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3377" w14:textId="53BCC42C" w:rsidR="00333145" w:rsidRPr="00DF5025" w:rsidRDefault="00333145" w:rsidP="00333145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47</w:t>
      </w:r>
    </w:p>
    <w:p w14:paraId="39E73AA4" w14:textId="77777777" w:rsidR="00333145" w:rsidRDefault="00333145" w:rsidP="00333145">
      <w:pPr>
        <w:jc w:val="center"/>
      </w:pPr>
      <w:r>
        <w:rPr>
          <w:noProof/>
        </w:rPr>
        <w:drawing>
          <wp:inline distT="0" distB="0" distL="0" distR="0" wp14:anchorId="7C71C2B7" wp14:editId="3347E09D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17A52" w14:textId="486021F2" w:rsidR="00333145" w:rsidRPr="00B9449B" w:rsidRDefault="00031189" w:rsidP="00333145">
      <w:pPr>
        <w:rPr>
          <w:b/>
          <w:bCs/>
          <w:sz w:val="28"/>
          <w:szCs w:val="28"/>
          <w:u w:val="single"/>
        </w:rPr>
      </w:pPr>
      <w:r w:rsidRPr="00031189">
        <w:rPr>
          <w:b/>
          <w:bCs/>
          <w:sz w:val="28"/>
          <w:szCs w:val="28"/>
          <w:u w:val="single"/>
        </w:rPr>
        <w:t>Hoisting in JavaScript</w:t>
      </w:r>
      <w:r w:rsidR="00333145">
        <w:rPr>
          <w:b/>
          <w:bCs/>
          <w:sz w:val="28"/>
          <w:szCs w:val="28"/>
          <w:u w:val="single"/>
        </w:rPr>
        <w:t>:</w:t>
      </w:r>
    </w:p>
    <w:p w14:paraId="39E5D63C" w14:textId="77777777" w:rsidR="000E225B" w:rsidRPr="000E225B" w:rsidRDefault="000E225B" w:rsidP="000E225B">
      <w:r w:rsidRPr="000E225B">
        <w:rPr>
          <w:b/>
          <w:bCs/>
        </w:rPr>
        <w:t>Hoisting</w:t>
      </w:r>
      <w:r w:rsidRPr="000E225B">
        <w:t xml:space="preserve"> means:</w:t>
      </w:r>
    </w:p>
    <w:p w14:paraId="7FD8AFB8" w14:textId="5B371237" w:rsidR="000E225B" w:rsidRPr="000E225B" w:rsidRDefault="000E225B" w:rsidP="000E225B">
      <w:pPr>
        <w:jc w:val="both"/>
      </w:pPr>
      <w:r w:rsidRPr="000E225B">
        <w:t>JavaScript moves variable declarations and function declarations to the top of their scope (before code runs). This allows you to use a variable or function before writing it in the code — but with different behaviors depending on var, let, const, and function types.</w:t>
      </w:r>
    </w:p>
    <w:p w14:paraId="157894E3" w14:textId="77777777" w:rsidR="001B73A2" w:rsidRDefault="001353CF" w:rsidP="001353CF">
      <w:pPr>
        <w:rPr>
          <w:b/>
          <w:bCs/>
        </w:rPr>
      </w:pPr>
      <w:r w:rsidRPr="001353CF">
        <w:rPr>
          <w:b/>
          <w:bCs/>
        </w:rPr>
        <w:t>How Hoisting Works</w:t>
      </w:r>
      <w:r w:rsidR="001B73A2">
        <w:rPr>
          <w:b/>
          <w:bCs/>
        </w:rPr>
        <w:t>:</w:t>
      </w:r>
    </w:p>
    <w:p w14:paraId="520A5C1F" w14:textId="5B4231AD" w:rsidR="001353CF" w:rsidRPr="001353CF" w:rsidRDefault="001353CF" w:rsidP="001353CF">
      <w:r w:rsidRPr="001353CF">
        <w:t>JavaScript has two phases:</w:t>
      </w:r>
    </w:p>
    <w:p w14:paraId="727CE1E2" w14:textId="77777777" w:rsidR="001353CF" w:rsidRPr="001353CF" w:rsidRDefault="001353CF" w:rsidP="001353CF">
      <w:pPr>
        <w:rPr>
          <w:b/>
          <w:bCs/>
        </w:rPr>
      </w:pPr>
      <w:r w:rsidRPr="001353CF">
        <w:rPr>
          <w:b/>
          <w:bCs/>
        </w:rPr>
        <w:t>1. Creation Phase (Memory Allocation Phase)</w:t>
      </w:r>
    </w:p>
    <w:p w14:paraId="3BF28606" w14:textId="77777777" w:rsidR="001353CF" w:rsidRPr="001353CF" w:rsidRDefault="001353CF" w:rsidP="001353CF">
      <w:pPr>
        <w:pStyle w:val="ListParagraph"/>
        <w:numPr>
          <w:ilvl w:val="0"/>
          <w:numId w:val="3"/>
        </w:numPr>
      </w:pPr>
      <w:r w:rsidRPr="001353CF">
        <w:t>JS scans the entire code.</w:t>
      </w:r>
    </w:p>
    <w:p w14:paraId="620C75CF" w14:textId="77777777" w:rsidR="001353CF" w:rsidRPr="001353CF" w:rsidRDefault="001353CF" w:rsidP="001353CF">
      <w:pPr>
        <w:pStyle w:val="ListParagraph"/>
        <w:numPr>
          <w:ilvl w:val="0"/>
          <w:numId w:val="3"/>
        </w:numPr>
      </w:pPr>
      <w:r w:rsidRPr="001353CF">
        <w:t>It allocates memory for:</w:t>
      </w:r>
    </w:p>
    <w:p w14:paraId="13107A0B" w14:textId="77777777" w:rsidR="001353CF" w:rsidRPr="001353CF" w:rsidRDefault="001353CF" w:rsidP="001353CF">
      <w:pPr>
        <w:pStyle w:val="ListParagraph"/>
        <w:numPr>
          <w:ilvl w:val="1"/>
          <w:numId w:val="3"/>
        </w:numPr>
      </w:pPr>
      <w:r w:rsidRPr="001353CF">
        <w:t>var declarations → set to undefined</w:t>
      </w:r>
    </w:p>
    <w:p w14:paraId="7A26A46D" w14:textId="77777777" w:rsidR="001353CF" w:rsidRPr="001353CF" w:rsidRDefault="001353CF" w:rsidP="001353CF">
      <w:pPr>
        <w:pStyle w:val="ListParagraph"/>
        <w:numPr>
          <w:ilvl w:val="1"/>
          <w:numId w:val="3"/>
        </w:numPr>
      </w:pPr>
      <w:r w:rsidRPr="001353CF">
        <w:t>let/const → memory reserved but not initialized (they stay in the “Temporal Dead Zone”)</w:t>
      </w:r>
    </w:p>
    <w:p w14:paraId="377EDEC9" w14:textId="77777777" w:rsidR="001353CF" w:rsidRPr="001353CF" w:rsidRDefault="001353CF" w:rsidP="001353CF">
      <w:pPr>
        <w:pStyle w:val="ListParagraph"/>
        <w:numPr>
          <w:ilvl w:val="1"/>
          <w:numId w:val="3"/>
        </w:numPr>
      </w:pPr>
      <w:r w:rsidRPr="001353CF">
        <w:t>function declarations → stored as complete functions</w:t>
      </w:r>
    </w:p>
    <w:p w14:paraId="1935A228" w14:textId="77777777" w:rsidR="001353CF" w:rsidRPr="001353CF" w:rsidRDefault="001353CF" w:rsidP="001353CF">
      <w:pPr>
        <w:rPr>
          <w:b/>
          <w:bCs/>
        </w:rPr>
      </w:pPr>
      <w:r w:rsidRPr="001353CF">
        <w:rPr>
          <w:b/>
          <w:bCs/>
        </w:rPr>
        <w:t>2. Execution Phase</w:t>
      </w:r>
    </w:p>
    <w:p w14:paraId="399AA9E7" w14:textId="77777777" w:rsidR="001353CF" w:rsidRPr="001353CF" w:rsidRDefault="001353CF" w:rsidP="001353CF">
      <w:pPr>
        <w:pStyle w:val="ListParagraph"/>
        <w:numPr>
          <w:ilvl w:val="0"/>
          <w:numId w:val="4"/>
        </w:numPr>
      </w:pPr>
      <w:r w:rsidRPr="001353CF">
        <w:t>Code runs line by line.</w:t>
      </w:r>
    </w:p>
    <w:p w14:paraId="7D74E6CB" w14:textId="77777777" w:rsidR="001353CF" w:rsidRPr="001353CF" w:rsidRDefault="001353CF" w:rsidP="001353CF">
      <w:pPr>
        <w:pStyle w:val="ListParagraph"/>
        <w:numPr>
          <w:ilvl w:val="0"/>
          <w:numId w:val="4"/>
        </w:numPr>
      </w:pPr>
      <w:r w:rsidRPr="001353CF">
        <w:t>Variables get their assigned values during execution.</w:t>
      </w:r>
    </w:p>
    <w:p w14:paraId="6701D0E5" w14:textId="796FB4A8" w:rsidR="00DE7330" w:rsidRPr="00DE7330" w:rsidRDefault="00DE7330" w:rsidP="00DE7330">
      <w:pPr>
        <w:rPr>
          <w:b/>
          <w:bCs/>
        </w:rPr>
      </w:pPr>
      <w:r w:rsidRPr="00DE7330">
        <w:rPr>
          <w:b/>
          <w:bCs/>
        </w:rPr>
        <w:t>Why Hoisting Exists</w:t>
      </w:r>
      <w:r w:rsidR="00412EBE">
        <w:rPr>
          <w:b/>
          <w:bCs/>
        </w:rPr>
        <w:t>?</w:t>
      </w:r>
    </w:p>
    <w:p w14:paraId="4BB7C2AC" w14:textId="77777777" w:rsidR="00DE7330" w:rsidRPr="00DE7330" w:rsidRDefault="00DE7330" w:rsidP="00DE7330">
      <w:r w:rsidRPr="00DE7330">
        <w:t>It helps JavaScript:</w:t>
      </w:r>
    </w:p>
    <w:p w14:paraId="63B42663" w14:textId="77777777" w:rsidR="00DE7330" w:rsidRPr="00DE7330" w:rsidRDefault="00DE7330" w:rsidP="00DE7330">
      <w:pPr>
        <w:pStyle w:val="ListParagraph"/>
        <w:numPr>
          <w:ilvl w:val="0"/>
          <w:numId w:val="6"/>
        </w:numPr>
      </w:pPr>
      <w:r w:rsidRPr="00DE7330">
        <w:t>scan code first,</w:t>
      </w:r>
    </w:p>
    <w:p w14:paraId="11317F02" w14:textId="77777777" w:rsidR="00DE7330" w:rsidRPr="00DE7330" w:rsidRDefault="00DE7330" w:rsidP="00DE7330">
      <w:pPr>
        <w:pStyle w:val="ListParagraph"/>
        <w:numPr>
          <w:ilvl w:val="0"/>
          <w:numId w:val="6"/>
        </w:numPr>
      </w:pPr>
      <w:r w:rsidRPr="00DE7330">
        <w:t>allocate memory,</w:t>
      </w:r>
    </w:p>
    <w:p w14:paraId="32E21771" w14:textId="77777777" w:rsidR="00DE7330" w:rsidRPr="00DE7330" w:rsidRDefault="00DE7330" w:rsidP="00DE7330">
      <w:pPr>
        <w:pStyle w:val="ListParagraph"/>
        <w:numPr>
          <w:ilvl w:val="0"/>
          <w:numId w:val="6"/>
        </w:numPr>
      </w:pPr>
      <w:r w:rsidRPr="00DE7330">
        <w:t>make functions available early.</w:t>
      </w:r>
    </w:p>
    <w:p w14:paraId="26AA07DE" w14:textId="77777777" w:rsidR="00DE7330" w:rsidRPr="00DE7330" w:rsidRDefault="00DE7330" w:rsidP="00DE7330">
      <w:r w:rsidRPr="00DE7330">
        <w:t>It is part of JavaScript’s Execution Context creation.</w:t>
      </w:r>
    </w:p>
    <w:p w14:paraId="4C6FBCC1" w14:textId="7CBDF177" w:rsidR="000E225B" w:rsidRDefault="00E87625" w:rsidP="00333145">
      <w:r>
        <w:t>Example:</w:t>
      </w:r>
    </w:p>
    <w:p w14:paraId="00C23352" w14:textId="0313D38C" w:rsidR="00E87625" w:rsidRDefault="00E87625" w:rsidP="00E87625">
      <w:pPr>
        <w:jc w:val="center"/>
      </w:pPr>
      <w:r w:rsidRPr="00E87625">
        <w:rPr>
          <w:noProof/>
        </w:rPr>
        <w:drawing>
          <wp:inline distT="0" distB="0" distL="0" distR="0" wp14:anchorId="2AA74FDE" wp14:editId="7F8DBDA8">
            <wp:extent cx="2108200" cy="1269454"/>
            <wp:effectExtent l="0" t="0" r="6350" b="6985"/>
            <wp:docPr id="212258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89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3327" cy="127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BCFD" w14:textId="2CB2EEB5" w:rsidR="00F428B0" w:rsidRDefault="00F428B0" w:rsidP="00F428B0">
      <w:r>
        <w:lastRenderedPageBreak/>
        <w:t>Example:</w:t>
      </w:r>
      <w:r w:rsidR="00AC483D">
        <w:t xml:space="preserve"> variable is  declared later but used earlier, so gives ‘undefined’ as output.</w:t>
      </w:r>
    </w:p>
    <w:p w14:paraId="5CC7ADC0" w14:textId="7715E7D8" w:rsidR="00F428B0" w:rsidRDefault="00F428B0" w:rsidP="00F428B0">
      <w:pPr>
        <w:jc w:val="center"/>
      </w:pPr>
      <w:r w:rsidRPr="00F428B0">
        <w:rPr>
          <w:noProof/>
        </w:rPr>
        <w:drawing>
          <wp:inline distT="0" distB="0" distL="0" distR="0" wp14:anchorId="1E6C307F" wp14:editId="1BF30FAD">
            <wp:extent cx="4203700" cy="2334498"/>
            <wp:effectExtent l="0" t="0" r="6350" b="8890"/>
            <wp:docPr id="65866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67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9357" cy="233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3379" w14:textId="77777777" w:rsidR="00F84D43" w:rsidRDefault="00DE24A8" w:rsidP="00532BD1">
      <w:r>
        <w:t>Example:  let is used in above example.</w:t>
      </w:r>
    </w:p>
    <w:p w14:paraId="0407D213" w14:textId="390BC1FF" w:rsidR="00532BD1" w:rsidRDefault="00DE24A8" w:rsidP="00F84D43">
      <w:pPr>
        <w:jc w:val="center"/>
      </w:pPr>
      <w:r w:rsidRPr="00DE24A8">
        <w:rPr>
          <w:noProof/>
        </w:rPr>
        <w:drawing>
          <wp:inline distT="0" distB="0" distL="0" distR="0" wp14:anchorId="15E0B078" wp14:editId="63F9B37B">
            <wp:extent cx="4051300" cy="2295408"/>
            <wp:effectExtent l="0" t="0" r="6350" b="0"/>
            <wp:docPr id="134460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03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951" cy="229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53A6" w14:textId="77777777" w:rsidR="00F825A4" w:rsidRDefault="00F825A4" w:rsidP="00F825A4"/>
    <w:p w14:paraId="2D52A19B" w14:textId="71E06493" w:rsidR="00396B1F" w:rsidRDefault="00396B1F">
      <w:r>
        <w:br w:type="page"/>
      </w:r>
    </w:p>
    <w:p w14:paraId="569CD5A4" w14:textId="46011475" w:rsidR="00396B1F" w:rsidRPr="00B9449B" w:rsidRDefault="00396B1F" w:rsidP="00396B1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Closures</w:t>
      </w:r>
      <w:r w:rsidRPr="00031189">
        <w:rPr>
          <w:b/>
          <w:bCs/>
          <w:sz w:val="28"/>
          <w:szCs w:val="28"/>
          <w:u w:val="single"/>
        </w:rPr>
        <w:t xml:space="preserve"> in JavaScript</w:t>
      </w:r>
      <w:r>
        <w:rPr>
          <w:b/>
          <w:bCs/>
          <w:sz w:val="28"/>
          <w:szCs w:val="28"/>
          <w:u w:val="single"/>
        </w:rPr>
        <w:t>:</w:t>
      </w:r>
    </w:p>
    <w:p w14:paraId="04FDE9FD" w14:textId="231FAFF2" w:rsidR="00A33B40" w:rsidRPr="00A33B40" w:rsidRDefault="00A33B40" w:rsidP="00A33B40">
      <w:pPr>
        <w:rPr>
          <w:b/>
          <w:bCs/>
        </w:rPr>
      </w:pPr>
      <w:r w:rsidRPr="00A33B40">
        <w:rPr>
          <w:b/>
          <w:bCs/>
        </w:rPr>
        <w:t>What Is a Closure in JavaScript?</w:t>
      </w:r>
    </w:p>
    <w:p w14:paraId="1C0642B0" w14:textId="77777777" w:rsidR="00A33B40" w:rsidRDefault="00A33B40" w:rsidP="00A33B40">
      <w:pPr>
        <w:jc w:val="both"/>
      </w:pPr>
      <w:r w:rsidRPr="00A33B40">
        <w:t>A closure is created when a function remembers and can access variables from its outer (parent) function—even after that outer function has finished executing.</w:t>
      </w:r>
    </w:p>
    <w:p w14:paraId="04E9AC98" w14:textId="66DCA6EC" w:rsidR="008478BA" w:rsidRDefault="008478BA" w:rsidP="008478BA">
      <w:pPr>
        <w:jc w:val="both"/>
      </w:pPr>
      <w:r w:rsidRPr="008478BA">
        <w:t>Think of a closure as:</w:t>
      </w:r>
      <w:r w:rsidRPr="008478BA">
        <w:t xml:space="preserve"> </w:t>
      </w:r>
      <w:r w:rsidRPr="008478BA">
        <w:t>A backpack that a function carries with it, containing the variables from where it was created.</w:t>
      </w:r>
    </w:p>
    <w:p w14:paraId="56BB1221" w14:textId="1DB0A90E" w:rsidR="00B738CE" w:rsidRPr="00B738CE" w:rsidRDefault="00B738CE" w:rsidP="00B738CE">
      <w:pPr>
        <w:jc w:val="both"/>
      </w:pPr>
      <w:r>
        <w:t>I</w:t>
      </w:r>
      <w:r w:rsidRPr="00B738CE">
        <w:t>n simple words:</w:t>
      </w:r>
    </w:p>
    <w:p w14:paraId="61B35D9E" w14:textId="77777777" w:rsidR="00B738CE" w:rsidRPr="00B738CE" w:rsidRDefault="00B738CE" w:rsidP="00B738CE">
      <w:pPr>
        <w:pStyle w:val="ListParagraph"/>
        <w:numPr>
          <w:ilvl w:val="0"/>
          <w:numId w:val="8"/>
        </w:numPr>
        <w:jc w:val="both"/>
      </w:pPr>
      <w:r w:rsidRPr="00B738CE">
        <w:t>A function inside another function</w:t>
      </w:r>
    </w:p>
    <w:p w14:paraId="391B6A3D" w14:textId="77777777" w:rsidR="00B738CE" w:rsidRPr="00B738CE" w:rsidRDefault="00B738CE" w:rsidP="00B738CE">
      <w:pPr>
        <w:pStyle w:val="ListParagraph"/>
        <w:numPr>
          <w:ilvl w:val="0"/>
          <w:numId w:val="8"/>
        </w:numPr>
        <w:jc w:val="both"/>
      </w:pPr>
      <w:r w:rsidRPr="00B738CE">
        <w:t>Inner function keeps access to the outer function’s variables</w:t>
      </w:r>
    </w:p>
    <w:p w14:paraId="6BC778F4" w14:textId="77777777" w:rsidR="00B738CE" w:rsidRPr="00B738CE" w:rsidRDefault="00B738CE" w:rsidP="00B738CE">
      <w:pPr>
        <w:pStyle w:val="ListParagraph"/>
        <w:numPr>
          <w:ilvl w:val="0"/>
          <w:numId w:val="8"/>
        </w:numPr>
        <w:jc w:val="both"/>
      </w:pPr>
      <w:r w:rsidRPr="00B738CE">
        <w:t>Even when the outer function is no longer active</w:t>
      </w:r>
    </w:p>
    <w:p w14:paraId="4697996C" w14:textId="22478D2E" w:rsidR="008B3C09" w:rsidRPr="008B3C09" w:rsidRDefault="008B3C09" w:rsidP="008B3C09">
      <w:pPr>
        <w:jc w:val="both"/>
        <w:rPr>
          <w:b/>
          <w:bCs/>
        </w:rPr>
      </w:pPr>
      <w:r w:rsidRPr="008B3C09">
        <w:rPr>
          <w:b/>
          <w:bCs/>
        </w:rPr>
        <w:t>Why Closures Happen</w:t>
      </w:r>
      <w:r w:rsidR="007B6084">
        <w:rPr>
          <w:b/>
          <w:bCs/>
        </w:rPr>
        <w:t>:</w:t>
      </w:r>
    </w:p>
    <w:p w14:paraId="40E59156" w14:textId="77777777" w:rsidR="008B3C09" w:rsidRPr="008B3C09" w:rsidRDefault="008B3C09" w:rsidP="008B3C09">
      <w:pPr>
        <w:jc w:val="both"/>
      </w:pPr>
      <w:r w:rsidRPr="008B3C09">
        <w:t>Closures happen because of how JavaScript works:</w:t>
      </w:r>
    </w:p>
    <w:p w14:paraId="4205668F" w14:textId="77777777" w:rsidR="008B3C09" w:rsidRPr="008B3C09" w:rsidRDefault="008B3C09" w:rsidP="008B3C09">
      <w:pPr>
        <w:pStyle w:val="ListParagraph"/>
        <w:numPr>
          <w:ilvl w:val="0"/>
          <w:numId w:val="10"/>
        </w:numPr>
        <w:jc w:val="both"/>
      </w:pPr>
      <w:r w:rsidRPr="008B3C09">
        <w:t>JS creates a scope chain</w:t>
      </w:r>
    </w:p>
    <w:p w14:paraId="643C5F61" w14:textId="77777777" w:rsidR="008B3C09" w:rsidRPr="008B3C09" w:rsidRDefault="008B3C09" w:rsidP="008B3C09">
      <w:pPr>
        <w:pStyle w:val="ListParagraph"/>
        <w:numPr>
          <w:ilvl w:val="0"/>
          <w:numId w:val="10"/>
        </w:numPr>
        <w:jc w:val="both"/>
      </w:pPr>
      <w:r w:rsidRPr="008B3C09">
        <w:t>Inner functions keep a reference to their outer scope</w:t>
      </w:r>
    </w:p>
    <w:p w14:paraId="4DFE3DD2" w14:textId="57F67CD7" w:rsidR="00A33B40" w:rsidRDefault="008B3C09" w:rsidP="00A33B40">
      <w:pPr>
        <w:pStyle w:val="ListParagraph"/>
        <w:numPr>
          <w:ilvl w:val="0"/>
          <w:numId w:val="10"/>
        </w:numPr>
        <w:jc w:val="both"/>
      </w:pPr>
      <w:r w:rsidRPr="008B3C09">
        <w:t>Nothing is deleted until JS sees no references</w:t>
      </w:r>
    </w:p>
    <w:p w14:paraId="2FDD3FF7" w14:textId="6DD1BCDE" w:rsidR="00D5173C" w:rsidRPr="00D5173C" w:rsidRDefault="00D5173C" w:rsidP="00D5173C">
      <w:pPr>
        <w:jc w:val="both"/>
        <w:rPr>
          <w:b/>
          <w:bCs/>
        </w:rPr>
      </w:pPr>
      <w:r w:rsidRPr="00D5173C">
        <w:rPr>
          <w:b/>
          <w:bCs/>
        </w:rPr>
        <w:t>How Closures Work</w:t>
      </w:r>
      <w:r w:rsidR="007B6084">
        <w:rPr>
          <w:b/>
          <w:bCs/>
        </w:rPr>
        <w:t>:</w:t>
      </w:r>
    </w:p>
    <w:p w14:paraId="55EBBE19" w14:textId="77777777" w:rsidR="00D5173C" w:rsidRPr="00D5173C" w:rsidRDefault="00D5173C" w:rsidP="00D5173C">
      <w:pPr>
        <w:ind w:left="720"/>
        <w:jc w:val="both"/>
      </w:pPr>
      <w:r w:rsidRPr="00D5173C">
        <w:t>Step 1: You create a function inside another function</w:t>
      </w:r>
    </w:p>
    <w:p w14:paraId="4FE896FA" w14:textId="77777777" w:rsidR="00D5173C" w:rsidRPr="00D5173C" w:rsidRDefault="00D5173C" w:rsidP="00D5173C">
      <w:pPr>
        <w:ind w:left="720"/>
        <w:jc w:val="both"/>
      </w:pPr>
      <w:r w:rsidRPr="00D5173C">
        <w:t>Step 2: The inner function uses a variable from the outer function</w:t>
      </w:r>
    </w:p>
    <w:p w14:paraId="28F4E31E" w14:textId="77777777" w:rsidR="00D5173C" w:rsidRPr="00D5173C" w:rsidRDefault="00D5173C" w:rsidP="00D5173C">
      <w:pPr>
        <w:ind w:left="720"/>
        <w:jc w:val="both"/>
      </w:pPr>
      <w:r w:rsidRPr="00D5173C">
        <w:t>Step 3: You return the inner function</w:t>
      </w:r>
    </w:p>
    <w:p w14:paraId="525772D7" w14:textId="55E8AD5B" w:rsidR="00D5173C" w:rsidRPr="00A72792" w:rsidRDefault="00D5173C" w:rsidP="00A72792">
      <w:pPr>
        <w:ind w:left="720"/>
        <w:jc w:val="both"/>
        <w:rPr>
          <w:b/>
          <w:bCs/>
        </w:rPr>
      </w:pPr>
      <w:r w:rsidRPr="00D5173C">
        <w:t>Step 4: Even after the outer function finishes,</w:t>
      </w:r>
      <w:r>
        <w:rPr>
          <w:b/>
          <w:bCs/>
        </w:rPr>
        <w:t xml:space="preserve"> </w:t>
      </w:r>
      <w:r w:rsidRPr="00D5173C">
        <w:t>the returned inner function still remembers the outer variables.</w:t>
      </w:r>
    </w:p>
    <w:p w14:paraId="03384D6C" w14:textId="77777777" w:rsidR="00A72792" w:rsidRPr="00A72792" w:rsidRDefault="00A72792" w:rsidP="00A72792">
      <w:pPr>
        <w:rPr>
          <w:b/>
          <w:bCs/>
        </w:rPr>
      </w:pPr>
      <w:r w:rsidRPr="00A72792">
        <w:rPr>
          <w:b/>
          <w:bCs/>
        </w:rPr>
        <w:t>Why Closures Are Useful</w:t>
      </w:r>
    </w:p>
    <w:p w14:paraId="2C71347C" w14:textId="77777777" w:rsidR="00A72792" w:rsidRDefault="00A72792" w:rsidP="00A72792">
      <w:pPr>
        <w:pStyle w:val="ListParagraph"/>
        <w:numPr>
          <w:ilvl w:val="0"/>
          <w:numId w:val="11"/>
        </w:numPr>
      </w:pPr>
      <w:r w:rsidRPr="00A72792">
        <w:t>Data privacy (private variables)</w:t>
      </w:r>
    </w:p>
    <w:p w14:paraId="766675C6" w14:textId="77777777" w:rsidR="00A72792" w:rsidRDefault="00A72792" w:rsidP="00A72792">
      <w:pPr>
        <w:pStyle w:val="ListParagraph"/>
        <w:numPr>
          <w:ilvl w:val="0"/>
          <w:numId w:val="11"/>
        </w:numPr>
      </w:pPr>
      <w:r w:rsidRPr="00A72792">
        <w:t>Functions that remember state</w:t>
      </w:r>
    </w:p>
    <w:p w14:paraId="3EB20DBF" w14:textId="77777777" w:rsidR="00A72792" w:rsidRDefault="00A72792" w:rsidP="00A72792">
      <w:pPr>
        <w:pStyle w:val="ListParagraph"/>
        <w:numPr>
          <w:ilvl w:val="0"/>
          <w:numId w:val="11"/>
        </w:numPr>
      </w:pPr>
      <w:r w:rsidRPr="00A72792">
        <w:t>Memoization</w:t>
      </w:r>
    </w:p>
    <w:p w14:paraId="0227F5F4" w14:textId="77777777" w:rsidR="00A72792" w:rsidRDefault="00A72792" w:rsidP="00A72792">
      <w:pPr>
        <w:pStyle w:val="ListParagraph"/>
        <w:numPr>
          <w:ilvl w:val="0"/>
          <w:numId w:val="11"/>
        </w:numPr>
      </w:pPr>
      <w:r w:rsidRPr="00A72792">
        <w:t>Event handlers</w:t>
      </w:r>
    </w:p>
    <w:p w14:paraId="63232253" w14:textId="77777777" w:rsidR="00A72792" w:rsidRDefault="00A72792" w:rsidP="00A72792">
      <w:pPr>
        <w:pStyle w:val="ListParagraph"/>
        <w:numPr>
          <w:ilvl w:val="0"/>
          <w:numId w:val="11"/>
        </w:numPr>
      </w:pPr>
      <w:r w:rsidRPr="00A72792">
        <w:t>Callback functions</w:t>
      </w:r>
    </w:p>
    <w:p w14:paraId="21FECDED" w14:textId="4738A51D" w:rsidR="00A72792" w:rsidRDefault="00A72792" w:rsidP="00A72792">
      <w:pPr>
        <w:pStyle w:val="ListParagraph"/>
        <w:numPr>
          <w:ilvl w:val="0"/>
          <w:numId w:val="11"/>
        </w:numPr>
      </w:pPr>
      <w:r w:rsidRPr="00A72792">
        <w:t>Module pattern</w:t>
      </w:r>
    </w:p>
    <w:p w14:paraId="4F27B523" w14:textId="77777777" w:rsidR="007B6084" w:rsidRDefault="007B6084" w:rsidP="007B6084"/>
    <w:p w14:paraId="07BF3035" w14:textId="77777777" w:rsidR="007B6084" w:rsidRDefault="007B6084">
      <w:r>
        <w:br w:type="page"/>
      </w:r>
    </w:p>
    <w:p w14:paraId="4AF3E1F6" w14:textId="133C34B8" w:rsidR="007B6084" w:rsidRDefault="007B6084" w:rsidP="007B6084">
      <w:r>
        <w:lastRenderedPageBreak/>
        <w:t>Example:</w:t>
      </w:r>
    </w:p>
    <w:p w14:paraId="553A3831" w14:textId="6AE8D311" w:rsidR="007B6084" w:rsidRPr="00A72792" w:rsidRDefault="00141F35" w:rsidP="007B608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F61CAE" wp14:editId="6C87C880">
                <wp:simplePos x="0" y="0"/>
                <wp:positionH relativeFrom="column">
                  <wp:posOffset>3632200</wp:posOffset>
                </wp:positionH>
                <wp:positionV relativeFrom="paragraph">
                  <wp:posOffset>31750</wp:posOffset>
                </wp:positionV>
                <wp:extent cx="2279650" cy="3340100"/>
                <wp:effectExtent l="0" t="0" r="25400" b="12700"/>
                <wp:wrapNone/>
                <wp:docPr id="2070941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0" cy="334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2CDD44" w14:textId="77777777" w:rsidR="00141F35" w:rsidRPr="00141F35" w:rsidRDefault="00141F35" w:rsidP="00141F3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41F35">
                              <w:rPr>
                                <w:b/>
                                <w:bCs/>
                              </w:rPr>
                              <w:t>Why does this work?</w:t>
                            </w:r>
                          </w:p>
                          <w:p w14:paraId="20313C18" w14:textId="77777777" w:rsidR="00141F35" w:rsidRPr="00141F35" w:rsidRDefault="00141F35" w:rsidP="00141F35">
                            <w:pPr>
                              <w:jc w:val="both"/>
                            </w:pPr>
                            <w:r w:rsidRPr="00141F35">
                              <w:t>Even though outer() finished,</w:t>
                            </w:r>
                            <w:r w:rsidRPr="00141F35">
                              <w:br/>
                              <w:t>inner() still remembers count → closure.</w:t>
                            </w:r>
                          </w:p>
                          <w:p w14:paraId="55FC0B2B" w14:textId="77777777" w:rsidR="00141F35" w:rsidRDefault="00141F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F61CA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6pt;margin-top:2.5pt;width:179.5pt;height:2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" fillcolor="white [3201]" strokecolor="white [3212]" strokeweight=".5pt">
                <v:textbox>
                  <w:txbxContent>
                    <w:p w14:paraId="3C2CDD44" w14:textId="77777777" w:rsidR="00141F35" w:rsidRPr="00141F35" w:rsidRDefault="00141F35" w:rsidP="00141F35">
                      <w:pPr>
                        <w:rPr>
                          <w:b/>
                          <w:bCs/>
                        </w:rPr>
                      </w:pPr>
                      <w:r w:rsidRPr="00141F35">
                        <w:rPr>
                          <w:b/>
                          <w:bCs/>
                        </w:rPr>
                        <w:t>Why does this work?</w:t>
                      </w:r>
                    </w:p>
                    <w:p w14:paraId="20313C18" w14:textId="77777777" w:rsidR="00141F35" w:rsidRPr="00141F35" w:rsidRDefault="00141F35" w:rsidP="00141F35">
                      <w:pPr>
                        <w:jc w:val="both"/>
                      </w:pPr>
                      <w:r w:rsidRPr="00141F35">
                        <w:t>Even though outer() finished,</w:t>
                      </w:r>
                      <w:r w:rsidRPr="00141F35">
                        <w:br/>
                        <w:t>inner() still remembers count → closure.</w:t>
                      </w:r>
                    </w:p>
                    <w:p w14:paraId="55FC0B2B" w14:textId="77777777" w:rsidR="00141F35" w:rsidRDefault="00141F35"/>
                  </w:txbxContent>
                </v:textbox>
              </v:shape>
            </w:pict>
          </mc:Fallback>
        </mc:AlternateContent>
      </w:r>
      <w:r w:rsidR="007B6084" w:rsidRPr="007B6084">
        <w:drawing>
          <wp:inline distT="0" distB="0" distL="0" distR="0" wp14:anchorId="5B156FF0" wp14:editId="26DD4F69">
            <wp:extent cx="3174506" cy="3536950"/>
            <wp:effectExtent l="0" t="0" r="6985" b="6350"/>
            <wp:docPr id="106786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68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546" cy="353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2025" w14:textId="77777777" w:rsidR="00A72792" w:rsidRPr="00A33B40" w:rsidRDefault="00A72792" w:rsidP="00A33B40">
      <w:pPr>
        <w:jc w:val="both"/>
      </w:pPr>
    </w:p>
    <w:p w14:paraId="668F7C9A" w14:textId="49AA9970" w:rsidR="00A33B40" w:rsidRDefault="00141F35" w:rsidP="00141F35">
      <w:pPr>
        <w:jc w:val="center"/>
      </w:pPr>
      <w:r>
        <w:t>--The End--</w:t>
      </w:r>
    </w:p>
    <w:sectPr w:rsidR="00A33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75B4"/>
    <w:multiLevelType w:val="hybridMultilevel"/>
    <w:tmpl w:val="B9BCF3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CB0416"/>
    <w:multiLevelType w:val="multilevel"/>
    <w:tmpl w:val="F162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C6767"/>
    <w:multiLevelType w:val="multilevel"/>
    <w:tmpl w:val="6D4C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12449"/>
    <w:multiLevelType w:val="hybridMultilevel"/>
    <w:tmpl w:val="559C9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75F5A"/>
    <w:multiLevelType w:val="multilevel"/>
    <w:tmpl w:val="9E28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54D17"/>
    <w:multiLevelType w:val="multilevel"/>
    <w:tmpl w:val="8036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C51BC"/>
    <w:multiLevelType w:val="hybridMultilevel"/>
    <w:tmpl w:val="DFC06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300D24"/>
    <w:multiLevelType w:val="multilevel"/>
    <w:tmpl w:val="8410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2225A"/>
    <w:multiLevelType w:val="hybridMultilevel"/>
    <w:tmpl w:val="2AE61C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332300F"/>
    <w:multiLevelType w:val="hybridMultilevel"/>
    <w:tmpl w:val="D34206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B7A4A7B"/>
    <w:multiLevelType w:val="hybridMultilevel"/>
    <w:tmpl w:val="2B9EAA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89307442">
    <w:abstractNumId w:val="7"/>
  </w:num>
  <w:num w:numId="2" w16cid:durableId="45108292">
    <w:abstractNumId w:val="5"/>
  </w:num>
  <w:num w:numId="3" w16cid:durableId="804933817">
    <w:abstractNumId w:val="3"/>
  </w:num>
  <w:num w:numId="4" w16cid:durableId="474882919">
    <w:abstractNumId w:val="9"/>
  </w:num>
  <w:num w:numId="5" w16cid:durableId="785348881">
    <w:abstractNumId w:val="4"/>
  </w:num>
  <w:num w:numId="6" w16cid:durableId="776870472">
    <w:abstractNumId w:val="10"/>
  </w:num>
  <w:num w:numId="7" w16cid:durableId="2029672287">
    <w:abstractNumId w:val="1"/>
  </w:num>
  <w:num w:numId="8" w16cid:durableId="146941142">
    <w:abstractNumId w:val="8"/>
  </w:num>
  <w:num w:numId="9" w16cid:durableId="2003387134">
    <w:abstractNumId w:val="2"/>
  </w:num>
  <w:num w:numId="10" w16cid:durableId="536048941">
    <w:abstractNumId w:val="0"/>
  </w:num>
  <w:num w:numId="11" w16cid:durableId="5986073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85"/>
    <w:rsid w:val="00031189"/>
    <w:rsid w:val="000A0D60"/>
    <w:rsid w:val="000E225B"/>
    <w:rsid w:val="001353CF"/>
    <w:rsid w:val="001359F8"/>
    <w:rsid w:val="00141F35"/>
    <w:rsid w:val="001B73A2"/>
    <w:rsid w:val="00333145"/>
    <w:rsid w:val="00396B1F"/>
    <w:rsid w:val="00412EBE"/>
    <w:rsid w:val="00446697"/>
    <w:rsid w:val="00532BD1"/>
    <w:rsid w:val="005D03A3"/>
    <w:rsid w:val="007B6084"/>
    <w:rsid w:val="007E1A8B"/>
    <w:rsid w:val="008478BA"/>
    <w:rsid w:val="00884FE5"/>
    <w:rsid w:val="008B3C09"/>
    <w:rsid w:val="009C6785"/>
    <w:rsid w:val="00A33B40"/>
    <w:rsid w:val="00A72792"/>
    <w:rsid w:val="00AC483D"/>
    <w:rsid w:val="00B738CE"/>
    <w:rsid w:val="00BF65BF"/>
    <w:rsid w:val="00D5173C"/>
    <w:rsid w:val="00D839F5"/>
    <w:rsid w:val="00DA7169"/>
    <w:rsid w:val="00DE24A8"/>
    <w:rsid w:val="00DE7330"/>
    <w:rsid w:val="00E213F8"/>
    <w:rsid w:val="00E87625"/>
    <w:rsid w:val="00F428B0"/>
    <w:rsid w:val="00F825A4"/>
    <w:rsid w:val="00F8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D8C56"/>
  <w15:chartTrackingRefBased/>
  <w15:docId w15:val="{EEEA1756-E491-4BD7-973A-0270C476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B1F"/>
  </w:style>
  <w:style w:type="paragraph" w:styleId="Heading1">
    <w:name w:val="heading 1"/>
    <w:basedOn w:val="Normal"/>
    <w:next w:val="Normal"/>
    <w:link w:val="Heading1Char"/>
    <w:uiPriority w:val="9"/>
    <w:qFormat/>
    <w:rsid w:val="009C6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7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38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28</cp:revision>
  <dcterms:created xsi:type="dcterms:W3CDTF">2025-12-11T09:15:00Z</dcterms:created>
  <dcterms:modified xsi:type="dcterms:W3CDTF">2025-12-11T12:09:00Z</dcterms:modified>
</cp:coreProperties>
</file>