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A923" w14:textId="77777777" w:rsidR="00B40413" w:rsidRDefault="00B40413" w:rsidP="00B40413">
      <w:pPr>
        <w:jc w:val="center"/>
      </w:pPr>
      <w:r w:rsidRPr="00282F03">
        <w:rPr>
          <w:noProof/>
        </w:rPr>
        <w:drawing>
          <wp:inline distT="0" distB="0" distL="0" distR="0" wp14:anchorId="37317C15" wp14:editId="0071FC43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A85DF" w14:textId="394B3625" w:rsidR="00B40413" w:rsidRPr="00B9449B" w:rsidRDefault="00B40413" w:rsidP="00B4041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Handling</w:t>
      </w:r>
      <w:r>
        <w:rPr>
          <w:b/>
          <w:bCs/>
          <w:sz w:val="28"/>
          <w:szCs w:val="28"/>
          <w:u w:val="single"/>
        </w:rPr>
        <w:t xml:space="preserve"> Outliers using Python</w:t>
      </w:r>
      <w:r>
        <w:rPr>
          <w:b/>
          <w:bCs/>
          <w:sz w:val="28"/>
          <w:szCs w:val="28"/>
          <w:u w:val="single"/>
        </w:rPr>
        <w:t>:</w:t>
      </w:r>
    </w:p>
    <w:p w14:paraId="24CE93E8" w14:textId="77777777" w:rsidR="00B40413" w:rsidRDefault="00B40413" w:rsidP="00B40413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: </w:t>
      </w:r>
    </w:p>
    <w:p w14:paraId="0049F2EC" w14:textId="261B3199" w:rsidR="007B3781" w:rsidRDefault="007B3781" w:rsidP="007B3781">
      <w:pPr>
        <w:jc w:val="both"/>
        <w:rPr>
          <w:b/>
          <w:bCs/>
        </w:rPr>
      </w:pPr>
      <w:hyperlink r:id="rId6" w:history="1">
        <w:r w:rsidRPr="00155EF4">
          <w:rPr>
            <w:rStyle w:val="Hyperlink"/>
            <w:b/>
            <w:bCs/>
          </w:rPr>
          <w:t>https://colab.research.google.com/drive/1_c5bDS0FLPO2-fN-meGhugeL93ULI76H#scrollTo=kfZvbhnjz-8C</w:t>
        </w:r>
      </w:hyperlink>
    </w:p>
    <w:p w14:paraId="6920BBCA" w14:textId="77777777" w:rsidR="00BC49AF" w:rsidRPr="00BC49AF" w:rsidRDefault="00BC49AF" w:rsidP="00BC49AF">
      <w:pPr>
        <w:jc w:val="both"/>
      </w:pPr>
      <w:r w:rsidRPr="00BC49AF">
        <w:t>Outliers are data points that significantly differ from other observations in a dataset. They can affect statistical analysis and machine learning models, so handling them properly is important.</w:t>
      </w:r>
    </w:p>
    <w:p w14:paraId="27D11A49" w14:textId="77777777" w:rsidR="00BC49AF" w:rsidRPr="00BC49AF" w:rsidRDefault="00BC49AF" w:rsidP="00BC49AF">
      <w:r w:rsidRPr="00BC49AF">
        <w:rPr>
          <w:b/>
          <w:bCs/>
        </w:rPr>
        <w:t>Common methods to handle outliers in Python:</w:t>
      </w:r>
    </w:p>
    <w:p w14:paraId="1BEA3D8F" w14:textId="77777777" w:rsidR="00BC49AF" w:rsidRPr="00BC49AF" w:rsidRDefault="00BC49AF" w:rsidP="00BC49AF">
      <w:pPr>
        <w:numPr>
          <w:ilvl w:val="0"/>
          <w:numId w:val="1"/>
        </w:numPr>
      </w:pPr>
      <w:r w:rsidRPr="00BC49AF">
        <w:rPr>
          <w:b/>
          <w:bCs/>
        </w:rPr>
        <w:t>Detection using IQR (Interquartile Range)</w:t>
      </w:r>
    </w:p>
    <w:p w14:paraId="04486507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Calculate Q1, Q3, and IQR.</w:t>
      </w:r>
    </w:p>
    <w:p w14:paraId="68587B5B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Define lower and upper fences using Q1 - 1.5×IQR and Q3 + 1.5×IQR.</w:t>
      </w:r>
    </w:p>
    <w:p w14:paraId="25814CA5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Values outside these limits are treated as outliers.</w:t>
      </w:r>
    </w:p>
    <w:p w14:paraId="6C660FB5" w14:textId="77777777" w:rsidR="00BC49AF" w:rsidRPr="00BC49AF" w:rsidRDefault="00BC49AF" w:rsidP="00BC49AF">
      <w:pPr>
        <w:numPr>
          <w:ilvl w:val="0"/>
          <w:numId w:val="1"/>
        </w:numPr>
      </w:pPr>
      <w:r w:rsidRPr="00BC49AF">
        <w:rPr>
          <w:b/>
          <w:bCs/>
        </w:rPr>
        <w:t>Detection using Z-Score</w:t>
      </w:r>
    </w:p>
    <w:p w14:paraId="227594AF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Measures how many standard deviations a value is from the mean.</w:t>
      </w:r>
    </w:p>
    <w:p w14:paraId="13D5AFDB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Typically, values with a Z-score greater than ±3 are considered outliers.</w:t>
      </w:r>
    </w:p>
    <w:p w14:paraId="07C81378" w14:textId="77777777" w:rsidR="00BC49AF" w:rsidRPr="00BC49AF" w:rsidRDefault="00BC49AF" w:rsidP="00BC49AF">
      <w:pPr>
        <w:numPr>
          <w:ilvl w:val="0"/>
          <w:numId w:val="1"/>
        </w:numPr>
      </w:pPr>
      <w:r w:rsidRPr="00BC49AF">
        <w:rPr>
          <w:b/>
          <w:bCs/>
        </w:rPr>
        <w:t>Removing Outliers</w:t>
      </w:r>
    </w:p>
    <w:p w14:paraId="219F8AD5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Outliers can be removed if they are due to errors or noise.</w:t>
      </w:r>
    </w:p>
    <w:p w14:paraId="009DD59D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This is done by filtering data within acceptable limits.</w:t>
      </w:r>
    </w:p>
    <w:p w14:paraId="42189F68" w14:textId="77777777" w:rsidR="00BC49AF" w:rsidRPr="00BC49AF" w:rsidRDefault="00BC49AF" w:rsidP="00BC49AF">
      <w:pPr>
        <w:numPr>
          <w:ilvl w:val="0"/>
          <w:numId w:val="1"/>
        </w:numPr>
      </w:pPr>
      <w:r w:rsidRPr="00BC49AF">
        <w:rPr>
          <w:b/>
          <w:bCs/>
        </w:rPr>
        <w:t>Capping (</w:t>
      </w:r>
      <w:proofErr w:type="spellStart"/>
      <w:r w:rsidRPr="00BC49AF">
        <w:rPr>
          <w:b/>
          <w:bCs/>
        </w:rPr>
        <w:t>Winsorization</w:t>
      </w:r>
      <w:proofErr w:type="spellEnd"/>
      <w:r w:rsidRPr="00BC49AF">
        <w:rPr>
          <w:b/>
          <w:bCs/>
        </w:rPr>
        <w:t>)</w:t>
      </w:r>
    </w:p>
    <w:p w14:paraId="45A83B8A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Outliers are replaced with the nearest boundary values instead of removing them.</w:t>
      </w:r>
    </w:p>
    <w:p w14:paraId="6200EB82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Useful when data loss is undesirable.</w:t>
      </w:r>
    </w:p>
    <w:p w14:paraId="5857B3EA" w14:textId="77777777" w:rsidR="00BC49AF" w:rsidRPr="00BC49AF" w:rsidRDefault="00BC49AF" w:rsidP="00BC49AF">
      <w:pPr>
        <w:numPr>
          <w:ilvl w:val="0"/>
          <w:numId w:val="1"/>
        </w:numPr>
      </w:pPr>
      <w:r w:rsidRPr="00BC49AF">
        <w:rPr>
          <w:b/>
          <w:bCs/>
        </w:rPr>
        <w:t>Transformation</w:t>
      </w:r>
    </w:p>
    <w:p w14:paraId="379E021B" w14:textId="77777777" w:rsidR="00BC49AF" w:rsidRPr="00BC49AF" w:rsidRDefault="00BC49AF" w:rsidP="00BC49AF">
      <w:pPr>
        <w:numPr>
          <w:ilvl w:val="1"/>
          <w:numId w:val="1"/>
        </w:numPr>
      </w:pPr>
      <w:r w:rsidRPr="00BC49AF">
        <w:t>Applying transformations like logarithmic or square root can reduce the impact of outliers.</w:t>
      </w:r>
    </w:p>
    <w:p w14:paraId="1E2E8127" w14:textId="77777777" w:rsidR="00BC49AF" w:rsidRDefault="00BC49AF" w:rsidP="00B40413"/>
    <w:p w14:paraId="5E40D3E2" w14:textId="77777777" w:rsidR="006F2891" w:rsidRPr="006F2891" w:rsidRDefault="006F2891" w:rsidP="006F2891">
      <w:pPr>
        <w:rPr>
          <w:b/>
          <w:bCs/>
        </w:rPr>
      </w:pPr>
      <w:r w:rsidRPr="006F2891">
        <w:rPr>
          <w:b/>
          <w:bCs/>
        </w:rPr>
        <w:t>Short Notes on IQR (Interquartile Range)</w:t>
      </w:r>
    </w:p>
    <w:p w14:paraId="780D73FE" w14:textId="77777777" w:rsidR="006F2891" w:rsidRPr="006F2891" w:rsidRDefault="006F2891" w:rsidP="006F2891">
      <w:r w:rsidRPr="006F2891">
        <w:rPr>
          <w:b/>
          <w:bCs/>
        </w:rPr>
        <w:t>Definition:</w:t>
      </w:r>
      <w:r w:rsidRPr="006F2891">
        <w:br/>
        <w:t>The Interquartile Range (IQR) is the range of the middle 50% of a dataset. It measures statistical dispersion and is calculated as:</w:t>
      </w:r>
    </w:p>
    <w:p w14:paraId="3727D0E2" w14:textId="02DDA1C1" w:rsidR="006F2891" w:rsidRPr="006F2891" w:rsidRDefault="006F2891" w:rsidP="006F2891">
      <m:oMathPara>
        <m:oMath>
          <m:r>
            <m:rPr>
              <m:nor/>
            </m:rPr>
            <w:lastRenderedPageBreak/>
            <m:t>IQR</m:t>
          </m:r>
          <m:r>
            <w:rPr>
              <w:rFonts w:ascii="Cambria Math" w:hAnsi="Cambria Math"/>
            </w:rPr>
            <m:t>=Q3-Q1</m:t>
          </m:r>
          <m:r>
            <w:rPr>
              <w:i/>
            </w:rPr>
            <w:br/>
          </m:r>
        </m:oMath>
      </m:oMathPara>
    </w:p>
    <w:p w14:paraId="0D854073" w14:textId="77777777" w:rsidR="006F2891" w:rsidRPr="006F2891" w:rsidRDefault="006F2891" w:rsidP="006F2891">
      <w:r w:rsidRPr="006F2891">
        <w:t>Where:</w:t>
      </w:r>
    </w:p>
    <w:p w14:paraId="4C064728" w14:textId="77777777" w:rsidR="006F2891" w:rsidRPr="006F2891" w:rsidRDefault="006F2891" w:rsidP="006F2891">
      <w:pPr>
        <w:numPr>
          <w:ilvl w:val="0"/>
          <w:numId w:val="2"/>
        </w:numPr>
      </w:pPr>
      <w:r w:rsidRPr="006F2891">
        <w:rPr>
          <w:b/>
          <w:bCs/>
        </w:rPr>
        <w:t>Q1</w:t>
      </w:r>
      <w:r w:rsidRPr="006F2891">
        <w:t xml:space="preserve"> = First Quartile (25th percentile)</w:t>
      </w:r>
    </w:p>
    <w:p w14:paraId="27E49908" w14:textId="77777777" w:rsidR="006F2891" w:rsidRPr="006F2891" w:rsidRDefault="006F2891" w:rsidP="006F2891">
      <w:pPr>
        <w:numPr>
          <w:ilvl w:val="0"/>
          <w:numId w:val="2"/>
        </w:numPr>
      </w:pPr>
      <w:r w:rsidRPr="006F2891">
        <w:rPr>
          <w:b/>
          <w:bCs/>
        </w:rPr>
        <w:t>Q3</w:t>
      </w:r>
      <w:r w:rsidRPr="006F2891">
        <w:t xml:space="preserve"> = Third Quartile (75th percentile)</w:t>
      </w:r>
    </w:p>
    <w:p w14:paraId="07CF9709" w14:textId="77777777" w:rsidR="006F2891" w:rsidRPr="006F2891" w:rsidRDefault="006F2891" w:rsidP="006F2891">
      <w:r w:rsidRPr="006F2891">
        <w:rPr>
          <w:b/>
          <w:bCs/>
        </w:rPr>
        <w:t>Purpose:</w:t>
      </w:r>
    </w:p>
    <w:p w14:paraId="41E1E08D" w14:textId="77777777" w:rsidR="006F2891" w:rsidRPr="006F2891" w:rsidRDefault="006F2891" w:rsidP="006F2891">
      <w:pPr>
        <w:numPr>
          <w:ilvl w:val="0"/>
          <w:numId w:val="3"/>
        </w:numPr>
      </w:pPr>
      <w:r w:rsidRPr="006F2891">
        <w:t>Measures the spread of the central portion of the data.</w:t>
      </w:r>
    </w:p>
    <w:p w14:paraId="1170687A" w14:textId="77777777" w:rsidR="006F2891" w:rsidRPr="006F2891" w:rsidRDefault="006F2891" w:rsidP="006F2891">
      <w:pPr>
        <w:numPr>
          <w:ilvl w:val="0"/>
          <w:numId w:val="3"/>
        </w:numPr>
      </w:pPr>
      <w:r w:rsidRPr="006F2891">
        <w:t>Less sensitive to extreme values compared to range or standard deviation.</w:t>
      </w:r>
    </w:p>
    <w:p w14:paraId="2064CF56" w14:textId="77777777" w:rsidR="006F2891" w:rsidRPr="006F2891" w:rsidRDefault="006F2891" w:rsidP="006F2891">
      <w:pPr>
        <w:numPr>
          <w:ilvl w:val="0"/>
          <w:numId w:val="3"/>
        </w:numPr>
      </w:pPr>
      <w:r w:rsidRPr="006F2891">
        <w:t xml:space="preserve">Used for </w:t>
      </w:r>
      <w:r w:rsidRPr="006F2891">
        <w:rPr>
          <w:b/>
          <w:bCs/>
        </w:rPr>
        <w:t>outlier detection</w:t>
      </w:r>
      <w:r w:rsidRPr="006F2891">
        <w:t xml:space="preserve"> using the formula:</w:t>
      </w:r>
    </w:p>
    <w:p w14:paraId="5672E6DD" w14:textId="77777777" w:rsidR="006F2891" w:rsidRPr="006F2891" w:rsidRDefault="006F2891" w:rsidP="006F2891">
      <w:pPr>
        <w:numPr>
          <w:ilvl w:val="1"/>
          <w:numId w:val="3"/>
        </w:numPr>
      </w:pPr>
      <w:r w:rsidRPr="006F2891">
        <w:t>Lower Fence = Q1 − 1.5 × IQR</w:t>
      </w:r>
    </w:p>
    <w:p w14:paraId="110F9736" w14:textId="77777777" w:rsidR="006F2891" w:rsidRPr="006F2891" w:rsidRDefault="006F2891" w:rsidP="006F2891">
      <w:pPr>
        <w:numPr>
          <w:ilvl w:val="1"/>
          <w:numId w:val="3"/>
        </w:numPr>
      </w:pPr>
      <w:r w:rsidRPr="006F2891">
        <w:t>Upper Fence = Q3 + 1.5 × IQR</w:t>
      </w:r>
    </w:p>
    <w:p w14:paraId="3BFF6539" w14:textId="77777777" w:rsidR="006F2891" w:rsidRDefault="006F2891" w:rsidP="00B40413"/>
    <w:sectPr w:rsidR="006F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832"/>
    <w:multiLevelType w:val="multilevel"/>
    <w:tmpl w:val="EB18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56780"/>
    <w:multiLevelType w:val="multilevel"/>
    <w:tmpl w:val="C08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44AE6"/>
    <w:multiLevelType w:val="multilevel"/>
    <w:tmpl w:val="4E3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88356">
    <w:abstractNumId w:val="0"/>
  </w:num>
  <w:num w:numId="2" w16cid:durableId="1189680430">
    <w:abstractNumId w:val="2"/>
  </w:num>
  <w:num w:numId="3" w16cid:durableId="1174347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6E"/>
    <w:rsid w:val="001566A7"/>
    <w:rsid w:val="00446697"/>
    <w:rsid w:val="004A55F4"/>
    <w:rsid w:val="006B666E"/>
    <w:rsid w:val="006F2891"/>
    <w:rsid w:val="007B3781"/>
    <w:rsid w:val="007E1A8B"/>
    <w:rsid w:val="00B40413"/>
    <w:rsid w:val="00BC49AF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108F"/>
  <w15:chartTrackingRefBased/>
  <w15:docId w15:val="{ACE74B6D-E046-455D-A58C-187EFE39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413"/>
  </w:style>
  <w:style w:type="paragraph" w:styleId="Heading1">
    <w:name w:val="heading 1"/>
    <w:basedOn w:val="Normal"/>
    <w:next w:val="Normal"/>
    <w:link w:val="Heading1Char"/>
    <w:uiPriority w:val="9"/>
    <w:qFormat/>
    <w:rsid w:val="006B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4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_c5bDS0FLPO2-fN-meGhugeL93ULI76H#scrollTo=kfZvbhnjz-8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6</cp:revision>
  <dcterms:created xsi:type="dcterms:W3CDTF">2025-12-26T03:57:00Z</dcterms:created>
  <dcterms:modified xsi:type="dcterms:W3CDTF">2025-12-26T04:17:00Z</dcterms:modified>
</cp:coreProperties>
</file>