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D1FE2" w14:textId="15B9C636" w:rsidR="00A110CF" w:rsidRPr="002211C6" w:rsidRDefault="00A110CF" w:rsidP="00A110CF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66598" wp14:editId="1854694A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864397" w14:textId="77777777" w:rsidR="00A110CF" w:rsidRDefault="00A110CF" w:rsidP="00A110C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B76C93" wp14:editId="5FCD373D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665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7D864397" w14:textId="77777777" w:rsidR="00A110CF" w:rsidRDefault="00A110CF" w:rsidP="00A110CF">
                      <w:r>
                        <w:rPr>
                          <w:noProof/>
                        </w:rPr>
                        <w:drawing>
                          <wp:inline distT="0" distB="0" distL="0" distR="0" wp14:anchorId="68B76C93" wp14:editId="5FCD373D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57F307" wp14:editId="3E1347C2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CD1851" w14:textId="77777777" w:rsidR="00A110CF" w:rsidRDefault="00A110CF" w:rsidP="00A110CF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91F42B" wp14:editId="70510D6E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7F307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5ECD1851" w14:textId="77777777" w:rsidR="00A110CF" w:rsidRDefault="00A110CF" w:rsidP="00A110CF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E91F42B" wp14:editId="70510D6E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10</w:t>
      </w:r>
    </w:p>
    <w:p w14:paraId="0B3D02BD" w14:textId="77777777" w:rsidR="00A110CF" w:rsidRPr="00294656" w:rsidRDefault="00A110CF" w:rsidP="00A110CF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3E9EB3D9" w14:textId="2448FD33" w:rsidR="00A110CF" w:rsidRPr="00C54631" w:rsidRDefault="00CB099F" w:rsidP="00A110C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Inline and Block Elements</w:t>
      </w:r>
      <w:r w:rsidR="00A110CF">
        <w:rPr>
          <w:b/>
          <w:bCs/>
          <w:sz w:val="28"/>
          <w:szCs w:val="28"/>
          <w:u w:val="single"/>
        </w:rPr>
        <w:t>:</w:t>
      </w:r>
    </w:p>
    <w:p w14:paraId="1176BB10" w14:textId="62E68500" w:rsidR="00533BC2" w:rsidRPr="00533BC2" w:rsidRDefault="00533BC2" w:rsidP="00533BC2">
      <w:pPr>
        <w:rPr>
          <w:b/>
          <w:bCs/>
        </w:rPr>
      </w:pPr>
      <w:r w:rsidRPr="00533BC2">
        <w:rPr>
          <w:b/>
          <w:bCs/>
        </w:rPr>
        <w:t>What are Inline elements in HTML?</w:t>
      </w:r>
    </w:p>
    <w:p w14:paraId="12F31AF3" w14:textId="77777777" w:rsidR="00533BC2" w:rsidRPr="00533BC2" w:rsidRDefault="00533BC2" w:rsidP="00533BC2">
      <w:pPr>
        <w:pStyle w:val="ListParagraph"/>
        <w:numPr>
          <w:ilvl w:val="0"/>
          <w:numId w:val="2"/>
        </w:numPr>
      </w:pPr>
      <w:r w:rsidRPr="00533BC2">
        <w:t>Inline elements do not start on a new line.</w:t>
      </w:r>
    </w:p>
    <w:p w14:paraId="135D9BDB" w14:textId="77777777" w:rsidR="00533BC2" w:rsidRPr="00533BC2" w:rsidRDefault="00533BC2" w:rsidP="00533BC2">
      <w:pPr>
        <w:pStyle w:val="ListParagraph"/>
        <w:numPr>
          <w:ilvl w:val="0"/>
          <w:numId w:val="2"/>
        </w:numPr>
      </w:pPr>
      <w:r w:rsidRPr="00533BC2">
        <w:t>They only take up as much width as needed for their content.</w:t>
      </w:r>
    </w:p>
    <w:p w14:paraId="12F0C5A5" w14:textId="77777777" w:rsidR="00533BC2" w:rsidRDefault="00533BC2" w:rsidP="00533BC2">
      <w:pPr>
        <w:pStyle w:val="ListParagraph"/>
        <w:numPr>
          <w:ilvl w:val="0"/>
          <w:numId w:val="2"/>
        </w:numPr>
      </w:pPr>
      <w:r w:rsidRPr="00533BC2">
        <w:t>They are typically used inside text or within block elements.</w:t>
      </w:r>
    </w:p>
    <w:p w14:paraId="34D6B5C1" w14:textId="0DA43A3B" w:rsidR="00533BC2" w:rsidRPr="00533BC2" w:rsidRDefault="00533BC2" w:rsidP="00533BC2">
      <w:r>
        <w:t>Examples:</w:t>
      </w:r>
      <w:r w:rsidRPr="00533BC2">
        <w:t xml:space="preserve"> &lt;span&gt;, &lt;a&gt;, &lt;strong&gt;, &lt;em&gt;, &lt;img&gt;.</w:t>
      </w:r>
    </w:p>
    <w:p w14:paraId="21461FAC" w14:textId="4F5C3D8B" w:rsidR="00D839F5" w:rsidRPr="0098588B" w:rsidRDefault="0098588B">
      <w:pPr>
        <w:rPr>
          <w:b/>
          <w:bCs/>
        </w:rPr>
      </w:pPr>
      <w:r w:rsidRPr="0098588B">
        <w:rPr>
          <w:b/>
          <w:bCs/>
        </w:rPr>
        <w:t>What are block elements in HTML?</w:t>
      </w:r>
    </w:p>
    <w:p w14:paraId="3E221413" w14:textId="77777777" w:rsidR="0098588B" w:rsidRPr="0098588B" w:rsidRDefault="0098588B" w:rsidP="0098588B">
      <w:pPr>
        <w:pStyle w:val="ListParagraph"/>
        <w:numPr>
          <w:ilvl w:val="0"/>
          <w:numId w:val="5"/>
        </w:numPr>
      </w:pPr>
      <w:r w:rsidRPr="0098588B">
        <w:t>Block elements start on a new line by default.</w:t>
      </w:r>
    </w:p>
    <w:p w14:paraId="3C68E822" w14:textId="77777777" w:rsidR="0098588B" w:rsidRPr="0098588B" w:rsidRDefault="0098588B" w:rsidP="0098588B">
      <w:pPr>
        <w:pStyle w:val="ListParagraph"/>
        <w:numPr>
          <w:ilvl w:val="0"/>
          <w:numId w:val="5"/>
        </w:numPr>
      </w:pPr>
      <w:r w:rsidRPr="0098588B">
        <w:t>They take up the full width available (unless styled otherwise).</w:t>
      </w:r>
    </w:p>
    <w:p w14:paraId="1F9E21EB" w14:textId="77777777" w:rsidR="0098588B" w:rsidRPr="0098588B" w:rsidRDefault="0098588B" w:rsidP="0098588B">
      <w:pPr>
        <w:pStyle w:val="ListParagraph"/>
        <w:numPr>
          <w:ilvl w:val="0"/>
          <w:numId w:val="5"/>
        </w:numPr>
      </w:pPr>
      <w:r w:rsidRPr="0098588B">
        <w:t>Usually used to create structure/layout of a page.</w:t>
      </w:r>
    </w:p>
    <w:p w14:paraId="1087E561" w14:textId="62CD427A" w:rsidR="0098588B" w:rsidRPr="0098588B" w:rsidRDefault="0098588B" w:rsidP="0098588B">
      <w:r>
        <w:rPr>
          <w:rFonts w:ascii="Segoe UI Emoji" w:hAnsi="Segoe UI Emoji" w:cs="Segoe UI Emoji"/>
        </w:rPr>
        <w:t xml:space="preserve">Examples: </w:t>
      </w:r>
      <w:r w:rsidRPr="0098588B">
        <w:t>&lt;div&gt;, &lt;p&gt;, &lt;h1&gt;–&lt;h6&gt;, &lt;section&gt;, &lt;ul&gt;, &lt;table&gt;.</w:t>
      </w:r>
    </w:p>
    <w:p w14:paraId="22F73784" w14:textId="48FDEA57" w:rsidR="00717413" w:rsidRDefault="00717413">
      <w:r>
        <w:t>Example:</w:t>
      </w:r>
    </w:p>
    <w:p w14:paraId="25D7A93E" w14:textId="54818FB1" w:rsidR="00717413" w:rsidRDefault="00717413">
      <w:r w:rsidRPr="00717413">
        <w:drawing>
          <wp:inline distT="0" distB="0" distL="0" distR="0" wp14:anchorId="09725C6F" wp14:editId="4CB43E07">
            <wp:extent cx="5731510" cy="1046480"/>
            <wp:effectExtent l="0" t="0" r="2540" b="1270"/>
            <wp:docPr id="72627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730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FBF6" w14:textId="092778E1" w:rsidR="00717413" w:rsidRDefault="00717413">
      <w:r>
        <w:t>Output:</w:t>
      </w:r>
    </w:p>
    <w:p w14:paraId="3D06E885" w14:textId="0A549631" w:rsidR="00717413" w:rsidRDefault="00717413">
      <w:r w:rsidRPr="00717413">
        <w:drawing>
          <wp:inline distT="0" distB="0" distL="0" distR="0" wp14:anchorId="6A129556" wp14:editId="0AEA239F">
            <wp:extent cx="5731510" cy="1218565"/>
            <wp:effectExtent l="0" t="0" r="2540" b="635"/>
            <wp:docPr id="159468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88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D040" w14:textId="5C8B05FA" w:rsidR="00717413" w:rsidRPr="00717413" w:rsidRDefault="00717413" w:rsidP="00717413">
      <w:pPr>
        <w:rPr>
          <w:b/>
          <w:bCs/>
        </w:rPr>
      </w:pPr>
      <w:r w:rsidRPr="00717413">
        <w:rPr>
          <w:b/>
          <w:bCs/>
        </w:rPr>
        <w:t>Block Elements (Most Commonly Used First)</w:t>
      </w:r>
    </w:p>
    <w:p w14:paraId="7B28D70D" w14:textId="77777777" w:rsidR="00717413" w:rsidRDefault="00717413" w:rsidP="00717413">
      <w:r>
        <w:t>&lt;div&gt;: A generic container for flow content.</w:t>
      </w:r>
    </w:p>
    <w:p w14:paraId="68CF0994" w14:textId="77777777" w:rsidR="00717413" w:rsidRDefault="00717413" w:rsidP="00717413">
      <w:r>
        <w:t>&lt;p&gt;: Paragraph.</w:t>
      </w:r>
    </w:p>
    <w:p w14:paraId="69AF5658" w14:textId="77777777" w:rsidR="00717413" w:rsidRDefault="00717413" w:rsidP="00717413">
      <w:r>
        <w:t>&lt;h1&gt;, &lt;h2&gt;, &lt;h3&gt;, &lt;h4&gt;, &lt;h5&gt;, &lt;h6&gt;: Headings.</w:t>
      </w:r>
    </w:p>
    <w:p w14:paraId="0690572C" w14:textId="77777777" w:rsidR="00717413" w:rsidRDefault="00717413" w:rsidP="00717413">
      <w:r>
        <w:t>&lt;ul&gt;: Unordered list.</w:t>
      </w:r>
    </w:p>
    <w:p w14:paraId="6A6CE75B" w14:textId="77777777" w:rsidR="00717413" w:rsidRDefault="00717413" w:rsidP="00717413">
      <w:r>
        <w:t>&lt;ol&gt;: Ordered list.</w:t>
      </w:r>
    </w:p>
    <w:p w14:paraId="6EF48CFC" w14:textId="77777777" w:rsidR="00717413" w:rsidRDefault="00717413" w:rsidP="00717413">
      <w:r>
        <w:t>&lt;li&gt;: List item.</w:t>
      </w:r>
    </w:p>
    <w:p w14:paraId="36D19436" w14:textId="77777777" w:rsidR="00717413" w:rsidRDefault="00717413" w:rsidP="00717413">
      <w:r>
        <w:lastRenderedPageBreak/>
        <w:t>&lt;form&gt;: A section containing form controls.</w:t>
      </w:r>
    </w:p>
    <w:p w14:paraId="212FAE6A" w14:textId="77777777" w:rsidR="00717413" w:rsidRDefault="00717413" w:rsidP="00717413">
      <w:r>
        <w:t>&lt;table&gt;: Table.</w:t>
      </w:r>
    </w:p>
    <w:p w14:paraId="3D42E755" w14:textId="77777777" w:rsidR="00717413" w:rsidRDefault="00717413" w:rsidP="00717413">
      <w:r>
        <w:t>&lt;section&gt;: A standalone section of a document.</w:t>
      </w:r>
    </w:p>
    <w:p w14:paraId="4AB18504" w14:textId="77777777" w:rsidR="00717413" w:rsidRDefault="00717413" w:rsidP="00717413">
      <w:r>
        <w:t>&lt;header&gt;: A container for introductory content or a set of navigational links.</w:t>
      </w:r>
    </w:p>
    <w:p w14:paraId="1748BBD4" w14:textId="77777777" w:rsidR="00717413" w:rsidRDefault="00717413" w:rsidP="00717413">
      <w:r>
        <w:t>&lt;footer&gt;: Footer of a section or page.</w:t>
      </w:r>
    </w:p>
    <w:p w14:paraId="5C5A7188" w14:textId="77777777" w:rsidR="00717413" w:rsidRDefault="00717413" w:rsidP="00717413">
      <w:r>
        <w:t>&lt;nav&gt;: A section of a page that contains navigation links.</w:t>
      </w:r>
    </w:p>
    <w:p w14:paraId="14C24D1E" w14:textId="77777777" w:rsidR="00717413" w:rsidRDefault="00717413" w:rsidP="00717413">
      <w:r>
        <w:t>&lt;article&gt;: A self-contained composition in a document.</w:t>
      </w:r>
    </w:p>
    <w:p w14:paraId="7D154226" w14:textId="77777777" w:rsidR="00717413" w:rsidRDefault="00717413" w:rsidP="00717413">
      <w:r>
        <w:t>&lt;aside&gt;: A section of a page that contains information indirectly related to the main content.</w:t>
      </w:r>
    </w:p>
    <w:p w14:paraId="3397AC3C" w14:textId="77777777" w:rsidR="00717413" w:rsidRDefault="00717413" w:rsidP="00717413">
      <w:r>
        <w:t>&lt;main&gt;: The main content of a document.</w:t>
      </w:r>
    </w:p>
    <w:p w14:paraId="5CB73A29" w14:textId="77777777" w:rsidR="00717413" w:rsidRDefault="00717413" w:rsidP="00717413">
      <w:r>
        <w:t>&lt;fieldset&gt;: A set of form controls grouped under a common name.</w:t>
      </w:r>
    </w:p>
    <w:p w14:paraId="7C3F11DB" w14:textId="77777777" w:rsidR="00717413" w:rsidRDefault="00717413" w:rsidP="00717413">
      <w:r>
        <w:t>&lt;blockquote&gt;: A block of text that is a quotation from another source.</w:t>
      </w:r>
    </w:p>
    <w:p w14:paraId="1A9CEC08" w14:textId="77777777" w:rsidR="00717413" w:rsidRDefault="00717413" w:rsidP="00717413">
      <w:r>
        <w:t>&lt;pre&gt;: Preformatted text.</w:t>
      </w:r>
    </w:p>
    <w:p w14:paraId="1117B0EC" w14:textId="77777777" w:rsidR="00717413" w:rsidRDefault="00717413" w:rsidP="00717413">
      <w:r>
        <w:t>&lt;canvas&gt;: A container used to draw graphics via JavaScript.</w:t>
      </w:r>
    </w:p>
    <w:p w14:paraId="54EB022F" w14:textId="77777777" w:rsidR="00717413" w:rsidRDefault="00717413" w:rsidP="00717413">
      <w:r>
        <w:t>&lt;dl&gt;: Description list.</w:t>
      </w:r>
    </w:p>
    <w:p w14:paraId="56BFA49B" w14:textId="77777777" w:rsidR="00717413" w:rsidRDefault="00717413" w:rsidP="00717413">
      <w:r>
        <w:t>&lt;dt&gt;: Term in a description list.</w:t>
      </w:r>
    </w:p>
    <w:p w14:paraId="111ABEDB" w14:textId="77777777" w:rsidR="00717413" w:rsidRDefault="00717413" w:rsidP="00717413">
      <w:r>
        <w:t>&lt;dd&gt;: Description in a description list.</w:t>
      </w:r>
    </w:p>
    <w:p w14:paraId="4A18844A" w14:textId="77777777" w:rsidR="00717413" w:rsidRDefault="00717413" w:rsidP="00717413">
      <w:r>
        <w:t>&lt;figure&gt;: Any content that is referenced from the main content.</w:t>
      </w:r>
    </w:p>
    <w:p w14:paraId="2997F595" w14:textId="77777777" w:rsidR="00717413" w:rsidRDefault="00717413" w:rsidP="00717413">
      <w:r>
        <w:t>&lt;figcaption&gt;: A caption for a &lt;figure&gt; element.</w:t>
      </w:r>
    </w:p>
    <w:p w14:paraId="45B521C8" w14:textId="77777777" w:rsidR="00717413" w:rsidRDefault="00717413" w:rsidP="00717413">
      <w:r>
        <w:t>&lt;address&gt;: Contact information for the author or owner of the document.</w:t>
      </w:r>
    </w:p>
    <w:p w14:paraId="50DDC887" w14:textId="77777777" w:rsidR="00717413" w:rsidRDefault="00717413" w:rsidP="00717413">
      <w:r>
        <w:t>&lt;hr&gt;: A thematic break or a horizontal rule.</w:t>
      </w:r>
    </w:p>
    <w:p w14:paraId="6762B8D5" w14:textId="77777777" w:rsidR="00717413" w:rsidRDefault="00717413" w:rsidP="00717413">
      <w:r>
        <w:t>&lt;tfoot&gt;: Footer of a table.</w:t>
      </w:r>
    </w:p>
    <w:p w14:paraId="1942036F" w14:textId="77777777" w:rsidR="00717413" w:rsidRPr="00717413" w:rsidRDefault="00717413" w:rsidP="00717413">
      <w:pPr>
        <w:rPr>
          <w:b/>
          <w:bCs/>
        </w:rPr>
      </w:pPr>
      <w:r w:rsidRPr="00717413">
        <w:rPr>
          <w:b/>
          <w:bCs/>
        </w:rPr>
        <w:t>Inline Elements (Most Commonly Used First)</w:t>
      </w:r>
    </w:p>
    <w:p w14:paraId="148A6D07" w14:textId="77777777" w:rsidR="00717413" w:rsidRDefault="00717413" w:rsidP="00717413">
      <w:r>
        <w:t>&lt;a&gt;: Anchor or hyperlink.</w:t>
      </w:r>
    </w:p>
    <w:p w14:paraId="1D8565C2" w14:textId="77777777" w:rsidR="00717413" w:rsidRDefault="00717413" w:rsidP="00717413">
      <w:r>
        <w:t>&lt;img&gt;: Image.</w:t>
      </w:r>
    </w:p>
    <w:p w14:paraId="219D9081" w14:textId="77777777" w:rsidR="00717413" w:rsidRDefault="00717413" w:rsidP="00717413">
      <w:r>
        <w:t>&lt;span&gt;: Generic inline container.</w:t>
      </w:r>
    </w:p>
    <w:p w14:paraId="34BD7437" w14:textId="77777777" w:rsidR="00717413" w:rsidRDefault="00717413" w:rsidP="00717413">
      <w:r>
        <w:t>&lt;input&gt;: Input field.</w:t>
      </w:r>
    </w:p>
    <w:p w14:paraId="6320232B" w14:textId="77777777" w:rsidR="00717413" w:rsidRDefault="00717413" w:rsidP="00717413">
      <w:r>
        <w:t>&lt;label&gt;: Label for a form element.</w:t>
      </w:r>
    </w:p>
    <w:p w14:paraId="62F20382" w14:textId="77777777" w:rsidR="00717413" w:rsidRDefault="00717413" w:rsidP="00717413">
      <w:r>
        <w:t>&lt;strong&gt;: Strong emphasis.</w:t>
      </w:r>
    </w:p>
    <w:p w14:paraId="797D78BA" w14:textId="77777777" w:rsidR="00717413" w:rsidRDefault="00717413" w:rsidP="00717413">
      <w:r>
        <w:t>&lt;em&gt;: Emphasized text.</w:t>
      </w:r>
    </w:p>
    <w:p w14:paraId="5D8D63FD" w14:textId="77777777" w:rsidR="00717413" w:rsidRDefault="00717413" w:rsidP="00717413">
      <w:r>
        <w:t>&lt;br&gt;: Line break.</w:t>
      </w:r>
    </w:p>
    <w:p w14:paraId="1441DAD2" w14:textId="77777777" w:rsidR="00717413" w:rsidRDefault="00717413" w:rsidP="00717413">
      <w:r>
        <w:t>&lt;code&gt;: Code snippet.</w:t>
      </w:r>
    </w:p>
    <w:p w14:paraId="3D747212" w14:textId="77777777" w:rsidR="00717413" w:rsidRDefault="00717413" w:rsidP="00717413">
      <w:r>
        <w:lastRenderedPageBreak/>
        <w:t>&lt;b&gt;: Bold text.</w:t>
      </w:r>
    </w:p>
    <w:p w14:paraId="3748F6D4" w14:textId="77777777" w:rsidR="00717413" w:rsidRDefault="00717413" w:rsidP="00717413">
      <w:r>
        <w:t>&lt;i&gt;: Italic text.</w:t>
      </w:r>
    </w:p>
    <w:p w14:paraId="0531F823" w14:textId="77777777" w:rsidR="00717413" w:rsidRDefault="00717413" w:rsidP="00717413">
      <w:r>
        <w:t>&lt;u&gt;: Underlined text.</w:t>
      </w:r>
    </w:p>
    <w:p w14:paraId="69091760" w14:textId="77777777" w:rsidR="00717413" w:rsidRDefault="00717413" w:rsidP="00717413">
      <w:r>
        <w:t>&lt;small&gt;: Smaller text.</w:t>
      </w:r>
    </w:p>
    <w:p w14:paraId="1CD2B4B7" w14:textId="77777777" w:rsidR="00717413" w:rsidRDefault="00717413" w:rsidP="00717413">
      <w:r>
        <w:t>&lt;sub&gt;: Subscript.</w:t>
      </w:r>
    </w:p>
    <w:p w14:paraId="5A6B871A" w14:textId="77777777" w:rsidR="00717413" w:rsidRDefault="00717413" w:rsidP="00717413">
      <w:r>
        <w:t>&lt;sup&gt;: Superscript.</w:t>
      </w:r>
    </w:p>
    <w:p w14:paraId="6A2ADA3E" w14:textId="77777777" w:rsidR="00717413" w:rsidRDefault="00717413" w:rsidP="00717413">
      <w:r>
        <w:t>&lt;mark&gt;: Marked or highlighted text.</w:t>
      </w:r>
    </w:p>
    <w:p w14:paraId="090368A6" w14:textId="77777777" w:rsidR="00717413" w:rsidRDefault="00717413" w:rsidP="00717413">
      <w:r>
        <w:t>&lt;q&gt;: Short inline quotation.</w:t>
      </w:r>
    </w:p>
    <w:p w14:paraId="62D25FE6" w14:textId="77777777" w:rsidR="00717413" w:rsidRDefault="00717413" w:rsidP="00717413">
      <w:r>
        <w:t>&lt;cite&gt;: Citation.</w:t>
      </w:r>
    </w:p>
    <w:p w14:paraId="3BB5F237" w14:textId="77777777" w:rsidR="00717413" w:rsidRDefault="00717413" w:rsidP="00717413">
      <w:r>
        <w:t>&lt;kbd&gt;: Keyboard input.</w:t>
      </w:r>
    </w:p>
    <w:p w14:paraId="4E1A04E4" w14:textId="77777777" w:rsidR="00717413" w:rsidRDefault="00717413" w:rsidP="00717413">
      <w:r>
        <w:t>&lt;samp&gt;: Sample output.</w:t>
      </w:r>
    </w:p>
    <w:p w14:paraId="573A81A8" w14:textId="77777777" w:rsidR="00717413" w:rsidRDefault="00717413" w:rsidP="00717413">
      <w:r>
        <w:t>&lt;var&gt;: Variable in a mathematical expression or programming context.</w:t>
      </w:r>
    </w:p>
    <w:p w14:paraId="7A8CFA45" w14:textId="77777777" w:rsidR="00717413" w:rsidRDefault="00717413" w:rsidP="00717413">
      <w:r>
        <w:t>&lt;time&gt;: Time.</w:t>
      </w:r>
    </w:p>
    <w:p w14:paraId="0D6A2D05" w14:textId="77777777" w:rsidR="00717413" w:rsidRDefault="00717413" w:rsidP="00717413">
      <w:r>
        <w:t>&lt;abbr&gt;: Abbreviation.</w:t>
      </w:r>
    </w:p>
    <w:p w14:paraId="3D4DC759" w14:textId="77777777" w:rsidR="00717413" w:rsidRDefault="00717413" w:rsidP="00717413">
      <w:r>
        <w:t>&lt;data&gt;: Machine-readable translation of content.</w:t>
      </w:r>
    </w:p>
    <w:p w14:paraId="6EC0D3F1" w14:textId="6BE57373" w:rsidR="00717413" w:rsidRDefault="00717413" w:rsidP="00717413">
      <w:r>
        <w:t>&lt;acronym&gt;: Acronym (Not supported in HTML5).</w:t>
      </w:r>
    </w:p>
    <w:p w14:paraId="7B759E71" w14:textId="79A82BF7" w:rsidR="00E67F78" w:rsidRDefault="00E67F78">
      <w:r>
        <w:br w:type="page"/>
      </w:r>
    </w:p>
    <w:p w14:paraId="3BD6424E" w14:textId="25C28E68" w:rsidR="00E67F78" w:rsidRPr="00E67F78" w:rsidRDefault="00E67F78" w:rsidP="00E67F78">
      <w:pPr>
        <w:rPr>
          <w:b/>
          <w:bCs/>
          <w:sz w:val="28"/>
          <w:szCs w:val="28"/>
          <w:u w:val="single"/>
        </w:rPr>
      </w:pPr>
      <w:r w:rsidRPr="00E67F78">
        <w:rPr>
          <w:b/>
          <w:bCs/>
          <w:sz w:val="28"/>
          <w:szCs w:val="28"/>
          <w:u w:val="single"/>
        </w:rPr>
        <w:lastRenderedPageBreak/>
        <w:t>Id &amp; Classes in HTML</w:t>
      </w:r>
      <w:r>
        <w:rPr>
          <w:b/>
          <w:bCs/>
          <w:sz w:val="28"/>
          <w:szCs w:val="28"/>
          <w:u w:val="single"/>
        </w:rPr>
        <w:t>:</w:t>
      </w:r>
    </w:p>
    <w:p w14:paraId="1080673B" w14:textId="7D5CB198" w:rsidR="00E67F78" w:rsidRPr="00533BC2" w:rsidRDefault="00E67F78" w:rsidP="00E67F78">
      <w:pPr>
        <w:rPr>
          <w:b/>
          <w:bCs/>
        </w:rPr>
      </w:pPr>
      <w:r w:rsidRPr="00533BC2">
        <w:rPr>
          <w:b/>
          <w:bCs/>
        </w:rPr>
        <w:t xml:space="preserve">What </w:t>
      </w:r>
      <w:r>
        <w:rPr>
          <w:b/>
          <w:bCs/>
        </w:rPr>
        <w:t xml:space="preserve">is an ID </w:t>
      </w:r>
      <w:r w:rsidRPr="00533BC2">
        <w:rPr>
          <w:b/>
          <w:bCs/>
        </w:rPr>
        <w:t>in HTML?</w:t>
      </w:r>
    </w:p>
    <w:p w14:paraId="375E0027" w14:textId="1B5FA19E" w:rsidR="00B51135" w:rsidRPr="00B51135" w:rsidRDefault="00B51135" w:rsidP="00B51135">
      <w:pPr>
        <w:pStyle w:val="ListParagraph"/>
        <w:numPr>
          <w:ilvl w:val="0"/>
          <w:numId w:val="5"/>
        </w:numPr>
      </w:pPr>
      <w:r w:rsidRPr="00B51135">
        <w:t>An ID is a unique identifier for an element.</w:t>
      </w:r>
    </w:p>
    <w:p w14:paraId="2C38A38C" w14:textId="7D0BA8AD" w:rsidR="00B51135" w:rsidRPr="00B51135" w:rsidRDefault="00B51135" w:rsidP="00B51135">
      <w:pPr>
        <w:pStyle w:val="ListParagraph"/>
        <w:numPr>
          <w:ilvl w:val="0"/>
          <w:numId w:val="5"/>
        </w:numPr>
      </w:pPr>
      <w:r w:rsidRPr="00B51135">
        <w:t>You can only use one ID per page for one element.</w:t>
      </w:r>
    </w:p>
    <w:p w14:paraId="13E7015C" w14:textId="295284F3" w:rsidR="00B51135" w:rsidRPr="00B51135" w:rsidRDefault="00B51135" w:rsidP="00B51135">
      <w:pPr>
        <w:pStyle w:val="ListParagraph"/>
        <w:numPr>
          <w:ilvl w:val="0"/>
          <w:numId w:val="5"/>
        </w:numPr>
      </w:pPr>
      <w:r w:rsidRPr="00B51135">
        <w:t>Useful for targeting a single element with CSS or JavaScript</w:t>
      </w:r>
      <w:r w:rsidR="00B1017C">
        <w:t>, add # before it.</w:t>
      </w:r>
    </w:p>
    <w:p w14:paraId="43ABAE79" w14:textId="046A2121" w:rsidR="00717413" w:rsidRDefault="00B1017C" w:rsidP="00717413">
      <w:r>
        <w:t>Example: Syntax for id creation</w:t>
      </w:r>
    </w:p>
    <w:p w14:paraId="17FAD964" w14:textId="1A68BE52" w:rsidR="00B1017C" w:rsidRDefault="00B1017C" w:rsidP="00717413">
      <w:r w:rsidRPr="00B1017C">
        <w:drawing>
          <wp:inline distT="0" distB="0" distL="0" distR="0" wp14:anchorId="3F5A1E77" wp14:editId="434FCA25">
            <wp:extent cx="5731510" cy="1570990"/>
            <wp:effectExtent l="0" t="0" r="2540" b="0"/>
            <wp:docPr id="89706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9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517F" w14:textId="54BABB60" w:rsidR="00B1017C" w:rsidRDefault="00B1017C" w:rsidP="00717413">
      <w:r>
        <w:t xml:space="preserve">Example: If we redefine the id of an element then the last one will be assigned to the element </w:t>
      </w:r>
    </w:p>
    <w:p w14:paraId="66E2FA2D" w14:textId="1D9DBC69" w:rsidR="00B1017C" w:rsidRDefault="00700ACA" w:rsidP="00717413">
      <w:r w:rsidRPr="00700ACA">
        <w:drawing>
          <wp:inline distT="0" distB="0" distL="0" distR="0" wp14:anchorId="4751BE05" wp14:editId="5BA9C835">
            <wp:extent cx="5731510" cy="1736725"/>
            <wp:effectExtent l="0" t="0" r="2540" b="0"/>
            <wp:docPr id="64437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72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853B" w14:textId="5F8D366C" w:rsidR="005C7838" w:rsidRDefault="005C7838" w:rsidP="00717413">
      <w:r>
        <w:t xml:space="preserve">Example: we have given the same id name to different element, then also same properties will be applied to both </w:t>
      </w:r>
    </w:p>
    <w:p w14:paraId="5A471CE9" w14:textId="2A96E594" w:rsidR="005C7838" w:rsidRDefault="005C7838" w:rsidP="00717413">
      <w:r w:rsidRPr="005C7838">
        <w:drawing>
          <wp:inline distT="0" distB="0" distL="0" distR="0" wp14:anchorId="79F21E27" wp14:editId="26D03EBB">
            <wp:extent cx="5731510" cy="1489075"/>
            <wp:effectExtent l="0" t="0" r="2540" b="0"/>
            <wp:docPr id="50925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5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AEB8" w14:textId="77777777" w:rsidR="005C7838" w:rsidRDefault="005C7838">
      <w:pPr>
        <w:rPr>
          <w:b/>
          <w:bCs/>
        </w:rPr>
      </w:pPr>
      <w:r>
        <w:rPr>
          <w:b/>
          <w:bCs/>
        </w:rPr>
        <w:br w:type="page"/>
      </w:r>
    </w:p>
    <w:p w14:paraId="57CD40C9" w14:textId="476DAB0B" w:rsidR="00035C16" w:rsidRPr="00533BC2" w:rsidRDefault="00035C16" w:rsidP="00035C16">
      <w:pPr>
        <w:rPr>
          <w:b/>
          <w:bCs/>
        </w:rPr>
      </w:pPr>
      <w:r w:rsidRPr="00533BC2">
        <w:rPr>
          <w:b/>
          <w:bCs/>
        </w:rPr>
        <w:lastRenderedPageBreak/>
        <w:t xml:space="preserve">What </w:t>
      </w:r>
      <w:r>
        <w:rPr>
          <w:b/>
          <w:bCs/>
        </w:rPr>
        <w:t>is a</w:t>
      </w:r>
      <w:r>
        <w:rPr>
          <w:b/>
          <w:bCs/>
        </w:rPr>
        <w:t xml:space="preserve"> Class</w:t>
      </w:r>
      <w:r>
        <w:rPr>
          <w:b/>
          <w:bCs/>
        </w:rPr>
        <w:t xml:space="preserve"> </w:t>
      </w:r>
      <w:r w:rsidRPr="00533BC2">
        <w:rPr>
          <w:b/>
          <w:bCs/>
        </w:rPr>
        <w:t>in HTML?</w:t>
      </w:r>
    </w:p>
    <w:p w14:paraId="451F6571" w14:textId="37D04AA1" w:rsidR="005C7838" w:rsidRPr="005C7838" w:rsidRDefault="005C7838" w:rsidP="005C7838">
      <w:pPr>
        <w:pStyle w:val="ListParagraph"/>
        <w:numPr>
          <w:ilvl w:val="0"/>
          <w:numId w:val="8"/>
        </w:numPr>
      </w:pPr>
      <w:r w:rsidRPr="005C7838">
        <w:t>A class can be used for multiple elements.</w:t>
      </w:r>
    </w:p>
    <w:p w14:paraId="60837D43" w14:textId="4034D6C1" w:rsidR="005C7838" w:rsidRDefault="005C7838" w:rsidP="005C7838">
      <w:pPr>
        <w:pStyle w:val="ListParagraph"/>
        <w:numPr>
          <w:ilvl w:val="0"/>
          <w:numId w:val="8"/>
        </w:numPr>
      </w:pPr>
      <w:r w:rsidRPr="005C7838">
        <w:t>You can apply the same class to many elements.</w:t>
      </w:r>
    </w:p>
    <w:p w14:paraId="0252492C" w14:textId="58199745" w:rsidR="004D103C" w:rsidRPr="005C7838" w:rsidRDefault="004D103C" w:rsidP="005C7838">
      <w:pPr>
        <w:pStyle w:val="ListParagraph"/>
        <w:numPr>
          <w:ilvl w:val="0"/>
          <w:numId w:val="8"/>
        </w:numPr>
      </w:pPr>
      <w:r>
        <w:t>We can give more than one class to an element too, just separate the classes by space.</w:t>
      </w:r>
    </w:p>
    <w:p w14:paraId="2F694BAE" w14:textId="5215E2B2" w:rsidR="005C7838" w:rsidRPr="005C7838" w:rsidRDefault="005C7838" w:rsidP="005C7838">
      <w:pPr>
        <w:pStyle w:val="ListParagraph"/>
        <w:numPr>
          <w:ilvl w:val="0"/>
          <w:numId w:val="8"/>
        </w:numPr>
      </w:pPr>
      <w:r w:rsidRPr="005C7838">
        <w:t>Useful for styling groups of elements</w:t>
      </w:r>
      <w:r>
        <w:t>, just add . before it.</w:t>
      </w:r>
    </w:p>
    <w:p w14:paraId="15003FFE" w14:textId="5104A2AB" w:rsidR="00700ACA" w:rsidRDefault="005C7838" w:rsidP="00717413">
      <w:r>
        <w:t>Example: simple use of class, we had given the same class to the different elements, but as they are of same class they got the same property.</w:t>
      </w:r>
    </w:p>
    <w:p w14:paraId="27775974" w14:textId="57DADD75" w:rsidR="005C7838" w:rsidRDefault="005C7838" w:rsidP="00717413">
      <w:r w:rsidRPr="005C7838">
        <w:drawing>
          <wp:inline distT="0" distB="0" distL="0" distR="0" wp14:anchorId="026EC233" wp14:editId="20025244">
            <wp:extent cx="5731510" cy="1369695"/>
            <wp:effectExtent l="0" t="0" r="2540" b="1905"/>
            <wp:docPr id="72384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48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5A4F" w14:textId="455CAAA1" w:rsidR="004D103C" w:rsidRDefault="004D103C" w:rsidP="00717413">
      <w:r>
        <w:t>Example: giving two classes to an element</w:t>
      </w:r>
      <w:r w:rsidR="009D117D">
        <w:t>, both properties will be applied.</w:t>
      </w:r>
    </w:p>
    <w:p w14:paraId="2D4DF1B8" w14:textId="3AB4377A" w:rsidR="005C7838" w:rsidRDefault="009D117D" w:rsidP="00717413">
      <w:r w:rsidRPr="009D117D">
        <w:drawing>
          <wp:inline distT="0" distB="0" distL="0" distR="0" wp14:anchorId="2EC10C87" wp14:editId="69BE0ABB">
            <wp:extent cx="5731510" cy="1337310"/>
            <wp:effectExtent l="0" t="0" r="2540" b="0"/>
            <wp:docPr id="173027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77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70F3" w14:textId="4AAFBE8F" w:rsidR="009D117D" w:rsidRDefault="009D117D" w:rsidP="00717413">
      <w:r>
        <w:t>Example: assigning both id and class to an element, both properties will be applied.</w:t>
      </w:r>
    </w:p>
    <w:p w14:paraId="7DC52633" w14:textId="744C4589" w:rsidR="009D117D" w:rsidRDefault="009D117D" w:rsidP="00717413">
      <w:r w:rsidRPr="009D117D">
        <w:drawing>
          <wp:inline distT="0" distB="0" distL="0" distR="0" wp14:anchorId="2D149095" wp14:editId="45E6015F">
            <wp:extent cx="5731510" cy="1686560"/>
            <wp:effectExtent l="0" t="0" r="2540" b="8890"/>
            <wp:docPr id="143123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38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27A5" w14:textId="2DBC5520" w:rsidR="009C5C74" w:rsidRDefault="009C5C74" w:rsidP="009C5C74">
      <w:pPr>
        <w:jc w:val="center"/>
      </w:pPr>
      <w:r>
        <w:t>--The End--</w:t>
      </w:r>
    </w:p>
    <w:p w14:paraId="2A54EF46" w14:textId="77777777" w:rsidR="009D117D" w:rsidRDefault="009D117D" w:rsidP="00717413"/>
    <w:p w14:paraId="3FCA6C18" w14:textId="77777777" w:rsidR="009D117D" w:rsidRDefault="009D117D" w:rsidP="00717413"/>
    <w:sectPr w:rsidR="009D1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735B81"/>
    <w:multiLevelType w:val="hybridMultilevel"/>
    <w:tmpl w:val="3E663F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FC2603"/>
    <w:multiLevelType w:val="hybridMultilevel"/>
    <w:tmpl w:val="188E5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6208B6"/>
    <w:multiLevelType w:val="hybridMultilevel"/>
    <w:tmpl w:val="BE36B6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592521"/>
    <w:multiLevelType w:val="hybridMultilevel"/>
    <w:tmpl w:val="5024ED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7FA7B47"/>
    <w:multiLevelType w:val="multilevel"/>
    <w:tmpl w:val="70C84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D22B53"/>
    <w:multiLevelType w:val="multilevel"/>
    <w:tmpl w:val="97123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732610"/>
    <w:multiLevelType w:val="hybridMultilevel"/>
    <w:tmpl w:val="B6D6A4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5249A1"/>
    <w:multiLevelType w:val="hybridMultilevel"/>
    <w:tmpl w:val="D6B682F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24486983">
    <w:abstractNumId w:val="4"/>
  </w:num>
  <w:num w:numId="2" w16cid:durableId="1349867811">
    <w:abstractNumId w:val="7"/>
  </w:num>
  <w:num w:numId="3" w16cid:durableId="1792895422">
    <w:abstractNumId w:val="5"/>
  </w:num>
  <w:num w:numId="4" w16cid:durableId="814638705">
    <w:abstractNumId w:val="3"/>
  </w:num>
  <w:num w:numId="5" w16cid:durableId="697704847">
    <w:abstractNumId w:val="0"/>
  </w:num>
  <w:num w:numId="6" w16cid:durableId="1025791454">
    <w:abstractNumId w:val="6"/>
  </w:num>
  <w:num w:numId="7" w16cid:durableId="897937916">
    <w:abstractNumId w:val="1"/>
  </w:num>
  <w:num w:numId="8" w16cid:durableId="12826096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3ED"/>
    <w:rsid w:val="00035C16"/>
    <w:rsid w:val="003933ED"/>
    <w:rsid w:val="004120AF"/>
    <w:rsid w:val="00446697"/>
    <w:rsid w:val="004D103C"/>
    <w:rsid w:val="00533BC2"/>
    <w:rsid w:val="005C7838"/>
    <w:rsid w:val="00700ACA"/>
    <w:rsid w:val="00717413"/>
    <w:rsid w:val="007D0E47"/>
    <w:rsid w:val="007E1A8B"/>
    <w:rsid w:val="008F5CB0"/>
    <w:rsid w:val="0098588B"/>
    <w:rsid w:val="009C5C74"/>
    <w:rsid w:val="009D117D"/>
    <w:rsid w:val="00A110CF"/>
    <w:rsid w:val="00B1017C"/>
    <w:rsid w:val="00B51135"/>
    <w:rsid w:val="00CB099F"/>
    <w:rsid w:val="00D839F5"/>
    <w:rsid w:val="00E213F8"/>
    <w:rsid w:val="00E6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A9018"/>
  <w15:chartTrackingRefBased/>
  <w15:docId w15:val="{BF492EC8-6AB1-4199-9EC9-EB0EDB5E4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C16"/>
  </w:style>
  <w:style w:type="paragraph" w:styleId="Heading1">
    <w:name w:val="heading 1"/>
    <w:basedOn w:val="Normal"/>
    <w:next w:val="Normal"/>
    <w:link w:val="Heading1Char"/>
    <w:uiPriority w:val="9"/>
    <w:qFormat/>
    <w:rsid w:val="003933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33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33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33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33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33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33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33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33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3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3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33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33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33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33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33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33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33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33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3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33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33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33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33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33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33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33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33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33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15</cp:revision>
  <dcterms:created xsi:type="dcterms:W3CDTF">2025-09-21T16:28:00Z</dcterms:created>
  <dcterms:modified xsi:type="dcterms:W3CDTF">2025-09-21T17:51:00Z</dcterms:modified>
</cp:coreProperties>
</file>