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70086" w14:textId="500BC8B4" w:rsidR="007877B6" w:rsidRPr="002211C6" w:rsidRDefault="007877B6" w:rsidP="007877B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C800CA" wp14:editId="3CD30D2A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291513" w14:textId="77777777" w:rsidR="007877B6" w:rsidRDefault="007877B6" w:rsidP="007877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ED419" wp14:editId="4EEB8C23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800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6291513" w14:textId="77777777" w:rsidR="007877B6" w:rsidRDefault="007877B6" w:rsidP="007877B6">
                      <w:r>
                        <w:rPr>
                          <w:noProof/>
                        </w:rPr>
                        <w:drawing>
                          <wp:inline distT="0" distB="0" distL="0" distR="0" wp14:anchorId="370ED419" wp14:editId="4EEB8C23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CDE8D" wp14:editId="0DE275FB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6BF860" w14:textId="77777777" w:rsidR="007877B6" w:rsidRDefault="007877B6" w:rsidP="007877B6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D7EC9" wp14:editId="4195ECB7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DE8D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D6BF860" w14:textId="77777777" w:rsidR="007877B6" w:rsidRDefault="007877B6" w:rsidP="007877B6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1D7EC9" wp14:editId="4195ECB7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3</w:t>
      </w:r>
    </w:p>
    <w:p w14:paraId="34CBD891" w14:textId="77777777" w:rsidR="007877B6" w:rsidRPr="00294656" w:rsidRDefault="007877B6" w:rsidP="007877B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B3FFBE2" w14:textId="3F30DE1E" w:rsidR="007877B6" w:rsidRPr="00C7403C" w:rsidRDefault="001E64AB" w:rsidP="007877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Entities in HTML</w:t>
      </w:r>
      <w:r w:rsidR="007877B6" w:rsidRPr="00C7403C">
        <w:rPr>
          <w:b/>
          <w:bCs/>
          <w:sz w:val="28"/>
          <w:szCs w:val="28"/>
          <w:u w:val="single"/>
        </w:rPr>
        <w:t>:</w:t>
      </w:r>
    </w:p>
    <w:p w14:paraId="30AED256" w14:textId="633CE311" w:rsidR="007877B6" w:rsidRPr="009C77AE" w:rsidRDefault="007877B6" w:rsidP="007877B6">
      <w:pPr>
        <w:rPr>
          <w:b/>
          <w:bCs/>
        </w:rPr>
      </w:pPr>
      <w:r w:rsidRPr="009C77AE">
        <w:rPr>
          <w:b/>
          <w:bCs/>
        </w:rPr>
        <w:t xml:space="preserve">What are </w:t>
      </w:r>
      <w:r w:rsidR="001E64AB">
        <w:rPr>
          <w:b/>
          <w:bCs/>
        </w:rPr>
        <w:t>Entities</w:t>
      </w:r>
      <w:r w:rsidRPr="009C77AE">
        <w:rPr>
          <w:b/>
          <w:bCs/>
        </w:rPr>
        <w:t xml:space="preserve"> in HTML?</w:t>
      </w:r>
    </w:p>
    <w:p w14:paraId="5A483C66" w14:textId="53FCC73E" w:rsidR="00D839F5" w:rsidRDefault="001B6EB3" w:rsidP="001B6EB3">
      <w:pPr>
        <w:jc w:val="both"/>
      </w:pPr>
      <w:r w:rsidRPr="001B6EB3">
        <w:t>Entities in HTML are predefined codes that represent characters which have a special meaning in HTML (like &lt;, &gt;, &amp;, etc.) or characters that are not easily available on the keyboard (like ©, ®, ₹, €, etc.).</w:t>
      </w:r>
    </w:p>
    <w:p w14:paraId="0735D1A4" w14:textId="77777777" w:rsidR="001B6EB3" w:rsidRPr="001B6EB3" w:rsidRDefault="001B6EB3" w:rsidP="001B6EB3">
      <w:pPr>
        <w:jc w:val="both"/>
      </w:pPr>
      <w:r w:rsidRPr="001B6EB3">
        <w:t>Every HTML entity starts with an ampersand (&amp;) and ends with a semicolon (;).</w:t>
      </w:r>
      <w:r w:rsidRPr="001B6EB3">
        <w:br/>
        <w:t>There are two main types:</w:t>
      </w:r>
    </w:p>
    <w:p w14:paraId="36B82884" w14:textId="77777777" w:rsidR="001B6EB3" w:rsidRPr="001B6EB3" w:rsidRDefault="001B6EB3" w:rsidP="001B6EB3">
      <w:pPr>
        <w:pStyle w:val="ListParagraph"/>
        <w:numPr>
          <w:ilvl w:val="0"/>
          <w:numId w:val="2"/>
        </w:numPr>
        <w:jc w:val="both"/>
      </w:pPr>
      <w:r w:rsidRPr="001B6EB3">
        <w:rPr>
          <w:b/>
          <w:bCs/>
        </w:rPr>
        <w:t>Named Entity:</w:t>
      </w:r>
      <w:r w:rsidRPr="001B6EB3">
        <w:t xml:space="preserve"> &amp;lt; → &lt;</w:t>
      </w:r>
    </w:p>
    <w:p w14:paraId="51F722AC" w14:textId="77777777" w:rsidR="001B6EB3" w:rsidRPr="001B6EB3" w:rsidRDefault="001B6EB3" w:rsidP="001B6EB3">
      <w:pPr>
        <w:pStyle w:val="ListParagraph"/>
        <w:numPr>
          <w:ilvl w:val="0"/>
          <w:numId w:val="2"/>
        </w:numPr>
        <w:jc w:val="both"/>
      </w:pPr>
      <w:r w:rsidRPr="001B6EB3">
        <w:rPr>
          <w:b/>
          <w:bCs/>
        </w:rPr>
        <w:t>Numeric Entity:</w:t>
      </w:r>
      <w:r w:rsidRPr="001B6EB3">
        <w:t xml:space="preserve"> &amp;#60; → &lt;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1099"/>
        <w:gridCol w:w="2022"/>
      </w:tblGrid>
      <w:tr w:rsidR="001B6EB3" w:rsidRPr="001B6EB3" w14:paraId="04B38A57" w14:textId="77777777" w:rsidTr="001B6EB3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F38F07" w14:textId="77777777" w:rsidR="001B6EB3" w:rsidRPr="001B6EB3" w:rsidRDefault="001B6EB3" w:rsidP="001B6EB3">
            <w:pPr>
              <w:jc w:val="both"/>
              <w:rPr>
                <w:b/>
                <w:bCs/>
              </w:rPr>
            </w:pPr>
            <w:r w:rsidRPr="001B6EB3">
              <w:rPr>
                <w:b/>
                <w:bCs/>
              </w:rPr>
              <w:t>Entity Name</w:t>
            </w:r>
          </w:p>
        </w:tc>
        <w:tc>
          <w:tcPr>
            <w:tcW w:w="0" w:type="auto"/>
            <w:vAlign w:val="center"/>
            <w:hideMark/>
          </w:tcPr>
          <w:p w14:paraId="38C2DC74" w14:textId="77777777" w:rsidR="001B6EB3" w:rsidRPr="001B6EB3" w:rsidRDefault="001B6EB3" w:rsidP="001B6EB3">
            <w:pPr>
              <w:jc w:val="both"/>
              <w:rPr>
                <w:b/>
                <w:bCs/>
              </w:rPr>
            </w:pPr>
            <w:r w:rsidRPr="001B6EB3">
              <w:rPr>
                <w:b/>
                <w:bCs/>
              </w:rPr>
              <w:t>Displays As</w:t>
            </w:r>
          </w:p>
        </w:tc>
        <w:tc>
          <w:tcPr>
            <w:tcW w:w="0" w:type="auto"/>
            <w:vAlign w:val="center"/>
            <w:hideMark/>
          </w:tcPr>
          <w:p w14:paraId="269030F9" w14:textId="77777777" w:rsidR="001B6EB3" w:rsidRPr="001B6EB3" w:rsidRDefault="001B6EB3" w:rsidP="001B6EB3">
            <w:pPr>
              <w:jc w:val="both"/>
              <w:rPr>
                <w:b/>
                <w:bCs/>
              </w:rPr>
            </w:pPr>
            <w:r w:rsidRPr="001B6EB3">
              <w:rPr>
                <w:b/>
                <w:bCs/>
              </w:rPr>
              <w:t>Meaning</w:t>
            </w:r>
          </w:p>
        </w:tc>
      </w:tr>
      <w:tr w:rsidR="001B6EB3" w:rsidRPr="001B6EB3" w14:paraId="45B6A939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CEE2D3" w14:textId="77777777" w:rsidR="001B6EB3" w:rsidRPr="001B6EB3" w:rsidRDefault="001B6EB3" w:rsidP="001B6EB3">
            <w:pPr>
              <w:jc w:val="both"/>
            </w:pPr>
            <w:r w:rsidRPr="001B6EB3">
              <w:t>&amp;lt;</w:t>
            </w:r>
          </w:p>
        </w:tc>
        <w:tc>
          <w:tcPr>
            <w:tcW w:w="0" w:type="auto"/>
            <w:vAlign w:val="center"/>
            <w:hideMark/>
          </w:tcPr>
          <w:p w14:paraId="79E0B3D5" w14:textId="77777777" w:rsidR="001B6EB3" w:rsidRPr="001B6EB3" w:rsidRDefault="001B6EB3" w:rsidP="001B6EB3">
            <w:pPr>
              <w:jc w:val="both"/>
            </w:pPr>
            <w:r w:rsidRPr="001B6EB3">
              <w:t>&lt;</w:t>
            </w:r>
          </w:p>
        </w:tc>
        <w:tc>
          <w:tcPr>
            <w:tcW w:w="0" w:type="auto"/>
            <w:vAlign w:val="center"/>
            <w:hideMark/>
          </w:tcPr>
          <w:p w14:paraId="3C5FE3E5" w14:textId="77777777" w:rsidR="001B6EB3" w:rsidRPr="001B6EB3" w:rsidRDefault="001B6EB3" w:rsidP="001B6EB3">
            <w:pPr>
              <w:jc w:val="both"/>
            </w:pPr>
            <w:r w:rsidRPr="001B6EB3">
              <w:t>Less-than sign</w:t>
            </w:r>
          </w:p>
        </w:tc>
      </w:tr>
      <w:tr w:rsidR="001B6EB3" w:rsidRPr="001B6EB3" w14:paraId="06F092A8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86D22B" w14:textId="77777777" w:rsidR="001B6EB3" w:rsidRPr="001B6EB3" w:rsidRDefault="001B6EB3" w:rsidP="001B6EB3">
            <w:pPr>
              <w:jc w:val="both"/>
            </w:pPr>
            <w:r w:rsidRPr="001B6EB3">
              <w:t>&amp;gt;</w:t>
            </w:r>
          </w:p>
        </w:tc>
        <w:tc>
          <w:tcPr>
            <w:tcW w:w="0" w:type="auto"/>
            <w:vAlign w:val="center"/>
            <w:hideMark/>
          </w:tcPr>
          <w:p w14:paraId="4E3962A8" w14:textId="77777777" w:rsidR="001B6EB3" w:rsidRPr="001B6EB3" w:rsidRDefault="001B6EB3" w:rsidP="001B6EB3">
            <w:pPr>
              <w:jc w:val="both"/>
            </w:pPr>
            <w:r w:rsidRPr="001B6EB3">
              <w:t>&gt;</w:t>
            </w:r>
          </w:p>
        </w:tc>
        <w:tc>
          <w:tcPr>
            <w:tcW w:w="0" w:type="auto"/>
            <w:vAlign w:val="center"/>
            <w:hideMark/>
          </w:tcPr>
          <w:p w14:paraId="0A8AB93A" w14:textId="77777777" w:rsidR="001B6EB3" w:rsidRPr="001B6EB3" w:rsidRDefault="001B6EB3" w:rsidP="001B6EB3">
            <w:pPr>
              <w:jc w:val="both"/>
            </w:pPr>
            <w:r w:rsidRPr="001B6EB3">
              <w:t>Greater-than sign</w:t>
            </w:r>
          </w:p>
        </w:tc>
      </w:tr>
      <w:tr w:rsidR="001B6EB3" w:rsidRPr="001B6EB3" w14:paraId="4E3B980C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36ED6E" w14:textId="77777777" w:rsidR="001B6EB3" w:rsidRPr="001B6EB3" w:rsidRDefault="001B6EB3" w:rsidP="001B6EB3">
            <w:pPr>
              <w:jc w:val="both"/>
            </w:pPr>
            <w:r w:rsidRPr="001B6EB3">
              <w:t>&amp;amp;</w:t>
            </w:r>
          </w:p>
        </w:tc>
        <w:tc>
          <w:tcPr>
            <w:tcW w:w="0" w:type="auto"/>
            <w:vAlign w:val="center"/>
            <w:hideMark/>
          </w:tcPr>
          <w:p w14:paraId="143F69DC" w14:textId="77777777" w:rsidR="001B6EB3" w:rsidRPr="001B6EB3" w:rsidRDefault="001B6EB3" w:rsidP="001B6EB3">
            <w:pPr>
              <w:jc w:val="both"/>
            </w:pPr>
            <w:r w:rsidRPr="001B6EB3">
              <w:t>&amp;</w:t>
            </w:r>
          </w:p>
        </w:tc>
        <w:tc>
          <w:tcPr>
            <w:tcW w:w="0" w:type="auto"/>
            <w:vAlign w:val="center"/>
            <w:hideMark/>
          </w:tcPr>
          <w:p w14:paraId="5FCCC8AE" w14:textId="77777777" w:rsidR="001B6EB3" w:rsidRPr="001B6EB3" w:rsidRDefault="001B6EB3" w:rsidP="001B6EB3">
            <w:pPr>
              <w:jc w:val="both"/>
            </w:pPr>
            <w:r w:rsidRPr="001B6EB3">
              <w:t>Ampersand</w:t>
            </w:r>
          </w:p>
        </w:tc>
      </w:tr>
      <w:tr w:rsidR="001B6EB3" w:rsidRPr="001B6EB3" w14:paraId="6132E012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44E038" w14:textId="77777777" w:rsidR="001B6EB3" w:rsidRPr="001B6EB3" w:rsidRDefault="001B6EB3" w:rsidP="001B6EB3">
            <w:pPr>
              <w:jc w:val="both"/>
            </w:pPr>
            <w:r w:rsidRPr="001B6EB3">
              <w:t>&amp;quot;</w:t>
            </w:r>
          </w:p>
        </w:tc>
        <w:tc>
          <w:tcPr>
            <w:tcW w:w="0" w:type="auto"/>
            <w:vAlign w:val="center"/>
            <w:hideMark/>
          </w:tcPr>
          <w:p w14:paraId="705AB8B4" w14:textId="77777777" w:rsidR="001B6EB3" w:rsidRPr="001B6EB3" w:rsidRDefault="001B6EB3" w:rsidP="001B6EB3">
            <w:pPr>
              <w:jc w:val="both"/>
            </w:pPr>
            <w:r w:rsidRPr="001B6EB3">
              <w:t>"</w:t>
            </w:r>
          </w:p>
        </w:tc>
        <w:tc>
          <w:tcPr>
            <w:tcW w:w="0" w:type="auto"/>
            <w:vAlign w:val="center"/>
            <w:hideMark/>
          </w:tcPr>
          <w:p w14:paraId="636CD4F6" w14:textId="77777777" w:rsidR="001B6EB3" w:rsidRPr="001B6EB3" w:rsidRDefault="001B6EB3" w:rsidP="001B6EB3">
            <w:pPr>
              <w:jc w:val="both"/>
            </w:pPr>
            <w:r w:rsidRPr="001B6EB3">
              <w:t>Double quote</w:t>
            </w:r>
          </w:p>
        </w:tc>
      </w:tr>
      <w:tr w:rsidR="001B6EB3" w:rsidRPr="001B6EB3" w14:paraId="1A524163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CAF24B" w14:textId="77777777" w:rsidR="001B6EB3" w:rsidRPr="001B6EB3" w:rsidRDefault="001B6EB3" w:rsidP="001B6EB3">
            <w:pPr>
              <w:jc w:val="both"/>
            </w:pPr>
            <w:r w:rsidRPr="001B6EB3">
              <w:t>&amp;apos;</w:t>
            </w:r>
          </w:p>
        </w:tc>
        <w:tc>
          <w:tcPr>
            <w:tcW w:w="0" w:type="auto"/>
            <w:vAlign w:val="center"/>
            <w:hideMark/>
          </w:tcPr>
          <w:p w14:paraId="3FBE2CB2" w14:textId="77777777" w:rsidR="001B6EB3" w:rsidRPr="001B6EB3" w:rsidRDefault="001B6EB3" w:rsidP="001B6EB3">
            <w:pPr>
              <w:jc w:val="both"/>
            </w:pPr>
            <w:r w:rsidRPr="001B6EB3">
              <w:t>'</w:t>
            </w:r>
          </w:p>
        </w:tc>
        <w:tc>
          <w:tcPr>
            <w:tcW w:w="0" w:type="auto"/>
            <w:vAlign w:val="center"/>
            <w:hideMark/>
          </w:tcPr>
          <w:p w14:paraId="7DC56F78" w14:textId="77777777" w:rsidR="001B6EB3" w:rsidRPr="001B6EB3" w:rsidRDefault="001B6EB3" w:rsidP="001B6EB3">
            <w:pPr>
              <w:jc w:val="both"/>
            </w:pPr>
            <w:r w:rsidRPr="001B6EB3">
              <w:t>Single quote</w:t>
            </w:r>
          </w:p>
        </w:tc>
      </w:tr>
      <w:tr w:rsidR="001B6EB3" w:rsidRPr="001B6EB3" w14:paraId="78442044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0A330EE" w14:textId="77777777" w:rsidR="001B6EB3" w:rsidRPr="001B6EB3" w:rsidRDefault="001B6EB3" w:rsidP="001B6EB3">
            <w:pPr>
              <w:jc w:val="both"/>
            </w:pPr>
            <w:r w:rsidRPr="001B6EB3">
              <w:t>&amp;nbsp;</w:t>
            </w:r>
          </w:p>
        </w:tc>
        <w:tc>
          <w:tcPr>
            <w:tcW w:w="0" w:type="auto"/>
            <w:vAlign w:val="center"/>
            <w:hideMark/>
          </w:tcPr>
          <w:p w14:paraId="6F98FC9D" w14:textId="77777777" w:rsidR="001B6EB3" w:rsidRPr="001B6EB3" w:rsidRDefault="001B6EB3" w:rsidP="001B6EB3">
            <w:pPr>
              <w:jc w:val="both"/>
            </w:pPr>
            <w:r w:rsidRPr="001B6EB3">
              <w:t>( )</w:t>
            </w:r>
          </w:p>
        </w:tc>
        <w:tc>
          <w:tcPr>
            <w:tcW w:w="0" w:type="auto"/>
            <w:vAlign w:val="center"/>
            <w:hideMark/>
          </w:tcPr>
          <w:p w14:paraId="5B20114A" w14:textId="77777777" w:rsidR="001B6EB3" w:rsidRPr="001B6EB3" w:rsidRDefault="001B6EB3" w:rsidP="001B6EB3">
            <w:pPr>
              <w:jc w:val="both"/>
            </w:pPr>
            <w:r w:rsidRPr="001B6EB3">
              <w:t>Non-breaking space</w:t>
            </w:r>
          </w:p>
        </w:tc>
      </w:tr>
      <w:tr w:rsidR="001B6EB3" w:rsidRPr="001B6EB3" w14:paraId="04E29C6F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96CF7B" w14:textId="77777777" w:rsidR="001B6EB3" w:rsidRPr="001B6EB3" w:rsidRDefault="001B6EB3" w:rsidP="001B6EB3">
            <w:pPr>
              <w:jc w:val="both"/>
            </w:pPr>
            <w:r w:rsidRPr="001B6EB3">
              <w:t>&amp;copy;</w:t>
            </w:r>
          </w:p>
        </w:tc>
        <w:tc>
          <w:tcPr>
            <w:tcW w:w="0" w:type="auto"/>
            <w:vAlign w:val="center"/>
            <w:hideMark/>
          </w:tcPr>
          <w:p w14:paraId="7CA28868" w14:textId="77777777" w:rsidR="001B6EB3" w:rsidRPr="001B6EB3" w:rsidRDefault="001B6EB3" w:rsidP="001B6EB3">
            <w:pPr>
              <w:jc w:val="both"/>
            </w:pPr>
            <w:r w:rsidRPr="001B6EB3">
              <w:t>©</w:t>
            </w:r>
          </w:p>
        </w:tc>
        <w:tc>
          <w:tcPr>
            <w:tcW w:w="0" w:type="auto"/>
            <w:vAlign w:val="center"/>
            <w:hideMark/>
          </w:tcPr>
          <w:p w14:paraId="0257FF1D" w14:textId="77777777" w:rsidR="001B6EB3" w:rsidRPr="001B6EB3" w:rsidRDefault="001B6EB3" w:rsidP="001B6EB3">
            <w:pPr>
              <w:jc w:val="both"/>
            </w:pPr>
            <w:r w:rsidRPr="001B6EB3">
              <w:t>Copyright symbol</w:t>
            </w:r>
          </w:p>
        </w:tc>
      </w:tr>
      <w:tr w:rsidR="001B6EB3" w:rsidRPr="001B6EB3" w14:paraId="4086F0D8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97F7D7" w14:textId="77777777" w:rsidR="001B6EB3" w:rsidRPr="001B6EB3" w:rsidRDefault="001B6EB3" w:rsidP="001B6EB3">
            <w:pPr>
              <w:jc w:val="both"/>
            </w:pPr>
            <w:r w:rsidRPr="001B6EB3">
              <w:t>&amp;reg;</w:t>
            </w:r>
          </w:p>
        </w:tc>
        <w:tc>
          <w:tcPr>
            <w:tcW w:w="0" w:type="auto"/>
            <w:vAlign w:val="center"/>
            <w:hideMark/>
          </w:tcPr>
          <w:p w14:paraId="550BAF56" w14:textId="77777777" w:rsidR="001B6EB3" w:rsidRPr="001B6EB3" w:rsidRDefault="001B6EB3" w:rsidP="001B6EB3">
            <w:pPr>
              <w:jc w:val="both"/>
            </w:pPr>
            <w:r w:rsidRPr="001B6EB3">
              <w:t>®</w:t>
            </w:r>
          </w:p>
        </w:tc>
        <w:tc>
          <w:tcPr>
            <w:tcW w:w="0" w:type="auto"/>
            <w:vAlign w:val="center"/>
            <w:hideMark/>
          </w:tcPr>
          <w:p w14:paraId="3C5268B0" w14:textId="77777777" w:rsidR="001B6EB3" w:rsidRPr="001B6EB3" w:rsidRDefault="001B6EB3" w:rsidP="001B6EB3">
            <w:pPr>
              <w:jc w:val="both"/>
            </w:pPr>
            <w:r w:rsidRPr="001B6EB3">
              <w:t>Registered trademark</w:t>
            </w:r>
          </w:p>
        </w:tc>
      </w:tr>
      <w:tr w:rsidR="001B6EB3" w:rsidRPr="001B6EB3" w14:paraId="0AA5B1C6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D25E32" w14:textId="77777777" w:rsidR="001B6EB3" w:rsidRPr="001B6EB3" w:rsidRDefault="001B6EB3" w:rsidP="001B6EB3">
            <w:pPr>
              <w:jc w:val="both"/>
            </w:pPr>
            <w:r w:rsidRPr="001B6EB3">
              <w:t>&amp;euro;</w:t>
            </w:r>
          </w:p>
        </w:tc>
        <w:tc>
          <w:tcPr>
            <w:tcW w:w="0" w:type="auto"/>
            <w:vAlign w:val="center"/>
            <w:hideMark/>
          </w:tcPr>
          <w:p w14:paraId="087461D5" w14:textId="77777777" w:rsidR="001B6EB3" w:rsidRPr="001B6EB3" w:rsidRDefault="001B6EB3" w:rsidP="001B6EB3">
            <w:pPr>
              <w:jc w:val="both"/>
            </w:pPr>
            <w:r w:rsidRPr="001B6EB3">
              <w:t>€</w:t>
            </w:r>
          </w:p>
        </w:tc>
        <w:tc>
          <w:tcPr>
            <w:tcW w:w="0" w:type="auto"/>
            <w:vAlign w:val="center"/>
            <w:hideMark/>
          </w:tcPr>
          <w:p w14:paraId="73D9EEA9" w14:textId="77777777" w:rsidR="001B6EB3" w:rsidRPr="001B6EB3" w:rsidRDefault="001B6EB3" w:rsidP="001B6EB3">
            <w:pPr>
              <w:jc w:val="both"/>
            </w:pPr>
            <w:r w:rsidRPr="001B6EB3">
              <w:t>Euro sign</w:t>
            </w:r>
          </w:p>
        </w:tc>
      </w:tr>
      <w:tr w:rsidR="001B6EB3" w:rsidRPr="001B6EB3" w14:paraId="24EB3C79" w14:textId="77777777" w:rsidTr="001B6EB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A1AD75" w14:textId="77777777" w:rsidR="001B6EB3" w:rsidRPr="001B6EB3" w:rsidRDefault="001B6EB3" w:rsidP="001B6EB3">
            <w:pPr>
              <w:jc w:val="both"/>
            </w:pPr>
            <w:r w:rsidRPr="001B6EB3">
              <w:t>&amp;#8377;</w:t>
            </w:r>
          </w:p>
        </w:tc>
        <w:tc>
          <w:tcPr>
            <w:tcW w:w="0" w:type="auto"/>
            <w:vAlign w:val="center"/>
            <w:hideMark/>
          </w:tcPr>
          <w:p w14:paraId="028821A6" w14:textId="77777777" w:rsidR="001B6EB3" w:rsidRPr="001B6EB3" w:rsidRDefault="001B6EB3" w:rsidP="001B6EB3">
            <w:pPr>
              <w:jc w:val="both"/>
            </w:pPr>
            <w:r w:rsidRPr="001B6EB3">
              <w:t>₹</w:t>
            </w:r>
          </w:p>
        </w:tc>
        <w:tc>
          <w:tcPr>
            <w:tcW w:w="0" w:type="auto"/>
            <w:vAlign w:val="center"/>
            <w:hideMark/>
          </w:tcPr>
          <w:p w14:paraId="3B7F7D00" w14:textId="77777777" w:rsidR="001B6EB3" w:rsidRPr="001B6EB3" w:rsidRDefault="001B6EB3" w:rsidP="001B6EB3">
            <w:pPr>
              <w:jc w:val="both"/>
            </w:pPr>
            <w:r w:rsidRPr="001B6EB3">
              <w:t>Indian Rupee sign</w:t>
            </w:r>
          </w:p>
        </w:tc>
      </w:tr>
    </w:tbl>
    <w:p w14:paraId="38154773" w14:textId="77777777" w:rsidR="002800AB" w:rsidRDefault="002800AB" w:rsidP="001B6EB3">
      <w:pPr>
        <w:jc w:val="both"/>
      </w:pPr>
    </w:p>
    <w:p w14:paraId="21223829" w14:textId="77777777" w:rsidR="002800AB" w:rsidRDefault="002800AB">
      <w:r>
        <w:br w:type="page"/>
      </w:r>
    </w:p>
    <w:p w14:paraId="1BEB7ECC" w14:textId="2362D215" w:rsidR="001B6EB3" w:rsidRDefault="002800AB" w:rsidP="001B6EB3">
      <w:pPr>
        <w:jc w:val="both"/>
      </w:pPr>
      <w:r>
        <w:lastRenderedPageBreak/>
        <w:t>Example:</w:t>
      </w:r>
    </w:p>
    <w:p w14:paraId="4A3603C6" w14:textId="14376D2F" w:rsidR="002800AB" w:rsidRDefault="002800AB" w:rsidP="001B6EB3">
      <w:pPr>
        <w:jc w:val="both"/>
      </w:pPr>
      <w:r w:rsidRPr="002800AB">
        <w:drawing>
          <wp:inline distT="0" distB="0" distL="0" distR="0" wp14:anchorId="2D6465F0" wp14:editId="1D5B2678">
            <wp:extent cx="5731510" cy="2195830"/>
            <wp:effectExtent l="0" t="0" r="2540" b="0"/>
            <wp:docPr id="61876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63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4A9" w14:textId="1A16745D" w:rsidR="00EE4F46" w:rsidRDefault="00EE4F46" w:rsidP="001B6EB3">
      <w:pPr>
        <w:jc w:val="both"/>
      </w:pPr>
      <w:r>
        <w:t>Example: writing &lt;p&gt; tag using entities</w:t>
      </w:r>
    </w:p>
    <w:p w14:paraId="20283215" w14:textId="6149864A" w:rsidR="00EE4F46" w:rsidRDefault="00EE4F46" w:rsidP="001B6EB3">
      <w:pPr>
        <w:jc w:val="both"/>
      </w:pPr>
      <w:r w:rsidRPr="00EE4F46">
        <w:drawing>
          <wp:inline distT="0" distB="0" distL="0" distR="0" wp14:anchorId="5CB19F9F" wp14:editId="5DE4E526">
            <wp:extent cx="5731510" cy="1524635"/>
            <wp:effectExtent l="0" t="0" r="2540" b="0"/>
            <wp:docPr id="151761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3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E9DC" w14:textId="7C8D6861" w:rsidR="00EE4F46" w:rsidRPr="00EE4F46" w:rsidRDefault="00EE4F46" w:rsidP="001B6EB3">
      <w:pPr>
        <w:jc w:val="both"/>
        <w:rPr>
          <w:b/>
          <w:bCs/>
          <w:sz w:val="28"/>
          <w:szCs w:val="28"/>
          <w:u w:val="single"/>
        </w:rPr>
      </w:pPr>
      <w:r w:rsidRPr="00EE4F46">
        <w:rPr>
          <w:b/>
          <w:bCs/>
          <w:sz w:val="28"/>
          <w:szCs w:val="28"/>
          <w:u w:val="single"/>
        </w:rPr>
        <w:t>&lt;pre&gt; Tag:</w:t>
      </w:r>
    </w:p>
    <w:p w14:paraId="50BC6AF8" w14:textId="308B7296" w:rsidR="00EE4F46" w:rsidRPr="00EE4F46" w:rsidRDefault="00EE4F46" w:rsidP="001B6EB3">
      <w:pPr>
        <w:jc w:val="both"/>
        <w:rPr>
          <w:b/>
          <w:bCs/>
        </w:rPr>
      </w:pPr>
      <w:r w:rsidRPr="00EE4F46">
        <w:rPr>
          <w:b/>
          <w:bCs/>
        </w:rPr>
        <w:t>What is &lt;pre&gt; tag in HTML?</w:t>
      </w:r>
    </w:p>
    <w:p w14:paraId="51B4CF94" w14:textId="323F36FB" w:rsidR="00EE4F46" w:rsidRDefault="001A2541" w:rsidP="001B6EB3">
      <w:pPr>
        <w:jc w:val="both"/>
      </w:pPr>
      <w:r w:rsidRPr="001A2541">
        <w:t>The &lt;pre&gt; tag is used to display text exactly as it is written in the HTML code — including spaces, tabs, and line breaks.</w:t>
      </w:r>
    </w:p>
    <w:p w14:paraId="1D60B56B" w14:textId="07D3EC54" w:rsidR="001A2541" w:rsidRDefault="00A1200E" w:rsidP="001B6EB3">
      <w:pPr>
        <w:jc w:val="both"/>
      </w:pPr>
      <w:r>
        <w:t>Example:</w:t>
      </w:r>
    </w:p>
    <w:p w14:paraId="645871AE" w14:textId="0FA2C766" w:rsidR="00A1200E" w:rsidRDefault="00A1200E" w:rsidP="00A1200E">
      <w:pPr>
        <w:jc w:val="center"/>
      </w:pPr>
      <w:r w:rsidRPr="00A1200E">
        <w:drawing>
          <wp:inline distT="0" distB="0" distL="0" distR="0" wp14:anchorId="72C85923" wp14:editId="4722FF6B">
            <wp:extent cx="5146431" cy="2923313"/>
            <wp:effectExtent l="0" t="0" r="0" b="0"/>
            <wp:docPr id="131187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4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415" cy="29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72D" w14:textId="2560EA9F" w:rsidR="00A1200E" w:rsidRDefault="00A1200E" w:rsidP="00A1200E">
      <w:r>
        <w:lastRenderedPageBreak/>
        <w:t>Output:</w:t>
      </w:r>
    </w:p>
    <w:p w14:paraId="6175015A" w14:textId="37B10AB4" w:rsidR="00A1200E" w:rsidRDefault="00A1200E" w:rsidP="00A1200E">
      <w:pPr>
        <w:jc w:val="center"/>
      </w:pPr>
      <w:r w:rsidRPr="00A1200E">
        <w:drawing>
          <wp:inline distT="0" distB="0" distL="0" distR="0" wp14:anchorId="1DF45E3B" wp14:editId="6B3028E7">
            <wp:extent cx="3393440" cy="2174631"/>
            <wp:effectExtent l="190500" t="171450" r="187960" b="187960"/>
            <wp:docPr id="130768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2504" name=""/>
                    <pic:cNvPicPr/>
                  </pic:nvPicPr>
                  <pic:blipFill rotWithShape="1">
                    <a:blip r:embed="rId10"/>
                    <a:srcRect r="40786" b="2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831" cy="2174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8114" w14:textId="77777777" w:rsidR="0035558F" w:rsidRPr="0035558F" w:rsidRDefault="0035558F" w:rsidP="0035558F">
      <w:pPr>
        <w:rPr>
          <w:b/>
          <w:bCs/>
        </w:rPr>
      </w:pPr>
      <w:r w:rsidRPr="0035558F">
        <w:rPr>
          <w:b/>
          <w:bCs/>
        </w:rPr>
        <w:t>Use cases:</w:t>
      </w:r>
    </w:p>
    <w:p w14:paraId="766697FB" w14:textId="77777777" w:rsidR="0035558F" w:rsidRPr="0035558F" w:rsidRDefault="0035558F" w:rsidP="0035558F">
      <w:pPr>
        <w:pStyle w:val="ListParagraph"/>
        <w:numPr>
          <w:ilvl w:val="0"/>
          <w:numId w:val="4"/>
        </w:numPr>
      </w:pPr>
      <w:r w:rsidRPr="0035558F">
        <w:t>Showing source code</w:t>
      </w:r>
    </w:p>
    <w:p w14:paraId="58E16F78" w14:textId="77777777" w:rsidR="0035558F" w:rsidRPr="0035558F" w:rsidRDefault="0035558F" w:rsidP="0035558F">
      <w:pPr>
        <w:pStyle w:val="ListParagraph"/>
        <w:numPr>
          <w:ilvl w:val="0"/>
          <w:numId w:val="4"/>
        </w:numPr>
      </w:pPr>
      <w:r w:rsidRPr="0035558F">
        <w:t>Displaying terminal output</w:t>
      </w:r>
    </w:p>
    <w:p w14:paraId="5B7E2F06" w14:textId="77777777" w:rsidR="0035558F" w:rsidRPr="0035558F" w:rsidRDefault="0035558F" w:rsidP="0035558F">
      <w:pPr>
        <w:pStyle w:val="ListParagraph"/>
        <w:numPr>
          <w:ilvl w:val="0"/>
          <w:numId w:val="4"/>
        </w:numPr>
      </w:pPr>
      <w:r w:rsidRPr="0035558F">
        <w:t>Writing ASCII art</w:t>
      </w:r>
    </w:p>
    <w:p w14:paraId="12DEF09E" w14:textId="77777777" w:rsidR="0035558F" w:rsidRPr="0035558F" w:rsidRDefault="0035558F" w:rsidP="0035558F">
      <w:pPr>
        <w:pStyle w:val="ListParagraph"/>
        <w:numPr>
          <w:ilvl w:val="0"/>
          <w:numId w:val="4"/>
        </w:numPr>
      </w:pPr>
      <w:r w:rsidRPr="0035558F">
        <w:t>Keeping text alignment (like tables or poetry)</w:t>
      </w:r>
    </w:p>
    <w:p w14:paraId="7C25A3C1" w14:textId="5EE22288" w:rsidR="0035558F" w:rsidRPr="001A2541" w:rsidRDefault="0035558F" w:rsidP="00A1200E">
      <w:r>
        <w:t>Features: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6805"/>
      </w:tblGrid>
      <w:tr w:rsidR="0035558F" w:rsidRPr="0035558F" w14:paraId="60FCD16F" w14:textId="77777777" w:rsidTr="003555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082291" w14:textId="77777777" w:rsidR="0035558F" w:rsidRPr="0035558F" w:rsidRDefault="0035558F" w:rsidP="0035558F">
            <w:pPr>
              <w:rPr>
                <w:b/>
                <w:bCs/>
              </w:rPr>
            </w:pPr>
            <w:r w:rsidRPr="0035558F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222ED78" w14:textId="77777777" w:rsidR="0035558F" w:rsidRPr="0035558F" w:rsidRDefault="0035558F" w:rsidP="0035558F">
            <w:pPr>
              <w:rPr>
                <w:b/>
                <w:bCs/>
              </w:rPr>
            </w:pPr>
            <w:r w:rsidRPr="0035558F">
              <w:rPr>
                <w:b/>
                <w:bCs/>
              </w:rPr>
              <w:t>Description</w:t>
            </w:r>
          </w:p>
        </w:tc>
      </w:tr>
      <w:tr w:rsidR="0035558F" w:rsidRPr="0035558F" w14:paraId="12845D4D" w14:textId="77777777" w:rsidTr="003555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B7C0B" w14:textId="77777777" w:rsidR="0035558F" w:rsidRPr="0035558F" w:rsidRDefault="0035558F" w:rsidP="0035558F">
            <w:r w:rsidRPr="0035558F">
              <w:rPr>
                <w:b/>
                <w:bCs/>
              </w:rPr>
              <w:t>Preserves formatting</w:t>
            </w:r>
          </w:p>
        </w:tc>
        <w:tc>
          <w:tcPr>
            <w:tcW w:w="0" w:type="auto"/>
            <w:vAlign w:val="center"/>
            <w:hideMark/>
          </w:tcPr>
          <w:p w14:paraId="13D2A158" w14:textId="77777777" w:rsidR="0035558F" w:rsidRPr="0035558F" w:rsidRDefault="0035558F" w:rsidP="0035558F">
            <w:r w:rsidRPr="0035558F">
              <w:t>Keeps spaces, tabs, and line breaks as written.</w:t>
            </w:r>
          </w:p>
        </w:tc>
      </w:tr>
      <w:tr w:rsidR="0035558F" w:rsidRPr="0035558F" w14:paraId="698D0562" w14:textId="77777777" w:rsidTr="003555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C0C84" w14:textId="77777777" w:rsidR="0035558F" w:rsidRPr="0035558F" w:rsidRDefault="0035558F" w:rsidP="0035558F">
            <w:r w:rsidRPr="0035558F">
              <w:rPr>
                <w:b/>
                <w:bCs/>
              </w:rPr>
              <w:t>Uses monospace font</w:t>
            </w:r>
          </w:p>
        </w:tc>
        <w:tc>
          <w:tcPr>
            <w:tcW w:w="0" w:type="auto"/>
            <w:vAlign w:val="center"/>
            <w:hideMark/>
          </w:tcPr>
          <w:p w14:paraId="327910FA" w14:textId="77777777" w:rsidR="0035558F" w:rsidRPr="0035558F" w:rsidRDefault="0035558F" w:rsidP="0035558F">
            <w:r w:rsidRPr="0035558F">
              <w:t>By default, browsers display &lt;pre&gt; text in a fixed-width font (like code editors).</w:t>
            </w:r>
          </w:p>
        </w:tc>
      </w:tr>
      <w:tr w:rsidR="0035558F" w:rsidRPr="0035558F" w14:paraId="4E3BDD18" w14:textId="77777777" w:rsidTr="003555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47424" w14:textId="77777777" w:rsidR="0035558F" w:rsidRPr="0035558F" w:rsidRDefault="0035558F" w:rsidP="0035558F">
            <w:r w:rsidRPr="0035558F">
              <w:rPr>
                <w:b/>
                <w:bCs/>
              </w:rPr>
              <w:t>Often used with &lt;code&gt;</w:t>
            </w:r>
          </w:p>
        </w:tc>
        <w:tc>
          <w:tcPr>
            <w:tcW w:w="0" w:type="auto"/>
            <w:vAlign w:val="center"/>
            <w:hideMark/>
          </w:tcPr>
          <w:p w14:paraId="45B8665D" w14:textId="77777777" w:rsidR="0035558F" w:rsidRPr="0035558F" w:rsidRDefault="0035558F" w:rsidP="0035558F">
            <w:r w:rsidRPr="0035558F">
              <w:t>Ideal for showing code snippets, command output, or ASCII art.</w:t>
            </w:r>
          </w:p>
        </w:tc>
      </w:tr>
    </w:tbl>
    <w:p w14:paraId="31A73501" w14:textId="14CC4953" w:rsidR="00A1200E" w:rsidRDefault="00A1200E" w:rsidP="00A1200E"/>
    <w:p w14:paraId="7F37E49C" w14:textId="77777777" w:rsidR="00D42705" w:rsidRDefault="00D427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42A8188" w14:textId="6ECB1029" w:rsidR="00A84841" w:rsidRPr="00A84841" w:rsidRDefault="00A84841" w:rsidP="00A1200E">
      <w:pPr>
        <w:rPr>
          <w:b/>
          <w:bCs/>
          <w:sz w:val="28"/>
          <w:szCs w:val="28"/>
          <w:u w:val="single"/>
        </w:rPr>
      </w:pPr>
      <w:r w:rsidRPr="00A84841">
        <w:rPr>
          <w:b/>
          <w:bCs/>
          <w:sz w:val="28"/>
          <w:szCs w:val="28"/>
          <w:u w:val="single"/>
        </w:rPr>
        <w:lastRenderedPageBreak/>
        <w:t>&lt;blockquote&gt; tag:</w:t>
      </w:r>
    </w:p>
    <w:p w14:paraId="3F083131" w14:textId="00A7A2B0" w:rsidR="00A84841" w:rsidRPr="00A84841" w:rsidRDefault="00A84841" w:rsidP="00A1200E">
      <w:pPr>
        <w:rPr>
          <w:b/>
          <w:bCs/>
        </w:rPr>
      </w:pPr>
      <w:r w:rsidRPr="00A84841">
        <w:rPr>
          <w:b/>
          <w:bCs/>
        </w:rPr>
        <w:t>What is &lt;blockquote&gt; tag</w:t>
      </w:r>
      <w:r w:rsidR="00D42705">
        <w:rPr>
          <w:b/>
          <w:bCs/>
        </w:rPr>
        <w:t>?</w:t>
      </w:r>
    </w:p>
    <w:p w14:paraId="08D6F177" w14:textId="615F91B9" w:rsidR="00A84841" w:rsidRDefault="00A84841" w:rsidP="00A84841">
      <w:pPr>
        <w:jc w:val="both"/>
      </w:pPr>
      <w:r w:rsidRPr="00A84841">
        <w:t>The &lt;blockquote&gt; tag defines a section that is quoted from another source and usually displays the text indented in browsers.</w:t>
      </w:r>
    </w:p>
    <w:p w14:paraId="7C5F4AF2" w14:textId="729A1DE7" w:rsidR="00D42705" w:rsidRDefault="00D42705" w:rsidP="00A84841">
      <w:pPr>
        <w:jc w:val="both"/>
      </w:pPr>
      <w:r>
        <w:t>Features: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3671"/>
      </w:tblGrid>
      <w:tr w:rsidR="00D42705" w:rsidRPr="00D42705" w14:paraId="304C9C7F" w14:textId="77777777" w:rsidTr="00EB6C34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CB6672" w14:textId="77777777" w:rsidR="00D42705" w:rsidRPr="00D42705" w:rsidRDefault="00D42705" w:rsidP="00D42705">
            <w:pPr>
              <w:jc w:val="both"/>
              <w:rPr>
                <w:b/>
                <w:bCs/>
              </w:rPr>
            </w:pPr>
            <w:r w:rsidRPr="00D42705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325E847" w14:textId="77777777" w:rsidR="00D42705" w:rsidRPr="00D42705" w:rsidRDefault="00D42705" w:rsidP="00D42705">
            <w:pPr>
              <w:jc w:val="both"/>
              <w:rPr>
                <w:b/>
                <w:bCs/>
              </w:rPr>
            </w:pPr>
            <w:r w:rsidRPr="00D42705">
              <w:rPr>
                <w:b/>
                <w:bCs/>
              </w:rPr>
              <w:t>Description</w:t>
            </w:r>
          </w:p>
        </w:tc>
      </w:tr>
      <w:tr w:rsidR="00D42705" w:rsidRPr="00D42705" w14:paraId="2BF1A872" w14:textId="77777777" w:rsidTr="00EB6C3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1C9087" w14:textId="77777777" w:rsidR="00D42705" w:rsidRPr="00D42705" w:rsidRDefault="00D42705" w:rsidP="00D42705">
            <w:pPr>
              <w:jc w:val="both"/>
            </w:pPr>
            <w:r w:rsidRPr="00D42705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0E13D19" w14:textId="77777777" w:rsidR="00D42705" w:rsidRPr="00D42705" w:rsidRDefault="00D42705" w:rsidP="00D42705">
            <w:pPr>
              <w:jc w:val="both"/>
            </w:pPr>
            <w:r w:rsidRPr="00D42705">
              <w:t>To show long quotations or excerpts.</w:t>
            </w:r>
          </w:p>
        </w:tc>
      </w:tr>
      <w:tr w:rsidR="00D42705" w:rsidRPr="00D42705" w14:paraId="158FE059" w14:textId="77777777" w:rsidTr="00EB6C3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D7F860" w14:textId="77777777" w:rsidR="00D42705" w:rsidRPr="00D42705" w:rsidRDefault="00D42705" w:rsidP="00D42705">
            <w:pPr>
              <w:jc w:val="both"/>
            </w:pPr>
            <w:r w:rsidRPr="00D42705">
              <w:rPr>
                <w:b/>
                <w:bCs/>
              </w:rPr>
              <w:t>Appearance</w:t>
            </w:r>
          </w:p>
        </w:tc>
        <w:tc>
          <w:tcPr>
            <w:tcW w:w="0" w:type="auto"/>
            <w:vAlign w:val="center"/>
            <w:hideMark/>
          </w:tcPr>
          <w:p w14:paraId="28606859" w14:textId="77777777" w:rsidR="00D42705" w:rsidRPr="00D42705" w:rsidRDefault="00D42705" w:rsidP="00D42705">
            <w:pPr>
              <w:jc w:val="both"/>
            </w:pPr>
            <w:r w:rsidRPr="00D42705">
              <w:t>Indented block of text (by default).</w:t>
            </w:r>
          </w:p>
        </w:tc>
      </w:tr>
      <w:tr w:rsidR="00D42705" w:rsidRPr="00D42705" w14:paraId="3F57D3FB" w14:textId="77777777" w:rsidTr="00EB6C3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9E6AC8" w14:textId="77777777" w:rsidR="00D42705" w:rsidRPr="00D42705" w:rsidRDefault="00D42705" w:rsidP="00D42705">
            <w:pPr>
              <w:jc w:val="both"/>
            </w:pPr>
            <w:r w:rsidRPr="00D42705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17735A31" w14:textId="77777777" w:rsidR="00D42705" w:rsidRPr="00D42705" w:rsidRDefault="00D42705" w:rsidP="00D42705">
            <w:pPr>
              <w:jc w:val="both"/>
            </w:pPr>
            <w:r w:rsidRPr="00D42705">
              <w:t>cite → specifies the source of the quote.</w:t>
            </w:r>
          </w:p>
        </w:tc>
      </w:tr>
      <w:tr w:rsidR="00D42705" w:rsidRPr="00D42705" w14:paraId="5B9B536C" w14:textId="77777777" w:rsidTr="00EB6C3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6C1748" w14:textId="77777777" w:rsidR="00D42705" w:rsidRPr="00D42705" w:rsidRDefault="00D42705" w:rsidP="00D42705">
            <w:pPr>
              <w:jc w:val="both"/>
            </w:pPr>
            <w:r w:rsidRPr="00D42705">
              <w:rPr>
                <w:b/>
                <w:bCs/>
              </w:rPr>
              <w:t>Can include</w:t>
            </w:r>
          </w:p>
        </w:tc>
        <w:tc>
          <w:tcPr>
            <w:tcW w:w="0" w:type="auto"/>
            <w:vAlign w:val="center"/>
            <w:hideMark/>
          </w:tcPr>
          <w:p w14:paraId="78C5E97D" w14:textId="77777777" w:rsidR="00D42705" w:rsidRPr="00D42705" w:rsidRDefault="00D42705" w:rsidP="00D42705">
            <w:pPr>
              <w:jc w:val="both"/>
            </w:pPr>
            <w:r w:rsidRPr="00D42705">
              <w:t>Paragraphs, text, or inline tags inside.</w:t>
            </w:r>
          </w:p>
        </w:tc>
      </w:tr>
    </w:tbl>
    <w:p w14:paraId="5A62A3CE" w14:textId="77777777" w:rsidR="00D42705" w:rsidRDefault="00D42705" w:rsidP="00A84841">
      <w:pPr>
        <w:jc w:val="both"/>
      </w:pPr>
    </w:p>
    <w:p w14:paraId="6F19A603" w14:textId="78BE7D6B" w:rsidR="00D42705" w:rsidRDefault="00D42705" w:rsidP="00A84841">
      <w:pPr>
        <w:jc w:val="both"/>
      </w:pPr>
      <w:r>
        <w:t>Example:</w:t>
      </w:r>
    </w:p>
    <w:p w14:paraId="77F60732" w14:textId="4459C781" w:rsidR="00D42705" w:rsidRDefault="00D42705" w:rsidP="00A84841">
      <w:pPr>
        <w:jc w:val="both"/>
      </w:pPr>
      <w:r w:rsidRPr="00D42705">
        <w:drawing>
          <wp:inline distT="0" distB="0" distL="0" distR="0" wp14:anchorId="43476C97" wp14:editId="12581405">
            <wp:extent cx="5731510" cy="2108200"/>
            <wp:effectExtent l="0" t="0" r="2540" b="6350"/>
            <wp:docPr id="8950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6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7189" w14:textId="71049179" w:rsidR="00D42705" w:rsidRPr="00A84841" w:rsidRDefault="00D42705" w:rsidP="00D42705">
      <w:pPr>
        <w:rPr>
          <w:b/>
          <w:bCs/>
          <w:sz w:val="28"/>
          <w:szCs w:val="28"/>
          <w:u w:val="single"/>
        </w:rPr>
      </w:pPr>
      <w:r w:rsidRPr="00A84841">
        <w:rPr>
          <w:b/>
          <w:bCs/>
          <w:sz w:val="28"/>
          <w:szCs w:val="28"/>
          <w:u w:val="single"/>
        </w:rPr>
        <w:t>&lt;q&gt; tag:</w:t>
      </w:r>
    </w:p>
    <w:p w14:paraId="1E09A6E5" w14:textId="385823BD" w:rsidR="00D42705" w:rsidRPr="00D42705" w:rsidRDefault="00D42705" w:rsidP="00D42705">
      <w:pPr>
        <w:rPr>
          <w:b/>
          <w:bCs/>
        </w:rPr>
      </w:pPr>
      <w:r w:rsidRPr="00A84841">
        <w:rPr>
          <w:b/>
          <w:bCs/>
        </w:rPr>
        <w:t>What is &lt;q&gt; tag</w:t>
      </w:r>
      <w:r>
        <w:rPr>
          <w:b/>
          <w:bCs/>
        </w:rPr>
        <w:t>?</w:t>
      </w:r>
    </w:p>
    <w:p w14:paraId="4BA47FA1" w14:textId="18BCCCCE" w:rsidR="00D42705" w:rsidRDefault="00D42705" w:rsidP="00A84841">
      <w:pPr>
        <w:jc w:val="both"/>
      </w:pPr>
      <w:r w:rsidRPr="00D42705">
        <w:t>The &lt;q&gt; tag is used for short quotations that appear inside a paragraph.</w:t>
      </w:r>
      <w:r w:rsidRPr="00D42705">
        <w:br/>
        <w:t>Browsers automatically add quotation marks (" ") around the text inside &lt;q&gt;.</w:t>
      </w:r>
    </w:p>
    <w:p w14:paraId="7AFBA586" w14:textId="25D220BB" w:rsidR="006C4246" w:rsidRDefault="006C4246" w:rsidP="00A84841">
      <w:pPr>
        <w:jc w:val="both"/>
      </w:pPr>
      <w:r>
        <w:t>Example:</w:t>
      </w:r>
    </w:p>
    <w:p w14:paraId="2F19F49A" w14:textId="7A4CDBD2" w:rsidR="006C4246" w:rsidRDefault="006C4246" w:rsidP="00A84841">
      <w:pPr>
        <w:jc w:val="both"/>
      </w:pPr>
      <w:r w:rsidRPr="006C4246">
        <w:drawing>
          <wp:inline distT="0" distB="0" distL="0" distR="0" wp14:anchorId="6EE914F2" wp14:editId="5D7D8C8B">
            <wp:extent cx="5731510" cy="1038860"/>
            <wp:effectExtent l="0" t="0" r="2540" b="8890"/>
            <wp:docPr id="107682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21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D48" w14:textId="77777777" w:rsidR="006C4246" w:rsidRDefault="006C4246" w:rsidP="00A84841">
      <w:pPr>
        <w:jc w:val="both"/>
      </w:pPr>
    </w:p>
    <w:p w14:paraId="169582C2" w14:textId="77777777" w:rsidR="006C4246" w:rsidRDefault="006C4246" w:rsidP="00A84841">
      <w:pPr>
        <w:jc w:val="both"/>
      </w:pPr>
    </w:p>
    <w:p w14:paraId="4AFE1703" w14:textId="05A8387A" w:rsidR="006C4246" w:rsidRPr="006C4246" w:rsidRDefault="006C4246" w:rsidP="00A84841">
      <w:pPr>
        <w:jc w:val="both"/>
        <w:rPr>
          <w:b/>
          <w:bCs/>
        </w:rPr>
      </w:pPr>
      <w:r w:rsidRPr="006C4246">
        <w:rPr>
          <w:b/>
          <w:bCs/>
        </w:rPr>
        <w:lastRenderedPageBreak/>
        <w:t>Difference between &lt;q&gt; and &lt;blockquote&gt;: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2209"/>
        <w:gridCol w:w="3294"/>
      </w:tblGrid>
      <w:tr w:rsidR="006C4246" w:rsidRPr="006C4246" w14:paraId="0C9A179B" w14:textId="77777777" w:rsidTr="006C424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60484E" w14:textId="77777777" w:rsidR="006C4246" w:rsidRPr="006C4246" w:rsidRDefault="006C4246" w:rsidP="006C4246">
            <w:pPr>
              <w:jc w:val="both"/>
              <w:rPr>
                <w:b/>
                <w:bCs/>
              </w:rPr>
            </w:pPr>
            <w:r w:rsidRPr="006C4246">
              <w:rPr>
                <w:b/>
                <w:bCs/>
              </w:rPr>
              <w:t>Tag</w:t>
            </w:r>
          </w:p>
        </w:tc>
        <w:tc>
          <w:tcPr>
            <w:tcW w:w="0" w:type="auto"/>
            <w:vAlign w:val="center"/>
            <w:hideMark/>
          </w:tcPr>
          <w:p w14:paraId="13C27C74" w14:textId="77777777" w:rsidR="006C4246" w:rsidRPr="006C4246" w:rsidRDefault="006C4246" w:rsidP="006C4246">
            <w:pPr>
              <w:jc w:val="both"/>
              <w:rPr>
                <w:b/>
                <w:bCs/>
              </w:rPr>
            </w:pPr>
            <w:r w:rsidRPr="006C4246">
              <w:rPr>
                <w:b/>
                <w:bCs/>
              </w:rPr>
              <w:t>Used For</w:t>
            </w:r>
          </w:p>
        </w:tc>
        <w:tc>
          <w:tcPr>
            <w:tcW w:w="0" w:type="auto"/>
            <w:vAlign w:val="center"/>
            <w:hideMark/>
          </w:tcPr>
          <w:p w14:paraId="272D36BF" w14:textId="77777777" w:rsidR="006C4246" w:rsidRPr="006C4246" w:rsidRDefault="006C4246" w:rsidP="006C4246">
            <w:pPr>
              <w:jc w:val="both"/>
              <w:rPr>
                <w:b/>
                <w:bCs/>
              </w:rPr>
            </w:pPr>
            <w:r w:rsidRPr="006C4246">
              <w:rPr>
                <w:b/>
                <w:bCs/>
              </w:rPr>
              <w:t>Display</w:t>
            </w:r>
          </w:p>
        </w:tc>
      </w:tr>
      <w:tr w:rsidR="006C4246" w:rsidRPr="006C4246" w14:paraId="7EDDCFE4" w14:textId="77777777" w:rsidTr="006C424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E883D19" w14:textId="77777777" w:rsidR="006C4246" w:rsidRPr="006C4246" w:rsidRDefault="006C4246" w:rsidP="006C4246">
            <w:pPr>
              <w:jc w:val="both"/>
            </w:pPr>
            <w:r w:rsidRPr="006C4246">
              <w:t>&lt;q&gt;</w:t>
            </w:r>
          </w:p>
        </w:tc>
        <w:tc>
          <w:tcPr>
            <w:tcW w:w="0" w:type="auto"/>
            <w:vAlign w:val="center"/>
            <w:hideMark/>
          </w:tcPr>
          <w:p w14:paraId="1B9CACDE" w14:textId="77777777" w:rsidR="006C4246" w:rsidRPr="006C4246" w:rsidRDefault="006C4246" w:rsidP="006C4246">
            <w:pPr>
              <w:jc w:val="both"/>
            </w:pPr>
            <w:r w:rsidRPr="006C4246">
              <w:t>Short, inline quotes</w:t>
            </w:r>
          </w:p>
        </w:tc>
        <w:tc>
          <w:tcPr>
            <w:tcW w:w="0" w:type="auto"/>
            <w:vAlign w:val="center"/>
            <w:hideMark/>
          </w:tcPr>
          <w:p w14:paraId="64A090BF" w14:textId="77777777" w:rsidR="006C4246" w:rsidRPr="006C4246" w:rsidRDefault="006C4246" w:rsidP="006C4246">
            <w:pPr>
              <w:jc w:val="both"/>
            </w:pPr>
            <w:r w:rsidRPr="006C4246">
              <w:t>Adds quotation marks automatically</w:t>
            </w:r>
          </w:p>
        </w:tc>
      </w:tr>
      <w:tr w:rsidR="006C4246" w:rsidRPr="006C4246" w14:paraId="5FCD36C7" w14:textId="77777777" w:rsidTr="006C424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E7D5C3C" w14:textId="77777777" w:rsidR="006C4246" w:rsidRPr="006C4246" w:rsidRDefault="006C4246" w:rsidP="006C4246">
            <w:pPr>
              <w:jc w:val="both"/>
            </w:pPr>
            <w:r w:rsidRPr="006C4246">
              <w:t>&lt;blockquote&gt;</w:t>
            </w:r>
          </w:p>
        </w:tc>
        <w:tc>
          <w:tcPr>
            <w:tcW w:w="0" w:type="auto"/>
            <w:vAlign w:val="center"/>
            <w:hideMark/>
          </w:tcPr>
          <w:p w14:paraId="4A482DC2" w14:textId="77777777" w:rsidR="006C4246" w:rsidRPr="006C4246" w:rsidRDefault="006C4246" w:rsidP="006C4246">
            <w:pPr>
              <w:jc w:val="both"/>
            </w:pPr>
            <w:r w:rsidRPr="006C4246">
              <w:t>Long, block-level quotes</w:t>
            </w:r>
          </w:p>
        </w:tc>
        <w:tc>
          <w:tcPr>
            <w:tcW w:w="0" w:type="auto"/>
            <w:vAlign w:val="center"/>
            <w:hideMark/>
          </w:tcPr>
          <w:p w14:paraId="4E103BA6" w14:textId="77777777" w:rsidR="006C4246" w:rsidRPr="006C4246" w:rsidRDefault="006C4246" w:rsidP="006C4246">
            <w:pPr>
              <w:jc w:val="both"/>
            </w:pPr>
            <w:r w:rsidRPr="006C4246">
              <w:t>Indents text as a block quote</w:t>
            </w:r>
          </w:p>
        </w:tc>
      </w:tr>
    </w:tbl>
    <w:p w14:paraId="05B94D25" w14:textId="77777777" w:rsidR="006C4246" w:rsidRDefault="006C4246" w:rsidP="00A84841">
      <w:pPr>
        <w:jc w:val="both"/>
      </w:pPr>
    </w:p>
    <w:p w14:paraId="25CDBC99" w14:textId="0F6B6E41" w:rsidR="00851E61" w:rsidRPr="00851E61" w:rsidRDefault="00851E61" w:rsidP="00A84841">
      <w:pPr>
        <w:jc w:val="both"/>
        <w:rPr>
          <w:b/>
          <w:bCs/>
          <w:sz w:val="28"/>
          <w:szCs w:val="28"/>
          <w:u w:val="single"/>
        </w:rPr>
      </w:pPr>
      <w:r w:rsidRPr="00851E61">
        <w:rPr>
          <w:b/>
          <w:bCs/>
          <w:sz w:val="28"/>
          <w:szCs w:val="28"/>
          <w:u w:val="single"/>
        </w:rPr>
        <w:t>Obsolete Tags:</w:t>
      </w:r>
    </w:p>
    <w:p w14:paraId="7B9632E9" w14:textId="4C2C1F7C" w:rsidR="00851E61" w:rsidRPr="00851E61" w:rsidRDefault="00851E61" w:rsidP="00A84841">
      <w:pPr>
        <w:jc w:val="both"/>
        <w:rPr>
          <w:b/>
          <w:bCs/>
        </w:rPr>
      </w:pPr>
      <w:r w:rsidRPr="00851E61">
        <w:rPr>
          <w:b/>
          <w:bCs/>
        </w:rPr>
        <w:t>What are obsolete tags?</w:t>
      </w:r>
    </w:p>
    <w:p w14:paraId="565AA74F" w14:textId="77777777" w:rsidR="00851E61" w:rsidRPr="00851E61" w:rsidRDefault="00851E61" w:rsidP="00851E61">
      <w:pPr>
        <w:jc w:val="both"/>
      </w:pPr>
      <w:r w:rsidRPr="00851E61">
        <w:t>Obsolete (or deprecated) HTML tags are elements that were used in older versions of HTML (like HTML 3.2 or 4.01), but have been removed in HTML5 because they are either:</w:t>
      </w:r>
    </w:p>
    <w:p w14:paraId="6ED15AB6" w14:textId="77777777" w:rsidR="00851E61" w:rsidRPr="00851E61" w:rsidRDefault="00851E61" w:rsidP="00851E61">
      <w:pPr>
        <w:pStyle w:val="ListParagraph"/>
        <w:numPr>
          <w:ilvl w:val="0"/>
          <w:numId w:val="6"/>
        </w:numPr>
        <w:jc w:val="both"/>
      </w:pPr>
      <w:r w:rsidRPr="00851E61">
        <w:t>Replaced by CSS for styling, or</w:t>
      </w:r>
    </w:p>
    <w:p w14:paraId="7091F039" w14:textId="77777777" w:rsidR="00851E61" w:rsidRDefault="00851E61" w:rsidP="00851E61">
      <w:pPr>
        <w:pStyle w:val="ListParagraph"/>
        <w:numPr>
          <w:ilvl w:val="0"/>
          <w:numId w:val="6"/>
        </w:numPr>
        <w:jc w:val="both"/>
      </w:pPr>
      <w:r w:rsidRPr="00851E61">
        <w:t>Considered non-semantic or redundant.</w:t>
      </w:r>
    </w:p>
    <w:p w14:paraId="4795167D" w14:textId="2435429E" w:rsidR="006B2C81" w:rsidRPr="00851E61" w:rsidRDefault="006B2C81" w:rsidP="006B2C81">
      <w:pPr>
        <w:jc w:val="both"/>
      </w:pPr>
      <w:r>
        <w:t>Some common obsolete tags: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8"/>
        <w:gridCol w:w="2264"/>
        <w:gridCol w:w="4904"/>
      </w:tblGrid>
      <w:tr w:rsidR="006B2C81" w:rsidRPr="006B2C81" w14:paraId="5C74C2E7" w14:textId="77777777" w:rsidTr="006B2C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6DC33D" w14:textId="77777777" w:rsidR="006B2C81" w:rsidRPr="006B2C81" w:rsidRDefault="006B2C81" w:rsidP="006B2C81">
            <w:pPr>
              <w:jc w:val="center"/>
              <w:rPr>
                <w:b/>
                <w:bCs/>
              </w:rPr>
            </w:pPr>
            <w:r w:rsidRPr="006B2C81">
              <w:rPr>
                <w:b/>
                <w:bCs/>
              </w:rPr>
              <w:t>Obsolete Tag</w:t>
            </w:r>
          </w:p>
        </w:tc>
        <w:tc>
          <w:tcPr>
            <w:tcW w:w="0" w:type="auto"/>
            <w:vAlign w:val="center"/>
            <w:hideMark/>
          </w:tcPr>
          <w:p w14:paraId="1EE7D18E" w14:textId="77777777" w:rsidR="006B2C81" w:rsidRPr="006B2C81" w:rsidRDefault="006B2C81" w:rsidP="006B2C81">
            <w:pPr>
              <w:jc w:val="center"/>
              <w:rPr>
                <w:b/>
                <w:bCs/>
              </w:rPr>
            </w:pPr>
            <w:r w:rsidRPr="006B2C81">
              <w:rPr>
                <w:b/>
                <w:bCs/>
              </w:rPr>
              <w:t>Purpose (Old)</w:t>
            </w:r>
          </w:p>
        </w:tc>
        <w:tc>
          <w:tcPr>
            <w:tcW w:w="0" w:type="auto"/>
            <w:vAlign w:val="center"/>
            <w:hideMark/>
          </w:tcPr>
          <w:p w14:paraId="3E5EF89F" w14:textId="77777777" w:rsidR="006B2C81" w:rsidRPr="006B2C81" w:rsidRDefault="006B2C81" w:rsidP="006B2C81">
            <w:pPr>
              <w:jc w:val="center"/>
              <w:rPr>
                <w:b/>
                <w:bCs/>
              </w:rPr>
            </w:pPr>
            <w:r w:rsidRPr="006B2C81">
              <w:rPr>
                <w:b/>
                <w:bCs/>
              </w:rPr>
              <w:t>Modern Alternative</w:t>
            </w:r>
          </w:p>
        </w:tc>
      </w:tr>
      <w:tr w:rsidR="006B2C81" w:rsidRPr="006B2C81" w14:paraId="18CC4E25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5FB47" w14:textId="77777777" w:rsidR="006B2C81" w:rsidRPr="006B2C81" w:rsidRDefault="006B2C81" w:rsidP="006B2C81">
            <w:pPr>
              <w:jc w:val="both"/>
            </w:pPr>
            <w:r w:rsidRPr="006B2C81">
              <w:t>&lt;center&gt;</w:t>
            </w:r>
          </w:p>
        </w:tc>
        <w:tc>
          <w:tcPr>
            <w:tcW w:w="0" w:type="auto"/>
            <w:vAlign w:val="center"/>
            <w:hideMark/>
          </w:tcPr>
          <w:p w14:paraId="116580BA" w14:textId="77777777" w:rsidR="006B2C81" w:rsidRPr="006B2C81" w:rsidRDefault="006B2C81" w:rsidP="006B2C81">
            <w:pPr>
              <w:jc w:val="both"/>
            </w:pPr>
            <w:r w:rsidRPr="006B2C81">
              <w:t>Centered content</w:t>
            </w:r>
          </w:p>
        </w:tc>
        <w:tc>
          <w:tcPr>
            <w:tcW w:w="0" w:type="auto"/>
            <w:vAlign w:val="center"/>
            <w:hideMark/>
          </w:tcPr>
          <w:p w14:paraId="7E08204E" w14:textId="77777777" w:rsidR="006B2C81" w:rsidRPr="006B2C81" w:rsidRDefault="006B2C81" w:rsidP="006B2C81">
            <w:pPr>
              <w:jc w:val="both"/>
            </w:pPr>
            <w:r w:rsidRPr="006B2C81">
              <w:t>text-align: center; in CSS</w:t>
            </w:r>
          </w:p>
        </w:tc>
      </w:tr>
      <w:tr w:rsidR="006B2C81" w:rsidRPr="006B2C81" w14:paraId="0900B980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E9404" w14:textId="77777777" w:rsidR="006B2C81" w:rsidRPr="006B2C81" w:rsidRDefault="006B2C81" w:rsidP="006B2C81">
            <w:pPr>
              <w:jc w:val="both"/>
            </w:pPr>
            <w:r w:rsidRPr="006B2C81">
              <w:t>&lt;font&gt;</w:t>
            </w:r>
          </w:p>
        </w:tc>
        <w:tc>
          <w:tcPr>
            <w:tcW w:w="0" w:type="auto"/>
            <w:vAlign w:val="center"/>
            <w:hideMark/>
          </w:tcPr>
          <w:p w14:paraId="25E14E99" w14:textId="77777777" w:rsidR="006B2C81" w:rsidRPr="006B2C81" w:rsidRDefault="006B2C81" w:rsidP="006B2C81">
            <w:pPr>
              <w:jc w:val="both"/>
            </w:pPr>
            <w:r w:rsidRPr="006B2C81">
              <w:t>Change font, color, size</w:t>
            </w:r>
          </w:p>
        </w:tc>
        <w:tc>
          <w:tcPr>
            <w:tcW w:w="0" w:type="auto"/>
            <w:vAlign w:val="center"/>
            <w:hideMark/>
          </w:tcPr>
          <w:p w14:paraId="4F9101D9" w14:textId="77777777" w:rsidR="006B2C81" w:rsidRPr="006B2C81" w:rsidRDefault="006B2C81" w:rsidP="006B2C81">
            <w:pPr>
              <w:jc w:val="both"/>
            </w:pPr>
            <w:r w:rsidRPr="006B2C81">
              <w:t>Use CSS: font-family, color, font-size</w:t>
            </w:r>
          </w:p>
        </w:tc>
      </w:tr>
      <w:tr w:rsidR="006B2C81" w:rsidRPr="006B2C81" w14:paraId="70B7546B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92AE7" w14:textId="77777777" w:rsidR="006B2C81" w:rsidRPr="006B2C81" w:rsidRDefault="006B2C81" w:rsidP="006B2C81">
            <w:pPr>
              <w:jc w:val="both"/>
            </w:pPr>
            <w:r w:rsidRPr="006B2C81">
              <w:t xml:space="preserve">&lt;b&gt; </w:t>
            </w:r>
            <w:r w:rsidRPr="006B2C81">
              <w:rPr>
                <w:i/>
                <w:iCs/>
              </w:rPr>
              <w:t>(in some cases)</w:t>
            </w:r>
          </w:p>
        </w:tc>
        <w:tc>
          <w:tcPr>
            <w:tcW w:w="0" w:type="auto"/>
            <w:vAlign w:val="center"/>
            <w:hideMark/>
          </w:tcPr>
          <w:p w14:paraId="554FE417" w14:textId="77777777" w:rsidR="006B2C81" w:rsidRPr="006B2C81" w:rsidRDefault="006B2C81" w:rsidP="006B2C81">
            <w:pPr>
              <w:jc w:val="both"/>
            </w:pPr>
            <w:r w:rsidRPr="006B2C81">
              <w:t>Bold text</w:t>
            </w:r>
          </w:p>
        </w:tc>
        <w:tc>
          <w:tcPr>
            <w:tcW w:w="0" w:type="auto"/>
            <w:vAlign w:val="center"/>
            <w:hideMark/>
          </w:tcPr>
          <w:p w14:paraId="74EE3014" w14:textId="77777777" w:rsidR="006B2C81" w:rsidRPr="006B2C81" w:rsidRDefault="006B2C81" w:rsidP="006B2C81">
            <w:pPr>
              <w:jc w:val="both"/>
            </w:pPr>
            <w:r w:rsidRPr="006B2C81">
              <w:t>&lt;strong&gt; for importance, or CSS font-weight</w:t>
            </w:r>
          </w:p>
        </w:tc>
      </w:tr>
      <w:tr w:rsidR="006B2C81" w:rsidRPr="006B2C81" w14:paraId="7AFEEDC1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E6F1A" w14:textId="77777777" w:rsidR="006B2C81" w:rsidRPr="006B2C81" w:rsidRDefault="006B2C81" w:rsidP="006B2C81">
            <w:pPr>
              <w:jc w:val="both"/>
            </w:pPr>
            <w:r w:rsidRPr="006B2C81">
              <w:t xml:space="preserve">&lt;i&gt; </w:t>
            </w:r>
            <w:r w:rsidRPr="006B2C81">
              <w:rPr>
                <w:i/>
                <w:iCs/>
              </w:rPr>
              <w:t>(in some cases)</w:t>
            </w:r>
          </w:p>
        </w:tc>
        <w:tc>
          <w:tcPr>
            <w:tcW w:w="0" w:type="auto"/>
            <w:vAlign w:val="center"/>
            <w:hideMark/>
          </w:tcPr>
          <w:p w14:paraId="44691761" w14:textId="77777777" w:rsidR="006B2C81" w:rsidRPr="006B2C81" w:rsidRDefault="006B2C81" w:rsidP="006B2C81">
            <w:pPr>
              <w:jc w:val="both"/>
            </w:pPr>
            <w:r w:rsidRPr="006B2C81">
              <w:t>Italic text</w:t>
            </w:r>
          </w:p>
        </w:tc>
        <w:tc>
          <w:tcPr>
            <w:tcW w:w="0" w:type="auto"/>
            <w:vAlign w:val="center"/>
            <w:hideMark/>
          </w:tcPr>
          <w:p w14:paraId="0EB2C367" w14:textId="77777777" w:rsidR="006B2C81" w:rsidRPr="006B2C81" w:rsidRDefault="006B2C81" w:rsidP="006B2C81">
            <w:pPr>
              <w:jc w:val="both"/>
            </w:pPr>
            <w:r w:rsidRPr="006B2C81">
              <w:t>&lt;em&gt; for emphasis, or CSS font-style</w:t>
            </w:r>
          </w:p>
        </w:tc>
      </w:tr>
      <w:tr w:rsidR="006B2C81" w:rsidRPr="006B2C81" w14:paraId="16612BE1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3ECD1" w14:textId="77777777" w:rsidR="006B2C81" w:rsidRPr="006B2C81" w:rsidRDefault="006B2C81" w:rsidP="006B2C81">
            <w:pPr>
              <w:jc w:val="both"/>
            </w:pPr>
            <w:r w:rsidRPr="006B2C81">
              <w:t>&lt;u&gt;</w:t>
            </w:r>
          </w:p>
        </w:tc>
        <w:tc>
          <w:tcPr>
            <w:tcW w:w="0" w:type="auto"/>
            <w:vAlign w:val="center"/>
            <w:hideMark/>
          </w:tcPr>
          <w:p w14:paraId="48D0D063" w14:textId="77777777" w:rsidR="006B2C81" w:rsidRPr="006B2C81" w:rsidRDefault="006B2C81" w:rsidP="006B2C81">
            <w:pPr>
              <w:jc w:val="both"/>
            </w:pPr>
            <w:r w:rsidRPr="006B2C81">
              <w:t>Underline text</w:t>
            </w:r>
          </w:p>
        </w:tc>
        <w:tc>
          <w:tcPr>
            <w:tcW w:w="0" w:type="auto"/>
            <w:vAlign w:val="center"/>
            <w:hideMark/>
          </w:tcPr>
          <w:p w14:paraId="0DD7443A" w14:textId="77777777" w:rsidR="006B2C81" w:rsidRPr="006B2C81" w:rsidRDefault="006B2C81" w:rsidP="006B2C81">
            <w:pPr>
              <w:jc w:val="both"/>
            </w:pPr>
            <w:r w:rsidRPr="006B2C81">
              <w:t>CSS: text-decoration: underline;</w:t>
            </w:r>
          </w:p>
        </w:tc>
      </w:tr>
      <w:tr w:rsidR="006B2C81" w:rsidRPr="006B2C81" w14:paraId="1C12BA33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D232B" w14:textId="77777777" w:rsidR="006B2C81" w:rsidRPr="006B2C81" w:rsidRDefault="006B2C81" w:rsidP="006B2C81">
            <w:pPr>
              <w:jc w:val="both"/>
            </w:pPr>
            <w:r w:rsidRPr="006B2C81">
              <w:t>&lt;marquee&gt;</w:t>
            </w:r>
          </w:p>
        </w:tc>
        <w:tc>
          <w:tcPr>
            <w:tcW w:w="0" w:type="auto"/>
            <w:vAlign w:val="center"/>
            <w:hideMark/>
          </w:tcPr>
          <w:p w14:paraId="469AE696" w14:textId="77777777" w:rsidR="006B2C81" w:rsidRPr="006B2C81" w:rsidRDefault="006B2C81" w:rsidP="006B2C81">
            <w:pPr>
              <w:jc w:val="both"/>
            </w:pPr>
            <w:r w:rsidRPr="006B2C81">
              <w:t>Scrolling text</w:t>
            </w:r>
          </w:p>
        </w:tc>
        <w:tc>
          <w:tcPr>
            <w:tcW w:w="0" w:type="auto"/>
            <w:vAlign w:val="center"/>
            <w:hideMark/>
          </w:tcPr>
          <w:p w14:paraId="3F8CEAA6" w14:textId="77777777" w:rsidR="006B2C81" w:rsidRPr="006B2C81" w:rsidRDefault="006B2C81" w:rsidP="006B2C81">
            <w:pPr>
              <w:jc w:val="both"/>
            </w:pPr>
            <w:r w:rsidRPr="006B2C81">
              <w:t>Use CSS animations or JavaScript</w:t>
            </w:r>
          </w:p>
        </w:tc>
      </w:tr>
      <w:tr w:rsidR="006B2C81" w:rsidRPr="006B2C81" w14:paraId="781CEC4F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DEC7B" w14:textId="77777777" w:rsidR="006B2C81" w:rsidRPr="006B2C81" w:rsidRDefault="006B2C81" w:rsidP="006B2C81">
            <w:pPr>
              <w:jc w:val="both"/>
            </w:pPr>
            <w:r w:rsidRPr="006B2C81">
              <w:t>&lt;big&gt; / &lt;small&gt;</w:t>
            </w:r>
          </w:p>
        </w:tc>
        <w:tc>
          <w:tcPr>
            <w:tcW w:w="0" w:type="auto"/>
            <w:vAlign w:val="center"/>
            <w:hideMark/>
          </w:tcPr>
          <w:p w14:paraId="1AE5D5C5" w14:textId="77777777" w:rsidR="006B2C81" w:rsidRPr="006B2C81" w:rsidRDefault="006B2C81" w:rsidP="006B2C81">
            <w:pPr>
              <w:jc w:val="both"/>
            </w:pPr>
            <w:r w:rsidRPr="006B2C81">
              <w:t>Resize text</w:t>
            </w:r>
          </w:p>
        </w:tc>
        <w:tc>
          <w:tcPr>
            <w:tcW w:w="0" w:type="auto"/>
            <w:vAlign w:val="center"/>
            <w:hideMark/>
          </w:tcPr>
          <w:p w14:paraId="7E46AB0C" w14:textId="77777777" w:rsidR="006B2C81" w:rsidRPr="006B2C81" w:rsidRDefault="006B2C81" w:rsidP="006B2C81">
            <w:pPr>
              <w:jc w:val="both"/>
            </w:pPr>
            <w:r w:rsidRPr="006B2C81">
              <w:t>CSS font-size</w:t>
            </w:r>
          </w:p>
        </w:tc>
      </w:tr>
      <w:tr w:rsidR="006B2C81" w:rsidRPr="006B2C81" w14:paraId="4092B30B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283C5" w14:textId="77777777" w:rsidR="006B2C81" w:rsidRPr="006B2C81" w:rsidRDefault="006B2C81" w:rsidP="006B2C81">
            <w:pPr>
              <w:jc w:val="both"/>
            </w:pPr>
            <w:r w:rsidRPr="006B2C81">
              <w:t>&lt;strike&gt;</w:t>
            </w:r>
          </w:p>
        </w:tc>
        <w:tc>
          <w:tcPr>
            <w:tcW w:w="0" w:type="auto"/>
            <w:vAlign w:val="center"/>
            <w:hideMark/>
          </w:tcPr>
          <w:p w14:paraId="5DA5D3C9" w14:textId="77777777" w:rsidR="006B2C81" w:rsidRPr="006B2C81" w:rsidRDefault="006B2C81" w:rsidP="006B2C81">
            <w:pPr>
              <w:jc w:val="both"/>
            </w:pPr>
            <w:r w:rsidRPr="006B2C81">
              <w:t>Strike-through text</w:t>
            </w:r>
          </w:p>
        </w:tc>
        <w:tc>
          <w:tcPr>
            <w:tcW w:w="0" w:type="auto"/>
            <w:vAlign w:val="center"/>
            <w:hideMark/>
          </w:tcPr>
          <w:p w14:paraId="3DBAC134" w14:textId="77777777" w:rsidR="006B2C81" w:rsidRPr="006B2C81" w:rsidRDefault="006B2C81" w:rsidP="006B2C81">
            <w:pPr>
              <w:jc w:val="both"/>
            </w:pPr>
            <w:r w:rsidRPr="006B2C81">
              <w:t>&lt;del&gt; or CSS text-decoration: line-through;</w:t>
            </w:r>
          </w:p>
        </w:tc>
      </w:tr>
      <w:tr w:rsidR="006B2C81" w:rsidRPr="006B2C81" w14:paraId="6DD1D10A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B8DF4" w14:textId="77777777" w:rsidR="006B2C81" w:rsidRPr="006B2C81" w:rsidRDefault="006B2C81" w:rsidP="006B2C81">
            <w:pPr>
              <w:jc w:val="both"/>
            </w:pPr>
            <w:r w:rsidRPr="006B2C81">
              <w:t>&lt;tt&gt;</w:t>
            </w:r>
          </w:p>
        </w:tc>
        <w:tc>
          <w:tcPr>
            <w:tcW w:w="0" w:type="auto"/>
            <w:vAlign w:val="center"/>
            <w:hideMark/>
          </w:tcPr>
          <w:p w14:paraId="25B1A521" w14:textId="77777777" w:rsidR="006B2C81" w:rsidRPr="006B2C81" w:rsidRDefault="006B2C81" w:rsidP="006B2C81">
            <w:pPr>
              <w:jc w:val="both"/>
            </w:pPr>
            <w:r w:rsidRPr="006B2C81">
              <w:t>Teletype/monospace text</w:t>
            </w:r>
          </w:p>
        </w:tc>
        <w:tc>
          <w:tcPr>
            <w:tcW w:w="0" w:type="auto"/>
            <w:vAlign w:val="center"/>
            <w:hideMark/>
          </w:tcPr>
          <w:p w14:paraId="2B18B483" w14:textId="77777777" w:rsidR="006B2C81" w:rsidRPr="006B2C81" w:rsidRDefault="006B2C81" w:rsidP="006B2C81">
            <w:pPr>
              <w:jc w:val="both"/>
            </w:pPr>
            <w:r w:rsidRPr="006B2C81">
              <w:t>&lt;code&gt; or CSS font-family: monospace;</w:t>
            </w:r>
          </w:p>
        </w:tc>
      </w:tr>
      <w:tr w:rsidR="006B2C81" w:rsidRPr="006B2C81" w14:paraId="123C4671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D6977" w14:textId="77777777" w:rsidR="006B2C81" w:rsidRPr="006B2C81" w:rsidRDefault="006B2C81" w:rsidP="006B2C81">
            <w:pPr>
              <w:jc w:val="both"/>
            </w:pPr>
            <w:r w:rsidRPr="006B2C81">
              <w:t>&lt;frameset&gt; / &lt;frame&gt;</w:t>
            </w:r>
          </w:p>
        </w:tc>
        <w:tc>
          <w:tcPr>
            <w:tcW w:w="0" w:type="auto"/>
            <w:vAlign w:val="center"/>
            <w:hideMark/>
          </w:tcPr>
          <w:p w14:paraId="25D3C563" w14:textId="77777777" w:rsidR="006B2C81" w:rsidRPr="006B2C81" w:rsidRDefault="006B2C81" w:rsidP="006B2C81">
            <w:pPr>
              <w:jc w:val="both"/>
            </w:pPr>
            <w:r w:rsidRPr="006B2C81">
              <w:t>Page frames</w:t>
            </w:r>
          </w:p>
        </w:tc>
        <w:tc>
          <w:tcPr>
            <w:tcW w:w="0" w:type="auto"/>
            <w:vAlign w:val="center"/>
            <w:hideMark/>
          </w:tcPr>
          <w:p w14:paraId="4848218F" w14:textId="77777777" w:rsidR="006B2C81" w:rsidRPr="006B2C81" w:rsidRDefault="006B2C81" w:rsidP="006B2C81">
            <w:pPr>
              <w:jc w:val="both"/>
            </w:pPr>
            <w:r w:rsidRPr="006B2C81">
              <w:t>Use &lt;iframe&gt; or modern layouts with &lt;div&gt; and CSS Grid/Flexbox</w:t>
            </w:r>
          </w:p>
        </w:tc>
      </w:tr>
      <w:tr w:rsidR="006B2C81" w:rsidRPr="006B2C81" w14:paraId="43483FBB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70836" w14:textId="77777777" w:rsidR="006B2C81" w:rsidRPr="006B2C81" w:rsidRDefault="006B2C81" w:rsidP="006B2C81">
            <w:pPr>
              <w:jc w:val="both"/>
            </w:pPr>
            <w:r w:rsidRPr="006B2C81">
              <w:t>&lt;applet&gt;</w:t>
            </w:r>
          </w:p>
        </w:tc>
        <w:tc>
          <w:tcPr>
            <w:tcW w:w="0" w:type="auto"/>
            <w:vAlign w:val="center"/>
            <w:hideMark/>
          </w:tcPr>
          <w:p w14:paraId="64B2CB11" w14:textId="77777777" w:rsidR="006B2C81" w:rsidRPr="006B2C81" w:rsidRDefault="006B2C81" w:rsidP="006B2C81">
            <w:pPr>
              <w:jc w:val="both"/>
            </w:pPr>
            <w:r w:rsidRPr="006B2C81">
              <w:t>Embed Java applets</w:t>
            </w:r>
          </w:p>
        </w:tc>
        <w:tc>
          <w:tcPr>
            <w:tcW w:w="0" w:type="auto"/>
            <w:vAlign w:val="center"/>
            <w:hideMark/>
          </w:tcPr>
          <w:p w14:paraId="3A254802" w14:textId="77777777" w:rsidR="006B2C81" w:rsidRPr="006B2C81" w:rsidRDefault="006B2C81" w:rsidP="006B2C81">
            <w:pPr>
              <w:jc w:val="both"/>
            </w:pPr>
            <w:r w:rsidRPr="006B2C81">
              <w:t>Use &lt;object&gt; or &lt;embed&gt;</w:t>
            </w:r>
          </w:p>
        </w:tc>
      </w:tr>
      <w:tr w:rsidR="006B2C81" w:rsidRPr="006B2C81" w14:paraId="38323704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1BBF4" w14:textId="77777777" w:rsidR="006B2C81" w:rsidRPr="006B2C81" w:rsidRDefault="006B2C81" w:rsidP="006B2C81">
            <w:pPr>
              <w:jc w:val="both"/>
            </w:pPr>
            <w:r w:rsidRPr="006B2C81">
              <w:t>&lt;acronym&gt;</w:t>
            </w:r>
          </w:p>
        </w:tc>
        <w:tc>
          <w:tcPr>
            <w:tcW w:w="0" w:type="auto"/>
            <w:vAlign w:val="center"/>
            <w:hideMark/>
          </w:tcPr>
          <w:p w14:paraId="3454635F" w14:textId="77777777" w:rsidR="006B2C81" w:rsidRPr="006B2C81" w:rsidRDefault="006B2C81" w:rsidP="006B2C81">
            <w:pPr>
              <w:jc w:val="both"/>
            </w:pPr>
            <w:r w:rsidRPr="006B2C81">
              <w:t>Abbreviations</w:t>
            </w:r>
          </w:p>
        </w:tc>
        <w:tc>
          <w:tcPr>
            <w:tcW w:w="0" w:type="auto"/>
            <w:vAlign w:val="center"/>
            <w:hideMark/>
          </w:tcPr>
          <w:p w14:paraId="24750449" w14:textId="77777777" w:rsidR="006B2C81" w:rsidRPr="006B2C81" w:rsidRDefault="006B2C81" w:rsidP="006B2C81">
            <w:pPr>
              <w:jc w:val="both"/>
            </w:pPr>
            <w:r w:rsidRPr="006B2C81">
              <w:t>&lt;abbr&gt; tag</w:t>
            </w:r>
          </w:p>
        </w:tc>
      </w:tr>
      <w:tr w:rsidR="006B2C81" w:rsidRPr="006B2C81" w14:paraId="4860A984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56DC4" w14:textId="77777777" w:rsidR="006B2C81" w:rsidRPr="006B2C81" w:rsidRDefault="006B2C81" w:rsidP="006B2C81">
            <w:pPr>
              <w:jc w:val="both"/>
            </w:pPr>
            <w:r w:rsidRPr="006B2C81">
              <w:t>&lt;dir&gt;</w:t>
            </w:r>
          </w:p>
        </w:tc>
        <w:tc>
          <w:tcPr>
            <w:tcW w:w="0" w:type="auto"/>
            <w:vAlign w:val="center"/>
            <w:hideMark/>
          </w:tcPr>
          <w:p w14:paraId="2900E5D3" w14:textId="77777777" w:rsidR="006B2C81" w:rsidRPr="006B2C81" w:rsidRDefault="006B2C81" w:rsidP="006B2C81">
            <w:pPr>
              <w:jc w:val="both"/>
            </w:pPr>
            <w:r w:rsidRPr="006B2C81">
              <w:t>Directory list</w:t>
            </w:r>
          </w:p>
        </w:tc>
        <w:tc>
          <w:tcPr>
            <w:tcW w:w="0" w:type="auto"/>
            <w:vAlign w:val="center"/>
            <w:hideMark/>
          </w:tcPr>
          <w:p w14:paraId="227D9F9A" w14:textId="77777777" w:rsidR="006B2C81" w:rsidRPr="006B2C81" w:rsidRDefault="006B2C81" w:rsidP="006B2C81">
            <w:pPr>
              <w:jc w:val="both"/>
            </w:pPr>
            <w:r w:rsidRPr="006B2C81">
              <w:t>&lt;ul&gt; unordered list</w:t>
            </w:r>
          </w:p>
        </w:tc>
      </w:tr>
      <w:tr w:rsidR="006B2C81" w:rsidRPr="006B2C81" w14:paraId="7113E700" w14:textId="77777777" w:rsidTr="006B2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40D3D" w14:textId="77777777" w:rsidR="006B2C81" w:rsidRPr="006B2C81" w:rsidRDefault="006B2C81" w:rsidP="006B2C81">
            <w:pPr>
              <w:jc w:val="both"/>
            </w:pPr>
            <w:r w:rsidRPr="006B2C81">
              <w:lastRenderedPageBreak/>
              <w:t>&lt;isindex&gt;</w:t>
            </w:r>
          </w:p>
        </w:tc>
        <w:tc>
          <w:tcPr>
            <w:tcW w:w="0" w:type="auto"/>
            <w:vAlign w:val="center"/>
            <w:hideMark/>
          </w:tcPr>
          <w:p w14:paraId="168CA04C" w14:textId="77777777" w:rsidR="006B2C81" w:rsidRPr="006B2C81" w:rsidRDefault="006B2C81" w:rsidP="006B2C81">
            <w:pPr>
              <w:jc w:val="both"/>
            </w:pPr>
            <w:r w:rsidRPr="006B2C81">
              <w:t>Single-line input</w:t>
            </w:r>
          </w:p>
        </w:tc>
        <w:tc>
          <w:tcPr>
            <w:tcW w:w="0" w:type="auto"/>
            <w:vAlign w:val="center"/>
            <w:hideMark/>
          </w:tcPr>
          <w:p w14:paraId="2BEE53DC" w14:textId="77777777" w:rsidR="006B2C81" w:rsidRPr="006B2C81" w:rsidRDefault="006B2C81" w:rsidP="006B2C81">
            <w:pPr>
              <w:jc w:val="both"/>
            </w:pPr>
            <w:r w:rsidRPr="006B2C81">
              <w:t>&lt;input&gt;</w:t>
            </w:r>
          </w:p>
        </w:tc>
      </w:tr>
    </w:tbl>
    <w:p w14:paraId="283A1D1F" w14:textId="77777777" w:rsidR="00851E61" w:rsidRDefault="00851E61" w:rsidP="00A84841">
      <w:pPr>
        <w:jc w:val="both"/>
      </w:pPr>
    </w:p>
    <w:p w14:paraId="0149E813" w14:textId="77777777" w:rsidR="007B61A9" w:rsidRPr="007B61A9" w:rsidRDefault="007B61A9" w:rsidP="007B61A9">
      <w:pPr>
        <w:jc w:val="both"/>
        <w:rPr>
          <w:b/>
          <w:bCs/>
        </w:rPr>
      </w:pPr>
      <w:r w:rsidRPr="007B61A9">
        <w:rPr>
          <w:b/>
          <w:bCs/>
        </w:rPr>
        <w:t>Why They’re Avoided:</w:t>
      </w:r>
    </w:p>
    <w:p w14:paraId="0B58CD43" w14:textId="77777777" w:rsidR="007B61A9" w:rsidRPr="007B61A9" w:rsidRDefault="007B61A9" w:rsidP="007B61A9">
      <w:pPr>
        <w:pStyle w:val="ListParagraph"/>
        <w:numPr>
          <w:ilvl w:val="0"/>
          <w:numId w:val="8"/>
        </w:numPr>
        <w:jc w:val="both"/>
      </w:pPr>
      <w:r w:rsidRPr="007B61A9">
        <w:t>They break semantic meaning.</w:t>
      </w:r>
    </w:p>
    <w:p w14:paraId="68C74B32" w14:textId="77777777" w:rsidR="007B61A9" w:rsidRPr="007B61A9" w:rsidRDefault="007B61A9" w:rsidP="007B61A9">
      <w:pPr>
        <w:pStyle w:val="ListParagraph"/>
        <w:numPr>
          <w:ilvl w:val="0"/>
          <w:numId w:val="8"/>
        </w:numPr>
        <w:jc w:val="both"/>
      </w:pPr>
      <w:r w:rsidRPr="007B61A9">
        <w:t>Harder to maintain and style.</w:t>
      </w:r>
    </w:p>
    <w:p w14:paraId="409CA9EC" w14:textId="77777777" w:rsidR="007B61A9" w:rsidRPr="007B61A9" w:rsidRDefault="007B61A9" w:rsidP="007B61A9">
      <w:pPr>
        <w:pStyle w:val="ListParagraph"/>
        <w:numPr>
          <w:ilvl w:val="0"/>
          <w:numId w:val="8"/>
        </w:numPr>
        <w:jc w:val="both"/>
      </w:pPr>
      <w:r w:rsidRPr="007B61A9">
        <w:t>Don’t work well on mobile or responsive designs.</w:t>
      </w:r>
    </w:p>
    <w:p w14:paraId="552FA258" w14:textId="77777777" w:rsidR="007B61A9" w:rsidRPr="007B61A9" w:rsidRDefault="007B61A9" w:rsidP="007B61A9">
      <w:pPr>
        <w:pStyle w:val="ListParagraph"/>
        <w:numPr>
          <w:ilvl w:val="0"/>
          <w:numId w:val="8"/>
        </w:numPr>
        <w:jc w:val="both"/>
      </w:pPr>
      <w:r w:rsidRPr="007B61A9">
        <w:t>May not be supported by modern browsers.</w:t>
      </w:r>
    </w:p>
    <w:p w14:paraId="2617E540" w14:textId="77777777" w:rsidR="007B61A9" w:rsidRDefault="007B61A9" w:rsidP="00A84841">
      <w:pPr>
        <w:jc w:val="both"/>
      </w:pPr>
    </w:p>
    <w:p w14:paraId="272B3306" w14:textId="4147E3D6" w:rsidR="001D1395" w:rsidRPr="001D1395" w:rsidRDefault="001D1395" w:rsidP="00A84841">
      <w:pPr>
        <w:jc w:val="both"/>
        <w:rPr>
          <w:b/>
          <w:bCs/>
          <w:sz w:val="28"/>
          <w:szCs w:val="28"/>
          <w:u w:val="single"/>
        </w:rPr>
      </w:pPr>
      <w:r w:rsidRPr="001D1395">
        <w:rPr>
          <w:b/>
          <w:bCs/>
          <w:sz w:val="28"/>
          <w:szCs w:val="28"/>
          <w:u w:val="single"/>
        </w:rPr>
        <w:t>&lt;code&gt; tag:</w:t>
      </w:r>
    </w:p>
    <w:p w14:paraId="5789B25A" w14:textId="7D9E6CAF" w:rsidR="001D1395" w:rsidRPr="001D1395" w:rsidRDefault="001D1395" w:rsidP="00A84841">
      <w:pPr>
        <w:jc w:val="both"/>
        <w:rPr>
          <w:b/>
          <w:bCs/>
        </w:rPr>
      </w:pPr>
      <w:r w:rsidRPr="001D1395">
        <w:rPr>
          <w:b/>
          <w:bCs/>
        </w:rPr>
        <w:t>What is a &lt;code&gt; tag?</w:t>
      </w:r>
    </w:p>
    <w:p w14:paraId="58D35301" w14:textId="7741168D" w:rsidR="001D1395" w:rsidRDefault="001D1395" w:rsidP="001D1395">
      <w:pPr>
        <w:jc w:val="both"/>
      </w:pPr>
      <w:r w:rsidRPr="001D1395">
        <w:t>The &lt;code&gt; tag defines a fragment of code.</w:t>
      </w:r>
      <w:r>
        <w:t xml:space="preserve"> </w:t>
      </w:r>
      <w:r w:rsidRPr="001D1395">
        <w:t>It is usually displayed in a monospace (fixed-width) font to make it stand out from normal text.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3991"/>
      </w:tblGrid>
      <w:tr w:rsidR="003C1198" w:rsidRPr="003C1198" w14:paraId="2E9740D9" w14:textId="77777777" w:rsidTr="003C11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ABEBAA" w14:textId="77777777" w:rsidR="003C1198" w:rsidRPr="003C1198" w:rsidRDefault="003C1198" w:rsidP="003C1198">
            <w:pPr>
              <w:jc w:val="both"/>
              <w:rPr>
                <w:b/>
                <w:bCs/>
              </w:rPr>
            </w:pPr>
            <w:r w:rsidRPr="003C1198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3F7CB778" w14:textId="77777777" w:rsidR="003C1198" w:rsidRPr="003C1198" w:rsidRDefault="003C1198" w:rsidP="003C1198">
            <w:pPr>
              <w:jc w:val="both"/>
              <w:rPr>
                <w:b/>
                <w:bCs/>
              </w:rPr>
            </w:pPr>
            <w:r w:rsidRPr="003C1198">
              <w:rPr>
                <w:b/>
                <w:bCs/>
              </w:rPr>
              <w:t>Example</w:t>
            </w:r>
          </w:p>
        </w:tc>
      </w:tr>
      <w:tr w:rsidR="003C1198" w:rsidRPr="003C1198" w14:paraId="47745BAB" w14:textId="77777777" w:rsidTr="003C1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F9EE4" w14:textId="77777777" w:rsidR="003C1198" w:rsidRPr="003C1198" w:rsidRDefault="003C1198" w:rsidP="003C1198">
            <w:pPr>
              <w:jc w:val="both"/>
            </w:pPr>
            <w:r w:rsidRPr="003C1198">
              <w:t>Inline code in sentences</w:t>
            </w:r>
          </w:p>
        </w:tc>
        <w:tc>
          <w:tcPr>
            <w:tcW w:w="0" w:type="auto"/>
            <w:vAlign w:val="center"/>
            <w:hideMark/>
          </w:tcPr>
          <w:p w14:paraId="359F9DC5" w14:textId="77777777" w:rsidR="003C1198" w:rsidRPr="003C1198" w:rsidRDefault="003C1198" w:rsidP="003C1198">
            <w:pPr>
              <w:jc w:val="both"/>
            </w:pPr>
            <w:r w:rsidRPr="003C1198">
              <w:t>&lt;code&gt;if (x &gt; 0)&lt;/code&gt;</w:t>
            </w:r>
          </w:p>
        </w:tc>
      </w:tr>
      <w:tr w:rsidR="003C1198" w:rsidRPr="003C1198" w14:paraId="6A0F4329" w14:textId="77777777" w:rsidTr="003C1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D8570" w14:textId="77777777" w:rsidR="003C1198" w:rsidRPr="003C1198" w:rsidRDefault="003C1198" w:rsidP="003C1198">
            <w:pPr>
              <w:jc w:val="both"/>
            </w:pPr>
            <w:r w:rsidRPr="003C1198">
              <w:t>Displaying snippets of HTML, CSS, JS, etc.</w:t>
            </w:r>
          </w:p>
        </w:tc>
        <w:tc>
          <w:tcPr>
            <w:tcW w:w="0" w:type="auto"/>
            <w:vAlign w:val="center"/>
            <w:hideMark/>
          </w:tcPr>
          <w:p w14:paraId="1424FD1F" w14:textId="77777777" w:rsidR="003C1198" w:rsidRPr="003C1198" w:rsidRDefault="003C1198" w:rsidP="003C1198">
            <w:pPr>
              <w:jc w:val="both"/>
            </w:pPr>
            <w:r w:rsidRPr="003C1198">
              <w:t>&lt;code&gt;&amp;lt;div&amp;gt;Hello&amp;lt;/div&amp;gt;&lt;/code&gt;</w:t>
            </w:r>
          </w:p>
        </w:tc>
      </w:tr>
      <w:tr w:rsidR="003C1198" w:rsidRPr="003C1198" w14:paraId="1D462026" w14:textId="77777777" w:rsidTr="003C11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05EDF" w14:textId="77777777" w:rsidR="003C1198" w:rsidRPr="003C1198" w:rsidRDefault="003C1198" w:rsidP="003C1198">
            <w:pPr>
              <w:jc w:val="both"/>
            </w:pPr>
            <w:r w:rsidRPr="003C1198">
              <w:t>With &lt;pre&gt; for multi-line blocks</w:t>
            </w:r>
          </w:p>
        </w:tc>
        <w:tc>
          <w:tcPr>
            <w:tcW w:w="0" w:type="auto"/>
            <w:vAlign w:val="center"/>
            <w:hideMark/>
          </w:tcPr>
          <w:p w14:paraId="4B948F31" w14:textId="77777777" w:rsidR="003C1198" w:rsidRPr="003C1198" w:rsidRDefault="003C1198" w:rsidP="003C1198">
            <w:pPr>
              <w:jc w:val="both"/>
            </w:pPr>
            <w:r w:rsidRPr="003C1198">
              <w:t>For structured code formatting</w:t>
            </w:r>
          </w:p>
        </w:tc>
      </w:tr>
    </w:tbl>
    <w:p w14:paraId="612EC342" w14:textId="77777777" w:rsidR="00C1408D" w:rsidRDefault="00C1408D" w:rsidP="001D1395">
      <w:pPr>
        <w:jc w:val="both"/>
      </w:pPr>
    </w:p>
    <w:p w14:paraId="745853F1" w14:textId="5F37DDEA" w:rsidR="00E00CA1" w:rsidRDefault="00E00CA1" w:rsidP="001D1395">
      <w:pPr>
        <w:jc w:val="both"/>
      </w:pPr>
      <w:r>
        <w:t>Example:</w:t>
      </w:r>
    </w:p>
    <w:p w14:paraId="7D9E8EC2" w14:textId="6C97588C" w:rsidR="00E00CA1" w:rsidRDefault="00E00CA1" w:rsidP="001D1395">
      <w:pPr>
        <w:jc w:val="both"/>
      </w:pPr>
      <w:r w:rsidRPr="00E00CA1">
        <w:drawing>
          <wp:inline distT="0" distB="0" distL="0" distR="0" wp14:anchorId="052CF5C3" wp14:editId="245AFAD2">
            <wp:extent cx="5731510" cy="1005205"/>
            <wp:effectExtent l="0" t="0" r="2540" b="4445"/>
            <wp:docPr id="75619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4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FB8E" w14:textId="2E43E01C" w:rsidR="0040760B" w:rsidRPr="001D1395" w:rsidRDefault="0040760B" w:rsidP="0040760B">
      <w:pPr>
        <w:jc w:val="center"/>
      </w:pPr>
      <w:r>
        <w:t>--The End--</w:t>
      </w:r>
    </w:p>
    <w:sectPr w:rsidR="0040760B" w:rsidRPr="001D1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866"/>
    <w:multiLevelType w:val="multilevel"/>
    <w:tmpl w:val="34A0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B0F1F"/>
    <w:multiLevelType w:val="multilevel"/>
    <w:tmpl w:val="90266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62710D"/>
    <w:multiLevelType w:val="hybridMultilevel"/>
    <w:tmpl w:val="B08806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8A7AA2"/>
    <w:multiLevelType w:val="hybridMultilevel"/>
    <w:tmpl w:val="B6623C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7F0786"/>
    <w:multiLevelType w:val="hybridMultilevel"/>
    <w:tmpl w:val="A52C01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72089E"/>
    <w:multiLevelType w:val="hybridMultilevel"/>
    <w:tmpl w:val="AFEA5A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CA298E"/>
    <w:multiLevelType w:val="multilevel"/>
    <w:tmpl w:val="E70E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3B67C3"/>
    <w:multiLevelType w:val="multilevel"/>
    <w:tmpl w:val="FE6C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7227903">
    <w:abstractNumId w:val="1"/>
  </w:num>
  <w:num w:numId="2" w16cid:durableId="582833685">
    <w:abstractNumId w:val="2"/>
  </w:num>
  <w:num w:numId="3" w16cid:durableId="1144617649">
    <w:abstractNumId w:val="0"/>
  </w:num>
  <w:num w:numId="4" w16cid:durableId="1171527123">
    <w:abstractNumId w:val="5"/>
  </w:num>
  <w:num w:numId="5" w16cid:durableId="1190021527">
    <w:abstractNumId w:val="7"/>
  </w:num>
  <w:num w:numId="6" w16cid:durableId="1379041186">
    <w:abstractNumId w:val="3"/>
  </w:num>
  <w:num w:numId="7" w16cid:durableId="1425807758">
    <w:abstractNumId w:val="6"/>
  </w:num>
  <w:num w:numId="8" w16cid:durableId="8154865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50"/>
    <w:rsid w:val="001A2541"/>
    <w:rsid w:val="001B6EB3"/>
    <w:rsid w:val="001D1395"/>
    <w:rsid w:val="001E64AB"/>
    <w:rsid w:val="002800AB"/>
    <w:rsid w:val="0035558F"/>
    <w:rsid w:val="003C1198"/>
    <w:rsid w:val="0040760B"/>
    <w:rsid w:val="00411F50"/>
    <w:rsid w:val="00446697"/>
    <w:rsid w:val="006B2C81"/>
    <w:rsid w:val="006C4246"/>
    <w:rsid w:val="007877B6"/>
    <w:rsid w:val="007A2B1C"/>
    <w:rsid w:val="007B61A9"/>
    <w:rsid w:val="007E1A8B"/>
    <w:rsid w:val="00851E61"/>
    <w:rsid w:val="008765A6"/>
    <w:rsid w:val="00A1200E"/>
    <w:rsid w:val="00A84841"/>
    <w:rsid w:val="00C1408D"/>
    <w:rsid w:val="00D42705"/>
    <w:rsid w:val="00D839F5"/>
    <w:rsid w:val="00E00CA1"/>
    <w:rsid w:val="00E213F8"/>
    <w:rsid w:val="00EB6C34"/>
    <w:rsid w:val="00EE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ACC5"/>
  <w15:chartTrackingRefBased/>
  <w15:docId w15:val="{31B53E95-221D-438A-AD02-F46C51479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705"/>
  </w:style>
  <w:style w:type="paragraph" w:styleId="Heading1">
    <w:name w:val="heading 1"/>
    <w:basedOn w:val="Normal"/>
    <w:next w:val="Normal"/>
    <w:link w:val="Heading1Char"/>
    <w:uiPriority w:val="9"/>
    <w:qFormat/>
    <w:rsid w:val="00411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F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21</cp:revision>
  <dcterms:created xsi:type="dcterms:W3CDTF">2025-10-05T02:55:00Z</dcterms:created>
  <dcterms:modified xsi:type="dcterms:W3CDTF">2025-10-05T03:54:00Z</dcterms:modified>
</cp:coreProperties>
</file>