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70894529"/>
        <w:docPartObj>
          <w:docPartGallery w:val="Cover Pages"/>
          <w:docPartUnique/>
        </w:docPartObj>
      </w:sdtPr>
      <w:sdtEndPr>
        <w:rPr>
          <w:rFonts w:ascii="Arial" w:hAnsi="Arial" w:cs="Arial"/>
          <w:sz w:val="32"/>
          <w:szCs w:val="32"/>
        </w:rPr>
      </w:sdtEndPr>
      <w:sdtContent>
        <w:p w14:paraId="4BEF5C71" w14:textId="67F65C2E" w:rsidR="00FF23BE" w:rsidRDefault="00FF23B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55F574E" wp14:editId="0A64E146">
                <wp:simplePos x="0" y="0"/>
                <wp:positionH relativeFrom="column">
                  <wp:posOffset>1624965</wp:posOffset>
                </wp:positionH>
                <wp:positionV relativeFrom="paragraph">
                  <wp:posOffset>0</wp:posOffset>
                </wp:positionV>
                <wp:extent cx="2286000" cy="3963035"/>
                <wp:effectExtent l="0" t="0" r="0" b="0"/>
                <wp:wrapThrough wrapText="bothSides">
                  <wp:wrapPolygon edited="0">
                    <wp:start x="0" y="0"/>
                    <wp:lineTo x="0" y="21493"/>
                    <wp:lineTo x="21420" y="21493"/>
                    <wp:lineTo x="21420" y="0"/>
                    <wp:lineTo x="0" y="0"/>
                  </wp:wrapPolygon>
                </wp:wrapThrough>
                <wp:docPr id="375164325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164325" name="Imagen 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0" cy="396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tbl>
          <w:tblPr>
            <w:tblpPr w:leftFromText="187" w:rightFromText="187" w:vertAnchor="page" w:horzAnchor="margin" w:tblpXSpec="center" w:tblpY="7909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058"/>
          </w:tblGrid>
          <w:tr w:rsidR="00FF23BE" w14:paraId="5A7D8125" w14:textId="77777777" w:rsidTr="00FF23BE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Compañía"/>
                <w:id w:val="13406915"/>
                <w:placeholder>
                  <w:docPart w:val="CD46FE7C55CE4A9B8FFF720D99B9663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058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8BA3484" w14:textId="169D38D3" w:rsidR="00FF23BE" w:rsidRDefault="00AF1CDD" w:rsidP="00FF23BE">
                    <w:pPr>
                      <w:pStyle w:val="Sinespaciado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Tarea 9</w:t>
                    </w:r>
                    <w:r w:rsidR="00AF1453">
                      <w:rPr>
                        <w:color w:val="0F4761" w:themeColor="accent1" w:themeShade="BF"/>
                        <w:sz w:val="24"/>
                        <w:szCs w:val="24"/>
                      </w:rPr>
                      <w:t>.1</w:t>
                    </w:r>
                  </w:p>
                </w:tc>
              </w:sdtContent>
            </w:sdt>
          </w:tr>
          <w:tr w:rsidR="00FF23BE" w14:paraId="2290D30B" w14:textId="77777777" w:rsidTr="00FF23BE">
            <w:tc>
              <w:tcPr>
                <w:tcW w:w="7058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ítulo"/>
                  <w:id w:val="13406919"/>
                  <w:placeholder>
                    <w:docPart w:val="765C1C0D84A3400198F29EEF2C4FF44F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BD05670" w14:textId="2AFE3CC3" w:rsidR="00FF23BE" w:rsidRDefault="00AF1CDD" w:rsidP="00FF23BE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Mapa de la República Mexicana</w:t>
                    </w:r>
                  </w:p>
                </w:sdtContent>
              </w:sdt>
            </w:tc>
          </w:tr>
          <w:tr w:rsidR="00FF23BE" w14:paraId="0D8F0D8E" w14:textId="77777777" w:rsidTr="00FF23BE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ubtítulo"/>
                <w:id w:val="13406923"/>
                <w:placeholder>
                  <w:docPart w:val="C15C4B91428849E29F9DCDDE07031E00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058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8FD03FF" w14:textId="0F2BA0AB" w:rsidR="00FF23BE" w:rsidRDefault="0009439D" w:rsidP="00FF23BE">
                    <w:pPr>
                      <w:pStyle w:val="Sinespaciado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M</w:t>
                    </w:r>
                    <w:r w:rsidR="00F5460E">
                      <w:rPr>
                        <w:color w:val="0F4761" w:themeColor="accent1" w:themeShade="BF"/>
                        <w:sz w:val="24"/>
                        <w:szCs w:val="24"/>
                      </w:rPr>
                      <w:t>inerí</w:t>
                    </w: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a</w:t>
                    </w:r>
                    <w:r w:rsidR="00F5460E">
                      <w:rPr>
                        <w:color w:val="0F4761" w:themeColor="accent1" w:themeShade="BF"/>
                        <w:sz w:val="24"/>
                        <w:szCs w:val="24"/>
                      </w:rPr>
                      <w:t xml:space="preserve"> de Grafos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818"/>
          </w:tblGrid>
          <w:tr w:rsidR="00FF23BE" w14:paraId="71F289C6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or"/>
                  <w:id w:val="13406928"/>
                  <w:placeholder>
                    <w:docPart w:val="7ED8ADBA4D564E4EB2EDCFC6A1DBAC26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4407B1BD" w14:textId="083B813C" w:rsidR="00FF23BE" w:rsidRDefault="00E8542D">
                    <w:pPr>
                      <w:pStyle w:val="Sinespaciado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REMI</w:t>
                    </w:r>
                    <w:r w:rsidR="00FF23BE">
                      <w:rPr>
                        <w:color w:val="156082" w:themeColor="accent1"/>
                        <w:sz w:val="28"/>
                        <w:szCs w:val="28"/>
                      </w:rPr>
                      <w:t xml:space="preserve"> HEREDIA PEREZ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Fecha"/>
                  <w:tag w:val="Fecha"/>
                  <w:id w:val="13406932"/>
                  <w:placeholder>
                    <w:docPart w:val="7B0B08907BB64AB08DD3CB4BF64CB676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3-26T00:00:00Z">
                    <w:dateFormat w:val="d-M-yyyy"/>
                    <w:lid w:val="es-ES"/>
                    <w:storeMappedDataAs w:val="dateTime"/>
                    <w:calendar w:val="gregorian"/>
                  </w:date>
                </w:sdtPr>
                <w:sdtContent>
                  <w:p w14:paraId="763A7F7E" w14:textId="752AC60C" w:rsidR="00FF23BE" w:rsidRDefault="00AF1CDD">
                    <w:pPr>
                      <w:pStyle w:val="Sinespaciado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26</w:t>
                    </w:r>
                    <w:r w:rsidR="00A870BD">
                      <w:rPr>
                        <w:color w:val="156082" w:themeColor="accent1"/>
                        <w:sz w:val="28"/>
                        <w:szCs w:val="28"/>
                        <w:lang w:val="es-ES"/>
                      </w:rPr>
                      <w:t>-</w:t>
                    </w:r>
                    <w:r w:rsidR="00F5460E">
                      <w:rPr>
                        <w:color w:val="156082" w:themeColor="accent1"/>
                        <w:sz w:val="28"/>
                        <w:szCs w:val="28"/>
                        <w:lang w:val="es-ES"/>
                      </w:rPr>
                      <w:t>3</w:t>
                    </w:r>
                    <w:r w:rsidR="00A870BD">
                      <w:rPr>
                        <w:color w:val="156082" w:themeColor="accent1"/>
                        <w:sz w:val="28"/>
                        <w:szCs w:val="28"/>
                        <w:lang w:val="es-ES"/>
                      </w:rPr>
                      <w:t>-202</w:t>
                    </w:r>
                    <w:r w:rsidR="00F5460E">
                      <w:rPr>
                        <w:color w:val="156082" w:themeColor="accent1"/>
                        <w:sz w:val="28"/>
                        <w:szCs w:val="28"/>
                        <w:lang w:val="es-ES"/>
                      </w:rPr>
                      <w:t>6</w:t>
                    </w:r>
                  </w:p>
                </w:sdtContent>
              </w:sdt>
              <w:p w14:paraId="3D39EAD4" w14:textId="78901419" w:rsidR="00FF23BE" w:rsidRDefault="00FF23BE">
                <w:pPr>
                  <w:pStyle w:val="Sinespaciado"/>
                  <w:rPr>
                    <w:color w:val="156082" w:themeColor="accent1"/>
                  </w:rPr>
                </w:pPr>
              </w:p>
            </w:tc>
          </w:tr>
        </w:tbl>
        <w:p w14:paraId="53E9D078" w14:textId="457300E6" w:rsidR="00FF23BE" w:rsidRDefault="00FF23BE">
          <w:pPr>
            <w:rPr>
              <w:rFonts w:ascii="Arial" w:hAnsi="Arial" w:cs="Arial"/>
              <w:sz w:val="32"/>
              <w:szCs w:val="32"/>
            </w:rPr>
          </w:pPr>
          <w:r>
            <w:rPr>
              <w:rFonts w:ascii="Arial" w:hAnsi="Arial" w:cs="Arial"/>
              <w:sz w:val="32"/>
              <w:szCs w:val="32"/>
            </w:rPr>
            <w:br w:type="page"/>
          </w:r>
        </w:p>
      </w:sdtContent>
    </w:sdt>
    <w:p w14:paraId="33EAE3C5" w14:textId="77777777" w:rsidR="00FB6A8F" w:rsidRPr="00FB6A8F" w:rsidRDefault="00FB6A8F" w:rsidP="00FB6A8F">
      <w:pPr>
        <w:jc w:val="both"/>
        <w:rPr>
          <w:rFonts w:ascii="Times New Roman" w:hAnsi="Times New Roman" w:cs="Times New Roman"/>
        </w:rPr>
      </w:pPr>
      <w:r w:rsidRPr="00FB6A8F">
        <w:rPr>
          <w:rFonts w:ascii="Times New Roman" w:hAnsi="Times New Roman" w:cs="Times New Roman"/>
        </w:rPr>
        <w:lastRenderedPageBreak/>
        <w:t>Instrucciones: </w:t>
      </w:r>
    </w:p>
    <w:p w14:paraId="5530D26F" w14:textId="77777777" w:rsidR="00FB6A8F" w:rsidRDefault="00FB6A8F" w:rsidP="00FB6A8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B6A8F">
        <w:rPr>
          <w:rFonts w:ascii="Times New Roman" w:hAnsi="Times New Roman" w:cs="Times New Roman"/>
        </w:rPr>
        <w:t xml:space="preserve">Usa como base los archivos </w:t>
      </w:r>
      <w:hyperlink r:id="rId7" w:tgtFrame="_blank" w:tooltip="Estados.CSV" w:history="1">
        <w:r w:rsidRPr="00FB6A8F">
          <w:rPr>
            <w:rStyle w:val="Hipervnculo"/>
            <w:rFonts w:ascii="Times New Roman" w:hAnsi="Times New Roman" w:cs="Times New Roman"/>
            <w:b/>
            <w:bCs/>
          </w:rPr>
          <w:t>Estados.CSV</w:t>
        </w:r>
      </w:hyperlink>
      <w:hyperlink r:id="rId8" w:history="1">
        <w:r w:rsidRPr="00FB6A8F">
          <w:rPr>
            <w:rStyle w:val="Hipervnculo"/>
            <w:rFonts w:ascii="Times New Roman" w:hAnsi="Times New Roman" w:cs="Times New Roman"/>
            <w:b/>
            <w:bCs/>
          </w:rPr>
          <w:t xml:space="preserve"> Download Estados.CSV</w:t>
        </w:r>
      </w:hyperlink>
      <w:r w:rsidRPr="00FB6A8F">
        <w:rPr>
          <w:rFonts w:ascii="Times New Roman" w:hAnsi="Times New Roman" w:cs="Times New Roman"/>
          <w:b/>
          <w:bCs/>
        </w:rPr>
        <w:t xml:space="preserve"> </w:t>
      </w:r>
      <w:r w:rsidRPr="00FB6A8F">
        <w:rPr>
          <w:rFonts w:ascii="Times New Roman" w:hAnsi="Times New Roman" w:cs="Times New Roman"/>
        </w:rPr>
        <w:t xml:space="preserve">y </w:t>
      </w:r>
      <w:hyperlink r:id="rId9" w:tgtFrame="_blank" w:tooltip="Fronteras.CSV" w:history="1">
        <w:r w:rsidRPr="00FB6A8F">
          <w:rPr>
            <w:rStyle w:val="Hipervnculo"/>
            <w:rFonts w:ascii="Times New Roman" w:hAnsi="Times New Roman" w:cs="Times New Roman"/>
            <w:b/>
            <w:bCs/>
          </w:rPr>
          <w:t xml:space="preserve">Fronteras.CSV </w:t>
        </w:r>
      </w:hyperlink>
      <w:hyperlink r:id="rId10" w:history="1">
        <w:r w:rsidRPr="00FB6A8F">
          <w:rPr>
            <w:rStyle w:val="Hipervnculo"/>
            <w:rFonts w:ascii="Times New Roman" w:hAnsi="Times New Roman" w:cs="Times New Roman"/>
          </w:rPr>
          <w:t xml:space="preserve">Download Fronteras.CSV </w:t>
        </w:r>
      </w:hyperlink>
      <w:r w:rsidRPr="00FB6A8F">
        <w:rPr>
          <w:rFonts w:ascii="Times New Roman" w:hAnsi="Times New Roman" w:cs="Times New Roman"/>
        </w:rPr>
        <w:t xml:space="preserve">para construir el grafo de la República Mexicana. Revisa que en el archivo </w:t>
      </w:r>
      <w:r w:rsidRPr="00FB6A8F">
        <w:rPr>
          <w:rFonts w:ascii="Times New Roman" w:hAnsi="Times New Roman" w:cs="Times New Roman"/>
          <w:b/>
          <w:bCs/>
        </w:rPr>
        <w:t>Fronteras.CSV</w:t>
      </w:r>
      <w:r w:rsidRPr="00FB6A8F">
        <w:rPr>
          <w:rFonts w:ascii="Times New Roman" w:hAnsi="Times New Roman" w:cs="Times New Roman"/>
        </w:rPr>
        <w:t>, no falte ninguna, si falta añádela.</w:t>
      </w:r>
    </w:p>
    <w:p w14:paraId="63F6A396" w14:textId="559864FF" w:rsidR="00FB6A8F" w:rsidRDefault="00C87A4C" w:rsidP="00FB6A8F">
      <w:pPr>
        <w:jc w:val="both"/>
        <w:rPr>
          <w:rFonts w:ascii="Times New Roman" w:hAnsi="Times New Roman" w:cs="Times New Roman"/>
        </w:rPr>
      </w:pPr>
      <w:r w:rsidRPr="00C87A4C">
        <w:rPr>
          <w:rFonts w:ascii="Times New Roman" w:hAnsi="Times New Roman" w:cs="Times New Roman"/>
        </w:rPr>
        <w:drawing>
          <wp:inline distT="0" distB="0" distL="0" distR="0" wp14:anchorId="52676992" wp14:editId="14F36E98">
            <wp:extent cx="5612130" cy="2033270"/>
            <wp:effectExtent l="0" t="0" r="7620" b="5080"/>
            <wp:docPr id="310775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75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FBED" w14:textId="017842DE" w:rsidR="00B34E94" w:rsidRPr="00FB6A8F" w:rsidRDefault="00B34E94" w:rsidP="00FB6A8F">
      <w:pPr>
        <w:jc w:val="both"/>
        <w:rPr>
          <w:rFonts w:ascii="Times New Roman" w:hAnsi="Times New Roman" w:cs="Times New Roman"/>
        </w:rPr>
      </w:pPr>
    </w:p>
    <w:p w14:paraId="4D05CC4F" w14:textId="77777777" w:rsidR="00FB6A8F" w:rsidRDefault="00FB6A8F" w:rsidP="00FB6A8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B6A8F">
        <w:rPr>
          <w:rFonts w:ascii="Times New Roman" w:hAnsi="Times New Roman" w:cs="Times New Roman"/>
        </w:rPr>
        <w:t>​Aplica el algoritmo k1coloring para saber que color tendría cada estado.</w:t>
      </w:r>
    </w:p>
    <w:p w14:paraId="459DBCC5" w14:textId="3890558E" w:rsidR="00FB6A8F" w:rsidRPr="00FB6A8F" w:rsidRDefault="00C87A4C" w:rsidP="00FB6A8F">
      <w:pPr>
        <w:jc w:val="both"/>
        <w:rPr>
          <w:rFonts w:ascii="Times New Roman" w:hAnsi="Times New Roman" w:cs="Times New Roman"/>
        </w:rPr>
      </w:pPr>
      <w:r w:rsidRPr="00C87A4C">
        <w:rPr>
          <w:rFonts w:ascii="Times New Roman" w:hAnsi="Times New Roman" w:cs="Times New Roman"/>
        </w:rPr>
        <w:drawing>
          <wp:inline distT="0" distB="0" distL="0" distR="0" wp14:anchorId="142EF923" wp14:editId="5436D797">
            <wp:extent cx="5612130" cy="2196465"/>
            <wp:effectExtent l="0" t="0" r="7620" b="0"/>
            <wp:docPr id="2065133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33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C052" w14:textId="77777777" w:rsidR="00FB6A8F" w:rsidRDefault="00FB6A8F" w:rsidP="00FB6A8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B6A8F">
        <w:rPr>
          <w:rFonts w:ascii="Times New Roman" w:hAnsi="Times New Roman" w:cs="Times New Roman"/>
        </w:rPr>
        <w:t xml:space="preserve">Añade el atributo </w:t>
      </w:r>
      <w:r w:rsidRPr="00FB6A8F">
        <w:rPr>
          <w:rFonts w:ascii="Times New Roman" w:hAnsi="Times New Roman" w:cs="Times New Roman"/>
          <w:b/>
          <w:bCs/>
        </w:rPr>
        <w:t>k1color</w:t>
      </w:r>
      <w:r w:rsidRPr="00FB6A8F">
        <w:rPr>
          <w:rFonts w:ascii="Times New Roman" w:hAnsi="Times New Roman" w:cs="Times New Roman"/>
        </w:rPr>
        <w:t xml:space="preserve"> a los nodos Estado.</w:t>
      </w:r>
    </w:p>
    <w:p w14:paraId="4D9C08DF" w14:textId="72883341" w:rsidR="00B34E94" w:rsidRPr="00FB6A8F" w:rsidRDefault="00C87A4C" w:rsidP="00B34E94">
      <w:pPr>
        <w:jc w:val="both"/>
        <w:rPr>
          <w:rFonts w:ascii="Times New Roman" w:hAnsi="Times New Roman" w:cs="Times New Roman"/>
        </w:rPr>
      </w:pPr>
      <w:r w:rsidRPr="00C87A4C">
        <w:rPr>
          <w:rFonts w:ascii="Times New Roman" w:hAnsi="Times New Roman" w:cs="Times New Roman"/>
        </w:rPr>
        <w:drawing>
          <wp:inline distT="0" distB="0" distL="0" distR="0" wp14:anchorId="6E234710" wp14:editId="17832543">
            <wp:extent cx="5612130" cy="1231265"/>
            <wp:effectExtent l="0" t="0" r="7620" b="6985"/>
            <wp:docPr id="1011684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84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10E3" w14:textId="77777777" w:rsidR="00FB6A8F" w:rsidRDefault="00FB6A8F" w:rsidP="00FB6A8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B6A8F">
        <w:rPr>
          <w:rFonts w:ascii="Times New Roman" w:hAnsi="Times New Roman" w:cs="Times New Roman"/>
        </w:rPr>
        <w:t>Muestra una tabla con el color del Estado, el número de estados por color y el nombre de los estados como una lista.​</w:t>
      </w:r>
    </w:p>
    <w:p w14:paraId="51272116" w14:textId="7627457A" w:rsidR="00B34E94" w:rsidRPr="00FB6A8F" w:rsidRDefault="00C87A4C" w:rsidP="00B34E94">
      <w:pPr>
        <w:jc w:val="both"/>
        <w:rPr>
          <w:rFonts w:ascii="Times New Roman" w:hAnsi="Times New Roman" w:cs="Times New Roman"/>
        </w:rPr>
      </w:pPr>
      <w:r w:rsidRPr="00C87A4C">
        <w:rPr>
          <w:rFonts w:ascii="Times New Roman" w:hAnsi="Times New Roman" w:cs="Times New Roman"/>
        </w:rPr>
        <w:lastRenderedPageBreak/>
        <w:drawing>
          <wp:inline distT="0" distB="0" distL="0" distR="0" wp14:anchorId="5BA15B9F" wp14:editId="005E66D0">
            <wp:extent cx="5612130" cy="3366135"/>
            <wp:effectExtent l="0" t="0" r="7620" b="5715"/>
            <wp:docPr id="648882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82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9B20" w14:textId="77777777" w:rsidR="00FB6A8F" w:rsidRDefault="00FB6A8F" w:rsidP="00FB6A8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B6A8F">
        <w:rPr>
          <w:rFonts w:ascii="Times New Roman" w:hAnsi="Times New Roman" w:cs="Times New Roman"/>
        </w:rPr>
        <w:t>Realiza una consulta para actualizar el color=0 a el siguiente número más grande de la lista completa de colores.​</w:t>
      </w:r>
    </w:p>
    <w:p w14:paraId="6E8D425A" w14:textId="27A6DE33" w:rsidR="00B34E94" w:rsidRPr="00FB6A8F" w:rsidRDefault="00C87A4C" w:rsidP="00B34E94">
      <w:pPr>
        <w:jc w:val="both"/>
        <w:rPr>
          <w:rFonts w:ascii="Times New Roman" w:hAnsi="Times New Roman" w:cs="Times New Roman"/>
        </w:rPr>
      </w:pPr>
      <w:r w:rsidRPr="00C87A4C">
        <w:rPr>
          <w:rFonts w:ascii="Times New Roman" w:hAnsi="Times New Roman" w:cs="Times New Roman"/>
        </w:rPr>
        <w:drawing>
          <wp:inline distT="0" distB="0" distL="0" distR="0" wp14:anchorId="47A71D3F" wp14:editId="064BA7DA">
            <wp:extent cx="5612130" cy="1727835"/>
            <wp:effectExtent l="0" t="0" r="7620" b="5715"/>
            <wp:docPr id="393910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10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D91E" w14:textId="77777777" w:rsidR="00FB6A8F" w:rsidRDefault="00FB6A8F" w:rsidP="00FB6A8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B6A8F">
        <w:rPr>
          <w:rFonts w:ascii="Times New Roman" w:hAnsi="Times New Roman" w:cs="Times New Roman"/>
        </w:rPr>
        <w:t>En Explore muestra los nodos estado y las relaciones frontera.​</w:t>
      </w:r>
    </w:p>
    <w:p w14:paraId="0081C3E8" w14:textId="29D9FCC9" w:rsidR="00650BA7" w:rsidRPr="00FB6A8F" w:rsidRDefault="00C87A4C" w:rsidP="00650BA7">
      <w:pPr>
        <w:jc w:val="both"/>
        <w:rPr>
          <w:rFonts w:ascii="Times New Roman" w:hAnsi="Times New Roman" w:cs="Times New Roman"/>
        </w:rPr>
      </w:pPr>
      <w:r w:rsidRPr="00C87A4C">
        <w:rPr>
          <w:rFonts w:ascii="Times New Roman" w:hAnsi="Times New Roman" w:cs="Times New Roman"/>
        </w:rPr>
        <w:lastRenderedPageBreak/>
        <w:drawing>
          <wp:inline distT="0" distB="0" distL="0" distR="0" wp14:anchorId="2AC3659D" wp14:editId="44E488B1">
            <wp:extent cx="5612130" cy="2665730"/>
            <wp:effectExtent l="0" t="0" r="7620" b="1270"/>
            <wp:docPr id="213331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12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1A1B" w14:textId="77777777" w:rsidR="00FB6A8F" w:rsidRDefault="00FB6A8F" w:rsidP="00FB6A8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B6A8F">
        <w:rPr>
          <w:rFonts w:ascii="Times New Roman" w:hAnsi="Times New Roman" w:cs="Times New Roman"/>
        </w:rPr>
        <w:t>Crea una regla para que le asigne un color único a cada valor del atributo color de los nodos estado.​</w:t>
      </w:r>
    </w:p>
    <w:p w14:paraId="59544355" w14:textId="0A1201E7" w:rsidR="00650BA7" w:rsidRPr="00FB6A8F" w:rsidRDefault="00C87A4C" w:rsidP="00650BA7">
      <w:pPr>
        <w:jc w:val="both"/>
        <w:rPr>
          <w:rFonts w:ascii="Times New Roman" w:hAnsi="Times New Roman" w:cs="Times New Roman"/>
        </w:rPr>
      </w:pPr>
      <w:r w:rsidRPr="00C87A4C">
        <w:rPr>
          <w:rFonts w:ascii="Times New Roman" w:hAnsi="Times New Roman" w:cs="Times New Roman"/>
        </w:rPr>
        <w:drawing>
          <wp:inline distT="0" distB="0" distL="0" distR="0" wp14:anchorId="6FDFAA32" wp14:editId="7FA8FC0A">
            <wp:extent cx="5612130" cy="2910205"/>
            <wp:effectExtent l="0" t="0" r="7620" b="4445"/>
            <wp:docPr id="200461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12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5F37" w14:textId="77777777" w:rsidR="00FB6A8F" w:rsidRDefault="00FB6A8F" w:rsidP="00FB6A8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B6A8F">
        <w:rPr>
          <w:rFonts w:ascii="Times New Roman" w:hAnsi="Times New Roman" w:cs="Times New Roman"/>
        </w:rPr>
        <w:t xml:space="preserve">Toma una captura de pantalla del resultado. </w:t>
      </w:r>
    </w:p>
    <w:p w14:paraId="45320BDD" w14:textId="2181A708" w:rsidR="00650BA7" w:rsidRPr="00FB6A8F" w:rsidRDefault="00650BA7" w:rsidP="00650BA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Ya.</w:t>
      </w:r>
    </w:p>
    <w:p w14:paraId="54369FEA" w14:textId="77777777" w:rsidR="00FB6A8F" w:rsidRDefault="00FB6A8F" w:rsidP="00FB6A8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B6A8F">
        <w:rPr>
          <w:rFonts w:ascii="Times New Roman" w:hAnsi="Times New Roman" w:cs="Times New Roman"/>
        </w:rPr>
        <w:t>Busca un mapa de la ​República Mexicana y dibuja cada estado del color correspondiente a mano, con paint o cualquier otra herramienta del estilo.</w:t>
      </w:r>
    </w:p>
    <w:p w14:paraId="34C01F45" w14:textId="0696CBA5" w:rsidR="00A15664" w:rsidRPr="00FB6A8F" w:rsidRDefault="005A1278" w:rsidP="00A156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28E2D0" wp14:editId="39517F8B">
            <wp:extent cx="3718560" cy="2781300"/>
            <wp:effectExtent l="0" t="0" r="0" b="0"/>
            <wp:docPr id="16973947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1B32B" w14:textId="3FAB36C6" w:rsidR="00FB6A8F" w:rsidRPr="00FB6A8F" w:rsidRDefault="00FB6A8F" w:rsidP="00FB6A8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B6A8F">
        <w:rPr>
          <w:rFonts w:ascii="Times New Roman" w:hAnsi="Times New Roman" w:cs="Times New Roman"/>
        </w:rPr>
        <w:t>Opcional. Utilizando Python, y las librerías necesarias toma los colores que arroja el algoritmo k1coloring y dibuja el mapa.</w:t>
      </w:r>
    </w:p>
    <w:p w14:paraId="5AFF6F72" w14:textId="3A8CF100" w:rsidR="001E4CD2" w:rsidRPr="00B16217" w:rsidRDefault="005E10CA" w:rsidP="00367354">
      <w:pPr>
        <w:jc w:val="both"/>
        <w:rPr>
          <w:rFonts w:ascii="Times New Roman" w:hAnsi="Times New Roman" w:cs="Times New Roman"/>
        </w:rPr>
      </w:pPr>
      <w:r w:rsidRPr="005E10CA">
        <w:rPr>
          <w:rFonts w:ascii="Times New Roman" w:hAnsi="Times New Roman" w:cs="Times New Roman"/>
        </w:rPr>
        <w:drawing>
          <wp:inline distT="0" distB="0" distL="0" distR="0" wp14:anchorId="4C0662DE" wp14:editId="72C53427">
            <wp:extent cx="5612130" cy="3361055"/>
            <wp:effectExtent l="0" t="0" r="7620" b="0"/>
            <wp:docPr id="535859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597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CD2" w:rsidRPr="00B16217" w:rsidSect="003E0B0A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8133C"/>
    <w:multiLevelType w:val="multilevel"/>
    <w:tmpl w:val="1518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531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CD2"/>
    <w:rsid w:val="00006B53"/>
    <w:rsid w:val="00023DB0"/>
    <w:rsid w:val="0009439D"/>
    <w:rsid w:val="000B4776"/>
    <w:rsid w:val="00126F11"/>
    <w:rsid w:val="001C0264"/>
    <w:rsid w:val="001D7003"/>
    <w:rsid w:val="001E4CD2"/>
    <w:rsid w:val="002050BA"/>
    <w:rsid w:val="0025338E"/>
    <w:rsid w:val="002A2D31"/>
    <w:rsid w:val="00310A23"/>
    <w:rsid w:val="00367354"/>
    <w:rsid w:val="003E0B0A"/>
    <w:rsid w:val="005A1278"/>
    <w:rsid w:val="005E10CA"/>
    <w:rsid w:val="00650BA7"/>
    <w:rsid w:val="006A165D"/>
    <w:rsid w:val="006A747E"/>
    <w:rsid w:val="007B037D"/>
    <w:rsid w:val="009D445F"/>
    <w:rsid w:val="009F3430"/>
    <w:rsid w:val="00A15664"/>
    <w:rsid w:val="00A870BD"/>
    <w:rsid w:val="00AA37A5"/>
    <w:rsid w:val="00AD1AA7"/>
    <w:rsid w:val="00AF1453"/>
    <w:rsid w:val="00AF1CDD"/>
    <w:rsid w:val="00B16217"/>
    <w:rsid w:val="00B34E94"/>
    <w:rsid w:val="00B47641"/>
    <w:rsid w:val="00B63E6E"/>
    <w:rsid w:val="00BE122F"/>
    <w:rsid w:val="00C110C7"/>
    <w:rsid w:val="00C620BA"/>
    <w:rsid w:val="00C8526D"/>
    <w:rsid w:val="00C87A4C"/>
    <w:rsid w:val="00C87DAA"/>
    <w:rsid w:val="00C92E8D"/>
    <w:rsid w:val="00D9079A"/>
    <w:rsid w:val="00E8542D"/>
    <w:rsid w:val="00ED5E2D"/>
    <w:rsid w:val="00EE0A28"/>
    <w:rsid w:val="00F05EFE"/>
    <w:rsid w:val="00F304BB"/>
    <w:rsid w:val="00F5460E"/>
    <w:rsid w:val="00FB6A8F"/>
    <w:rsid w:val="00FD54DD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6A81"/>
  <w15:chartTrackingRefBased/>
  <w15:docId w15:val="{3E35287A-C60D-4FDD-8F0B-FA0A925A8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4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4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4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4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C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C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C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C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C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C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C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C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C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C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CD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F23BE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F23BE"/>
    <w:rPr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B6A8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6A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8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vas.iteso.mx/courses/55336/files/11850049/download?download_frd=1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hyperlink" Target="https://canvas.iteso.mx/courses/55336/files/11850049?wrap=1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canvas.iteso.mx/courses/55336/files/11850048/download?download_frd=1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canvas.iteso.mx/courses/55336/files/11850048?wrap=1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46FE7C55CE4A9B8FFF720D99B966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67DB5D-191B-434D-B5E9-E561C40DE220}"/>
      </w:docPartPr>
      <w:docPartBody>
        <w:p w:rsidR="00187C03" w:rsidRDefault="00962546" w:rsidP="00962546">
          <w:pPr>
            <w:pStyle w:val="CD46FE7C55CE4A9B8FFF720D99B9663E"/>
          </w:pPr>
          <w:r>
            <w:rPr>
              <w:color w:val="0F4761" w:themeColor="accent1" w:themeShade="BF"/>
              <w:lang w:val="es-ES"/>
            </w:rPr>
            <w:t>[Nombre de la compañía]</w:t>
          </w:r>
        </w:p>
      </w:docPartBody>
    </w:docPart>
    <w:docPart>
      <w:docPartPr>
        <w:name w:val="765C1C0D84A3400198F29EEF2C4FF4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6ED0D-FF85-4FCD-A466-71C59668C115}"/>
      </w:docPartPr>
      <w:docPartBody>
        <w:p w:rsidR="00187C03" w:rsidRDefault="00962546" w:rsidP="00962546">
          <w:pPr>
            <w:pStyle w:val="765C1C0D84A3400198F29EEF2C4FF44F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es-ES"/>
            </w:rPr>
            <w:t>[Título del documento]</w:t>
          </w:r>
        </w:p>
      </w:docPartBody>
    </w:docPart>
    <w:docPart>
      <w:docPartPr>
        <w:name w:val="C15C4B91428849E29F9DCDDE07031E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8EF912-05BE-4D51-9425-3201AF613D07}"/>
      </w:docPartPr>
      <w:docPartBody>
        <w:p w:rsidR="00187C03" w:rsidRDefault="00962546" w:rsidP="00962546">
          <w:pPr>
            <w:pStyle w:val="C15C4B91428849E29F9DCDDE07031E00"/>
          </w:pPr>
          <w:r>
            <w:rPr>
              <w:color w:val="0F4761" w:themeColor="accent1" w:themeShade="BF"/>
              <w:lang w:val="es-ES"/>
            </w:rPr>
            <w:t>[Subtítulo del documento]</w:t>
          </w:r>
        </w:p>
      </w:docPartBody>
    </w:docPart>
    <w:docPart>
      <w:docPartPr>
        <w:name w:val="7ED8ADBA4D564E4EB2EDCFC6A1DBA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ADF9D8-6489-46EF-826C-BF52DC3902D9}"/>
      </w:docPartPr>
      <w:docPartBody>
        <w:p w:rsidR="00187C03" w:rsidRDefault="00962546" w:rsidP="00962546">
          <w:pPr>
            <w:pStyle w:val="7ED8ADBA4D564E4EB2EDCFC6A1DBAC26"/>
          </w:pPr>
          <w:r>
            <w:rPr>
              <w:color w:val="156082" w:themeColor="accent1"/>
              <w:sz w:val="28"/>
              <w:szCs w:val="28"/>
              <w:lang w:val="es-ES"/>
            </w:rPr>
            <w:t>[Nombre del autor]</w:t>
          </w:r>
        </w:p>
      </w:docPartBody>
    </w:docPart>
    <w:docPart>
      <w:docPartPr>
        <w:name w:val="7B0B08907BB64AB08DD3CB4BF64CB6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625DA-D196-4F05-AB7D-FB9B6CDEBD52}"/>
      </w:docPartPr>
      <w:docPartBody>
        <w:p w:rsidR="00187C03" w:rsidRDefault="00962546" w:rsidP="00962546">
          <w:pPr>
            <w:pStyle w:val="7B0B08907BB64AB08DD3CB4BF64CB676"/>
          </w:pPr>
          <w:r>
            <w:rPr>
              <w:color w:val="156082" w:themeColor="accent1"/>
              <w:sz w:val="28"/>
              <w:szCs w:val="28"/>
              <w:lang w:val="es-ES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46"/>
    <w:rsid w:val="00021C60"/>
    <w:rsid w:val="0004256E"/>
    <w:rsid w:val="00073BEC"/>
    <w:rsid w:val="00187C03"/>
    <w:rsid w:val="002770CF"/>
    <w:rsid w:val="002C47CD"/>
    <w:rsid w:val="003331E7"/>
    <w:rsid w:val="004D5A0D"/>
    <w:rsid w:val="00615BDB"/>
    <w:rsid w:val="006A165D"/>
    <w:rsid w:val="006E6D53"/>
    <w:rsid w:val="00962546"/>
    <w:rsid w:val="00A74C9A"/>
    <w:rsid w:val="00B47641"/>
    <w:rsid w:val="00B5697E"/>
    <w:rsid w:val="00C87DAA"/>
    <w:rsid w:val="00F3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D46FE7C55CE4A9B8FFF720D99B9663E">
    <w:name w:val="CD46FE7C55CE4A9B8FFF720D99B9663E"/>
    <w:rsid w:val="00962546"/>
  </w:style>
  <w:style w:type="paragraph" w:customStyle="1" w:styleId="765C1C0D84A3400198F29EEF2C4FF44F">
    <w:name w:val="765C1C0D84A3400198F29EEF2C4FF44F"/>
    <w:rsid w:val="00962546"/>
  </w:style>
  <w:style w:type="paragraph" w:customStyle="1" w:styleId="C15C4B91428849E29F9DCDDE07031E00">
    <w:name w:val="C15C4B91428849E29F9DCDDE07031E00"/>
    <w:rsid w:val="00962546"/>
  </w:style>
  <w:style w:type="paragraph" w:customStyle="1" w:styleId="7ED8ADBA4D564E4EB2EDCFC6A1DBAC26">
    <w:name w:val="7ED8ADBA4D564E4EB2EDCFC6A1DBAC26"/>
    <w:rsid w:val="00962546"/>
  </w:style>
  <w:style w:type="paragraph" w:customStyle="1" w:styleId="7B0B08907BB64AB08DD3CB4BF64CB676">
    <w:name w:val="7B0B08907BB64AB08DD3CB4BF64CB676"/>
    <w:rsid w:val="009625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2026-03-26T00:00:00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5</Pages>
  <Words>246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Mapa de la República Mexicana</vt:lpstr>
    </vt:vector>
  </TitlesOfParts>
  <Company>Tarea 9.1</Company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de la República Mexicana</dc:title>
  <dc:subject>Minería de Grafos</dc:subject>
  <dc:creator>REMI HEREDIA PEREZ</dc:creator>
  <cp:keywords/>
  <dc:description/>
  <cp:lastModifiedBy>Remi Heredia</cp:lastModifiedBy>
  <cp:revision>4</cp:revision>
  <dcterms:created xsi:type="dcterms:W3CDTF">2026-03-26T02:13:00Z</dcterms:created>
  <dcterms:modified xsi:type="dcterms:W3CDTF">2026-03-26T06:31:00Z</dcterms:modified>
</cp:coreProperties>
</file>