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5C4AA971" w14:textId="52C2445C" w:rsidR="00BD639F" w:rsidRPr="00BD639F" w:rsidRDefault="00BD639F" w:rsidP="00BD639F">
      <w:pPr>
        <w:pStyle w:val="Titre3"/>
      </w:pPr>
      <w:r>
        <w:t>Données NIRS</w:t>
      </w:r>
    </w:p>
    <w:p w14:paraId="2D3AD080" w14:textId="6477B1B4" w:rsidR="00F26227" w:rsidRDefault="00BD639F" w:rsidP="00BD639F">
      <w:pPr>
        <w:pStyle w:val="Titre4"/>
      </w:pPr>
      <w:r>
        <w:t>Création des expérimentations</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w:t>
      </w:r>
      <w:r>
        <w:t>nent</w:t>
      </w:r>
      <w:r>
        <w:t xml:space="preserve"> une variable qualitative "</w:t>
      </w:r>
      <w:proofErr w:type="spellStart"/>
      <w:r>
        <w:t>variety</w:t>
      </w:r>
      <w:proofErr w:type="spellEnd"/>
      <w:r>
        <w:t xml:space="preserve">" et 23 </w:t>
      </w:r>
      <w:proofErr w:type="spellStart"/>
      <w:r>
        <w:t>varibales</w:t>
      </w:r>
      <w:proofErr w:type="spellEnd"/>
      <w:r>
        <w:t xml:space="preserve"> </w:t>
      </w:r>
      <w:r>
        <w:t>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w:t>
      </w:r>
      <w:r w:rsidR="00072C8D">
        <w:t>en g/plante</w:t>
      </w:r>
    </w:p>
    <w:p w14:paraId="0CDBD9AC" w14:textId="22E45667" w:rsidR="000401AA" w:rsidRPr="003B23E8" w:rsidRDefault="000401AA" w:rsidP="008C6FED">
      <w:pPr>
        <w:pStyle w:val="Sansinterligne"/>
        <w:numPr>
          <w:ilvl w:val="0"/>
          <w:numId w:val="3"/>
        </w:numPr>
      </w:pPr>
      <w:r w:rsidRPr="003B23E8">
        <w:lastRenderedPageBreak/>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981D73" w:rsidRPr="00981D73">
        <w:t>Rapport entre la su</w:t>
      </w:r>
      <w:r w:rsidR="00981D73">
        <w:t xml:space="preserve">rface foliaire LA et la </w:t>
      </w:r>
      <w:r w:rsidR="00981D73" w:rsidRPr="00981D73">
        <w:t>qua</w:t>
      </w:r>
      <w:r w:rsidR="00981D73">
        <w:t>ntité d’azote dans les parties aérienne</w:t>
      </w:r>
      <w:r w:rsidR="00981D73">
        <w:t xml:space="preserv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t>NUtE_</w:t>
      </w:r>
      <w:proofErr w:type="gramStart"/>
      <w:r w:rsidRPr="00D53191">
        <w:t>aer</w:t>
      </w:r>
      <w:proofErr w:type="spellEnd"/>
      <w:r w:rsidR="00D53191" w:rsidRPr="00D53191">
        <w:t>:</w:t>
      </w:r>
      <w:proofErr w:type="gramEnd"/>
      <w:r w:rsidR="00D53191" w:rsidRPr="00D53191">
        <w:t xml:space="preserve"> </w:t>
      </w:r>
      <w:r w:rsidR="00D53191" w:rsidRPr="00D53191">
        <w:t>Ratio entre le</w:t>
      </w:r>
      <w:r w:rsidR="00D53191">
        <w:t xml:space="preserve">s apports et les sorties d’azote pour </w:t>
      </w:r>
      <w:r w:rsidR="00D53191">
        <w:t>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Pr="003B23E8"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Default="002D3AD4" w:rsidP="002D3AD4">
      <w:pPr>
        <w:pStyle w:val="Titre4"/>
        <w:rPr>
          <w:lang w:val="en-US"/>
        </w:rPr>
      </w:pPr>
      <w:r w:rsidRPr="003B23E8">
        <w:rPr>
          <w:lang w:val="en-US"/>
        </w:rPr>
        <w:t>ACP/AFM</w:t>
      </w:r>
    </w:p>
    <w:p w14:paraId="2914B742" w14:textId="7848DD6F" w:rsidR="00232F8E" w:rsidRDefault="00232F8E" w:rsidP="00232F8E">
      <w:pPr>
        <w:pStyle w:val="Sansinterligne"/>
        <w:rPr>
          <w:u w:val="single"/>
        </w:rPr>
      </w:pPr>
      <w:r w:rsidRPr="00232F8E">
        <w:rPr>
          <w:u w:val="single"/>
        </w:rPr>
        <w:t>AFM</w:t>
      </w:r>
    </w:p>
    <w:p w14:paraId="776F8CE5" w14:textId="38534442" w:rsidR="00232F8E" w:rsidRDefault="00232F8E" w:rsidP="00232F8E">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w:t>
      </w:r>
      <w:proofErr w:type="gramStart"/>
      <w:r>
        <w:t xml:space="preserve"> «</w:t>
      </w:r>
      <w:r w:rsidRPr="00232F8E">
        <w:t>Traits</w:t>
      </w:r>
      <w:proofErr w:type="gramEnd"/>
      <w:r w:rsidRPr="00232F8E">
        <w:t xml:space="preserve">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73BB1499" w14:textId="77777777" w:rsidR="00342320" w:rsidRDefault="00342320" w:rsidP="00232F8E">
      <w:pPr>
        <w:pStyle w:val="Sansinterligne"/>
        <w:jc w:val="both"/>
      </w:pPr>
    </w:p>
    <w:p w14:paraId="69EB1778" w14:textId="4803241A" w:rsidR="00B37A3E" w:rsidRDefault="00E754E4" w:rsidP="00232F8E">
      <w:pPr>
        <w:pStyle w:val="Sansinterligne"/>
        <w:jc w:val="both"/>
      </w:pPr>
      <w:r>
        <w:t>Le p</w:t>
      </w:r>
      <w:r w:rsidR="00B37A3E">
        <w:t>lan 1,2 </w:t>
      </w:r>
      <w:r>
        <w:t xml:space="preserve">explique </w:t>
      </w:r>
      <w:r w:rsidR="007970D1">
        <w:t xml:space="preserve">56.6 </w:t>
      </w:r>
      <w:r>
        <w:t>% de la variabilité</w:t>
      </w:r>
    </w:p>
    <w:p w14:paraId="1285E232" w14:textId="575F0780" w:rsidR="00B37A3E" w:rsidRDefault="009A7767" w:rsidP="00232F8E">
      <w:pPr>
        <w:pStyle w:val="Sansinterligne"/>
        <w:jc w:val="both"/>
      </w:pPr>
      <w:r>
        <w:t xml:space="preserve">Les variables du groupes </w:t>
      </w:r>
      <w:r>
        <w:t>« traits développementaux »</w:t>
      </w:r>
      <w:r>
        <w:t xml:space="preserve"> sont corrélées aux dimensions 1 et 2 (0.84 et 0.55 respectivement). </w:t>
      </w:r>
    </w:p>
    <w:p w14:paraId="1B704140" w14:textId="4B285E0A" w:rsidR="009A7767" w:rsidRDefault="009A7767" w:rsidP="009A7767">
      <w:pPr>
        <w:pStyle w:val="Sansinterligne"/>
        <w:jc w:val="both"/>
      </w:pPr>
      <w:r>
        <w:t>Les variables du groupes « </w:t>
      </w:r>
      <w:r>
        <w:t>t</w:t>
      </w:r>
      <w:r w:rsidRPr="00232F8E">
        <w:t>raits physiologiques</w:t>
      </w:r>
      <w:r>
        <w:t> » sont corrélées aux dimensions 1</w:t>
      </w:r>
      <w:r>
        <w:t xml:space="preserve">, </w:t>
      </w:r>
      <w:r>
        <w:t>2</w:t>
      </w:r>
      <w:r>
        <w:t>, 3 et 4</w:t>
      </w:r>
      <w:r>
        <w:t xml:space="preserve"> (0</w:t>
      </w:r>
      <w:r>
        <w:t>.</w:t>
      </w:r>
      <w:r>
        <w:t>8</w:t>
      </w:r>
      <w:r>
        <w:t xml:space="preserve">, </w:t>
      </w:r>
      <w:r>
        <w:t>0</w:t>
      </w:r>
      <w:r>
        <w:t>.</w:t>
      </w:r>
      <w:r>
        <w:t>6</w:t>
      </w:r>
      <w:proofErr w:type="gramStart"/>
      <w:r>
        <w:t xml:space="preserve">, </w:t>
      </w:r>
      <w:r>
        <w:t xml:space="preserve"> </w:t>
      </w:r>
      <w:r>
        <w:t>0.99</w:t>
      </w:r>
      <w:proofErr w:type="gramEnd"/>
      <w:r>
        <w:t xml:space="preserve"> et 0.99 </w:t>
      </w:r>
      <w:r>
        <w:t xml:space="preserve">respectivement). </w:t>
      </w:r>
    </w:p>
    <w:p w14:paraId="58C009E6" w14:textId="77777777" w:rsidR="009A7767" w:rsidRDefault="009A7767" w:rsidP="00232F8E">
      <w:pPr>
        <w:pStyle w:val="Sansinterligne"/>
        <w:jc w:val="both"/>
      </w:pPr>
    </w:p>
    <w:p w14:paraId="6279DC26" w14:textId="77FF7C70" w:rsidR="00342320" w:rsidRDefault="00342320" w:rsidP="00232F8E">
      <w:pPr>
        <w:pStyle w:val="Sansinterligne"/>
        <w:jc w:val="both"/>
      </w:pPr>
      <w:r>
        <w:t>Concernant les variables :</w:t>
      </w:r>
    </w:p>
    <w:p w14:paraId="079CA743" w14:textId="74B3DA59" w:rsidR="00DA3757" w:rsidRDefault="00342320" w:rsidP="00232F8E">
      <w:pPr>
        <w:pStyle w:val="Sansinterligne"/>
        <w:jc w:val="both"/>
      </w:pPr>
      <w:r>
        <w:t>Sur le plan 1-2, l</w:t>
      </w:r>
      <w:r w:rsidR="00232F8E">
        <w:t xml:space="preserve">es deux groupes de variables sont localisés sur deux bissectrices différentes sur le graphe des variables. </w:t>
      </w:r>
      <w:r w:rsidR="00D919BE">
        <w:t>La bissectrice du groupe « traits physiologique » permet de voir une forte corrélation entre les variables RDW, TDW, ADW</w:t>
      </w:r>
      <w:r w:rsidR="007970D1">
        <w:t>, LA</w:t>
      </w:r>
      <w:r w:rsidR="00D919BE">
        <w:t xml:space="preserve"> et </w:t>
      </w:r>
      <w:r w:rsidR="00B37A3E">
        <w:t>anti corrélé à la</w:t>
      </w:r>
      <w:r w:rsidR="00D919BE">
        <w:t xml:space="preserve"> variables LA</w:t>
      </w:r>
      <w:r w:rsidR="007970D1">
        <w:t>R et SLA</w:t>
      </w:r>
      <w:r w:rsidR="00B37A3E">
        <w:t xml:space="preserve">. </w:t>
      </w:r>
      <w:r w:rsidR="00DA3757">
        <w:t xml:space="preserve">La bissectrice du groupe « traits développementaux » </w:t>
      </w:r>
      <w:r w:rsidR="00191C23">
        <w:t xml:space="preserve">montre une forte corrélation entre les variables </w:t>
      </w:r>
      <w:proofErr w:type="spellStart"/>
      <w:r w:rsidR="00191C23">
        <w:t>Sp</w:t>
      </w:r>
      <w:proofErr w:type="spellEnd"/>
      <w:r w:rsidR="00191C23">
        <w:t xml:space="preserve"> et AUC et anti corrélé avec </w:t>
      </w:r>
      <w:r w:rsidR="00A662DE">
        <w:t>SCA</w:t>
      </w:r>
      <w:r w:rsidR="00191C23">
        <w:t xml:space="preserve">. </w:t>
      </w:r>
    </w:p>
    <w:p w14:paraId="7EC4D896" w14:textId="4322CE28" w:rsidR="008D7EED" w:rsidRDefault="00B86847" w:rsidP="00232F8E">
      <w:pPr>
        <w:pStyle w:val="Sansinterligne"/>
        <w:jc w:val="both"/>
      </w:pPr>
      <w:r>
        <w:t xml:space="preserve">Ce plan 1-2 représente principalement les différences entre les traits physiologiques et les traits développementaux. </w:t>
      </w:r>
    </w:p>
    <w:p w14:paraId="587E57E5" w14:textId="75630881" w:rsidR="008D7EED" w:rsidRDefault="008D7EED" w:rsidP="00232F8E">
      <w:pPr>
        <w:pStyle w:val="Sansinterligne"/>
        <w:jc w:val="both"/>
      </w:pPr>
      <w:r w:rsidRPr="008D7EED">
        <w:lastRenderedPageBreak/>
        <w:drawing>
          <wp:inline distT="0" distB="0" distL="0" distR="0" wp14:anchorId="734A40A9" wp14:editId="11092520">
            <wp:extent cx="5760720" cy="4427855"/>
            <wp:effectExtent l="0" t="0" r="0" b="0"/>
            <wp:docPr id="1178372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
                    <pic:cNvPicPr/>
                  </pic:nvPicPr>
                  <pic:blipFill>
                    <a:blip r:embed="rId5"/>
                    <a:stretch>
                      <a:fillRect/>
                    </a:stretch>
                  </pic:blipFill>
                  <pic:spPr>
                    <a:xfrm>
                      <a:off x="0" y="0"/>
                      <a:ext cx="5760720" cy="4427855"/>
                    </a:xfrm>
                    <a:prstGeom prst="rect">
                      <a:avLst/>
                    </a:prstGeom>
                  </pic:spPr>
                </pic:pic>
              </a:graphicData>
            </a:graphic>
          </wp:inline>
        </w:drawing>
      </w:r>
    </w:p>
    <w:p w14:paraId="7A8D5CB5" w14:textId="77777777" w:rsidR="00342320" w:rsidRDefault="00342320" w:rsidP="00232F8E">
      <w:pPr>
        <w:pStyle w:val="Sansinterligne"/>
        <w:jc w:val="both"/>
      </w:pPr>
    </w:p>
    <w:p w14:paraId="246DE89A" w14:textId="170C1961" w:rsidR="00342320" w:rsidRDefault="00342320" w:rsidP="00232F8E">
      <w:pPr>
        <w:pStyle w:val="Sansinterligne"/>
        <w:jc w:val="both"/>
      </w:pPr>
      <w:r>
        <w:t xml:space="preserve">Sur le plan 3-4, on observe </w:t>
      </w:r>
      <w:r w:rsidR="00B86847">
        <w:t>que les variables des traits physiologiques sont dirigées à droite du cercle des corrélations. U</w:t>
      </w:r>
      <w:r>
        <w:t>ne forte corrélation entre les variables SR, LWR et SNU</w:t>
      </w:r>
      <w:r w:rsidR="00B86847">
        <w:t xml:space="preserve"> d’une part et une forte corrélation entre les variables LASNQ, SLA, LAR, </w:t>
      </w:r>
      <w:proofErr w:type="spellStart"/>
      <w:r w:rsidR="00B86847" w:rsidRPr="00D53191">
        <w:t>NUtE_tot</w:t>
      </w:r>
      <w:proofErr w:type="spellEnd"/>
      <w:r w:rsidR="00B86847">
        <w:t> </w:t>
      </w:r>
      <w:r w:rsidR="00B86847">
        <w:t xml:space="preserve">et </w:t>
      </w:r>
      <w:proofErr w:type="spellStart"/>
      <w:r w:rsidR="00B86847" w:rsidRPr="00D53191">
        <w:t>NUtE_ae</w:t>
      </w:r>
      <w:r w:rsidR="00B86847">
        <w:t>r</w:t>
      </w:r>
      <w:proofErr w:type="spellEnd"/>
      <w:r w:rsidR="00B86847">
        <w:t xml:space="preserve"> d’autre part. </w:t>
      </w:r>
    </w:p>
    <w:p w14:paraId="7FF4F44B" w14:textId="514D2187" w:rsidR="00B86847" w:rsidRDefault="00B86847" w:rsidP="00232F8E">
      <w:pPr>
        <w:pStyle w:val="Sansinterligne"/>
        <w:jc w:val="both"/>
      </w:pPr>
      <w:r>
        <w:t xml:space="preserve">Ce plan 3-4 représente donc des différences dans les variables des traits physiologiques. </w:t>
      </w:r>
    </w:p>
    <w:p w14:paraId="444F0C6B" w14:textId="77777777" w:rsidR="008D7EED" w:rsidRDefault="008D7EED" w:rsidP="00232F8E">
      <w:pPr>
        <w:pStyle w:val="Sansinterligne"/>
        <w:jc w:val="both"/>
      </w:pPr>
    </w:p>
    <w:p w14:paraId="326063CC" w14:textId="0F394821" w:rsidR="008D7EED" w:rsidRDefault="008D7EED" w:rsidP="00232F8E">
      <w:pPr>
        <w:pStyle w:val="Sansinterligne"/>
        <w:jc w:val="both"/>
      </w:pPr>
      <w:r w:rsidRPr="008D7EED">
        <w:lastRenderedPageBreak/>
        <w:drawing>
          <wp:inline distT="0" distB="0" distL="0" distR="0" wp14:anchorId="2390CD2B" wp14:editId="5D96848C">
            <wp:extent cx="5760720" cy="4335145"/>
            <wp:effectExtent l="0" t="0" r="0" b="8255"/>
            <wp:docPr id="1833679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
                    <pic:cNvPicPr/>
                  </pic:nvPicPr>
                  <pic:blipFill>
                    <a:blip r:embed="rId6"/>
                    <a:stretch>
                      <a:fillRect/>
                    </a:stretch>
                  </pic:blipFill>
                  <pic:spPr>
                    <a:xfrm>
                      <a:off x="0" y="0"/>
                      <a:ext cx="5760720" cy="4335145"/>
                    </a:xfrm>
                    <a:prstGeom prst="rect">
                      <a:avLst/>
                    </a:prstGeom>
                  </pic:spPr>
                </pic:pic>
              </a:graphicData>
            </a:graphic>
          </wp:inline>
        </w:drawing>
      </w:r>
    </w:p>
    <w:p w14:paraId="16EF8368" w14:textId="77777777" w:rsidR="00D919BE" w:rsidRDefault="00D919BE" w:rsidP="00232F8E">
      <w:pPr>
        <w:pStyle w:val="Sansinterligne"/>
        <w:jc w:val="both"/>
      </w:pPr>
    </w:p>
    <w:p w14:paraId="3FAB6B75" w14:textId="0CFDD241" w:rsidR="00232F8E" w:rsidRDefault="00232F8E" w:rsidP="00232F8E">
      <w:pPr>
        <w:pStyle w:val="Sansinterligne"/>
        <w:jc w:val="both"/>
      </w:pPr>
      <w:r>
        <w:t xml:space="preserve">Concernant les </w:t>
      </w:r>
      <w:r>
        <w:t>individus</w:t>
      </w:r>
      <w:r>
        <w:t> :</w:t>
      </w:r>
    </w:p>
    <w:p w14:paraId="242C171B" w14:textId="40FBD7E3" w:rsidR="001D46D0" w:rsidRDefault="00011B73" w:rsidP="001D46D0">
      <w:pPr>
        <w:pStyle w:val="Sansinterligne"/>
        <w:jc w:val="both"/>
      </w:pPr>
      <w:r>
        <w:t>Sur le plan 1-2, l</w:t>
      </w:r>
      <w:r w:rsidR="001D46D0">
        <w:t xml:space="preserve">es individus ayant de fortes coordonnées sur les axes correspondent à des individus prenant des valeurs </w:t>
      </w:r>
      <w:r w:rsidR="00E75840">
        <w:t>sur un des</w:t>
      </w:r>
      <w:r w:rsidR="001D46D0">
        <w:t xml:space="preserve"> groupes de variables </w:t>
      </w:r>
      <w:r w:rsidR="001D46D0">
        <w:t>« traits physiologique »</w:t>
      </w:r>
      <w:r w:rsidR="001D46D0">
        <w:t xml:space="preserve"> </w:t>
      </w:r>
      <w:r w:rsidR="00E75840">
        <w:t>ou</w:t>
      </w:r>
      <w:r w:rsidR="001D46D0">
        <w:t xml:space="preserve"> </w:t>
      </w:r>
      <w:r w:rsidR="001D46D0">
        <w:t>« traits développementaux »</w:t>
      </w:r>
      <w:r w:rsidR="001D46D0">
        <w:t xml:space="preserve">. </w:t>
      </w:r>
      <w:r w:rsidR="00E75840">
        <w:t xml:space="preserve"> Ces individus ont donc des traits physiologiques ou développementaux particulier. </w:t>
      </w:r>
    </w:p>
    <w:p w14:paraId="68DCBD24" w14:textId="77777777" w:rsidR="00A662DE" w:rsidRDefault="00A662DE" w:rsidP="001D46D0">
      <w:pPr>
        <w:pStyle w:val="Sansinterligne"/>
        <w:jc w:val="both"/>
      </w:pPr>
    </w:p>
    <w:p w14:paraId="018183EF" w14:textId="77777777" w:rsidR="00A662DE" w:rsidRDefault="00A662DE" w:rsidP="00A662DE">
      <w:pPr>
        <w:pStyle w:val="Sansinterligne"/>
        <w:jc w:val="both"/>
      </w:pPr>
      <w:r>
        <w:t>Par exemple :</w:t>
      </w:r>
    </w:p>
    <w:p w14:paraId="60AF26FD" w14:textId="77777777" w:rsidR="00A662DE" w:rsidRDefault="00A662DE" w:rsidP="00A662DE">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3A779679" w14:textId="77777777" w:rsidR="00A662DE" w:rsidRDefault="00A662DE" w:rsidP="00A662DE">
      <w:pPr>
        <w:pStyle w:val="Sansinterligne"/>
        <w:jc w:val="both"/>
        <w:rPr>
          <w:u w:val="single"/>
        </w:rPr>
      </w:pPr>
    </w:p>
    <w:p w14:paraId="7AF41974" w14:textId="279C97F3" w:rsidR="00A662DE" w:rsidRDefault="00A662DE" w:rsidP="001D46D0">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64E21251" w14:textId="77777777" w:rsidR="00A662DE" w:rsidRDefault="00A662DE" w:rsidP="001D46D0">
      <w:pPr>
        <w:pStyle w:val="Sansinterligne"/>
        <w:jc w:val="both"/>
      </w:pPr>
    </w:p>
    <w:p w14:paraId="62BF1DE1" w14:textId="76F3EF86" w:rsidR="008D7EED" w:rsidRDefault="008D7EED" w:rsidP="001D46D0">
      <w:pPr>
        <w:pStyle w:val="Sansinterligne"/>
        <w:jc w:val="both"/>
      </w:pPr>
      <w:r w:rsidRPr="008D7EED">
        <w:lastRenderedPageBreak/>
        <w:drawing>
          <wp:inline distT="0" distB="0" distL="0" distR="0" wp14:anchorId="0738E02B" wp14:editId="2BFC8818">
            <wp:extent cx="5759746" cy="4743694"/>
            <wp:effectExtent l="0" t="0" r="0" b="0"/>
            <wp:docPr id="257294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
                    <pic:cNvPicPr/>
                  </pic:nvPicPr>
                  <pic:blipFill>
                    <a:blip r:embed="rId7"/>
                    <a:stretch>
                      <a:fillRect/>
                    </a:stretch>
                  </pic:blipFill>
                  <pic:spPr>
                    <a:xfrm>
                      <a:off x="0" y="0"/>
                      <a:ext cx="5759746" cy="4743694"/>
                    </a:xfrm>
                    <a:prstGeom prst="rect">
                      <a:avLst/>
                    </a:prstGeom>
                  </pic:spPr>
                </pic:pic>
              </a:graphicData>
            </a:graphic>
          </wp:inline>
        </w:drawing>
      </w:r>
    </w:p>
    <w:p w14:paraId="127A0D7A" w14:textId="77777777" w:rsidR="008D7EED" w:rsidRDefault="008D7EED" w:rsidP="001D46D0">
      <w:pPr>
        <w:pStyle w:val="Sansinterligne"/>
        <w:jc w:val="both"/>
      </w:pPr>
    </w:p>
    <w:p w14:paraId="33FBC7F2" w14:textId="6EE72871" w:rsidR="00A662DE" w:rsidRDefault="00A662DE" w:rsidP="001D46D0">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7E738390" w14:textId="77777777" w:rsidR="004A5663" w:rsidRDefault="004A5663" w:rsidP="001D46D0">
      <w:pPr>
        <w:pStyle w:val="Sansinterligne"/>
        <w:jc w:val="both"/>
      </w:pPr>
    </w:p>
    <w:p w14:paraId="64876A7E" w14:textId="0798129D" w:rsidR="004A5663" w:rsidRDefault="004A5663" w:rsidP="001D46D0">
      <w:pPr>
        <w:pStyle w:val="Sansinterligne"/>
        <w:jc w:val="both"/>
        <w:rPr>
          <w:u w:val="single"/>
        </w:rPr>
      </w:pPr>
      <w:r w:rsidRPr="004A5663">
        <w:rPr>
          <w:u w:val="single"/>
        </w:rPr>
        <w:t>AFM avec le type en variable supplémentaire</w:t>
      </w:r>
    </w:p>
    <w:p w14:paraId="12F1A4CD" w14:textId="315A7873" w:rsidR="004A5663" w:rsidRPr="004A5663" w:rsidRDefault="008D7EED" w:rsidP="001D46D0">
      <w:pPr>
        <w:pStyle w:val="Sansinterligne"/>
        <w:jc w:val="both"/>
      </w:pPr>
      <w:r>
        <w:t>L</w:t>
      </w:r>
      <w:r w:rsidR="004A5663">
        <w:t xml:space="preserve">e type SORS regroupe des variétés </w:t>
      </w:r>
      <w:r>
        <w:t xml:space="preserve">prenant des valeurs moyennes ou extrêmes pour les variables des traits développementaux et physiologiques. Le type WOSR regroupe des variétés prenant des valeurs moyennes </w:t>
      </w:r>
      <w:r>
        <w:t>pour les variables des traits développementaux et physiologiques</w:t>
      </w:r>
      <w:r>
        <w:t xml:space="preserve">. </w:t>
      </w:r>
      <w:r w:rsidR="004A5663">
        <w:t>Le type WFR, regroupe des variété</w:t>
      </w:r>
      <w:r>
        <w:t>s</w:t>
      </w:r>
      <w:r w:rsidR="004A5663">
        <w:t xml:space="preserve"> </w:t>
      </w:r>
      <w:r w:rsidR="00F75C57">
        <w:t xml:space="preserve">prenant de fortes valeurs pour les variables </w:t>
      </w:r>
      <w:r>
        <w:t>RDW, TDW, ADW</w:t>
      </w:r>
      <w:r>
        <w:t xml:space="preserve"> et </w:t>
      </w:r>
      <w:proofErr w:type="gramStart"/>
      <w:r>
        <w:t>LA</w:t>
      </w:r>
      <w:proofErr w:type="gramEnd"/>
      <w:r>
        <w:t xml:space="preserve">. </w:t>
      </w:r>
    </w:p>
    <w:p w14:paraId="1C8D1699" w14:textId="4A7F2872" w:rsidR="00232F8E" w:rsidRDefault="00232F8E" w:rsidP="00232F8E">
      <w:pPr>
        <w:pStyle w:val="Sansinterligne"/>
        <w:jc w:val="both"/>
      </w:pPr>
    </w:p>
    <w:p w14:paraId="73650AFA" w14:textId="68AEEFD2" w:rsidR="00055B2B" w:rsidRPr="00232F8E" w:rsidRDefault="00055B2B" w:rsidP="00232F8E">
      <w:pPr>
        <w:pStyle w:val="Sansinterligne"/>
        <w:jc w:val="both"/>
      </w:pPr>
      <w:r w:rsidRPr="00055B2B">
        <w:lastRenderedPageBreak/>
        <w:drawing>
          <wp:inline distT="0" distB="0" distL="0" distR="0" wp14:anchorId="1A332727" wp14:editId="3771D12B">
            <wp:extent cx="5397777" cy="4121362"/>
            <wp:effectExtent l="0" t="0" r="0" b="0"/>
            <wp:docPr id="463913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13720" name=""/>
                    <pic:cNvPicPr/>
                  </pic:nvPicPr>
                  <pic:blipFill>
                    <a:blip r:embed="rId8"/>
                    <a:stretch>
                      <a:fillRect/>
                    </a:stretch>
                  </pic:blipFill>
                  <pic:spPr>
                    <a:xfrm>
                      <a:off x="0" y="0"/>
                      <a:ext cx="5397777" cy="4121362"/>
                    </a:xfrm>
                    <a:prstGeom prst="rect">
                      <a:avLst/>
                    </a:prstGeom>
                  </pic:spPr>
                </pic:pic>
              </a:graphicData>
            </a:graphic>
          </wp:inline>
        </w:drawing>
      </w: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lastRenderedPageBreak/>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lastRenderedPageBreak/>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3"/>
  </w:num>
  <w:num w:numId="2" w16cid:durableId="1562013530">
    <w:abstractNumId w:val="1"/>
  </w:num>
  <w:num w:numId="3" w16cid:durableId="1155562814">
    <w:abstractNumId w:val="0"/>
  </w:num>
  <w:num w:numId="4" w16cid:durableId="5881259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11B73"/>
    <w:rsid w:val="000401AA"/>
    <w:rsid w:val="00055B2B"/>
    <w:rsid w:val="00072C8D"/>
    <w:rsid w:val="0008738E"/>
    <w:rsid w:val="0016582A"/>
    <w:rsid w:val="00191C23"/>
    <w:rsid w:val="001C206C"/>
    <w:rsid w:val="001D46D0"/>
    <w:rsid w:val="001E0CBE"/>
    <w:rsid w:val="00203E5D"/>
    <w:rsid w:val="0023115F"/>
    <w:rsid w:val="00232F8E"/>
    <w:rsid w:val="002D3AD4"/>
    <w:rsid w:val="003279EC"/>
    <w:rsid w:val="00342320"/>
    <w:rsid w:val="003824C6"/>
    <w:rsid w:val="00393E6B"/>
    <w:rsid w:val="003B23E8"/>
    <w:rsid w:val="003B57DA"/>
    <w:rsid w:val="004248E6"/>
    <w:rsid w:val="00454017"/>
    <w:rsid w:val="004A5663"/>
    <w:rsid w:val="005D262B"/>
    <w:rsid w:val="006C7A99"/>
    <w:rsid w:val="006F33D0"/>
    <w:rsid w:val="00703B99"/>
    <w:rsid w:val="00775C44"/>
    <w:rsid w:val="0078502D"/>
    <w:rsid w:val="007970D1"/>
    <w:rsid w:val="007C6ADF"/>
    <w:rsid w:val="008134AC"/>
    <w:rsid w:val="008C6FED"/>
    <w:rsid w:val="008D7EED"/>
    <w:rsid w:val="009763D7"/>
    <w:rsid w:val="00981D73"/>
    <w:rsid w:val="009A6A8A"/>
    <w:rsid w:val="009A7767"/>
    <w:rsid w:val="00A662DE"/>
    <w:rsid w:val="00B3569F"/>
    <w:rsid w:val="00B37A3E"/>
    <w:rsid w:val="00B86847"/>
    <w:rsid w:val="00BD639F"/>
    <w:rsid w:val="00BE31EB"/>
    <w:rsid w:val="00C927A5"/>
    <w:rsid w:val="00CB2948"/>
    <w:rsid w:val="00D2786E"/>
    <w:rsid w:val="00D53191"/>
    <w:rsid w:val="00D919BE"/>
    <w:rsid w:val="00DA3757"/>
    <w:rsid w:val="00E21C18"/>
    <w:rsid w:val="00E754E4"/>
    <w:rsid w:val="00E75840"/>
    <w:rsid w:val="00F26227"/>
    <w:rsid w:val="00F32AE9"/>
    <w:rsid w:val="00F43FAA"/>
    <w:rsid w:val="00F75C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5853</TotalTime>
  <Pages>9</Pages>
  <Words>1904</Words>
  <Characters>10474</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13</cp:revision>
  <dcterms:created xsi:type="dcterms:W3CDTF">2025-11-26T09:30:00Z</dcterms:created>
  <dcterms:modified xsi:type="dcterms:W3CDTF">2025-12-05T13:18:00Z</dcterms:modified>
</cp:coreProperties>
</file>