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375F" w14:textId="77777777" w:rsidR="001503FA" w:rsidRPr="00EB74F6" w:rsidRDefault="005E638D">
      <w:pPr>
        <w:shd w:val="solid" w:color="FFFFFF" w:fill="FFFFFF"/>
        <w:jc w:val="center"/>
        <w:rPr>
          <w:lang w:val="ru-RU"/>
        </w:rPr>
      </w:pPr>
      <w:r>
        <w:rPr>
          <w:b/>
          <w:caps/>
          <w:lang w:val="uk-UA"/>
        </w:rPr>
        <w:t>Міністерство Освіти І НАУКИ  України</w:t>
      </w:r>
    </w:p>
    <w:p w14:paraId="4EE8D868" w14:textId="77777777" w:rsidR="001503FA" w:rsidRDefault="005E638D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14:paraId="55C2DDA8" w14:textId="77777777" w:rsidR="001503FA" w:rsidRDefault="001503FA">
      <w:pPr>
        <w:shd w:val="solid" w:color="FFFFFF" w:fill="FFFFFF"/>
        <w:jc w:val="center"/>
        <w:rPr>
          <w:caps/>
          <w:lang w:val="uk-UA"/>
        </w:rPr>
      </w:pPr>
    </w:p>
    <w:p w14:paraId="2FBE4D19" w14:textId="77777777" w:rsidR="001503FA" w:rsidRPr="00EB74F6" w:rsidRDefault="005E638D">
      <w:pPr>
        <w:shd w:val="solid" w:color="FFFFFF" w:fill="FFFFFF"/>
        <w:jc w:val="right"/>
        <w:rPr>
          <w:lang w:val="ru-RU"/>
        </w:rPr>
      </w:pPr>
      <w:r>
        <w:rPr>
          <w:lang w:val="uk-UA"/>
        </w:rPr>
        <w:t xml:space="preserve">Інститут </w:t>
      </w:r>
      <w:r>
        <w:rPr>
          <w:b/>
          <w:bCs/>
          <w:lang w:val="uk-UA"/>
        </w:rPr>
        <w:t>ІКНІ</w:t>
      </w:r>
    </w:p>
    <w:p w14:paraId="32A09478" w14:textId="77777777" w:rsidR="001503FA" w:rsidRDefault="005E638D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14:paraId="556C9802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42106B74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0AF71C1B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44FDFEEA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5F293F4E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4C6E8D8B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4838F127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4B882EF9" w14:textId="77777777" w:rsidR="001503FA" w:rsidRDefault="005E638D">
      <w:pPr>
        <w:pStyle w:val="Heading3"/>
        <w:shd w:val="solid" w:color="FFFFFF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14:paraId="427EDD13" w14:textId="77777777" w:rsidR="001503FA" w:rsidRDefault="001503FA">
      <w:pPr>
        <w:rPr>
          <w:sz w:val="28"/>
          <w:szCs w:val="28"/>
          <w:lang w:val="uk-UA"/>
        </w:rPr>
      </w:pPr>
    </w:p>
    <w:p w14:paraId="17F3FAD8" w14:textId="77777777" w:rsidR="001503FA" w:rsidRPr="00EB74F6" w:rsidRDefault="005E638D">
      <w:pPr>
        <w:shd w:val="solid" w:color="FFFFFF" w:fill="FFFFFF"/>
        <w:jc w:val="center"/>
        <w:rPr>
          <w:lang w:val="ru-RU"/>
        </w:rPr>
      </w:pPr>
      <w:r>
        <w:rPr>
          <w:sz w:val="28"/>
          <w:szCs w:val="28"/>
          <w:lang w:val="uk-UA"/>
        </w:rPr>
        <w:t>до лабораторної роботи № 7</w:t>
      </w:r>
    </w:p>
    <w:p w14:paraId="05EAFB40" w14:textId="77777777" w:rsidR="001503FA" w:rsidRPr="00EB74F6" w:rsidRDefault="005E638D">
      <w:pPr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 w:rsidRPr="00EB74F6">
        <w:rPr>
          <w:i/>
          <w:sz w:val="28"/>
          <w:szCs w:val="28"/>
          <w:lang w:val="ru-RU"/>
        </w:rPr>
        <w:t>“</w:t>
      </w:r>
      <w:r>
        <w:rPr>
          <w:rFonts w:cs="Arial"/>
          <w:i/>
          <w:color w:val="000000"/>
          <w:sz w:val="28"/>
          <w:szCs w:val="28"/>
          <w:lang w:val="uk-UA"/>
        </w:rPr>
        <w:t>Віртуальні таблиці в MS SQL Server</w:t>
      </w:r>
      <w:r>
        <w:rPr>
          <w:i/>
          <w:sz w:val="28"/>
          <w:szCs w:val="28"/>
          <w:lang w:val="uk-UA"/>
        </w:rPr>
        <w:t>”</w:t>
      </w:r>
    </w:p>
    <w:p w14:paraId="22B5845E" w14:textId="77777777" w:rsidR="001503FA" w:rsidRPr="00EB74F6" w:rsidRDefault="005E638D">
      <w:pPr>
        <w:shd w:val="solid" w:color="FFFFFF" w:fill="FFFFFF"/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“Бази даних”</w:t>
      </w:r>
    </w:p>
    <w:p w14:paraId="28A3D3E1" w14:textId="77777777" w:rsidR="001503FA" w:rsidRDefault="001503F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0042E63" w14:textId="77777777" w:rsidR="001503FA" w:rsidRDefault="001503F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746907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2BEDFBF3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63E75AEA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3D97A158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7D157ABE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3C12B9B1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356AA015" w14:textId="77777777" w:rsidR="001503FA" w:rsidRPr="00EB74F6" w:rsidRDefault="005E638D">
      <w:pPr>
        <w:shd w:val="solid" w:color="FFFFFF" w:fill="FFFFFF"/>
        <w:ind w:right="354"/>
        <w:jc w:val="right"/>
        <w:rPr>
          <w:lang w:val="ru-RU"/>
        </w:rPr>
      </w:pPr>
      <w:r>
        <w:rPr>
          <w:b/>
          <w:lang w:val="uk-UA"/>
        </w:rPr>
        <w:t>Лектор:</w:t>
      </w:r>
    </w:p>
    <w:p w14:paraId="568C04DE" w14:textId="77777777" w:rsidR="001503FA" w:rsidRPr="00EB74F6" w:rsidRDefault="005E638D">
      <w:pPr>
        <w:shd w:val="solid" w:color="FFFFFF" w:fill="FFFFFF"/>
        <w:ind w:right="354"/>
        <w:jc w:val="right"/>
        <w:rPr>
          <w:lang w:val="ru-RU"/>
        </w:rPr>
      </w:pPr>
      <w:r>
        <w:rPr>
          <w:lang w:val="uk-UA"/>
        </w:rPr>
        <w:t>доцент каф. ПЗ</w:t>
      </w:r>
    </w:p>
    <w:p w14:paraId="54A39E2D" w14:textId="77777777" w:rsidR="001503FA" w:rsidRPr="00EB74F6" w:rsidRDefault="005E638D">
      <w:pPr>
        <w:shd w:val="solid" w:color="FFFFFF" w:fill="FFFFFF"/>
        <w:ind w:right="354"/>
        <w:jc w:val="right"/>
        <w:rPr>
          <w:lang w:val="ru-RU"/>
        </w:rPr>
      </w:pPr>
      <w:r>
        <w:rPr>
          <w:lang w:val="uk-UA"/>
        </w:rPr>
        <w:t>Павич Н.Я.</w:t>
      </w:r>
    </w:p>
    <w:p w14:paraId="23F802E9" w14:textId="77777777" w:rsidR="001503FA" w:rsidRDefault="001503FA">
      <w:pPr>
        <w:shd w:val="solid" w:color="FFFFFF" w:fill="FFFFFF"/>
        <w:ind w:right="354"/>
        <w:jc w:val="right"/>
        <w:rPr>
          <w:b/>
          <w:lang w:val="uk-UA"/>
        </w:rPr>
      </w:pPr>
    </w:p>
    <w:p w14:paraId="7C9460F5" w14:textId="77777777" w:rsidR="001503FA" w:rsidRDefault="005E638D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14:paraId="63589FAC" w14:textId="7287BA09" w:rsidR="001503FA" w:rsidRPr="00EB74F6" w:rsidRDefault="005E638D">
      <w:pPr>
        <w:shd w:val="solid" w:color="FFFFFF" w:fill="FFFFFF"/>
        <w:ind w:right="354"/>
        <w:jc w:val="right"/>
        <w:rPr>
          <w:lang w:val="ru-RU"/>
        </w:rPr>
      </w:pPr>
      <w:r>
        <w:rPr>
          <w:lang w:val="uk-UA"/>
        </w:rPr>
        <w:t>ст. гр. ПЗ-3</w:t>
      </w:r>
      <w:r w:rsidR="00EB74F6">
        <w:rPr>
          <w:lang w:val="uk-UA"/>
        </w:rPr>
        <w:t>6</w:t>
      </w:r>
    </w:p>
    <w:p w14:paraId="59F26F50" w14:textId="67F3F1A1" w:rsidR="001503FA" w:rsidRPr="00CB58D9" w:rsidRDefault="00EB74F6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Матвіїв Т.Т.</w:t>
      </w:r>
    </w:p>
    <w:p w14:paraId="44A52422" w14:textId="77777777" w:rsidR="001503FA" w:rsidRDefault="001503FA">
      <w:pPr>
        <w:shd w:val="solid" w:color="FFFFFF" w:fill="FFFFFF"/>
        <w:ind w:right="354"/>
        <w:jc w:val="right"/>
        <w:rPr>
          <w:lang w:val="uk-UA"/>
        </w:rPr>
      </w:pPr>
    </w:p>
    <w:p w14:paraId="0E67FE8D" w14:textId="77777777" w:rsidR="001503FA" w:rsidRDefault="005E638D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14:paraId="469D24AA" w14:textId="77777777" w:rsidR="001503FA" w:rsidRPr="00EB74F6" w:rsidRDefault="005E638D">
      <w:pPr>
        <w:shd w:val="solid" w:color="FFFFFF" w:fill="FFFFFF"/>
        <w:ind w:right="354"/>
        <w:jc w:val="right"/>
        <w:rPr>
          <w:lang w:val="ru-RU"/>
        </w:rPr>
      </w:pPr>
      <w:proofErr w:type="spellStart"/>
      <w:r>
        <w:rPr>
          <w:lang w:val="uk-UA"/>
        </w:rPr>
        <w:t>асист</w:t>
      </w:r>
      <w:proofErr w:type="spellEnd"/>
      <w:r>
        <w:rPr>
          <w:lang w:val="uk-UA"/>
        </w:rPr>
        <w:t>. каф. ПЗ</w:t>
      </w:r>
    </w:p>
    <w:p w14:paraId="15946580" w14:textId="3CB34070" w:rsidR="001503FA" w:rsidRPr="00EB74F6" w:rsidRDefault="00EB74F6">
      <w:pPr>
        <w:shd w:val="solid" w:color="FFFFFF" w:fill="FFFFFF"/>
        <w:ind w:right="354"/>
        <w:jc w:val="right"/>
        <w:rPr>
          <w:lang w:val="ru-RU"/>
        </w:rPr>
      </w:pPr>
      <w:proofErr w:type="spellStart"/>
      <w:r>
        <w:rPr>
          <w:lang w:val="uk-UA"/>
        </w:rPr>
        <w:t>Ковела</w:t>
      </w:r>
      <w:proofErr w:type="spellEnd"/>
      <w:r>
        <w:rPr>
          <w:lang w:val="uk-UA"/>
        </w:rPr>
        <w:t xml:space="preserve"> О.І.</w:t>
      </w:r>
    </w:p>
    <w:p w14:paraId="7906ADDF" w14:textId="77777777" w:rsidR="001503FA" w:rsidRDefault="001503FA">
      <w:pPr>
        <w:shd w:val="solid" w:color="FFFFFF" w:fill="FFFFFF"/>
        <w:ind w:right="354"/>
        <w:jc w:val="right"/>
        <w:rPr>
          <w:lang w:val="uk-UA"/>
        </w:rPr>
      </w:pPr>
    </w:p>
    <w:p w14:paraId="10494411" w14:textId="77777777" w:rsidR="001503FA" w:rsidRDefault="001503FA">
      <w:pPr>
        <w:shd w:val="solid" w:color="FFFFFF" w:fill="FFFFFF"/>
        <w:ind w:right="354"/>
        <w:jc w:val="right"/>
        <w:rPr>
          <w:lang w:val="uk-UA"/>
        </w:rPr>
      </w:pPr>
    </w:p>
    <w:p w14:paraId="65C503FC" w14:textId="77777777" w:rsidR="001503FA" w:rsidRDefault="001503FA">
      <w:pPr>
        <w:shd w:val="solid" w:color="FFFFFF" w:fill="FFFFFF"/>
        <w:ind w:right="354"/>
        <w:jc w:val="right"/>
        <w:rPr>
          <w:lang w:val="uk-UA"/>
        </w:rPr>
      </w:pPr>
    </w:p>
    <w:p w14:paraId="5236C325" w14:textId="77777777" w:rsidR="001503FA" w:rsidRPr="00EB74F6" w:rsidRDefault="001503FA">
      <w:pPr>
        <w:shd w:val="solid" w:color="FFFFFF" w:fill="FFFFFF"/>
        <w:ind w:right="354"/>
        <w:jc w:val="right"/>
        <w:rPr>
          <w:lang w:val="ru-RU"/>
        </w:rPr>
      </w:pPr>
    </w:p>
    <w:p w14:paraId="19E9522A" w14:textId="77777777" w:rsidR="001503FA" w:rsidRPr="00EB74F6" w:rsidRDefault="005E638D">
      <w:pPr>
        <w:shd w:val="solid" w:color="FFFFFF" w:fill="FFFFFF"/>
        <w:ind w:right="354"/>
        <w:jc w:val="right"/>
        <w:rPr>
          <w:lang w:val="ru-RU"/>
        </w:rPr>
      </w:pPr>
      <w:r>
        <w:rPr>
          <w:lang w:val="uk-UA"/>
        </w:rPr>
        <w:t>« ____ » ________  202</w:t>
      </w:r>
      <w:r w:rsidR="00CB58D9">
        <w:rPr>
          <w:lang w:val="uk-UA"/>
        </w:rPr>
        <w:t>1</w:t>
      </w:r>
      <w:r>
        <w:rPr>
          <w:lang w:val="uk-UA"/>
        </w:rPr>
        <w:t xml:space="preserve"> р.</w:t>
      </w:r>
    </w:p>
    <w:p w14:paraId="2701C211" w14:textId="77777777" w:rsidR="001503FA" w:rsidRDefault="001503FA">
      <w:pPr>
        <w:shd w:val="solid" w:color="FFFFFF" w:fill="FFFFFF"/>
        <w:ind w:right="354"/>
        <w:jc w:val="right"/>
        <w:rPr>
          <w:lang w:val="uk-UA"/>
        </w:rPr>
      </w:pPr>
    </w:p>
    <w:p w14:paraId="097ED17B" w14:textId="77777777" w:rsidR="001503FA" w:rsidRDefault="005E638D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14:paraId="61372436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1B75253A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7821F457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49A79861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3D8D94EF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7B976A8A" w14:textId="77777777" w:rsidR="001503FA" w:rsidRDefault="001503FA">
      <w:pPr>
        <w:shd w:val="solid" w:color="FFFFFF" w:fill="FFFFFF"/>
        <w:jc w:val="center"/>
        <w:rPr>
          <w:lang w:val="uk-UA"/>
        </w:rPr>
      </w:pPr>
    </w:p>
    <w:p w14:paraId="7ADF288A" w14:textId="77777777" w:rsidR="001503FA" w:rsidRPr="00EB74F6" w:rsidRDefault="00CB58D9">
      <w:pPr>
        <w:shd w:val="solid" w:color="FFFFFF" w:fill="FFFFFF"/>
        <w:jc w:val="center"/>
        <w:rPr>
          <w:lang w:val="ru-RU"/>
        </w:rPr>
      </w:pPr>
      <w:r>
        <w:rPr>
          <w:lang w:val="uk-UA"/>
        </w:rPr>
        <w:t>Львів – 2021</w:t>
      </w:r>
      <w:r w:rsidR="005E638D" w:rsidRPr="00EB74F6">
        <w:rPr>
          <w:lang w:val="ru-RU"/>
        </w:rPr>
        <w:br w:type="page"/>
      </w:r>
    </w:p>
    <w:p w14:paraId="5E233270" w14:textId="77777777" w:rsidR="001503FA" w:rsidRPr="00EB74F6" w:rsidRDefault="005E638D">
      <w:pPr>
        <w:jc w:val="both"/>
        <w:rPr>
          <w:lang w:val="ru-RU"/>
        </w:rPr>
      </w:pPr>
      <w:r>
        <w:rPr>
          <w:b/>
          <w:color w:val="000000"/>
          <w:lang w:val="uk-UA"/>
        </w:rPr>
        <w:lastRenderedPageBreak/>
        <w:tab/>
        <w:t>Тема роботи:</w:t>
      </w:r>
      <w:r>
        <w:rPr>
          <w:rFonts w:cs="Arial"/>
          <w:b/>
          <w:color w:val="000000"/>
          <w:sz w:val="22"/>
          <w:szCs w:val="22"/>
          <w:lang w:val="uk-UA"/>
        </w:rPr>
        <w:t xml:space="preserve"> </w:t>
      </w:r>
      <w:r>
        <w:rPr>
          <w:rFonts w:cs="Arial"/>
          <w:color w:val="000000"/>
          <w:sz w:val="22"/>
          <w:szCs w:val="22"/>
          <w:lang w:val="uk-UA"/>
        </w:rPr>
        <w:t>віртуальні таблиці в MS SQL Server.</w:t>
      </w:r>
    </w:p>
    <w:p w14:paraId="0752D9B8" w14:textId="77777777" w:rsidR="001503FA" w:rsidRPr="00EB74F6" w:rsidRDefault="005E638D">
      <w:pPr>
        <w:jc w:val="both"/>
        <w:rPr>
          <w:lang w:val="uk-UA"/>
        </w:rPr>
      </w:pPr>
      <w:r>
        <w:rPr>
          <w:b/>
          <w:color w:val="000000"/>
          <w:lang w:val="uk-UA"/>
        </w:rPr>
        <w:tab/>
        <w:t>Мета роботи:</w:t>
      </w:r>
      <w:r>
        <w:rPr>
          <w:color w:val="000000"/>
          <w:lang w:val="uk-UA"/>
        </w:rPr>
        <w:t xml:space="preserve"> </w:t>
      </w:r>
      <w:r>
        <w:rPr>
          <w:color w:val="000000"/>
          <w:sz w:val="22"/>
          <w:szCs w:val="22"/>
          <w:highlight w:val="white"/>
          <w:lang w:val="uk-UA" w:eastAsia="uk-UA"/>
        </w:rPr>
        <w:t xml:space="preserve"> вивчення синтаксису створення та модифікації віртуальних таблиць. Засвоєння принципів представлення даних для різних груп користувачів. </w:t>
      </w:r>
    </w:p>
    <w:p w14:paraId="107711F5" w14:textId="77777777" w:rsidR="001503FA" w:rsidRDefault="001503FA">
      <w:pPr>
        <w:jc w:val="both"/>
        <w:rPr>
          <w:sz w:val="22"/>
          <w:szCs w:val="22"/>
          <w:lang w:val="uk-UA"/>
        </w:rPr>
      </w:pPr>
    </w:p>
    <w:p w14:paraId="42F89AA0" w14:textId="77777777" w:rsidR="001503FA" w:rsidRPr="00EB74F6" w:rsidRDefault="005E638D">
      <w:pPr>
        <w:jc w:val="center"/>
        <w:rPr>
          <w:lang w:val="uk-UA"/>
        </w:rPr>
      </w:pPr>
      <w:r>
        <w:rPr>
          <w:b/>
          <w:lang w:val="uk-UA"/>
        </w:rPr>
        <w:t>Теоретичні відомості</w:t>
      </w:r>
    </w:p>
    <w:p w14:paraId="5650D5EC" w14:textId="77777777" w:rsidR="001503FA" w:rsidRPr="00EB74F6" w:rsidRDefault="005E638D">
      <w:pPr>
        <w:pStyle w:val="Preformatted"/>
        <w:tabs>
          <w:tab w:val="left" w:pos="567"/>
        </w:tabs>
        <w:spacing w:line="264" w:lineRule="auto"/>
        <w:jc w:val="both"/>
        <w:rPr>
          <w:lang w:val="ru-RU"/>
        </w:rPr>
      </w:pPr>
      <w:r w:rsidRPr="00EB74F6">
        <w:rPr>
          <w:rFonts w:ascii="Times New Roman" w:hAnsi="Times New Roman"/>
          <w:sz w:val="22"/>
          <w:szCs w:val="22"/>
          <w:lang w:val="uk-UA"/>
        </w:rPr>
        <w:tab/>
        <w:t xml:space="preserve">Віртуальна таблиця (представлення) ‒ це звичайний </w:t>
      </w:r>
      <w:r>
        <w:rPr>
          <w:rFonts w:ascii="Times New Roman" w:hAnsi="Times New Roman"/>
          <w:sz w:val="22"/>
          <w:szCs w:val="22"/>
        </w:rPr>
        <w:t>SQL</w:t>
      </w:r>
      <w:r w:rsidRPr="00EB74F6">
        <w:rPr>
          <w:rFonts w:ascii="Times New Roman" w:hAnsi="Times New Roman"/>
          <w:sz w:val="22"/>
          <w:szCs w:val="22"/>
          <w:lang w:val="uk-UA"/>
        </w:rPr>
        <w:t xml:space="preserve"> запит, що має ім’я та зберігається в базі даних.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Віртуальні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таблиці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застосовують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в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наступних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цілях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: </w:t>
      </w:r>
    </w:p>
    <w:p w14:paraId="762BAADA" w14:textId="77777777" w:rsidR="001503FA" w:rsidRPr="00EB74F6" w:rsidRDefault="005E638D">
      <w:pPr>
        <w:pStyle w:val="Preformatted"/>
        <w:tabs>
          <w:tab w:val="left" w:pos="567"/>
        </w:tabs>
        <w:spacing w:line="264" w:lineRule="auto"/>
        <w:jc w:val="both"/>
        <w:rPr>
          <w:lang w:val="ru-RU"/>
        </w:rPr>
      </w:pPr>
      <w:r w:rsidRPr="00EB74F6">
        <w:rPr>
          <w:rFonts w:ascii="Times New Roman" w:hAnsi="Times New Roman"/>
          <w:sz w:val="22"/>
          <w:szCs w:val="22"/>
          <w:lang w:val="ru-RU"/>
        </w:rPr>
        <w:tab/>
        <w:t xml:space="preserve">• Для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напрямлення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,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спрощення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та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налаштування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сприйняття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інформації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в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базі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даних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кожним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користувачем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14:paraId="04467186" w14:textId="77777777" w:rsidR="001503FA" w:rsidRPr="00EB74F6" w:rsidRDefault="005E638D">
      <w:pPr>
        <w:pStyle w:val="Preformatted"/>
        <w:tabs>
          <w:tab w:val="left" w:pos="567"/>
        </w:tabs>
        <w:spacing w:line="264" w:lineRule="auto"/>
        <w:jc w:val="both"/>
        <w:rPr>
          <w:lang w:val="ru-RU"/>
        </w:rPr>
      </w:pPr>
      <w:r w:rsidRPr="00EB74F6">
        <w:rPr>
          <w:rFonts w:ascii="Times New Roman" w:hAnsi="Times New Roman"/>
          <w:sz w:val="22"/>
          <w:szCs w:val="22"/>
          <w:lang w:val="ru-RU"/>
        </w:rPr>
        <w:tab/>
        <w:t xml:space="preserve">• В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якості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механізму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безпеки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,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що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дозволяє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користувачам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звертатися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до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даних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через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віртуальні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таблиці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, не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надаючи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їм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дозволів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на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безпосередній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доступ до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базових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таблиць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14:paraId="1D7DCCC4" w14:textId="77777777" w:rsidR="001503FA" w:rsidRPr="00EB74F6" w:rsidRDefault="005E638D">
      <w:pPr>
        <w:pStyle w:val="Preformatted"/>
        <w:tabs>
          <w:tab w:val="left" w:pos="567"/>
        </w:tabs>
        <w:spacing w:line="264" w:lineRule="auto"/>
        <w:jc w:val="both"/>
        <w:rPr>
          <w:lang w:val="ru-RU"/>
        </w:rPr>
      </w:pPr>
      <w:r w:rsidRPr="00EB74F6">
        <w:rPr>
          <w:rFonts w:ascii="Times New Roman" w:hAnsi="Times New Roman"/>
          <w:sz w:val="22"/>
          <w:szCs w:val="22"/>
          <w:lang w:val="ru-RU"/>
        </w:rPr>
        <w:tab/>
        <w:t xml:space="preserve">• Для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створення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інтерфейсу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зворотної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сумісності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,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що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моделює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таблицю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, схема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якої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 </w:t>
      </w:r>
      <w:proofErr w:type="spellStart"/>
      <w:r w:rsidRPr="00EB74F6">
        <w:rPr>
          <w:rFonts w:ascii="Times New Roman" w:hAnsi="Times New Roman"/>
          <w:sz w:val="22"/>
          <w:szCs w:val="22"/>
          <w:lang w:val="ru-RU"/>
        </w:rPr>
        <w:t>змінилася</w:t>
      </w:r>
      <w:proofErr w:type="spellEnd"/>
      <w:r w:rsidRPr="00EB74F6">
        <w:rPr>
          <w:rFonts w:ascii="Times New Roman" w:hAnsi="Times New Roman"/>
          <w:sz w:val="22"/>
          <w:szCs w:val="22"/>
          <w:lang w:val="ru-RU"/>
        </w:rPr>
        <w:t xml:space="preserve">. </w:t>
      </w:r>
    </w:p>
    <w:p w14:paraId="7E253FAF" w14:textId="77777777" w:rsidR="001503FA" w:rsidRPr="00EB74F6" w:rsidRDefault="001503FA">
      <w:pPr>
        <w:spacing w:line="252" w:lineRule="auto"/>
        <w:ind w:firstLine="570"/>
        <w:jc w:val="both"/>
        <w:rPr>
          <w:sz w:val="22"/>
          <w:szCs w:val="22"/>
          <w:lang w:val="ru-RU"/>
        </w:rPr>
      </w:pPr>
    </w:p>
    <w:p w14:paraId="76091D86" w14:textId="77777777" w:rsidR="001503FA" w:rsidRDefault="005E638D">
      <w:pPr>
        <w:spacing w:line="252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Індивідуальне завдання</w:t>
      </w:r>
    </w:p>
    <w:p w14:paraId="56BE8EBF" w14:textId="77777777" w:rsidR="001503FA" w:rsidRPr="00EB74F6" w:rsidRDefault="005E638D">
      <w:pPr>
        <w:spacing w:line="252" w:lineRule="auto"/>
        <w:jc w:val="both"/>
        <w:rPr>
          <w:lang w:val="ru-RU"/>
        </w:rPr>
      </w:pPr>
      <w:r w:rsidRPr="00EB74F6">
        <w:rPr>
          <w:sz w:val="22"/>
          <w:szCs w:val="22"/>
          <w:lang w:val="ru-RU"/>
        </w:rPr>
        <w:tab/>
      </w:r>
      <w:r>
        <w:rPr>
          <w:sz w:val="22"/>
          <w:szCs w:val="22"/>
          <w:lang w:val="uk-UA"/>
        </w:rPr>
        <w:t>1. Виконати усі вправи вказані у вказівках до лабораторної роботи (у звіті вказати усі зроблені при цьому зміни у структурі навчальної бази даних).</w:t>
      </w:r>
    </w:p>
    <w:p w14:paraId="677712F8" w14:textId="77777777" w:rsidR="001503FA" w:rsidRPr="00EB74F6" w:rsidRDefault="005E638D">
      <w:pPr>
        <w:spacing w:line="252" w:lineRule="auto"/>
        <w:jc w:val="both"/>
        <w:rPr>
          <w:lang w:val="uk-UA"/>
        </w:rPr>
      </w:pPr>
      <w:r>
        <w:rPr>
          <w:sz w:val="22"/>
          <w:szCs w:val="22"/>
          <w:lang w:val="uk-UA"/>
        </w:rPr>
        <w:tab/>
        <w:t>2. Реалізувати віртуальні таблиці для бази індивідуального завдання, орієнтовані на спрощення сприйняття інформації користувачем (</w:t>
      </w:r>
      <w:proofErr w:type="spellStart"/>
      <w:r>
        <w:rPr>
          <w:sz w:val="22"/>
          <w:szCs w:val="22"/>
          <w:lang w:val="uk-UA"/>
        </w:rPr>
        <w:t>багатотабличні</w:t>
      </w:r>
      <w:proofErr w:type="spellEnd"/>
      <w:r>
        <w:rPr>
          <w:sz w:val="22"/>
          <w:szCs w:val="22"/>
          <w:lang w:val="uk-UA"/>
        </w:rPr>
        <w:t xml:space="preserve"> запити).</w:t>
      </w:r>
    </w:p>
    <w:p w14:paraId="5E1FAF46" w14:textId="77777777" w:rsidR="001503FA" w:rsidRPr="00EB74F6" w:rsidRDefault="005E638D">
      <w:pPr>
        <w:spacing w:line="252" w:lineRule="auto"/>
        <w:jc w:val="both"/>
        <w:rPr>
          <w:lang w:val="ru-RU"/>
        </w:rPr>
      </w:pPr>
      <w:r>
        <w:rPr>
          <w:sz w:val="22"/>
          <w:szCs w:val="22"/>
          <w:lang w:val="uk-UA"/>
        </w:rPr>
        <w:tab/>
        <w:t>3. Реалізувати підсистему розмежування прав доступу до даних у базі індивідуального завдання на основі віртуальних таблиць. Врахувати, що різні користувачі можуть мати різні рівні повноважень (див. вправу 3).</w:t>
      </w:r>
    </w:p>
    <w:p w14:paraId="009401F3" w14:textId="77777777" w:rsidR="001503FA" w:rsidRPr="00EB74F6" w:rsidRDefault="005E638D">
      <w:pPr>
        <w:spacing w:line="252" w:lineRule="auto"/>
        <w:jc w:val="both"/>
        <w:rPr>
          <w:lang w:val="ru-RU"/>
        </w:rPr>
      </w:pPr>
      <w:r>
        <w:rPr>
          <w:sz w:val="22"/>
          <w:szCs w:val="22"/>
          <w:lang w:val="uk-UA"/>
        </w:rPr>
        <w:tab/>
        <w:t xml:space="preserve">4. Оформити звіт (у звіті вказати структуру бази даних індивідуального завдання до і після реалізації розмежування доступу до даних) </w:t>
      </w:r>
    </w:p>
    <w:p w14:paraId="491B81DF" w14:textId="77777777" w:rsidR="001503FA" w:rsidRPr="00EB74F6" w:rsidRDefault="001503FA">
      <w:pPr>
        <w:spacing w:line="252" w:lineRule="auto"/>
        <w:ind w:firstLine="570"/>
        <w:jc w:val="both"/>
        <w:rPr>
          <w:sz w:val="22"/>
          <w:szCs w:val="22"/>
          <w:lang w:val="ru-RU"/>
        </w:rPr>
      </w:pPr>
    </w:p>
    <w:p w14:paraId="3F522380" w14:textId="77777777" w:rsidR="001503FA" w:rsidRPr="00EB74F6" w:rsidRDefault="005E638D">
      <w:pPr>
        <w:spacing w:line="252" w:lineRule="auto"/>
        <w:jc w:val="center"/>
        <w:rPr>
          <w:lang w:val="ru-RU"/>
        </w:rPr>
      </w:pPr>
      <w:r>
        <w:rPr>
          <w:b/>
          <w:bCs/>
          <w:lang w:val="uk-UA"/>
        </w:rPr>
        <w:t>Хід роботи</w:t>
      </w:r>
    </w:p>
    <w:p w14:paraId="4D28C27C" w14:textId="77777777" w:rsidR="001503FA" w:rsidRDefault="005E638D">
      <w:pPr>
        <w:spacing w:line="252" w:lineRule="auto"/>
      </w:pPr>
      <w:r>
        <w:rPr>
          <w:color w:val="000000"/>
          <w:sz w:val="22"/>
          <w:szCs w:val="22"/>
          <w:lang w:val="uk-UA"/>
        </w:rPr>
        <w:tab/>
        <w:t xml:space="preserve">1. Створюю віртуальну таблицю з доповненими полями з таблиці </w:t>
      </w:r>
      <w:proofErr w:type="spellStart"/>
      <w:r>
        <w:rPr>
          <w:color w:val="000000"/>
          <w:sz w:val="22"/>
          <w:szCs w:val="22"/>
          <w:lang w:val="en-US"/>
        </w:rPr>
        <w:t>Salers</w:t>
      </w:r>
      <w:proofErr w:type="spellEnd"/>
      <w:r w:rsidRPr="00EB74F6">
        <w:rPr>
          <w:color w:val="000000"/>
          <w:sz w:val="22"/>
          <w:szCs w:val="22"/>
          <w:lang w:val="ru-RU"/>
        </w:rPr>
        <w:t xml:space="preserve">. </w:t>
      </w:r>
      <w:r>
        <w:rPr>
          <w:color w:val="000000"/>
          <w:sz w:val="22"/>
          <w:szCs w:val="22"/>
          <w:lang w:val="uk-UA"/>
        </w:rPr>
        <w:t>Реалізовую запит на її вибірку.</w:t>
      </w:r>
    </w:p>
    <w:p w14:paraId="2FB9F8D9" w14:textId="77777777" w:rsidR="001503FA" w:rsidRDefault="001503FA" w:rsidP="00CB58D9">
      <w:pPr>
        <w:spacing w:line="252" w:lineRule="auto"/>
        <w:rPr>
          <w:color w:val="000000"/>
          <w:sz w:val="22"/>
          <w:szCs w:val="22"/>
          <w:lang w:val="uk-UA"/>
        </w:rPr>
      </w:pPr>
    </w:p>
    <w:p w14:paraId="0C8C6298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00AF18D2" w14:textId="77777777" w:rsidR="001503FA" w:rsidRDefault="0029784E" w:rsidP="00CB58D9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29784E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60F5686A" wp14:editId="41B39D4C">
            <wp:extent cx="4658375" cy="20195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DB39" w14:textId="77777777" w:rsidR="001503FA" w:rsidRDefault="005E638D">
      <w:pPr>
        <w:spacing w:line="252" w:lineRule="auto"/>
        <w:jc w:val="center"/>
        <w:rPr>
          <w:i/>
          <w:iCs/>
        </w:rPr>
      </w:pPr>
      <w:r>
        <w:rPr>
          <w:i/>
          <w:iCs/>
          <w:color w:val="000000"/>
          <w:sz w:val="22"/>
          <w:szCs w:val="22"/>
          <w:lang w:val="uk-UA"/>
        </w:rPr>
        <w:t>Рис.1. Запит та результат виконання</w:t>
      </w:r>
    </w:p>
    <w:p w14:paraId="3D81F69F" w14:textId="77777777" w:rsidR="001503FA" w:rsidRPr="0029784E" w:rsidRDefault="0029784E">
      <w:pPr>
        <w:spacing w:line="252" w:lineRule="auto"/>
        <w:jc w:val="center"/>
        <w:rPr>
          <w:color w:val="000000"/>
          <w:sz w:val="22"/>
          <w:szCs w:val="22"/>
          <w:lang w:val="en-US"/>
        </w:rPr>
      </w:pPr>
      <w:r w:rsidRPr="0029784E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22A650F1" wp14:editId="617BE958">
            <wp:extent cx="2524477" cy="166710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9B1" w14:textId="77777777" w:rsidR="001503FA" w:rsidRPr="00EB74F6" w:rsidRDefault="005E638D">
      <w:pPr>
        <w:spacing w:line="252" w:lineRule="auto"/>
        <w:jc w:val="center"/>
        <w:rPr>
          <w:i/>
          <w:iCs/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 w:rsidRPr="00EB74F6">
        <w:rPr>
          <w:i/>
          <w:iCs/>
          <w:color w:val="000000"/>
          <w:sz w:val="22"/>
          <w:szCs w:val="22"/>
          <w:lang w:val="ru-RU"/>
        </w:rPr>
        <w:t>2</w:t>
      </w:r>
      <w:r>
        <w:rPr>
          <w:i/>
          <w:iCs/>
          <w:color w:val="000000"/>
          <w:sz w:val="22"/>
          <w:szCs w:val="22"/>
          <w:lang w:val="uk-UA"/>
        </w:rPr>
        <w:t>. Запит та результат виконання</w:t>
      </w:r>
    </w:p>
    <w:p w14:paraId="2E1DE387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4BAE7EEB" w14:textId="77777777" w:rsidR="001503FA" w:rsidRPr="00EB74F6" w:rsidRDefault="005E638D">
      <w:pPr>
        <w:spacing w:line="252" w:lineRule="auto"/>
        <w:jc w:val="both"/>
        <w:rPr>
          <w:lang w:val="ru-RU"/>
        </w:rPr>
      </w:pPr>
      <w:r>
        <w:rPr>
          <w:color w:val="000000"/>
          <w:sz w:val="22"/>
          <w:szCs w:val="22"/>
          <w:lang w:val="uk-UA"/>
        </w:rPr>
        <w:tab/>
      </w:r>
      <w:r w:rsidRPr="00EB74F6">
        <w:rPr>
          <w:color w:val="000000"/>
          <w:sz w:val="22"/>
          <w:szCs w:val="22"/>
          <w:lang w:val="ru-RU"/>
        </w:rPr>
        <w:t>2</w:t>
      </w:r>
      <w:r>
        <w:rPr>
          <w:color w:val="000000"/>
          <w:sz w:val="22"/>
          <w:szCs w:val="22"/>
          <w:lang w:val="uk-UA"/>
        </w:rPr>
        <w:t xml:space="preserve">. </w:t>
      </w:r>
      <w:proofErr w:type="spellStart"/>
      <w:r>
        <w:rPr>
          <w:color w:val="000000"/>
          <w:sz w:val="22"/>
          <w:szCs w:val="22"/>
          <w:lang w:val="uk-UA"/>
        </w:rPr>
        <w:t>Модифіковую</w:t>
      </w:r>
      <w:proofErr w:type="spellEnd"/>
      <w:r>
        <w:rPr>
          <w:color w:val="000000"/>
          <w:sz w:val="22"/>
          <w:szCs w:val="22"/>
          <w:lang w:val="uk-UA"/>
        </w:rPr>
        <w:t xml:space="preserve"> базу даних так, щоб замовники мали змогу працювати з багатьма продавцями. Створюю віртуальну таблицю для відображення даних по співпраці замовника з клієнтом.</w:t>
      </w:r>
    </w:p>
    <w:p w14:paraId="0047E527" w14:textId="77777777" w:rsidR="001503FA" w:rsidRDefault="001503FA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</w:p>
    <w:p w14:paraId="612EAC3C" w14:textId="77777777" w:rsidR="001503FA" w:rsidRDefault="001503FA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</w:p>
    <w:p w14:paraId="569253F0" w14:textId="77777777" w:rsidR="001503FA" w:rsidRDefault="001503FA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</w:p>
    <w:p w14:paraId="46AAF3C1" w14:textId="77777777" w:rsidR="001503FA" w:rsidRDefault="008D639E" w:rsidP="008D639E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8D639E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69B3ACDB" wp14:editId="2CFB503C">
            <wp:extent cx="4629796" cy="151468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1D97" w14:textId="77777777" w:rsidR="001503FA" w:rsidRDefault="005E638D">
      <w:pPr>
        <w:spacing w:line="252" w:lineRule="auto"/>
        <w:jc w:val="center"/>
        <w:rPr>
          <w:i/>
          <w:iCs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>
        <w:rPr>
          <w:i/>
          <w:iCs/>
          <w:color w:val="000000"/>
          <w:sz w:val="22"/>
          <w:szCs w:val="22"/>
          <w:lang w:val="en-US"/>
        </w:rPr>
        <w:t>3</w:t>
      </w:r>
      <w:r>
        <w:rPr>
          <w:i/>
          <w:iCs/>
          <w:color w:val="000000"/>
          <w:sz w:val="22"/>
          <w:szCs w:val="22"/>
          <w:lang w:val="uk-UA"/>
        </w:rPr>
        <w:t>. Запит та результат виконання</w:t>
      </w:r>
    </w:p>
    <w:p w14:paraId="2DB9E19B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4F10B02E" w14:textId="77777777" w:rsidR="001503FA" w:rsidRDefault="008D639E" w:rsidP="008508E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8D639E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4041DF3F" wp14:editId="3A1E385F">
            <wp:extent cx="2915057" cy="2867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A961" w14:textId="77777777" w:rsidR="001503FA" w:rsidRDefault="001503FA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</w:p>
    <w:p w14:paraId="14C5D1D2" w14:textId="77777777" w:rsidR="001503FA" w:rsidRPr="00EB74F6" w:rsidRDefault="005E638D">
      <w:pPr>
        <w:spacing w:line="252" w:lineRule="auto"/>
        <w:jc w:val="center"/>
        <w:rPr>
          <w:i/>
          <w:iCs/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 w:rsidRPr="00EB74F6">
        <w:rPr>
          <w:i/>
          <w:iCs/>
          <w:color w:val="000000"/>
          <w:sz w:val="22"/>
          <w:szCs w:val="22"/>
          <w:lang w:val="ru-RU"/>
        </w:rPr>
        <w:t>4</w:t>
      </w:r>
      <w:r>
        <w:rPr>
          <w:i/>
          <w:iCs/>
          <w:color w:val="000000"/>
          <w:sz w:val="22"/>
          <w:szCs w:val="22"/>
          <w:lang w:val="uk-UA"/>
        </w:rPr>
        <w:t>. Запит та результат виконання</w:t>
      </w:r>
    </w:p>
    <w:p w14:paraId="040F2821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54832E5D" w14:textId="1FC48414" w:rsidR="001503FA" w:rsidRPr="00EB74F6" w:rsidRDefault="005E638D">
      <w:pPr>
        <w:spacing w:line="252" w:lineRule="auto"/>
        <w:jc w:val="both"/>
        <w:rPr>
          <w:i/>
          <w:iCs/>
          <w:lang w:val="ru-RU"/>
        </w:rPr>
      </w:pPr>
      <w:r>
        <w:rPr>
          <w:color w:val="000000"/>
          <w:sz w:val="22"/>
          <w:szCs w:val="22"/>
          <w:lang w:val="uk-UA"/>
        </w:rPr>
        <w:tab/>
      </w:r>
      <w:r w:rsidRPr="00EB74F6">
        <w:rPr>
          <w:color w:val="000000"/>
          <w:sz w:val="22"/>
          <w:szCs w:val="22"/>
          <w:lang w:val="ru-RU"/>
        </w:rPr>
        <w:t xml:space="preserve">3. </w:t>
      </w:r>
      <w:r>
        <w:rPr>
          <w:color w:val="000000"/>
          <w:sz w:val="22"/>
          <w:szCs w:val="22"/>
          <w:lang w:val="uk-UA"/>
        </w:rPr>
        <w:t xml:space="preserve">Реалізовую віртуальну таблицю для спрощення сприйняття інформації користувачем відповідно до індивідуального завдання. А саме це </w:t>
      </w:r>
      <w:proofErr w:type="spellStart"/>
      <w:r>
        <w:rPr>
          <w:color w:val="000000"/>
          <w:sz w:val="22"/>
          <w:szCs w:val="22"/>
          <w:lang w:val="uk-UA"/>
        </w:rPr>
        <w:t>багатотабличний</w:t>
      </w:r>
      <w:proofErr w:type="spellEnd"/>
      <w:r>
        <w:rPr>
          <w:color w:val="000000"/>
          <w:sz w:val="22"/>
          <w:szCs w:val="22"/>
          <w:lang w:val="uk-UA"/>
        </w:rPr>
        <w:t xml:space="preserve"> запит, де ми отримуємо інформацію</w:t>
      </w:r>
      <w:r w:rsidR="00EB74F6">
        <w:rPr>
          <w:color w:val="000000"/>
          <w:sz w:val="22"/>
          <w:szCs w:val="22"/>
          <w:lang w:val="uk-UA"/>
        </w:rPr>
        <w:t xml:space="preserve"> про клієнта і яка послуга йому була надана</w:t>
      </w:r>
      <w:r>
        <w:rPr>
          <w:color w:val="000000"/>
          <w:sz w:val="22"/>
          <w:szCs w:val="22"/>
          <w:lang w:val="uk-UA"/>
        </w:rPr>
        <w:t>.</w:t>
      </w:r>
    </w:p>
    <w:p w14:paraId="47967E5A" w14:textId="77777777" w:rsidR="001503FA" w:rsidRDefault="001503FA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</w:p>
    <w:p w14:paraId="737A10FE" w14:textId="413C8FEA" w:rsidR="001503FA" w:rsidRDefault="00EB74F6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4B69D00F" wp14:editId="0609EFF7">
            <wp:extent cx="6120765" cy="31140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D95C" w14:textId="77777777" w:rsidR="001503FA" w:rsidRDefault="001503FA" w:rsidP="008508EA">
      <w:pPr>
        <w:spacing w:line="252" w:lineRule="auto"/>
        <w:rPr>
          <w:color w:val="000000"/>
          <w:sz w:val="22"/>
          <w:szCs w:val="22"/>
          <w:lang w:val="uk-UA"/>
        </w:rPr>
      </w:pPr>
    </w:p>
    <w:p w14:paraId="48A16647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27BA71E1" w14:textId="58A33498" w:rsidR="001503FA" w:rsidRPr="00EB74F6" w:rsidRDefault="005E638D" w:rsidP="00EB74F6">
      <w:pPr>
        <w:spacing w:line="252" w:lineRule="auto"/>
        <w:jc w:val="center"/>
        <w:rPr>
          <w:i/>
          <w:iCs/>
        </w:rPr>
      </w:pPr>
      <w:bookmarkStart w:id="0" w:name="__DdeLink__451_2211298933"/>
      <w:r>
        <w:rPr>
          <w:i/>
          <w:iCs/>
          <w:color w:val="000000"/>
          <w:sz w:val="22"/>
          <w:szCs w:val="22"/>
          <w:lang w:val="uk-UA"/>
        </w:rPr>
        <w:t>Рис.5. Запит та результат виконання</w:t>
      </w:r>
      <w:bookmarkEnd w:id="0"/>
    </w:p>
    <w:p w14:paraId="36AF81CE" w14:textId="77777777" w:rsidR="001503FA" w:rsidRDefault="001503FA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</w:p>
    <w:p w14:paraId="0613971A" w14:textId="77777777" w:rsidR="001503FA" w:rsidRPr="00EB74F6" w:rsidRDefault="005E638D">
      <w:pPr>
        <w:spacing w:line="252" w:lineRule="auto"/>
        <w:jc w:val="both"/>
        <w:rPr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ab/>
      </w:r>
      <w:r>
        <w:rPr>
          <w:color w:val="000000"/>
          <w:sz w:val="22"/>
          <w:szCs w:val="22"/>
          <w:lang w:val="uk-UA"/>
        </w:rPr>
        <w:t>4. Модифікую тестову базу таким чином, щоб продавці мали особливий статус боса, в якому вони можуть переглядати дані про всіх клієнтів. Продавець без цього статусу переглядає дані лише про тих клієнтів з якими він мав контракт.</w:t>
      </w:r>
    </w:p>
    <w:p w14:paraId="38987D10" w14:textId="77777777" w:rsidR="001503FA" w:rsidRPr="00EB74F6" w:rsidRDefault="005E638D">
      <w:pPr>
        <w:spacing w:line="252" w:lineRule="auto"/>
        <w:jc w:val="both"/>
        <w:rPr>
          <w:lang w:val="ru-RU"/>
        </w:rPr>
      </w:pPr>
      <w:r>
        <w:rPr>
          <w:color w:val="000000"/>
          <w:sz w:val="22"/>
          <w:szCs w:val="22"/>
          <w:lang w:val="uk-UA"/>
        </w:rPr>
        <w:tab/>
      </w:r>
    </w:p>
    <w:p w14:paraId="4D02A6A1" w14:textId="77777777" w:rsidR="001503FA" w:rsidRDefault="00433B70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433B70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611205DD" wp14:editId="0B77D365">
            <wp:extent cx="6120765" cy="2676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3D4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399A17F3" w14:textId="23AD73C5" w:rsidR="001503FA" w:rsidRPr="00EB74F6" w:rsidRDefault="005E638D" w:rsidP="00433B70">
      <w:pPr>
        <w:spacing w:line="252" w:lineRule="auto"/>
        <w:jc w:val="center"/>
        <w:rPr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 w:rsidR="00EB74F6">
        <w:rPr>
          <w:i/>
          <w:iCs/>
          <w:color w:val="000000"/>
          <w:sz w:val="22"/>
          <w:szCs w:val="22"/>
          <w:lang w:val="uk-UA"/>
        </w:rPr>
        <w:t>6</w:t>
      </w:r>
      <w:r>
        <w:rPr>
          <w:i/>
          <w:iCs/>
          <w:color w:val="000000"/>
          <w:sz w:val="22"/>
          <w:szCs w:val="22"/>
          <w:lang w:val="uk-UA"/>
        </w:rPr>
        <w:t>. Запит на створення представлення</w:t>
      </w:r>
    </w:p>
    <w:p w14:paraId="67958989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6ECA38D0" w14:textId="77777777" w:rsidR="001503FA" w:rsidRDefault="00433B70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433B70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0EF57095" wp14:editId="78ECC204">
            <wp:extent cx="3381847" cy="327705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80EA" w14:textId="77777777" w:rsidR="001503FA" w:rsidRDefault="001503FA" w:rsidP="00433B70">
      <w:pPr>
        <w:spacing w:line="252" w:lineRule="auto"/>
        <w:rPr>
          <w:color w:val="000000"/>
          <w:sz w:val="22"/>
          <w:szCs w:val="22"/>
          <w:lang w:val="uk-UA"/>
        </w:rPr>
      </w:pPr>
    </w:p>
    <w:p w14:paraId="18488CDE" w14:textId="1C505367" w:rsidR="001503FA" w:rsidRDefault="005E638D">
      <w:pPr>
        <w:spacing w:line="252" w:lineRule="auto"/>
        <w:jc w:val="center"/>
        <w:rPr>
          <w:i/>
          <w:iCs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 w:rsidR="00EB74F6">
        <w:rPr>
          <w:i/>
          <w:iCs/>
          <w:color w:val="000000"/>
          <w:sz w:val="22"/>
          <w:szCs w:val="22"/>
          <w:lang w:val="uk-UA"/>
        </w:rPr>
        <w:t>7</w:t>
      </w:r>
      <w:r>
        <w:rPr>
          <w:i/>
          <w:iCs/>
          <w:color w:val="000000"/>
          <w:sz w:val="22"/>
          <w:szCs w:val="22"/>
          <w:lang w:val="uk-UA"/>
        </w:rPr>
        <w:t>. Вибірка даних босом</w:t>
      </w:r>
    </w:p>
    <w:p w14:paraId="3250DDCB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6359709D" w14:textId="77777777" w:rsidR="001503FA" w:rsidRDefault="00433B70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433B70">
        <w:rPr>
          <w:noProof/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2DDC1501" wp14:editId="6F1EA373">
            <wp:extent cx="5134692" cy="16956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15E4" w14:textId="77777777" w:rsidR="001503FA" w:rsidRPr="00EB74F6" w:rsidRDefault="005E638D">
      <w:pPr>
        <w:spacing w:line="252" w:lineRule="auto"/>
        <w:jc w:val="center"/>
        <w:rPr>
          <w:i/>
          <w:iCs/>
          <w:lang w:val="ru-RU"/>
        </w:rPr>
      </w:pPr>
      <w:bookmarkStart w:id="1" w:name="__DdeLink__96_909897981"/>
      <w:r>
        <w:rPr>
          <w:i/>
          <w:iCs/>
          <w:color w:val="000000"/>
          <w:sz w:val="22"/>
          <w:szCs w:val="22"/>
          <w:lang w:val="uk-UA"/>
        </w:rPr>
        <w:t>Рис.</w:t>
      </w:r>
      <w:r w:rsidRPr="00EB74F6">
        <w:rPr>
          <w:i/>
          <w:iCs/>
          <w:color w:val="000000"/>
          <w:sz w:val="22"/>
          <w:szCs w:val="22"/>
          <w:lang w:val="ru-RU"/>
        </w:rPr>
        <w:t xml:space="preserve">9. </w:t>
      </w:r>
      <w:r>
        <w:rPr>
          <w:i/>
          <w:iCs/>
          <w:color w:val="000000"/>
          <w:sz w:val="22"/>
          <w:szCs w:val="22"/>
          <w:lang w:val="uk-UA"/>
        </w:rPr>
        <w:t>Вибірка даних продавцем що не є босом</w:t>
      </w:r>
      <w:bookmarkEnd w:id="1"/>
    </w:p>
    <w:p w14:paraId="774ECA61" w14:textId="77777777" w:rsidR="001503FA" w:rsidRDefault="00433B70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433B70">
        <w:rPr>
          <w:noProof/>
          <w:color w:val="000000"/>
          <w:sz w:val="22"/>
          <w:szCs w:val="22"/>
          <w:lang w:val="uk-UA"/>
        </w:rPr>
        <w:drawing>
          <wp:inline distT="0" distB="0" distL="0" distR="0" wp14:anchorId="057155B0" wp14:editId="67F0EB6B">
            <wp:extent cx="2695951" cy="364858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E380" w14:textId="666387DA" w:rsidR="001503FA" w:rsidRPr="00EB74F6" w:rsidRDefault="005E638D" w:rsidP="00433B70">
      <w:pPr>
        <w:spacing w:line="252" w:lineRule="auto"/>
        <w:jc w:val="center"/>
        <w:rPr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 w:rsidR="00EB74F6">
        <w:rPr>
          <w:i/>
          <w:iCs/>
          <w:color w:val="000000"/>
          <w:sz w:val="22"/>
          <w:szCs w:val="22"/>
          <w:lang w:val="ru-RU"/>
        </w:rPr>
        <w:t>8</w:t>
      </w:r>
      <w:r w:rsidRPr="00EB74F6">
        <w:rPr>
          <w:i/>
          <w:iCs/>
          <w:color w:val="000000"/>
          <w:sz w:val="22"/>
          <w:szCs w:val="22"/>
          <w:lang w:val="ru-RU"/>
        </w:rPr>
        <w:t xml:space="preserve">. </w:t>
      </w:r>
      <w:r>
        <w:rPr>
          <w:i/>
          <w:iCs/>
          <w:color w:val="000000"/>
          <w:sz w:val="22"/>
          <w:szCs w:val="22"/>
          <w:lang w:val="uk-UA"/>
        </w:rPr>
        <w:t>Зміни в структурі тестової бази даних</w:t>
      </w:r>
    </w:p>
    <w:p w14:paraId="17426D82" w14:textId="77777777" w:rsidR="001503FA" w:rsidRDefault="001503FA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</w:p>
    <w:p w14:paraId="6A6FDD0E" w14:textId="4DB1FC4C" w:rsidR="001503FA" w:rsidRDefault="005E638D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r>
        <w:rPr>
          <w:i/>
          <w:iCs/>
          <w:color w:val="000000"/>
          <w:sz w:val="22"/>
          <w:szCs w:val="22"/>
          <w:lang w:val="uk-UA"/>
        </w:rPr>
        <w:tab/>
      </w:r>
      <w:r w:rsidRPr="00EB74F6">
        <w:rPr>
          <w:color w:val="000000"/>
          <w:sz w:val="22"/>
          <w:szCs w:val="22"/>
          <w:lang w:val="ru-RU"/>
        </w:rPr>
        <w:t xml:space="preserve">5. </w:t>
      </w:r>
      <w:r>
        <w:rPr>
          <w:color w:val="000000"/>
          <w:sz w:val="22"/>
          <w:szCs w:val="22"/>
          <w:lang w:val="uk-UA"/>
        </w:rPr>
        <w:t>Розмежовую можливості для головного лікаря і звичайного. Головний лікар може переглядати дані про всіх пацієнтів, тоді як звичайний — лише для записаних до нього пацієнтів.</w:t>
      </w:r>
    </w:p>
    <w:p w14:paraId="4028C374" w14:textId="76DF1CCB" w:rsidR="00EB74F6" w:rsidRDefault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</w:p>
    <w:p w14:paraId="686087E9" w14:textId="77777777" w:rsidR="00EB74F6" w:rsidRPr="00EB74F6" w:rsidRDefault="00EB74F6">
      <w:pPr>
        <w:spacing w:line="252" w:lineRule="auto"/>
        <w:jc w:val="both"/>
        <w:rPr>
          <w:lang w:val="ru-RU"/>
        </w:rPr>
      </w:pPr>
    </w:p>
    <w:p w14:paraId="4B0EB575" w14:textId="77777777" w:rsidR="00EB74F6" w:rsidRPr="00EB74F6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r w:rsidRPr="00EB74F6">
        <w:rPr>
          <w:color w:val="000000"/>
          <w:sz w:val="22"/>
          <w:szCs w:val="22"/>
          <w:lang w:val="uk-UA"/>
        </w:rPr>
        <w:t xml:space="preserve">CREATE VIEW </w:t>
      </w:r>
      <w:proofErr w:type="spellStart"/>
      <w:r w:rsidRPr="00EB74F6">
        <w:rPr>
          <w:color w:val="000000"/>
          <w:sz w:val="22"/>
          <w:szCs w:val="22"/>
          <w:lang w:val="uk-UA"/>
        </w:rPr>
        <w:t>vMainDoctor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AS</w:t>
      </w:r>
    </w:p>
    <w:p w14:paraId="0E541CC1" w14:textId="77777777" w:rsidR="00EB74F6" w:rsidRPr="00EB74F6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r w:rsidRPr="00EB74F6">
        <w:rPr>
          <w:color w:val="000000"/>
          <w:sz w:val="22"/>
          <w:szCs w:val="22"/>
          <w:lang w:val="uk-UA"/>
        </w:rPr>
        <w:t xml:space="preserve">SELECT </w:t>
      </w:r>
      <w:proofErr w:type="spellStart"/>
      <w:r w:rsidRPr="00EB74F6">
        <w:rPr>
          <w:color w:val="000000"/>
          <w:sz w:val="22"/>
          <w:szCs w:val="22"/>
          <w:lang w:val="uk-UA"/>
        </w:rPr>
        <w:t>Clients.ClientName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EB74F6">
        <w:rPr>
          <w:color w:val="000000"/>
          <w:sz w:val="22"/>
          <w:szCs w:val="22"/>
          <w:lang w:val="uk-UA"/>
        </w:rPr>
        <w:t>Clients.ClientSurname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EB74F6">
        <w:rPr>
          <w:color w:val="000000"/>
          <w:sz w:val="22"/>
          <w:szCs w:val="22"/>
          <w:lang w:val="uk-UA"/>
        </w:rPr>
        <w:t>Clients.DateOfBirth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EB74F6">
        <w:rPr>
          <w:color w:val="000000"/>
          <w:sz w:val="22"/>
          <w:szCs w:val="22"/>
          <w:lang w:val="uk-UA"/>
        </w:rPr>
        <w:t>Clients.ClientPhone</w:t>
      </w:r>
      <w:proofErr w:type="spellEnd"/>
    </w:p>
    <w:p w14:paraId="4BDFC405" w14:textId="77777777" w:rsidR="00EB74F6" w:rsidRPr="00EB74F6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r w:rsidRPr="00EB74F6">
        <w:rPr>
          <w:color w:val="000000"/>
          <w:sz w:val="22"/>
          <w:szCs w:val="22"/>
          <w:lang w:val="uk-UA"/>
        </w:rPr>
        <w:t xml:space="preserve">FROM </w:t>
      </w:r>
      <w:proofErr w:type="spellStart"/>
      <w:r w:rsidRPr="00EB74F6">
        <w:rPr>
          <w:color w:val="000000"/>
          <w:sz w:val="22"/>
          <w:szCs w:val="22"/>
          <w:lang w:val="uk-UA"/>
        </w:rPr>
        <w:t>Clients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JOIN </w:t>
      </w:r>
      <w:proofErr w:type="spellStart"/>
      <w:r w:rsidRPr="00EB74F6">
        <w:rPr>
          <w:color w:val="000000"/>
          <w:sz w:val="22"/>
          <w:szCs w:val="22"/>
          <w:lang w:val="uk-UA"/>
        </w:rPr>
        <w:t>Visits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ON </w:t>
      </w:r>
      <w:proofErr w:type="spellStart"/>
      <w:r w:rsidRPr="00EB74F6">
        <w:rPr>
          <w:color w:val="000000"/>
          <w:sz w:val="22"/>
          <w:szCs w:val="22"/>
          <w:lang w:val="uk-UA"/>
        </w:rPr>
        <w:t>Clients.ClientID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= </w:t>
      </w:r>
      <w:proofErr w:type="spellStart"/>
      <w:r w:rsidRPr="00EB74F6">
        <w:rPr>
          <w:color w:val="000000"/>
          <w:sz w:val="22"/>
          <w:szCs w:val="22"/>
          <w:lang w:val="uk-UA"/>
        </w:rPr>
        <w:t>Visits.ClientID</w:t>
      </w:r>
      <w:proofErr w:type="spellEnd"/>
    </w:p>
    <w:p w14:paraId="626FDE96" w14:textId="77777777" w:rsidR="00EB74F6" w:rsidRPr="00EB74F6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proofErr w:type="spellStart"/>
      <w:r w:rsidRPr="00EB74F6">
        <w:rPr>
          <w:color w:val="000000"/>
          <w:sz w:val="22"/>
          <w:szCs w:val="22"/>
          <w:lang w:val="uk-UA"/>
        </w:rPr>
        <w:t>join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EB74F6">
        <w:rPr>
          <w:color w:val="000000"/>
          <w:sz w:val="22"/>
          <w:szCs w:val="22"/>
          <w:lang w:val="uk-UA"/>
        </w:rPr>
        <w:t>Doctors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EB74F6">
        <w:rPr>
          <w:color w:val="000000"/>
          <w:sz w:val="22"/>
          <w:szCs w:val="22"/>
          <w:lang w:val="uk-UA"/>
        </w:rPr>
        <w:t>on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EB74F6">
        <w:rPr>
          <w:color w:val="000000"/>
          <w:sz w:val="22"/>
          <w:szCs w:val="22"/>
          <w:lang w:val="uk-UA"/>
        </w:rPr>
        <w:t>Doctors.DoctorID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= </w:t>
      </w:r>
      <w:proofErr w:type="spellStart"/>
      <w:r w:rsidRPr="00EB74F6">
        <w:rPr>
          <w:color w:val="000000"/>
          <w:sz w:val="22"/>
          <w:szCs w:val="22"/>
          <w:lang w:val="uk-UA"/>
        </w:rPr>
        <w:t>Visits.DoctorID</w:t>
      </w:r>
      <w:proofErr w:type="spellEnd"/>
    </w:p>
    <w:p w14:paraId="78BB1A79" w14:textId="77777777" w:rsidR="00EB74F6" w:rsidRPr="00EB74F6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r w:rsidRPr="00EB74F6">
        <w:rPr>
          <w:color w:val="000000"/>
          <w:sz w:val="22"/>
          <w:szCs w:val="22"/>
          <w:lang w:val="uk-UA"/>
        </w:rPr>
        <w:t xml:space="preserve">WHERE </w:t>
      </w:r>
      <w:proofErr w:type="spellStart"/>
      <w:r w:rsidRPr="00EB74F6">
        <w:rPr>
          <w:color w:val="000000"/>
          <w:sz w:val="22"/>
          <w:szCs w:val="22"/>
          <w:lang w:val="uk-UA"/>
        </w:rPr>
        <w:t>Doctors.DoctorName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= SUSER_NAME()  OR EXISTS (</w:t>
      </w:r>
    </w:p>
    <w:p w14:paraId="3CF38912" w14:textId="77777777" w:rsidR="00EB74F6" w:rsidRPr="00EB74F6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r w:rsidRPr="00EB74F6">
        <w:rPr>
          <w:color w:val="000000"/>
          <w:sz w:val="22"/>
          <w:szCs w:val="22"/>
          <w:lang w:val="uk-UA"/>
        </w:rPr>
        <w:t xml:space="preserve">SELECT * FROM </w:t>
      </w:r>
      <w:proofErr w:type="spellStart"/>
      <w:r w:rsidRPr="00EB74F6">
        <w:rPr>
          <w:color w:val="000000"/>
          <w:sz w:val="22"/>
          <w:szCs w:val="22"/>
          <w:lang w:val="uk-UA"/>
        </w:rPr>
        <w:t>Doctors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d</w:t>
      </w:r>
    </w:p>
    <w:p w14:paraId="65DE4DC8" w14:textId="77777777" w:rsidR="00EB74F6" w:rsidRPr="00EB74F6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proofErr w:type="spellStart"/>
      <w:r w:rsidRPr="00EB74F6">
        <w:rPr>
          <w:color w:val="000000"/>
          <w:sz w:val="22"/>
          <w:szCs w:val="22"/>
          <w:lang w:val="uk-UA"/>
        </w:rPr>
        <w:t>where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EB74F6">
        <w:rPr>
          <w:color w:val="000000"/>
          <w:sz w:val="22"/>
          <w:szCs w:val="22"/>
          <w:lang w:val="uk-UA"/>
        </w:rPr>
        <w:t>d.DoctorName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= SUSER_NAME()  </w:t>
      </w:r>
      <w:proofErr w:type="spellStart"/>
      <w:r w:rsidRPr="00EB74F6">
        <w:rPr>
          <w:color w:val="000000"/>
          <w:sz w:val="22"/>
          <w:szCs w:val="22"/>
          <w:lang w:val="uk-UA"/>
        </w:rPr>
        <w:t>and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EB74F6">
        <w:rPr>
          <w:color w:val="000000"/>
          <w:sz w:val="22"/>
          <w:szCs w:val="22"/>
          <w:lang w:val="uk-UA"/>
        </w:rPr>
        <w:t>d.Position</w:t>
      </w:r>
      <w:proofErr w:type="spellEnd"/>
      <w:r w:rsidRPr="00EB74F6">
        <w:rPr>
          <w:color w:val="000000"/>
          <w:sz w:val="22"/>
          <w:szCs w:val="22"/>
          <w:lang w:val="uk-UA"/>
        </w:rPr>
        <w:t xml:space="preserve"> = '</w:t>
      </w:r>
      <w:proofErr w:type="spellStart"/>
      <w:r w:rsidRPr="00EB74F6">
        <w:rPr>
          <w:color w:val="000000"/>
          <w:sz w:val="22"/>
          <w:szCs w:val="22"/>
          <w:lang w:val="uk-UA"/>
        </w:rPr>
        <w:t>mainDoctor</w:t>
      </w:r>
      <w:proofErr w:type="spellEnd"/>
      <w:r w:rsidRPr="00EB74F6">
        <w:rPr>
          <w:color w:val="000000"/>
          <w:sz w:val="22"/>
          <w:szCs w:val="22"/>
          <w:lang w:val="uk-UA"/>
        </w:rPr>
        <w:t>'</w:t>
      </w:r>
    </w:p>
    <w:p w14:paraId="60805134" w14:textId="1C5ACE1F" w:rsidR="001503FA" w:rsidRDefault="00EB74F6" w:rsidP="00EB74F6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  <w:r w:rsidRPr="00EB74F6">
        <w:rPr>
          <w:color w:val="000000"/>
          <w:sz w:val="22"/>
          <w:szCs w:val="22"/>
          <w:lang w:val="uk-UA"/>
        </w:rPr>
        <w:t>)</w:t>
      </w:r>
    </w:p>
    <w:p w14:paraId="35B8200B" w14:textId="55A3DDC5" w:rsidR="001503FA" w:rsidRPr="00EB74F6" w:rsidRDefault="005E638D">
      <w:pPr>
        <w:spacing w:line="252" w:lineRule="auto"/>
        <w:jc w:val="center"/>
        <w:rPr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 w:rsidR="00EB74F6">
        <w:rPr>
          <w:i/>
          <w:iCs/>
          <w:color w:val="000000"/>
          <w:sz w:val="22"/>
          <w:szCs w:val="22"/>
          <w:lang w:val="ru-RU"/>
        </w:rPr>
        <w:t>9</w:t>
      </w:r>
      <w:r w:rsidRPr="00EB74F6">
        <w:rPr>
          <w:i/>
          <w:iCs/>
          <w:color w:val="000000"/>
          <w:sz w:val="22"/>
          <w:szCs w:val="22"/>
          <w:lang w:val="ru-RU"/>
        </w:rPr>
        <w:t>.</w:t>
      </w:r>
      <w:r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  <w:lang w:val="uk-UA"/>
        </w:rPr>
        <w:t>Скрипт</w:t>
      </w:r>
      <w:proofErr w:type="spellEnd"/>
      <w:r>
        <w:rPr>
          <w:i/>
          <w:iCs/>
          <w:color w:val="000000"/>
          <w:sz w:val="22"/>
          <w:szCs w:val="22"/>
          <w:lang w:val="uk-UA"/>
        </w:rPr>
        <w:t xml:space="preserve"> створення представлення</w:t>
      </w:r>
    </w:p>
    <w:p w14:paraId="73B20BE7" w14:textId="69ADFE5C" w:rsidR="001503FA" w:rsidRDefault="00EB74F6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  <w:r>
        <w:rPr>
          <w:i/>
          <w:iCs/>
          <w:noProof/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5303F0E7" wp14:editId="2F558309">
            <wp:extent cx="6120765" cy="40195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88D1" w14:textId="77777777" w:rsidR="001503FA" w:rsidRDefault="001503FA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</w:p>
    <w:p w14:paraId="07B082FC" w14:textId="5594FEFC" w:rsidR="001503FA" w:rsidRPr="00EB74F6" w:rsidRDefault="00793DB7" w:rsidP="00793DB7">
      <w:pPr>
        <w:spacing w:line="252" w:lineRule="auto"/>
        <w:jc w:val="center"/>
        <w:rPr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br/>
      </w:r>
      <w:r w:rsidR="005E638D">
        <w:rPr>
          <w:i/>
          <w:iCs/>
          <w:color w:val="000000"/>
          <w:sz w:val="22"/>
          <w:szCs w:val="22"/>
          <w:lang w:val="uk-UA"/>
        </w:rPr>
        <w:t>Рис.</w:t>
      </w:r>
      <w:r w:rsidR="00EB74F6">
        <w:rPr>
          <w:i/>
          <w:iCs/>
          <w:color w:val="000000"/>
          <w:sz w:val="22"/>
          <w:szCs w:val="22"/>
          <w:lang w:val="ru-RU"/>
        </w:rPr>
        <w:t>10</w:t>
      </w:r>
      <w:r w:rsidR="005E638D" w:rsidRPr="00EB74F6">
        <w:rPr>
          <w:i/>
          <w:iCs/>
          <w:color w:val="000000"/>
          <w:sz w:val="22"/>
          <w:szCs w:val="22"/>
          <w:lang w:val="ru-RU"/>
        </w:rPr>
        <w:t>.</w:t>
      </w:r>
      <w:r w:rsidR="005E638D">
        <w:rPr>
          <w:i/>
          <w:iCs/>
          <w:color w:val="000000"/>
          <w:sz w:val="22"/>
          <w:szCs w:val="22"/>
          <w:lang w:val="uk-UA"/>
        </w:rPr>
        <w:t xml:space="preserve"> Виконання запиту </w:t>
      </w:r>
      <w:r w:rsidR="00EB74F6">
        <w:rPr>
          <w:i/>
          <w:iCs/>
          <w:color w:val="000000"/>
          <w:sz w:val="22"/>
          <w:szCs w:val="22"/>
          <w:lang w:val="uk-UA"/>
        </w:rPr>
        <w:t>головним доктором</w:t>
      </w:r>
    </w:p>
    <w:p w14:paraId="199DB4D9" w14:textId="77777777" w:rsidR="001503FA" w:rsidRDefault="001503FA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</w:p>
    <w:p w14:paraId="522F9E41" w14:textId="2481E4C6" w:rsidR="001503FA" w:rsidRDefault="00EB74F6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  <w:r>
        <w:rPr>
          <w:i/>
          <w:iCs/>
          <w:noProof/>
          <w:color w:val="000000"/>
          <w:sz w:val="22"/>
          <w:szCs w:val="22"/>
          <w:lang w:val="uk-UA"/>
        </w:rPr>
        <w:drawing>
          <wp:inline distT="0" distB="0" distL="0" distR="0" wp14:anchorId="26325726" wp14:editId="3EFDFF60">
            <wp:extent cx="6007100" cy="287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1103" w14:textId="11B299E2" w:rsidR="001503FA" w:rsidRPr="00EB74F6" w:rsidRDefault="005E638D">
      <w:pPr>
        <w:spacing w:line="252" w:lineRule="auto"/>
        <w:jc w:val="center"/>
        <w:rPr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>Рис.</w:t>
      </w:r>
      <w:r w:rsidRPr="00EB74F6">
        <w:rPr>
          <w:i/>
          <w:iCs/>
          <w:color w:val="000000"/>
          <w:sz w:val="22"/>
          <w:szCs w:val="22"/>
          <w:lang w:val="ru-RU"/>
        </w:rPr>
        <w:t>1</w:t>
      </w:r>
      <w:r>
        <w:rPr>
          <w:i/>
          <w:iCs/>
          <w:color w:val="000000"/>
          <w:sz w:val="22"/>
          <w:szCs w:val="22"/>
          <w:lang w:val="uk-UA"/>
        </w:rPr>
        <w:t>3</w:t>
      </w:r>
      <w:r w:rsidRPr="00EB74F6">
        <w:rPr>
          <w:i/>
          <w:iCs/>
          <w:color w:val="000000"/>
          <w:sz w:val="22"/>
          <w:szCs w:val="22"/>
          <w:lang w:val="ru-RU"/>
        </w:rPr>
        <w:t>.</w:t>
      </w:r>
      <w:r>
        <w:rPr>
          <w:i/>
          <w:iCs/>
          <w:color w:val="000000"/>
          <w:sz w:val="22"/>
          <w:szCs w:val="22"/>
          <w:lang w:val="uk-UA"/>
        </w:rPr>
        <w:t xml:space="preserve"> Виконання запиту звичайним </w:t>
      </w:r>
      <w:r w:rsidR="00EB74F6">
        <w:rPr>
          <w:i/>
          <w:iCs/>
          <w:color w:val="000000"/>
          <w:sz w:val="22"/>
          <w:szCs w:val="22"/>
          <w:lang w:val="uk-UA"/>
        </w:rPr>
        <w:t>персоналом</w:t>
      </w:r>
    </w:p>
    <w:p w14:paraId="60B45B0F" w14:textId="0BC627F8" w:rsidR="001503FA" w:rsidRPr="00DC7937" w:rsidRDefault="001503FA" w:rsidP="00DC7937">
      <w:pPr>
        <w:spacing w:line="252" w:lineRule="auto"/>
        <w:jc w:val="center"/>
        <w:rPr>
          <w:i/>
          <w:iCs/>
          <w:color w:val="000000"/>
          <w:sz w:val="22"/>
          <w:szCs w:val="22"/>
          <w:lang w:val="uk-UA"/>
        </w:rPr>
      </w:pPr>
    </w:p>
    <w:p w14:paraId="26CC93CA" w14:textId="77777777" w:rsidR="001503FA" w:rsidRDefault="001503FA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</w:p>
    <w:p w14:paraId="114E79B7" w14:textId="77777777" w:rsidR="001503FA" w:rsidRPr="00EB74F6" w:rsidRDefault="005E638D">
      <w:pPr>
        <w:spacing w:line="252" w:lineRule="auto"/>
        <w:jc w:val="both"/>
        <w:rPr>
          <w:lang w:val="ru-RU"/>
        </w:rPr>
      </w:pPr>
      <w:r>
        <w:rPr>
          <w:b/>
          <w:bCs/>
          <w:color w:val="000000"/>
          <w:sz w:val="22"/>
          <w:szCs w:val="22"/>
          <w:lang w:val="uk-UA"/>
        </w:rPr>
        <w:tab/>
      </w:r>
      <w:r w:rsidRPr="00EB74F6">
        <w:rPr>
          <w:color w:val="000000"/>
          <w:sz w:val="22"/>
          <w:szCs w:val="22"/>
          <w:lang w:val="ru-RU"/>
        </w:rPr>
        <w:t xml:space="preserve">6. </w:t>
      </w:r>
      <w:r>
        <w:rPr>
          <w:color w:val="000000"/>
          <w:sz w:val="22"/>
          <w:szCs w:val="22"/>
          <w:lang w:val="uk-UA"/>
        </w:rPr>
        <w:t>Випробовую запит вставки в віртуальну таблицю.</w:t>
      </w:r>
    </w:p>
    <w:p w14:paraId="0AA016FC" w14:textId="77777777" w:rsidR="001503FA" w:rsidRDefault="001503FA">
      <w:pPr>
        <w:spacing w:line="252" w:lineRule="auto"/>
        <w:jc w:val="both"/>
        <w:rPr>
          <w:color w:val="000000"/>
          <w:sz w:val="22"/>
          <w:szCs w:val="22"/>
          <w:lang w:val="uk-UA"/>
        </w:rPr>
      </w:pPr>
    </w:p>
    <w:p w14:paraId="3A9E692F" w14:textId="77777777" w:rsidR="00DC7937" w:rsidRPr="00DC7937" w:rsidRDefault="00DC7937" w:rsidP="00DC7937">
      <w:pPr>
        <w:spacing w:line="252" w:lineRule="auto"/>
        <w:jc w:val="center"/>
        <w:rPr>
          <w:color w:val="000000"/>
          <w:sz w:val="22"/>
          <w:szCs w:val="22"/>
          <w:lang w:val="uk-UA"/>
        </w:rPr>
      </w:pPr>
      <w:r w:rsidRPr="00DC7937">
        <w:rPr>
          <w:noProof/>
          <w:color w:val="000000"/>
          <w:sz w:val="22"/>
          <w:szCs w:val="22"/>
          <w:lang w:val="uk-UA"/>
        </w:rPr>
        <w:lastRenderedPageBreak/>
        <w:drawing>
          <wp:inline distT="0" distB="0" distL="0" distR="0" wp14:anchorId="218B9AC1" wp14:editId="03BCB27D">
            <wp:extent cx="5220429" cy="5401429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D48" w14:textId="0366C20F" w:rsidR="001503FA" w:rsidRPr="00EB74F6" w:rsidRDefault="005E638D">
      <w:pPr>
        <w:spacing w:line="252" w:lineRule="auto"/>
        <w:jc w:val="center"/>
        <w:rPr>
          <w:i/>
          <w:iCs/>
          <w:lang w:val="ru-RU"/>
        </w:rPr>
      </w:pPr>
      <w:r>
        <w:rPr>
          <w:i/>
          <w:iCs/>
          <w:color w:val="000000"/>
          <w:sz w:val="22"/>
          <w:szCs w:val="22"/>
          <w:lang w:val="uk-UA"/>
        </w:rPr>
        <w:t>Рис.1</w:t>
      </w:r>
      <w:r w:rsidR="00EB74F6">
        <w:rPr>
          <w:i/>
          <w:iCs/>
          <w:color w:val="000000"/>
          <w:sz w:val="22"/>
          <w:szCs w:val="22"/>
          <w:lang w:val="uk-UA"/>
        </w:rPr>
        <w:t>4</w:t>
      </w:r>
      <w:r>
        <w:rPr>
          <w:i/>
          <w:iCs/>
          <w:color w:val="000000"/>
          <w:sz w:val="22"/>
          <w:szCs w:val="22"/>
          <w:lang w:val="uk-UA"/>
        </w:rPr>
        <w:t>. Оновлені дані також в таблиці на яку посилається представлення</w:t>
      </w:r>
    </w:p>
    <w:p w14:paraId="36A881DC" w14:textId="77777777" w:rsidR="001503FA" w:rsidRDefault="001503FA">
      <w:pPr>
        <w:spacing w:line="252" w:lineRule="auto"/>
        <w:jc w:val="center"/>
        <w:rPr>
          <w:b/>
          <w:bCs/>
          <w:color w:val="000000"/>
          <w:sz w:val="22"/>
          <w:szCs w:val="22"/>
          <w:lang w:val="uk-UA"/>
        </w:rPr>
      </w:pPr>
    </w:p>
    <w:p w14:paraId="798AB4AD" w14:textId="77777777" w:rsidR="001503FA" w:rsidRPr="00EB74F6" w:rsidRDefault="005E638D">
      <w:pPr>
        <w:spacing w:line="252" w:lineRule="auto"/>
        <w:jc w:val="center"/>
        <w:rPr>
          <w:lang w:val="ru-RU"/>
        </w:rPr>
      </w:pPr>
      <w:r>
        <w:rPr>
          <w:b/>
          <w:bCs/>
          <w:color w:val="000000"/>
          <w:sz w:val="22"/>
          <w:szCs w:val="22"/>
          <w:lang w:val="uk-UA"/>
        </w:rPr>
        <w:t>Висновок</w:t>
      </w:r>
    </w:p>
    <w:p w14:paraId="5942564B" w14:textId="77777777" w:rsidR="001503FA" w:rsidRPr="00EB74F6" w:rsidRDefault="005E638D">
      <w:pPr>
        <w:spacing w:line="252" w:lineRule="auto"/>
        <w:jc w:val="both"/>
        <w:rPr>
          <w:lang w:val="ru-RU"/>
        </w:rPr>
      </w:pPr>
      <w:r>
        <w:rPr>
          <w:b/>
          <w:bCs/>
          <w:color w:val="000000"/>
          <w:sz w:val="22"/>
          <w:szCs w:val="22"/>
          <w:lang w:val="uk-UA"/>
        </w:rPr>
        <w:tab/>
      </w:r>
      <w:r>
        <w:rPr>
          <w:color w:val="000000"/>
          <w:sz w:val="22"/>
          <w:szCs w:val="22"/>
          <w:lang w:val="uk-UA"/>
        </w:rPr>
        <w:t xml:space="preserve">На цій лабораторній роботі я попрацював з представленнями та дослідив їхні основні переваги і за сумісністю області застосування. Це надання зручного інтерфейсу для опрацювання </w:t>
      </w:r>
      <w:proofErr w:type="spellStart"/>
      <w:r>
        <w:rPr>
          <w:color w:val="000000"/>
          <w:sz w:val="22"/>
          <w:szCs w:val="22"/>
          <w:lang w:val="uk-UA"/>
        </w:rPr>
        <w:t>багатотабличних</w:t>
      </w:r>
      <w:proofErr w:type="spellEnd"/>
      <w:r>
        <w:rPr>
          <w:color w:val="000000"/>
          <w:sz w:val="22"/>
          <w:szCs w:val="22"/>
          <w:lang w:val="uk-UA"/>
        </w:rPr>
        <w:t xml:space="preserve"> запитів, а також розмежування доступу до даних для різних типів користувачів. </w:t>
      </w:r>
    </w:p>
    <w:sectPr w:rsidR="001503FA" w:rsidRPr="00EB74F6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3FA"/>
    <w:rsid w:val="001503FA"/>
    <w:rsid w:val="0029784E"/>
    <w:rsid w:val="00433B70"/>
    <w:rsid w:val="005E638D"/>
    <w:rsid w:val="00793DB7"/>
    <w:rsid w:val="008508EA"/>
    <w:rsid w:val="00885054"/>
    <w:rsid w:val="008D639E"/>
    <w:rsid w:val="008E4CBD"/>
    <w:rsid w:val="00CB58D9"/>
    <w:rsid w:val="00CE470B"/>
    <w:rsid w:val="00DC7937"/>
    <w:rsid w:val="00EB74F6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12995"/>
  <w15:docId w15:val="{915F4248-8A4B-4EBA-93DA-5D285246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C0E"/>
    <w:rPr>
      <w:rFonts w:ascii="Times New Roman" w:eastAsia="Times New Roman" w:hAnsi="Times New Roman" w:cs="Times New Roman"/>
      <w:color w:val="00000A"/>
      <w:sz w:val="24"/>
      <w:szCs w:val="24"/>
      <w:lang w:val="en-GB"/>
    </w:rPr>
  </w:style>
  <w:style w:type="paragraph" w:styleId="Heading3">
    <w:name w:val="heading 3"/>
    <w:basedOn w:val="Normal"/>
    <w:link w:val="Heading3Char"/>
    <w:qFormat/>
    <w:rsid w:val="005C2C0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5C2C0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WW8Num3z0">
    <w:name w:val="WW8Num3z0"/>
    <w:qFormat/>
    <w:rPr>
      <w:lang w:val="uk-UA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ListLabel55">
    <w:name w:val="ListLabel 55"/>
    <w:qFormat/>
    <w:rPr>
      <w:sz w:val="22"/>
      <w:lang w:val="uk-UA"/>
    </w:rPr>
  </w:style>
  <w:style w:type="character" w:styleId="Hyperlink">
    <w:name w:val="Hyperlink"/>
    <w:rPr>
      <w:color w:val="0000FF"/>
      <w:u w:val="single"/>
    </w:rPr>
  </w:style>
  <w:style w:type="character" w:customStyle="1" w:styleId="WW8Num30z0">
    <w:name w:val="WW8Num30z0"/>
    <w:qFormat/>
    <w:rPr>
      <w:rFonts w:ascii="Symbol" w:hAnsi="Symbol" w:cs="Symbol"/>
      <w:sz w:val="24"/>
      <w:szCs w:val="24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styleId="HTMLCode">
    <w:name w:val="HTML Code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56">
    <w:name w:val="ListLabel 56"/>
    <w:qFormat/>
    <w:rPr>
      <w:rFonts w:cs="Symbol"/>
      <w:sz w:val="24"/>
      <w:szCs w:val="24"/>
    </w:rPr>
  </w:style>
  <w:style w:type="character" w:customStyle="1" w:styleId="ListLabel57">
    <w:name w:val="ListLabel 57"/>
    <w:qFormat/>
    <w:rPr>
      <w:rFonts w:cs="Symbol"/>
      <w:sz w:val="24"/>
      <w:szCs w:val="24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0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416E"/>
    <w:pPr>
      <w:ind w:left="720"/>
      <w:contextualSpacing/>
    </w:pPr>
  </w:style>
  <w:style w:type="paragraph" w:customStyle="1" w:styleId="a1">
    <w:name w:val="Обычный (веб)"/>
    <w:basedOn w:val="Normal"/>
    <w:qFormat/>
    <w:pPr>
      <w:spacing w:before="280" w:after="280"/>
    </w:pPr>
    <w:rPr>
      <w:color w:val="000000"/>
    </w:r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numbering" w:customStyle="1" w:styleId="WW8Num3">
    <w:name w:val="WW8Num3"/>
    <w:qFormat/>
  </w:style>
  <w:style w:type="numbering" w:customStyle="1" w:styleId="WW8Num30">
    <w:name w:val="WW8Num3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BE7C-5ECA-4C93-B6E1-BFF0AB7A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dc:description/>
  <cp:lastModifiedBy>matviiv77@gmail.com</cp:lastModifiedBy>
  <cp:revision>3</cp:revision>
  <dcterms:created xsi:type="dcterms:W3CDTF">2021-11-06T14:22:00Z</dcterms:created>
  <dcterms:modified xsi:type="dcterms:W3CDTF">2021-11-06T16:19:00Z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