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PetConecta</w:t>
      </w:r>
    </w:p>
    <w:p>
      <w:pPr>
        <w:spacing w:after="200"/>
      </w:pPr>
      <w:r>
        <w:t>Seção acadêmica: Metodologia de Gerenciamento do Projeto e Evidências de Evolução</w:t>
      </w:r>
    </w:p>
    <w:p>
      <w:pPr>
        <w:pStyle w:val="Heading1"/>
      </w:pPr>
      <w:r>
        <w:t>1. Metodologia de Gerenciamento do Projeto</w:t>
      </w:r>
    </w:p>
    <w:p>
      <w:pPr>
        <w:spacing w:after="200"/>
      </w:pPr>
      <w:r>
        <w:t>Para o gerenciamento do projeto PetConecta, foi adotada uma abordagem incremental e iterativa, alinhada ao contexto acadêmico da Atividade Extensionista e ao histórico de desenvolvimento iniciado na etapa anterior. Essa metodologia foi escolhida por permitir evolução contínua da solução, com entregas progressivas, ajustes frequentes e melhoria da qualidade técnica e funcional ao longo do tempo.</w:t>
      </w:r>
    </w:p>
    <w:p>
      <w:pPr>
        <w:spacing w:after="200"/>
      </w:pPr>
      <w:r>
        <w:t>Diferentemente de um modelo linear rígido, a abordagem incremental e iterativa possibilita construir o sistema em partes, validar resultados parciais e incorporar correções a cada ciclo. No caso do PetConecta, essa estratégia foi adequada porque o projeto exigiu refinamentos sucessivos de escopo, interface, segurança e organização dos dados, sem interromper o fluxo de desenvolvimento já em andamento desde a Extensionista I.</w:t>
      </w:r>
    </w:p>
    <w:p>
      <w:pPr>
        <w:spacing w:after="200"/>
      </w:pPr>
      <w:r>
        <w:t>A aplicação prática da metodologia ocorreu em ciclos curtos, compostos por quatro etapas principais:</w:t>
      </w:r>
    </w:p>
    <w:p>
      <w:pPr>
        <w:spacing w:after="200"/>
      </w:pPr>
      <w:r>
        <w:t>1) Planejamento do ciclo: definição dos objetivos imediatos, priorização de funcionalidades e identificação de riscos.</w:t>
      </w:r>
    </w:p>
    <w:p>
      <w:pPr>
        <w:spacing w:after="200"/>
      </w:pPr>
      <w:r>
        <w:t>2) Implementação: desenvolvimento ou ajuste de funcionalidades específicas, com foco em uma parte do sistema por vez.</w:t>
      </w:r>
    </w:p>
    <w:p>
      <w:pPr>
        <w:spacing w:after="200"/>
      </w:pPr>
      <w:r>
        <w:t>3) Validação: verificação funcional e técnica da entrega parcial, incluindo testes manuais de uso e análise de consistência dos dados.</w:t>
      </w:r>
    </w:p>
    <w:p>
      <w:pPr>
        <w:spacing w:after="200"/>
      </w:pPr>
      <w:r>
        <w:t>4) Refinamento: correção de falhas, melhoria de desempenho, revisão de segurança e atualização da documentação.</w:t>
      </w:r>
    </w:p>
    <w:p>
      <w:pPr>
        <w:spacing w:after="200"/>
      </w:pPr>
      <w:r>
        <w:t>Esse formato permitiu, por exemplo, evoluir a solução em aspectos relevantes como centralização da configuração do Firebase, melhoria da consulta e renderização de dados, ajustes de autenticação, reforço das regras de segurança e proteção de informações sensíveis de contato. Assim, o projeto não ficou limitado a uma entrega única, mas consolidou um processo de amadurecimento contínuo.</w:t>
      </w:r>
    </w:p>
    <w:p>
      <w:pPr>
        <w:spacing w:after="200"/>
      </w:pPr>
      <w:r>
        <w:t>Do ponto de vista de gerenciamento, a metodologia também favoreceu a rastreabilidade das decisões e da evolução do projeto. Os artefatos produzidos ao longo do desenvolvimento funcionam como evidências de planejamento e controle, incluindo modelagem do sistema, documento de arquitetura, análise de riscos e mitigação, histórico de alterações no repositório e organização das funcionalidades por prioridade e necessidade prática.</w:t>
      </w:r>
    </w:p>
    <w:p>
      <w:pPr>
        <w:spacing w:after="200"/>
      </w:pPr>
      <w:r>
        <w:t>Em relação ao uso de frameworks específicos, destaca-se que o Kanban foi considerado como referência possível, mas não obrigatório. A escolha pela abordagem incremental e iterativa atende ao requisito da atividade por ser compatível com o tipo de projeto desenvolvido e com a dinâmica real de evolução adotada.</w:t>
      </w:r>
    </w:p>
    <w:p>
      <w:pPr>
        <w:spacing w:after="200"/>
      </w:pPr>
      <w:r>
        <w:t>Conclui-se que a metodologia incremental e iterativa foi adequada ao PetConecta por permitir desenvolvimento progressivo, correções orientadas por validação contínua e fortalecimento da documentação do projeto. Essa escolha garantiu organização do trabalho, aderência aos objetivos da atividade extensionista e sustentação técnica para futuras evoluções do sistema.</w:t>
      </w:r>
    </w:p>
    <w:p>
      <w:pPr>
        <w:pStyle w:val="Heading1"/>
      </w:pPr>
      <w:r>
        <w:t>2. Evidências de Evolução do Projeto</w:t>
      </w:r>
    </w:p>
    <w:p>
      <w:pPr>
        <w:spacing w:after="200"/>
      </w:pPr>
      <w:r>
        <w:t>A evolução do PetConecta foi conduzida de forma incremental e iterativa, com entregas parciais e refinamentos sucessivos ao longo do desenvolvimento. Para demonstrar o gerenciamento do projeto, esta seção apresenta os principais ciclos de evolução, os problemas identificados em cada etapa, as ações executadas e os resultados obtidos.</w:t>
      </w:r>
    </w:p>
    <w:p>
      <w:pPr>
        <w:spacing w:after="200"/>
      </w:pPr>
      <w:r>
        <w:t>As evidências documentais que sustentam essa evolução estão registradas em README.md, docs/modelagem-site.md, docs/arquitetura.md e docs/riscos-e-mitigacoes.md, além do histórico de versões no GitHub.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Ciclo</w:t>
            </w:r>
          </w:p>
        </w:tc>
        <w:tc>
          <w:tcPr>
            <w:tcW w:type="dxa" w:w="1234"/>
          </w:tcPr>
          <w:p>
            <w:r>
              <w:t>Período</w:t>
            </w:r>
          </w:p>
        </w:tc>
        <w:tc>
          <w:tcPr>
            <w:tcW w:type="dxa" w:w="1234"/>
          </w:tcPr>
          <w:p>
            <w:r>
              <w:t>Objetivo do Ciclo</w:t>
            </w:r>
          </w:p>
        </w:tc>
        <w:tc>
          <w:tcPr>
            <w:tcW w:type="dxa" w:w="1234"/>
          </w:tcPr>
          <w:p>
            <w:r>
              <w:t>Problema identificado</w:t>
            </w:r>
          </w:p>
        </w:tc>
        <w:tc>
          <w:tcPr>
            <w:tcW w:type="dxa" w:w="1234"/>
          </w:tcPr>
          <w:p>
            <w:r>
              <w:t>Ação executada</w:t>
            </w:r>
          </w:p>
        </w:tc>
        <w:tc>
          <w:tcPr>
            <w:tcW w:type="dxa" w:w="1234"/>
          </w:tcPr>
          <w:p>
            <w:r>
              <w:t>Evidência documental</w:t>
            </w:r>
          </w:p>
        </w:tc>
        <w:tc>
          <w:tcPr>
            <w:tcW w:type="dxa" w:w="1234"/>
          </w:tcPr>
          <w:p>
            <w:r>
              <w:t>Resultado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Extensionista I</w:t>
            </w:r>
          </w:p>
        </w:tc>
        <w:tc>
          <w:tcPr>
            <w:tcW w:type="dxa" w:w="1234"/>
          </w:tcPr>
          <w:p>
            <w:r>
              <w:t>Estruturar a base do sistema</w:t>
            </w:r>
          </w:p>
        </w:tc>
        <w:tc>
          <w:tcPr>
            <w:tcW w:type="dxa" w:w="1234"/>
          </w:tcPr>
          <w:p>
            <w:r>
              <w:t>Necessidade de centralizar a proposta da solução</w:t>
            </w:r>
          </w:p>
        </w:tc>
        <w:tc>
          <w:tcPr>
            <w:tcW w:type="dxa" w:w="1234"/>
          </w:tcPr>
          <w:p>
            <w:r>
              <w:t>Definição do escopo inicial e estrutura do site</w:t>
            </w:r>
          </w:p>
        </w:tc>
        <w:tc>
          <w:tcPr>
            <w:tcW w:type="dxa" w:w="1234"/>
          </w:tcPr>
          <w:p>
            <w:r>
              <w:t>Modelagem inicial e primeira versão no GitHub</w:t>
            </w:r>
          </w:p>
        </w:tc>
        <w:tc>
          <w:tcPr>
            <w:tcW w:type="dxa" w:w="1234"/>
          </w:tcPr>
          <w:p>
            <w:r>
              <w:t>Base funcional do projeto estabelecida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Início da Extensionista II</w:t>
            </w:r>
          </w:p>
        </w:tc>
        <w:tc>
          <w:tcPr>
            <w:tcW w:type="dxa" w:w="1234"/>
          </w:tcPr>
          <w:p>
            <w:r>
              <w:t>Consolidar arquitetura técnica</w:t>
            </w:r>
          </w:p>
        </w:tc>
        <w:tc>
          <w:tcPr>
            <w:tcW w:type="dxa" w:w="1234"/>
          </w:tcPr>
          <w:p>
            <w:r>
              <w:t>Organização técnica dispersa entre funcionalidades</w:t>
            </w:r>
          </w:p>
        </w:tc>
        <w:tc>
          <w:tcPr>
            <w:tcW w:type="dxa" w:w="1234"/>
          </w:tcPr>
          <w:p>
            <w:r>
              <w:t>Revisão da arquitetura e padronização dos componentes</w:t>
            </w:r>
          </w:p>
        </w:tc>
        <w:tc>
          <w:tcPr>
            <w:tcW w:type="dxa" w:w="1234"/>
          </w:tcPr>
          <w:p>
            <w:r>
              <w:t>docs/arquitetura.md</w:t>
            </w:r>
          </w:p>
        </w:tc>
        <w:tc>
          <w:tcPr>
            <w:tcW w:type="dxa" w:w="1234"/>
          </w:tcPr>
          <w:p>
            <w:r>
              <w:t>Maior clareza estrutural e manutenção facilitada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Desenvolvimento intermediário</w:t>
            </w:r>
          </w:p>
        </w:tc>
        <w:tc>
          <w:tcPr>
            <w:tcW w:type="dxa" w:w="1234"/>
          </w:tcPr>
          <w:p>
            <w:r>
              <w:t>Melhorar persistência e consultas</w:t>
            </w:r>
          </w:p>
        </w:tc>
        <w:tc>
          <w:tcPr>
            <w:tcW w:type="dxa" w:w="1234"/>
          </w:tcPr>
          <w:p>
            <w:r>
              <w:t>Crescimento de dados com risco de perda de desempenho</w:t>
            </w:r>
          </w:p>
        </w:tc>
        <w:tc>
          <w:tcPr>
            <w:tcW w:type="dxa" w:w="1234"/>
          </w:tcPr>
          <w:p>
            <w:r>
              <w:t>Ajuste de consultas com ordenação e limite de leitura</w:t>
            </w:r>
          </w:p>
        </w:tc>
        <w:tc>
          <w:tcPr>
            <w:tcW w:type="dxa" w:w="1234"/>
          </w:tcPr>
          <w:p>
            <w:r>
              <w:t>README.md</w:t>
            </w:r>
          </w:p>
        </w:tc>
        <w:tc>
          <w:tcPr>
            <w:tcW w:type="dxa" w:w="1234"/>
          </w:tcPr>
          <w:p>
            <w:r>
              <w:t>Listagens mais estáveis e melhor desempenho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Desenvolvimento intermediário</w:t>
            </w:r>
          </w:p>
        </w:tc>
        <w:tc>
          <w:tcPr>
            <w:tcW w:type="dxa" w:w="1234"/>
          </w:tcPr>
          <w:p>
            <w:r>
              <w:t>Reforçar autenticação e fluxos de usuário</w:t>
            </w:r>
          </w:p>
        </w:tc>
        <w:tc>
          <w:tcPr>
            <w:tcW w:type="dxa" w:w="1234"/>
          </w:tcPr>
          <w:p>
            <w:r>
              <w:t>Inconsistências entre primeiro acesso e retorno</w:t>
            </w:r>
          </w:p>
        </w:tc>
        <w:tc>
          <w:tcPr>
            <w:tcW w:type="dxa" w:w="1234"/>
          </w:tcPr>
          <w:p>
            <w:r>
              <w:t>Ajuste no fluxo de autenticação e navegação</w:t>
            </w:r>
          </w:p>
        </w:tc>
        <w:tc>
          <w:tcPr>
            <w:tcW w:type="dxa" w:w="1234"/>
          </w:tcPr>
          <w:p>
            <w:r>
              <w:t>README.md</w:t>
            </w:r>
          </w:p>
        </w:tc>
        <w:tc>
          <w:tcPr>
            <w:tcW w:type="dxa" w:w="1234"/>
          </w:tcPr>
          <w:p>
            <w:r>
              <w:t>Experiência de acesso mais previsível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Desenvolvimento avançado</w:t>
            </w:r>
          </w:p>
        </w:tc>
        <w:tc>
          <w:tcPr>
            <w:tcW w:type="dxa" w:w="1234"/>
          </w:tcPr>
          <w:p>
            <w:r>
              <w:t>Reduzir exposição de dados sensíveis</w:t>
            </w:r>
          </w:p>
        </w:tc>
        <w:tc>
          <w:tcPr>
            <w:tcW w:type="dxa" w:w="1234"/>
          </w:tcPr>
          <w:p>
            <w:r>
              <w:t>Contato público com risco de uso indevido</w:t>
            </w:r>
          </w:p>
        </w:tc>
        <w:tc>
          <w:tcPr>
            <w:tcW w:type="dxa" w:w="1234"/>
          </w:tcPr>
          <w:p>
            <w:r>
              <w:t>Proteção de contato com fluxo de confirmação</w:t>
            </w:r>
          </w:p>
        </w:tc>
        <w:tc>
          <w:tcPr>
            <w:tcW w:type="dxa" w:w="1234"/>
          </w:tcPr>
          <w:p>
            <w:r>
              <w:t>README.md e docs/arquitetura.md</w:t>
            </w:r>
          </w:p>
        </w:tc>
        <w:tc>
          <w:tcPr>
            <w:tcW w:type="dxa" w:w="1234"/>
          </w:tcPr>
          <w:p>
            <w:r>
              <w:t>Maior privacidade sem perder funcionalidade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Fase de consolidação</w:t>
            </w:r>
          </w:p>
        </w:tc>
        <w:tc>
          <w:tcPr>
            <w:tcW w:type="dxa" w:w="1234"/>
          </w:tcPr>
          <w:p>
            <w:r>
              <w:t>Mapear riscos e respostas do projeto</w:t>
            </w:r>
          </w:p>
        </w:tc>
        <w:tc>
          <w:tcPr>
            <w:tcW w:type="dxa" w:w="1234"/>
          </w:tcPr>
          <w:p>
            <w:r>
              <w:t>Necessidade de formalização de riscos</w:t>
            </w:r>
          </w:p>
        </w:tc>
        <w:tc>
          <w:tcPr>
            <w:tcW w:type="dxa" w:w="1234"/>
          </w:tcPr>
          <w:p>
            <w:r>
              <w:t>Registro de riscos, causas e mitigação</w:t>
            </w:r>
          </w:p>
        </w:tc>
        <w:tc>
          <w:tcPr>
            <w:tcW w:type="dxa" w:w="1234"/>
          </w:tcPr>
          <w:p>
            <w:r>
              <w:t>docs/riscos-e-mitigacoes.md</w:t>
            </w:r>
          </w:p>
        </w:tc>
        <w:tc>
          <w:tcPr>
            <w:tcW w:type="dxa" w:w="1234"/>
          </w:tcPr>
          <w:p>
            <w:r>
              <w:t>Gestão de riscos documentada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Entrega final</w:t>
            </w:r>
          </w:p>
        </w:tc>
        <w:tc>
          <w:tcPr>
            <w:tcW w:type="dxa" w:w="1234"/>
          </w:tcPr>
          <w:p>
            <w:r>
              <w:t>Consolidar documentação acadêmica</w:t>
            </w:r>
          </w:p>
        </w:tc>
        <w:tc>
          <w:tcPr>
            <w:tcW w:type="dxa" w:w="1234"/>
          </w:tcPr>
          <w:p>
            <w:r>
              <w:t>Necessidade de evidenciar método e evolução</w:t>
            </w:r>
          </w:p>
        </w:tc>
        <w:tc>
          <w:tcPr>
            <w:tcW w:type="dxa" w:w="1234"/>
          </w:tcPr>
          <w:p>
            <w:r>
              <w:t>Atualização da modelagem por engenharia reversa e alinhamento metodológico</w:t>
            </w:r>
          </w:p>
        </w:tc>
        <w:tc>
          <w:tcPr>
            <w:tcW w:type="dxa" w:w="1234"/>
          </w:tcPr>
          <w:p>
            <w:r>
              <w:t>docs/modelagem-site.md</w:t>
            </w:r>
          </w:p>
        </w:tc>
        <w:tc>
          <w:tcPr>
            <w:tcW w:type="dxa" w:w="1234"/>
          </w:tcPr>
          <w:p>
            <w:r>
              <w:t>Documentação coerente com o sistema implementado</w:t>
            </w:r>
          </w:p>
        </w:tc>
      </w:tr>
    </w:tbl>
    <w:p>
      <w:pPr>
        <w:pStyle w:val="Heading1"/>
      </w:pPr>
      <w:r>
        <w:t>3. Análise da Evolução</w:t>
      </w:r>
    </w:p>
    <w:p>
      <w:pPr>
        <w:spacing w:after="200"/>
      </w:pPr>
      <w:r>
        <w:t>Os ciclos apresentados evidenciam que o projeto não foi desenvolvido em etapa única, mas sim em progressão contínua, com decisões orientadas por validação prática e necessidade real de ajuste. Esse comportamento é aderente à metodologia incremental e iterativa adotada no gerenciamento, pois cada ciclo agregou valor funcional e técnico ao sistema.</w:t>
      </w:r>
    </w:p>
    <w:p>
      <w:pPr>
        <w:spacing w:after="200"/>
      </w:pPr>
      <w:r>
        <w:t>Além disso, a documentação acumulada ao longo do processo demonstra rastreabilidade: cada melhoria possui motivação, ação correspondente e resultado observável. Isso atende ao objetivo acadêmico de comprovar planejamento, execução, controle e evolução do projeto.</w:t>
      </w:r>
    </w:p>
    <w:p>
      <w:pPr>
        <w:pStyle w:val="Heading1"/>
      </w:pPr>
      <w:r>
        <w:t>4. Conclusão</w:t>
      </w:r>
    </w:p>
    <w:p>
      <w:pPr>
        <w:spacing w:after="200"/>
      </w:pPr>
      <w:r>
        <w:t>As evidências de evolução confirmam que o PetConecta foi gerenciado com método, mesmo sem adoção obrigatória de um framework único como Kanban. A organização por ciclos, com documentação técnica e histórico de versão, comprova a estruturação do trabalho e a maturidade progressiva da solução desenvolvida.</w:t>
      </w:r>
    </w:p>
    <w:p>
      <w:pPr>
        <w:spacing w:after="200"/>
      </w:pPr>
      <w:r>
        <w:t>Como material complementar de validação das evidências apresentadas, disponibiliza-se o repositório do projeto no GitHub, contendo histórico de alterações, versões e evolução do código-fonte ao longo dos ciclos de desenvolvimento.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