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9920F" w14:textId="77777777" w:rsidR="0029583B" w:rsidRPr="00192C69" w:rsidRDefault="0029583B" w:rsidP="0029583B">
      <w:pPr>
        <w:spacing w:line="360" w:lineRule="auto"/>
        <w:rPr>
          <w:color w:val="0070C0"/>
          <w:sz w:val="28"/>
        </w:rPr>
      </w:pPr>
      <w:r w:rsidRPr="00192C69">
        <w:rPr>
          <w:color w:val="0070C0"/>
          <w:sz w:val="28"/>
        </w:rPr>
        <w:t>Project Plan</w:t>
      </w:r>
    </w:p>
    <w:tbl>
      <w:tblPr>
        <w:tblStyle w:val="TableGrid"/>
        <w:tblW w:w="0" w:type="auto"/>
        <w:tblLook w:val="04A0" w:firstRow="1" w:lastRow="0" w:firstColumn="1" w:lastColumn="0" w:noHBand="0" w:noVBand="1"/>
      </w:tblPr>
      <w:tblGrid>
        <w:gridCol w:w="2335"/>
        <w:gridCol w:w="1532"/>
        <w:gridCol w:w="1600"/>
        <w:gridCol w:w="3543"/>
      </w:tblGrid>
      <w:tr w:rsidR="0029583B" w14:paraId="4CC070D4" w14:textId="77777777" w:rsidTr="00FC48C5">
        <w:tc>
          <w:tcPr>
            <w:tcW w:w="9010" w:type="dxa"/>
            <w:gridSpan w:val="4"/>
          </w:tcPr>
          <w:p w14:paraId="666506BD" w14:textId="77777777" w:rsidR="0029583B" w:rsidRPr="006E7EF4" w:rsidRDefault="0029583B" w:rsidP="00FC48C5">
            <w:pPr>
              <w:spacing w:line="360" w:lineRule="auto"/>
              <w:jc w:val="center"/>
              <w:rPr>
                <w:b/>
              </w:rPr>
            </w:pPr>
            <w:r w:rsidRPr="006E7EF4">
              <w:rPr>
                <w:b/>
              </w:rPr>
              <w:t>Project Plan</w:t>
            </w:r>
          </w:p>
        </w:tc>
      </w:tr>
      <w:tr w:rsidR="0029583B" w14:paraId="77F55F5D" w14:textId="77777777" w:rsidTr="00FC48C5">
        <w:tc>
          <w:tcPr>
            <w:tcW w:w="2335" w:type="dxa"/>
          </w:tcPr>
          <w:p w14:paraId="0DB54BA3" w14:textId="77777777" w:rsidR="0029583B" w:rsidRPr="006E7EF4" w:rsidRDefault="0029583B" w:rsidP="00FC48C5">
            <w:pPr>
              <w:rPr>
                <w:b/>
              </w:rPr>
            </w:pPr>
            <w:r w:rsidRPr="006E7EF4">
              <w:rPr>
                <w:b/>
              </w:rPr>
              <w:t>Stage</w:t>
            </w:r>
          </w:p>
        </w:tc>
        <w:tc>
          <w:tcPr>
            <w:tcW w:w="1532" w:type="dxa"/>
          </w:tcPr>
          <w:p w14:paraId="7F235ECA" w14:textId="77777777" w:rsidR="0029583B" w:rsidRPr="006E7EF4" w:rsidRDefault="0029583B" w:rsidP="00FC48C5">
            <w:pPr>
              <w:rPr>
                <w:b/>
              </w:rPr>
            </w:pPr>
            <w:r w:rsidRPr="006E7EF4">
              <w:rPr>
                <w:b/>
              </w:rPr>
              <w:t>Expected start date</w:t>
            </w:r>
          </w:p>
        </w:tc>
        <w:tc>
          <w:tcPr>
            <w:tcW w:w="1600" w:type="dxa"/>
          </w:tcPr>
          <w:p w14:paraId="0AF85C87" w14:textId="77777777" w:rsidR="0029583B" w:rsidRPr="006E7EF4" w:rsidRDefault="0029583B" w:rsidP="00FC48C5">
            <w:pPr>
              <w:rPr>
                <w:b/>
              </w:rPr>
            </w:pPr>
            <w:r w:rsidRPr="006E7EF4">
              <w:rPr>
                <w:b/>
              </w:rPr>
              <w:t>Expected completion date</w:t>
            </w:r>
          </w:p>
        </w:tc>
        <w:tc>
          <w:tcPr>
            <w:tcW w:w="3543" w:type="dxa"/>
          </w:tcPr>
          <w:p w14:paraId="7502654E" w14:textId="77777777" w:rsidR="0029583B" w:rsidRPr="006E7EF4" w:rsidRDefault="0029583B" w:rsidP="00FC48C5">
            <w:pPr>
              <w:rPr>
                <w:b/>
              </w:rPr>
            </w:pPr>
            <w:r w:rsidRPr="006E7EF4">
              <w:rPr>
                <w:b/>
              </w:rPr>
              <w:t>Products/ Deliverables/ Outcomes.</w:t>
            </w:r>
          </w:p>
        </w:tc>
      </w:tr>
      <w:tr w:rsidR="0029583B" w14:paraId="51ED046A" w14:textId="77777777" w:rsidTr="00FC48C5">
        <w:tc>
          <w:tcPr>
            <w:tcW w:w="2335" w:type="dxa"/>
          </w:tcPr>
          <w:p w14:paraId="1B5860B5" w14:textId="77777777" w:rsidR="0029583B" w:rsidRDefault="0029583B" w:rsidP="0029583B">
            <w:pPr>
              <w:pStyle w:val="ListParagraph"/>
              <w:numPr>
                <w:ilvl w:val="0"/>
                <w:numId w:val="1"/>
              </w:numPr>
            </w:pPr>
            <w:r>
              <w:t>Initial idea proposal</w:t>
            </w:r>
          </w:p>
        </w:tc>
        <w:tc>
          <w:tcPr>
            <w:tcW w:w="1532" w:type="dxa"/>
          </w:tcPr>
          <w:p w14:paraId="2882C537" w14:textId="77777777" w:rsidR="0029583B" w:rsidRDefault="0029583B" w:rsidP="00FC48C5"/>
        </w:tc>
        <w:tc>
          <w:tcPr>
            <w:tcW w:w="1600" w:type="dxa"/>
          </w:tcPr>
          <w:p w14:paraId="3BD49111" w14:textId="77777777" w:rsidR="0029583B" w:rsidRDefault="0029583B" w:rsidP="00FC48C5">
            <w:r>
              <w:t>December 9</w:t>
            </w:r>
            <w:r w:rsidRPr="00F552DF">
              <w:rPr>
                <w:vertAlign w:val="superscript"/>
              </w:rPr>
              <w:t>th</w:t>
            </w:r>
            <w:r>
              <w:t xml:space="preserve"> </w:t>
            </w:r>
          </w:p>
        </w:tc>
        <w:tc>
          <w:tcPr>
            <w:tcW w:w="3543" w:type="dxa"/>
          </w:tcPr>
          <w:p w14:paraId="64CE1AF5" w14:textId="77777777" w:rsidR="0029583B" w:rsidRDefault="0029583B" w:rsidP="00FC48C5">
            <w:r>
              <w:t>Initial write up and meeting on idea</w:t>
            </w:r>
          </w:p>
        </w:tc>
      </w:tr>
      <w:tr w:rsidR="0029583B" w14:paraId="7B11B401" w14:textId="77777777" w:rsidTr="00FC48C5">
        <w:trPr>
          <w:trHeight w:val="269"/>
        </w:trPr>
        <w:tc>
          <w:tcPr>
            <w:tcW w:w="2335" w:type="dxa"/>
          </w:tcPr>
          <w:p w14:paraId="0CCF476E" w14:textId="77777777" w:rsidR="0029583B" w:rsidRDefault="0029583B" w:rsidP="0029583B">
            <w:pPr>
              <w:pStyle w:val="ListParagraph"/>
              <w:numPr>
                <w:ilvl w:val="0"/>
                <w:numId w:val="1"/>
              </w:numPr>
            </w:pPr>
            <w:r>
              <w:t>PID</w:t>
            </w:r>
          </w:p>
        </w:tc>
        <w:tc>
          <w:tcPr>
            <w:tcW w:w="1532" w:type="dxa"/>
          </w:tcPr>
          <w:p w14:paraId="06F3F02D" w14:textId="77777777" w:rsidR="0029583B" w:rsidRDefault="0029583B" w:rsidP="00FC48C5">
            <w:r>
              <w:t>January 30</w:t>
            </w:r>
            <w:r w:rsidRPr="00F552DF">
              <w:rPr>
                <w:vertAlign w:val="superscript"/>
              </w:rPr>
              <w:t>th</w:t>
            </w:r>
            <w:r>
              <w:t xml:space="preserve"> </w:t>
            </w:r>
          </w:p>
        </w:tc>
        <w:tc>
          <w:tcPr>
            <w:tcW w:w="1600" w:type="dxa"/>
          </w:tcPr>
          <w:p w14:paraId="57519E13" w14:textId="77777777" w:rsidR="0029583B" w:rsidRDefault="0029583B" w:rsidP="00FC48C5">
            <w:r>
              <w:t>February 5</w:t>
            </w:r>
            <w:r w:rsidRPr="00F552DF">
              <w:rPr>
                <w:vertAlign w:val="superscript"/>
              </w:rPr>
              <w:t>th</w:t>
            </w:r>
            <w:r>
              <w:t xml:space="preserve"> </w:t>
            </w:r>
          </w:p>
        </w:tc>
        <w:tc>
          <w:tcPr>
            <w:tcW w:w="3543" w:type="dxa"/>
          </w:tcPr>
          <w:p w14:paraId="712A33CA" w14:textId="77777777" w:rsidR="0029583B" w:rsidRDefault="0029583B" w:rsidP="00FC48C5">
            <w:r>
              <w:t xml:space="preserve">PID </w:t>
            </w:r>
          </w:p>
        </w:tc>
      </w:tr>
      <w:tr w:rsidR="0029583B" w14:paraId="38365C06" w14:textId="77777777" w:rsidTr="00FC48C5">
        <w:trPr>
          <w:trHeight w:val="269"/>
        </w:trPr>
        <w:tc>
          <w:tcPr>
            <w:tcW w:w="2335" w:type="dxa"/>
          </w:tcPr>
          <w:p w14:paraId="713392A8" w14:textId="77777777" w:rsidR="0029583B" w:rsidRDefault="0029583B" w:rsidP="0029583B">
            <w:pPr>
              <w:pStyle w:val="ListParagraph"/>
              <w:numPr>
                <w:ilvl w:val="0"/>
                <w:numId w:val="1"/>
              </w:numPr>
            </w:pPr>
            <w:r>
              <w:t>Investigation and requirements</w:t>
            </w:r>
          </w:p>
        </w:tc>
        <w:tc>
          <w:tcPr>
            <w:tcW w:w="1532" w:type="dxa"/>
          </w:tcPr>
          <w:p w14:paraId="628E2074" w14:textId="77777777" w:rsidR="0029583B" w:rsidRDefault="0029583B" w:rsidP="00FC48C5">
            <w:r>
              <w:t>February 6</w:t>
            </w:r>
            <w:r w:rsidRPr="00F552DF">
              <w:rPr>
                <w:vertAlign w:val="superscript"/>
              </w:rPr>
              <w:t>th</w:t>
            </w:r>
            <w:r>
              <w:t xml:space="preserve"> </w:t>
            </w:r>
          </w:p>
        </w:tc>
        <w:tc>
          <w:tcPr>
            <w:tcW w:w="1600" w:type="dxa"/>
          </w:tcPr>
          <w:p w14:paraId="017FF1DD" w14:textId="77777777" w:rsidR="0029583B" w:rsidRDefault="0029583B" w:rsidP="00FC48C5">
            <w:r>
              <w:t>February 15</w:t>
            </w:r>
            <w:r w:rsidRPr="00F552DF">
              <w:rPr>
                <w:vertAlign w:val="superscript"/>
              </w:rPr>
              <w:t>th</w:t>
            </w:r>
            <w:r>
              <w:t xml:space="preserve"> </w:t>
            </w:r>
          </w:p>
        </w:tc>
        <w:tc>
          <w:tcPr>
            <w:tcW w:w="3543" w:type="dxa"/>
          </w:tcPr>
          <w:p w14:paraId="246E5818" w14:textId="77777777" w:rsidR="0029583B" w:rsidRDefault="0029583B" w:rsidP="00FC48C5">
            <w:r>
              <w:t>To investigate possible data storages and access e.g. SQLite, Oracle, MySQL etc. and Twitter retrieval APIs (How to use, which to use e.g. Twitter4J) analysis to be carried out and tools to use for this.</w:t>
            </w:r>
          </w:p>
        </w:tc>
      </w:tr>
      <w:tr w:rsidR="0029583B" w14:paraId="747BE694" w14:textId="77777777" w:rsidTr="00FC48C5">
        <w:trPr>
          <w:trHeight w:val="260"/>
        </w:trPr>
        <w:tc>
          <w:tcPr>
            <w:tcW w:w="2335" w:type="dxa"/>
          </w:tcPr>
          <w:p w14:paraId="18752637" w14:textId="77777777" w:rsidR="0029583B" w:rsidRDefault="0029583B" w:rsidP="0029583B">
            <w:pPr>
              <w:pStyle w:val="ListParagraph"/>
              <w:numPr>
                <w:ilvl w:val="0"/>
                <w:numId w:val="1"/>
              </w:numPr>
            </w:pPr>
            <w:r>
              <w:t>High level design</w:t>
            </w:r>
          </w:p>
        </w:tc>
        <w:tc>
          <w:tcPr>
            <w:tcW w:w="1532" w:type="dxa"/>
          </w:tcPr>
          <w:p w14:paraId="6147C779" w14:textId="77777777" w:rsidR="0029583B" w:rsidRDefault="0029583B" w:rsidP="00FC48C5">
            <w:r>
              <w:t>February 16</w:t>
            </w:r>
            <w:r w:rsidRPr="00F552DF">
              <w:rPr>
                <w:vertAlign w:val="superscript"/>
              </w:rPr>
              <w:t>th</w:t>
            </w:r>
            <w:r>
              <w:t xml:space="preserve"> </w:t>
            </w:r>
          </w:p>
        </w:tc>
        <w:tc>
          <w:tcPr>
            <w:tcW w:w="1600" w:type="dxa"/>
          </w:tcPr>
          <w:p w14:paraId="19BC4F57" w14:textId="77777777" w:rsidR="0029583B" w:rsidRDefault="0029583B" w:rsidP="00FC48C5">
            <w:r>
              <w:t>February 26</w:t>
            </w:r>
            <w:r>
              <w:rPr>
                <w:vertAlign w:val="superscript"/>
              </w:rPr>
              <w:t>th</w:t>
            </w:r>
            <w:r>
              <w:t xml:space="preserve"> </w:t>
            </w:r>
          </w:p>
        </w:tc>
        <w:tc>
          <w:tcPr>
            <w:tcW w:w="3543" w:type="dxa"/>
          </w:tcPr>
          <w:p w14:paraId="683C8309" w14:textId="77777777" w:rsidR="0029583B" w:rsidRDefault="0029583B" w:rsidP="00FC48C5">
            <w:r>
              <w:t xml:space="preserve">Structure of the system i.e. the API links in to Twitter, Tweets retrieved to database and analyse carried out. </w:t>
            </w:r>
          </w:p>
        </w:tc>
      </w:tr>
      <w:tr w:rsidR="0029583B" w14:paraId="15CE91C8" w14:textId="77777777" w:rsidTr="00FC48C5">
        <w:trPr>
          <w:trHeight w:val="260"/>
        </w:trPr>
        <w:tc>
          <w:tcPr>
            <w:tcW w:w="2335" w:type="dxa"/>
          </w:tcPr>
          <w:p w14:paraId="5049B4B3" w14:textId="77777777" w:rsidR="0029583B" w:rsidRDefault="0029583B" w:rsidP="0029583B">
            <w:pPr>
              <w:pStyle w:val="ListParagraph"/>
              <w:numPr>
                <w:ilvl w:val="0"/>
                <w:numId w:val="1"/>
              </w:numPr>
            </w:pPr>
            <w:r>
              <w:t>Twitter data retrieval</w:t>
            </w:r>
          </w:p>
        </w:tc>
        <w:tc>
          <w:tcPr>
            <w:tcW w:w="1532" w:type="dxa"/>
          </w:tcPr>
          <w:p w14:paraId="36A61776" w14:textId="77777777" w:rsidR="0029583B" w:rsidRDefault="0029583B" w:rsidP="00FC48C5">
            <w:r>
              <w:t>February 27</w:t>
            </w:r>
            <w:r w:rsidRPr="00F552DF">
              <w:rPr>
                <w:vertAlign w:val="superscript"/>
              </w:rPr>
              <w:t>th</w:t>
            </w:r>
            <w:r>
              <w:t xml:space="preserve"> </w:t>
            </w:r>
          </w:p>
        </w:tc>
        <w:tc>
          <w:tcPr>
            <w:tcW w:w="1600" w:type="dxa"/>
          </w:tcPr>
          <w:p w14:paraId="1CDEDAF1" w14:textId="77777777" w:rsidR="0029583B" w:rsidRDefault="0029583B" w:rsidP="00FC48C5">
            <w:r>
              <w:t>March 12</w:t>
            </w:r>
            <w:r w:rsidRPr="00F552DF">
              <w:rPr>
                <w:vertAlign w:val="superscript"/>
              </w:rPr>
              <w:t>th</w:t>
            </w:r>
            <w:r>
              <w:t xml:space="preserve"> </w:t>
            </w:r>
          </w:p>
        </w:tc>
        <w:tc>
          <w:tcPr>
            <w:tcW w:w="3543" w:type="dxa"/>
          </w:tcPr>
          <w:p w14:paraId="2C82178F" w14:textId="77777777" w:rsidR="0029583B" w:rsidRDefault="0029583B" w:rsidP="00FC48C5">
            <w:r>
              <w:t>To have a Twitter API set up and to be able to retrieve the data from Twitter. To be able to pass parameters to search Twitter for and the results retrieved are reliable.</w:t>
            </w:r>
          </w:p>
        </w:tc>
      </w:tr>
      <w:tr w:rsidR="0029583B" w14:paraId="09D3AE41" w14:textId="77777777" w:rsidTr="00FC48C5">
        <w:trPr>
          <w:trHeight w:val="260"/>
        </w:trPr>
        <w:tc>
          <w:tcPr>
            <w:tcW w:w="2335" w:type="dxa"/>
          </w:tcPr>
          <w:p w14:paraId="30BB6E6A" w14:textId="77777777" w:rsidR="0029583B" w:rsidRDefault="0029583B" w:rsidP="0029583B">
            <w:pPr>
              <w:pStyle w:val="ListParagraph"/>
              <w:numPr>
                <w:ilvl w:val="0"/>
                <w:numId w:val="1"/>
              </w:numPr>
            </w:pPr>
            <w:r>
              <w:t>Set up database system and integrate into project.</w:t>
            </w:r>
          </w:p>
        </w:tc>
        <w:tc>
          <w:tcPr>
            <w:tcW w:w="1532" w:type="dxa"/>
          </w:tcPr>
          <w:p w14:paraId="21879A4C" w14:textId="77777777" w:rsidR="0029583B" w:rsidRDefault="0029583B" w:rsidP="00FC48C5">
            <w:r>
              <w:t>March 13</w:t>
            </w:r>
            <w:r w:rsidRPr="00AF3BDA">
              <w:rPr>
                <w:vertAlign w:val="superscript"/>
              </w:rPr>
              <w:t>th</w:t>
            </w:r>
            <w:r>
              <w:t xml:space="preserve"> </w:t>
            </w:r>
          </w:p>
        </w:tc>
        <w:tc>
          <w:tcPr>
            <w:tcW w:w="1600" w:type="dxa"/>
          </w:tcPr>
          <w:p w14:paraId="6A371B84" w14:textId="77777777" w:rsidR="0029583B" w:rsidRDefault="0029583B" w:rsidP="00FC48C5">
            <w:r>
              <w:t>March 20</w:t>
            </w:r>
            <w:r w:rsidRPr="00AF3BDA">
              <w:rPr>
                <w:vertAlign w:val="superscript"/>
              </w:rPr>
              <w:t>th</w:t>
            </w:r>
            <w:r>
              <w:t xml:space="preserve"> </w:t>
            </w:r>
          </w:p>
        </w:tc>
        <w:tc>
          <w:tcPr>
            <w:tcW w:w="3543" w:type="dxa"/>
          </w:tcPr>
          <w:p w14:paraId="5F2782D9" w14:textId="77777777" w:rsidR="0029583B" w:rsidRDefault="0029583B" w:rsidP="00FC48C5">
            <w:r>
              <w:t>To initialize the database and tables and to populate the sentiment table.</w:t>
            </w:r>
          </w:p>
        </w:tc>
      </w:tr>
      <w:tr w:rsidR="0029583B" w14:paraId="3E51E15F" w14:textId="77777777" w:rsidTr="00FC48C5">
        <w:trPr>
          <w:trHeight w:val="260"/>
        </w:trPr>
        <w:tc>
          <w:tcPr>
            <w:tcW w:w="2335" w:type="dxa"/>
          </w:tcPr>
          <w:p w14:paraId="18D0AAEA" w14:textId="77777777" w:rsidR="0029583B" w:rsidRDefault="0029583B" w:rsidP="0029583B">
            <w:pPr>
              <w:pStyle w:val="ListParagraph"/>
              <w:numPr>
                <w:ilvl w:val="0"/>
                <w:numId w:val="1"/>
              </w:numPr>
            </w:pPr>
            <w:r>
              <w:t>Carry out sentiment analysis.</w:t>
            </w:r>
          </w:p>
        </w:tc>
        <w:tc>
          <w:tcPr>
            <w:tcW w:w="1532" w:type="dxa"/>
          </w:tcPr>
          <w:p w14:paraId="1839886F" w14:textId="77777777" w:rsidR="0029583B" w:rsidRDefault="0029583B" w:rsidP="00FC48C5">
            <w:r>
              <w:t>March 21</w:t>
            </w:r>
            <w:r w:rsidRPr="00AF3BDA">
              <w:rPr>
                <w:vertAlign w:val="superscript"/>
              </w:rPr>
              <w:t>st</w:t>
            </w:r>
            <w:r>
              <w:t xml:space="preserve"> </w:t>
            </w:r>
          </w:p>
        </w:tc>
        <w:tc>
          <w:tcPr>
            <w:tcW w:w="1600" w:type="dxa"/>
          </w:tcPr>
          <w:p w14:paraId="7233D15A" w14:textId="77777777" w:rsidR="0029583B" w:rsidRDefault="0029583B" w:rsidP="00FC48C5">
            <w:r>
              <w:t>March 31</w:t>
            </w:r>
            <w:r>
              <w:rPr>
                <w:vertAlign w:val="superscript"/>
              </w:rPr>
              <w:t>st</w:t>
            </w:r>
            <w:r>
              <w:t xml:space="preserve"> </w:t>
            </w:r>
          </w:p>
        </w:tc>
        <w:tc>
          <w:tcPr>
            <w:tcW w:w="3543" w:type="dxa"/>
          </w:tcPr>
          <w:p w14:paraId="48F37164" w14:textId="77777777" w:rsidR="0029583B" w:rsidRDefault="0029583B" w:rsidP="00FC48C5">
            <w:r>
              <w:t>To search through populated tables and recognize the sentiment words. Use this to plot graphs.</w:t>
            </w:r>
          </w:p>
        </w:tc>
      </w:tr>
      <w:tr w:rsidR="0029583B" w14:paraId="3AA29222" w14:textId="77777777" w:rsidTr="00FC48C5">
        <w:trPr>
          <w:trHeight w:val="260"/>
        </w:trPr>
        <w:tc>
          <w:tcPr>
            <w:tcW w:w="2335" w:type="dxa"/>
          </w:tcPr>
          <w:p w14:paraId="663FBD65" w14:textId="77777777" w:rsidR="0029583B" w:rsidRPr="00AF3BDA" w:rsidRDefault="0029583B" w:rsidP="00FC48C5">
            <w:pPr>
              <w:rPr>
                <w:b/>
              </w:rPr>
            </w:pPr>
            <w:r w:rsidRPr="00AF3BDA">
              <w:rPr>
                <w:b/>
              </w:rPr>
              <w:t>Easter Break</w:t>
            </w:r>
          </w:p>
        </w:tc>
        <w:tc>
          <w:tcPr>
            <w:tcW w:w="1532" w:type="dxa"/>
          </w:tcPr>
          <w:p w14:paraId="3651BB43" w14:textId="77777777" w:rsidR="0029583B" w:rsidRPr="00AF3BDA" w:rsidRDefault="0029583B" w:rsidP="00FC48C5">
            <w:pPr>
              <w:rPr>
                <w:b/>
              </w:rPr>
            </w:pPr>
            <w:r w:rsidRPr="00AF3BDA">
              <w:rPr>
                <w:b/>
              </w:rPr>
              <w:t>April 3</w:t>
            </w:r>
            <w:r w:rsidRPr="00AF3BDA">
              <w:rPr>
                <w:b/>
                <w:vertAlign w:val="superscript"/>
              </w:rPr>
              <w:t>rd</w:t>
            </w:r>
            <w:r w:rsidRPr="00AF3BDA">
              <w:rPr>
                <w:b/>
              </w:rPr>
              <w:t xml:space="preserve"> </w:t>
            </w:r>
          </w:p>
        </w:tc>
        <w:tc>
          <w:tcPr>
            <w:tcW w:w="1600" w:type="dxa"/>
          </w:tcPr>
          <w:p w14:paraId="7889BE92" w14:textId="77777777" w:rsidR="0029583B" w:rsidRPr="00AF3BDA" w:rsidRDefault="0029583B" w:rsidP="00FC48C5">
            <w:pPr>
              <w:rPr>
                <w:b/>
              </w:rPr>
            </w:pPr>
            <w:r w:rsidRPr="00AF3BDA">
              <w:rPr>
                <w:b/>
              </w:rPr>
              <w:t>April 21</w:t>
            </w:r>
            <w:r w:rsidRPr="00AF3BDA">
              <w:rPr>
                <w:b/>
                <w:vertAlign w:val="superscript"/>
              </w:rPr>
              <w:t>st</w:t>
            </w:r>
            <w:r w:rsidRPr="00AF3BDA">
              <w:rPr>
                <w:b/>
              </w:rPr>
              <w:t xml:space="preserve"> </w:t>
            </w:r>
          </w:p>
        </w:tc>
        <w:tc>
          <w:tcPr>
            <w:tcW w:w="3543" w:type="dxa"/>
          </w:tcPr>
          <w:p w14:paraId="5760E0F2" w14:textId="77777777" w:rsidR="0029583B" w:rsidRDefault="0029583B" w:rsidP="00FC48C5"/>
        </w:tc>
      </w:tr>
      <w:tr w:rsidR="0029583B" w14:paraId="60F9333B" w14:textId="77777777" w:rsidTr="00FC48C5">
        <w:trPr>
          <w:trHeight w:val="260"/>
        </w:trPr>
        <w:tc>
          <w:tcPr>
            <w:tcW w:w="2335" w:type="dxa"/>
          </w:tcPr>
          <w:p w14:paraId="09CD039D" w14:textId="77777777" w:rsidR="0029583B" w:rsidRDefault="0029583B" w:rsidP="0029583B">
            <w:pPr>
              <w:pStyle w:val="ListParagraph"/>
              <w:numPr>
                <w:ilvl w:val="0"/>
                <w:numId w:val="1"/>
              </w:numPr>
            </w:pPr>
            <w:r>
              <w:t>Assemble and complete final report</w:t>
            </w:r>
          </w:p>
        </w:tc>
        <w:tc>
          <w:tcPr>
            <w:tcW w:w="1532" w:type="dxa"/>
          </w:tcPr>
          <w:p w14:paraId="191048AC" w14:textId="77777777" w:rsidR="0029583B" w:rsidRDefault="0029583B" w:rsidP="00FC48C5">
            <w:r>
              <w:t>April 24</w:t>
            </w:r>
            <w:r w:rsidRPr="00AF3BDA">
              <w:rPr>
                <w:vertAlign w:val="superscript"/>
              </w:rPr>
              <w:t>th</w:t>
            </w:r>
            <w:r>
              <w:t xml:space="preserve"> </w:t>
            </w:r>
          </w:p>
        </w:tc>
        <w:tc>
          <w:tcPr>
            <w:tcW w:w="1600" w:type="dxa"/>
          </w:tcPr>
          <w:p w14:paraId="20C0AF86" w14:textId="77777777" w:rsidR="0029583B" w:rsidRDefault="0029583B" w:rsidP="00FC48C5">
            <w:r>
              <w:t>May 5</w:t>
            </w:r>
            <w:r w:rsidRPr="00AF3BDA">
              <w:rPr>
                <w:vertAlign w:val="superscript"/>
              </w:rPr>
              <w:t>th</w:t>
            </w:r>
            <w:r>
              <w:t xml:space="preserve"> </w:t>
            </w:r>
          </w:p>
        </w:tc>
        <w:tc>
          <w:tcPr>
            <w:tcW w:w="3543" w:type="dxa"/>
          </w:tcPr>
          <w:p w14:paraId="1B1A74A2" w14:textId="77777777" w:rsidR="0029583B" w:rsidRDefault="0029583B" w:rsidP="00FC48C5">
            <w:r>
              <w:t>Final PRCO304 Report</w:t>
            </w:r>
          </w:p>
        </w:tc>
      </w:tr>
    </w:tbl>
    <w:p w14:paraId="532F4A1B" w14:textId="77777777" w:rsidR="00B14BEB" w:rsidRDefault="00B14BEB">
      <w:bookmarkStart w:id="0" w:name="_GoBack"/>
      <w:bookmarkEnd w:id="0"/>
    </w:p>
    <w:sectPr w:rsidR="00B14BEB" w:rsidSect="0096795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5B60"/>
    <w:multiLevelType w:val="hybridMultilevel"/>
    <w:tmpl w:val="80A811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83B"/>
    <w:rsid w:val="0029583B"/>
    <w:rsid w:val="006B72A2"/>
    <w:rsid w:val="00967953"/>
    <w:rsid w:val="00B14BE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CF11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3B"/>
    <w:pPr>
      <w:ind w:left="720"/>
      <w:contextualSpacing/>
    </w:pPr>
  </w:style>
  <w:style w:type="table" w:styleId="TableGrid">
    <w:name w:val="Table Grid"/>
    <w:basedOn w:val="TableNormal"/>
    <w:uiPriority w:val="39"/>
    <w:rsid w:val="002958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1101</Characters>
  <Application>Microsoft Macintosh Word</Application>
  <DocSecurity>0</DocSecurity>
  <Lines>9</Lines>
  <Paragraphs>2</Paragraphs>
  <ScaleCrop>false</ScaleCrop>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1</cp:revision>
  <dcterms:created xsi:type="dcterms:W3CDTF">2017-02-21T14:07:00Z</dcterms:created>
  <dcterms:modified xsi:type="dcterms:W3CDTF">2017-02-21T14:07:00Z</dcterms:modified>
</cp:coreProperties>
</file>