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4FA" w:rsidRPr="00964CF4" w:rsidRDefault="00645583" w:rsidP="009B34FA">
      <w:pPr>
        <w:rPr>
          <w:b/>
          <w:sz w:val="32"/>
          <w:szCs w:val="32"/>
        </w:rPr>
      </w:pPr>
      <w:r>
        <w:rPr>
          <w:b/>
          <w:sz w:val="32"/>
          <w:szCs w:val="32"/>
        </w:rPr>
        <w:t>STRESSES AND DEFORMATION IN A SOIL MASS</w:t>
      </w:r>
    </w:p>
    <w:p w:rsidR="0049712A" w:rsidRPr="006F4760" w:rsidRDefault="008A346F" w:rsidP="00BC6652">
      <w:pPr>
        <w:spacing w:after="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Introduction</w:t>
      </w:r>
    </w:p>
    <w:p w:rsidR="00BC6652" w:rsidRDefault="008A346F" w:rsidP="00BC6652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In order to solve engineering problems, we must learn to evaluate the stresses acting at a point in a soil mass due to its self weight and also the change in stress that results from any external l</w:t>
      </w:r>
      <w:r w:rsidR="00333ED4">
        <w:rPr>
          <w:sz w:val="24"/>
          <w:szCs w:val="24"/>
        </w:rPr>
        <w:t>o</w:t>
      </w:r>
      <w:r>
        <w:rPr>
          <w:sz w:val="24"/>
          <w:szCs w:val="24"/>
        </w:rPr>
        <w:t>ading or unloading of the soil from the construction of engineering works.  Also of importance is the deformation of a soil mass particularly the settlements that result from such stress changes.</w:t>
      </w:r>
    </w:p>
    <w:p w:rsidR="00C76A42" w:rsidRPr="006F4760" w:rsidRDefault="00C76A42" w:rsidP="00BC6652">
      <w:pPr>
        <w:spacing w:after="0"/>
        <w:jc w:val="both"/>
        <w:rPr>
          <w:sz w:val="24"/>
          <w:szCs w:val="24"/>
        </w:rPr>
      </w:pPr>
    </w:p>
    <w:p w:rsidR="00C76A42" w:rsidRPr="006F4760" w:rsidRDefault="008A346F" w:rsidP="00BC6652">
      <w:pPr>
        <w:spacing w:after="0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Principle of </w:t>
      </w:r>
      <w:r w:rsidR="008F2304">
        <w:rPr>
          <w:b/>
          <w:sz w:val="24"/>
          <w:szCs w:val="24"/>
          <w:u w:val="single"/>
        </w:rPr>
        <w:t>Effective Stress</w:t>
      </w:r>
    </w:p>
    <w:p w:rsidR="001663B6" w:rsidRDefault="008F230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a soil mass, </w:t>
      </w:r>
      <w:r w:rsidR="00B22CBA">
        <w:rPr>
          <w:sz w:val="24"/>
          <w:szCs w:val="24"/>
        </w:rPr>
        <w:t>there will</w:t>
      </w:r>
      <w:r>
        <w:rPr>
          <w:sz w:val="24"/>
          <w:szCs w:val="24"/>
        </w:rPr>
        <w:t xml:space="preserve"> be stress within the soil skeleton as a result of the forces acting at the point of contact between individual </w:t>
      </w:r>
      <w:r w:rsidR="00B22CBA">
        <w:rPr>
          <w:sz w:val="24"/>
          <w:szCs w:val="24"/>
        </w:rPr>
        <w:t>particles and</w:t>
      </w:r>
      <w:r>
        <w:rPr>
          <w:sz w:val="24"/>
          <w:szCs w:val="24"/>
        </w:rPr>
        <w:t xml:space="preserve"> there will be stresses within the pore fluid occupying the voids of the soil.  To study the engineering behavior of soils, we need to be able to distinguish between these </w:t>
      </w:r>
      <w:r>
        <w:rPr>
          <w:sz w:val="24"/>
          <w:szCs w:val="24"/>
        </w:rPr>
        <w:lastRenderedPageBreak/>
        <w:t xml:space="preserve">two types of stresses and also </w:t>
      </w:r>
      <w:r w:rsidR="00B22CBA">
        <w:rPr>
          <w:sz w:val="24"/>
          <w:szCs w:val="24"/>
        </w:rPr>
        <w:t>understand</w:t>
      </w:r>
      <w:r>
        <w:rPr>
          <w:sz w:val="24"/>
          <w:szCs w:val="24"/>
        </w:rPr>
        <w:t xml:space="preserve"> the relationship between them.  For this purpose, consider a saturated soil mass of soil having a horizontal surface as shown in the diagram. </w:t>
      </w:r>
    </w:p>
    <w:p w:rsidR="009A7EFA" w:rsidRDefault="008F230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8F2304" w:rsidRDefault="008F2304" w:rsidP="00D5165A">
      <w:pPr>
        <w:spacing w:after="0"/>
        <w:jc w:val="both"/>
        <w:rPr>
          <w:sz w:val="24"/>
          <w:szCs w:val="24"/>
        </w:rPr>
      </w:pPr>
    </w:p>
    <w:p w:rsidR="00B22CBA" w:rsidRDefault="001663B6" w:rsidP="00D5165A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676525" cy="1304925"/>
            <wp:effectExtent l="19050" t="0" r="9525" b="0"/>
            <wp:docPr id="3" name="Picture 3" descr="C:\Users\Prof. Agodzo\AE352 Photo1_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of. Agodzo\AE352 Photo1_8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2CBA" w:rsidRDefault="00B22CBA" w:rsidP="00D5165A">
      <w:pPr>
        <w:spacing w:after="0"/>
        <w:jc w:val="both"/>
        <w:rPr>
          <w:sz w:val="24"/>
          <w:szCs w:val="24"/>
        </w:rPr>
      </w:pPr>
    </w:p>
    <w:p w:rsidR="00B22CBA" w:rsidRDefault="00B22CBA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Figure 1. Saturated soil mass with horizontal plane</w:t>
      </w:r>
    </w:p>
    <w:p w:rsidR="00B22CBA" w:rsidRDefault="00B22CBA" w:rsidP="00D5165A">
      <w:pPr>
        <w:spacing w:after="0"/>
        <w:jc w:val="both"/>
        <w:rPr>
          <w:sz w:val="24"/>
          <w:szCs w:val="24"/>
        </w:rPr>
      </w:pPr>
    </w:p>
    <w:p w:rsidR="008F2304" w:rsidRDefault="008F230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Let the water table be at ground level.  Considering a horizontal plane XX of area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 xml:space="preserve"> at depth </w:t>
      </w:r>
      <m:oMath>
        <m:r>
          <w:rPr>
            <w:rFonts w:ascii="Cambria Math" w:hAnsi="Cambria Math"/>
            <w:sz w:val="24"/>
            <w:szCs w:val="24"/>
          </w:rPr>
          <m:t>Z</m:t>
        </m:r>
      </m:oMath>
      <w:r>
        <w:rPr>
          <w:sz w:val="24"/>
          <w:szCs w:val="24"/>
        </w:rPr>
        <w:t>, the vertical column of soil above X-X will have a total weight W given by:</w:t>
      </w:r>
    </w:p>
    <w:p w:rsidR="008F2304" w:rsidRDefault="008F2304" w:rsidP="00D5165A">
      <w:pPr>
        <w:spacing w:after="0"/>
        <w:jc w:val="both"/>
        <w:rPr>
          <w:sz w:val="24"/>
          <w:szCs w:val="24"/>
        </w:rPr>
      </w:pPr>
    </w:p>
    <w:p w:rsidR="008F2304" w:rsidRDefault="008F2304" w:rsidP="00B22CBA">
      <w:pPr>
        <w:spacing w:after="0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W=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8F2304" w:rsidRDefault="008F2304" w:rsidP="00D5165A">
      <w:pPr>
        <w:spacing w:after="0"/>
        <w:jc w:val="both"/>
        <w:rPr>
          <w:sz w:val="24"/>
          <w:szCs w:val="24"/>
        </w:rPr>
      </w:pPr>
    </w:p>
    <w:p w:rsidR="006C756C" w:rsidRDefault="00B22CBA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Where,</w:t>
      </w:r>
      <w:r w:rsidR="006C756C"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=weight of soil particles </m:t>
        </m:r>
      </m:oMath>
      <w:r w:rsidR="006C756C">
        <w:rPr>
          <w:sz w:val="24"/>
          <w:szCs w:val="24"/>
        </w:rPr>
        <w:tab/>
      </w:r>
      <w:r w:rsidR="006C756C">
        <w:rPr>
          <w:sz w:val="24"/>
          <w:szCs w:val="24"/>
        </w:rPr>
        <w:tab/>
      </w:r>
    </w:p>
    <w:p w:rsidR="00B22CBA" w:rsidRDefault="006C756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</w:rPr>
          <m:t>=weight of water in voids</m:t>
        </m:r>
      </m:oMath>
    </w:p>
    <w:p w:rsidR="00B22CBA" w:rsidRDefault="00B22CBA" w:rsidP="00D5165A">
      <w:pPr>
        <w:spacing w:after="0"/>
        <w:jc w:val="both"/>
        <w:rPr>
          <w:sz w:val="24"/>
          <w:szCs w:val="24"/>
        </w:rPr>
      </w:pPr>
    </w:p>
    <w:p w:rsidR="00B22CBA" w:rsidRDefault="00B22CBA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soil particles below the water table are subject to an upthrust </w:t>
      </w:r>
      <m:oMath>
        <m:r>
          <w:rPr>
            <w:rFonts w:ascii="Cambria Math" w:hAnsi="Cambria Math"/>
            <w:sz w:val="24"/>
            <w:szCs w:val="24"/>
          </w:rPr>
          <m:t>U</m:t>
        </m:r>
      </m:oMath>
      <w:r>
        <w:rPr>
          <w:sz w:val="24"/>
          <w:szCs w:val="24"/>
        </w:rPr>
        <w:t xml:space="preserve"> so that the effective weight </w:t>
      </w:r>
      <m:oMath>
        <m:r>
          <w:rPr>
            <w:rFonts w:ascii="Cambria Math" w:hAnsi="Cambria Math"/>
            <w:sz w:val="24"/>
            <w:szCs w:val="24"/>
          </w:rPr>
          <m:t>Ws</m:t>
        </m:r>
      </m:oMath>
      <w:r>
        <w:rPr>
          <w:sz w:val="24"/>
          <w:szCs w:val="24"/>
        </w:rPr>
        <w:t xml:space="preserve"> is given by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-U</m:t>
        </m:r>
      </m:oMath>
      <w:r w:rsidR="00F9452D">
        <w:rPr>
          <w:sz w:val="24"/>
          <w:szCs w:val="24"/>
        </w:rPr>
        <w:t>.</w:t>
      </w:r>
    </w:p>
    <w:p w:rsidR="00F9452D" w:rsidRDefault="00F9452D" w:rsidP="00D5165A">
      <w:pPr>
        <w:spacing w:after="0"/>
        <w:jc w:val="both"/>
        <w:rPr>
          <w:sz w:val="24"/>
          <w:szCs w:val="24"/>
        </w:rPr>
      </w:pPr>
    </w:p>
    <w:p w:rsidR="00F9452D" w:rsidRDefault="004D6129" w:rsidP="00D5165A">
      <w:pPr>
        <w:spacing w:after="0"/>
        <w:jc w:val="both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 U</m:t>
          </m:r>
        </m:oMath>
      </m:oMathPara>
    </w:p>
    <w:p w:rsidR="00F9452D" w:rsidRDefault="00F9452D" w:rsidP="00D5165A">
      <w:pPr>
        <w:spacing w:after="0"/>
        <w:jc w:val="both"/>
        <w:rPr>
          <w:sz w:val="24"/>
          <w:szCs w:val="24"/>
        </w:rPr>
      </w:pPr>
    </w:p>
    <w:p w:rsidR="00F9452D" w:rsidRDefault="00F9452D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Substituting for </w:t>
      </w:r>
      <m:oMath>
        <m:r>
          <w:rPr>
            <w:rFonts w:ascii="Cambria Math" w:hAnsi="Cambria Math"/>
            <w:sz w:val="24"/>
            <w:szCs w:val="24"/>
          </w:rPr>
          <m:t>Ws</m:t>
        </m:r>
      </m:oMath>
    </w:p>
    <w:p w:rsidR="00F9452D" w:rsidRDefault="00F9452D" w:rsidP="00D5165A">
      <w:pPr>
        <w:spacing w:after="0"/>
        <w:jc w:val="both"/>
        <w:rPr>
          <w:sz w:val="24"/>
          <w:szCs w:val="24"/>
        </w:rPr>
      </w:pPr>
    </w:p>
    <w:p w:rsidR="00F9452D" w:rsidRDefault="00F9452D" w:rsidP="00D5165A">
      <w:pPr>
        <w:spacing w:after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W=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+ U+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F9452D" w:rsidRDefault="00F9452D" w:rsidP="00D5165A">
      <w:pPr>
        <w:spacing w:after="0"/>
        <w:jc w:val="both"/>
        <w:rPr>
          <w:sz w:val="24"/>
          <w:szCs w:val="24"/>
        </w:rPr>
      </w:pPr>
    </w:p>
    <w:p w:rsidR="00F9452D" w:rsidRPr="00F9452D" w:rsidRDefault="00F9452D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Let</w:t>
      </w:r>
      <w:r>
        <w:rPr>
          <w:sz w:val="24"/>
          <w:szCs w:val="24"/>
        </w:rPr>
        <w:tab/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=volume of soil particles in the column</m:t>
        </m:r>
      </m:oMath>
    </w:p>
    <w:p w:rsidR="00F9452D" w:rsidRDefault="00F9452D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</w:rPr>
          <m:t>=volume of water occupying the pore spaces</m:t>
        </m:r>
      </m:oMath>
    </w:p>
    <w:p w:rsidR="00D16B46" w:rsidRDefault="00D16B46" w:rsidP="00D5165A">
      <w:pPr>
        <w:spacing w:after="0"/>
        <w:jc w:val="both"/>
        <w:rPr>
          <w:sz w:val="24"/>
          <w:szCs w:val="24"/>
        </w:rPr>
      </w:pPr>
    </w:p>
    <w:p w:rsidR="00D16B46" w:rsidRDefault="00D16B46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By Archimedes principle, </w:t>
      </w:r>
      <m:oMath>
        <m:r>
          <w:rPr>
            <w:rFonts w:ascii="Cambria Math" w:hAnsi="Cambria Math"/>
            <w:sz w:val="24"/>
            <w:szCs w:val="24"/>
          </w:rPr>
          <m:t xml:space="preserve">U=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</w:rPr>
          <m:t>g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</w:p>
    <w:p w:rsidR="00D16B46" w:rsidRDefault="00D16B46" w:rsidP="00D5165A">
      <w:pPr>
        <w:spacing w:after="0"/>
        <w:jc w:val="both"/>
        <w:rPr>
          <w:sz w:val="24"/>
          <w:szCs w:val="24"/>
        </w:rPr>
      </w:pPr>
    </w:p>
    <w:p w:rsidR="00D16B46" w:rsidRDefault="00D16B46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Therefore,</w:t>
      </w:r>
    </w:p>
    <w:p w:rsidR="00D16B46" w:rsidRDefault="004D6129" w:rsidP="00D5165A">
      <w:pPr>
        <w:spacing w:after="0"/>
        <w:jc w:val="both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0A5C09" w:rsidRDefault="000A5C09" w:rsidP="00D5165A">
      <w:pPr>
        <w:spacing w:after="0"/>
        <w:jc w:val="both"/>
        <w:rPr>
          <w:sz w:val="24"/>
          <w:szCs w:val="24"/>
        </w:rPr>
      </w:pPr>
    </w:p>
    <w:p w:rsidR="00D16B46" w:rsidRDefault="00D16B46" w:rsidP="00D5165A">
      <w:pPr>
        <w:spacing w:after="0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highlight w:val="yellow"/>
          </w:rPr>
          <m:t xml:space="preserve">W= 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W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yellow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'</m:t>
            </m:r>
          </m:sup>
        </m:sSubSup>
        <m:r>
          <w:rPr>
            <w:rFonts w:ascii="Cambria Math" w:hAnsi="Cambria Math"/>
            <w:sz w:val="24"/>
            <w:szCs w:val="24"/>
            <w:highlight w:val="yellow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yellow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  <w:highlight w:val="yellow"/>
          </w:rPr>
          <m:t>g(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yellow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  <w:highlight w:val="yellow"/>
          </w:rPr>
          <m:t xml:space="preserve">+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yellow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yellow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  <w:highlight w:val="yellow"/>
          </w:rPr>
          <m:t>)</m:t>
        </m:r>
      </m:oMath>
      <w:r w:rsidR="009805AE">
        <w:rPr>
          <w:sz w:val="24"/>
          <w:szCs w:val="24"/>
        </w:rPr>
        <w:t>- eqn 1</w:t>
      </w:r>
    </w:p>
    <w:p w:rsidR="00D16B46" w:rsidRDefault="00D16B46" w:rsidP="00D5165A">
      <w:pPr>
        <w:spacing w:after="0"/>
        <w:jc w:val="both"/>
        <w:rPr>
          <w:sz w:val="24"/>
          <w:szCs w:val="24"/>
        </w:rPr>
      </w:pPr>
    </w:p>
    <w:p w:rsidR="00D16B46" w:rsidRDefault="00D16B46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Since the soil is saturated, the volume water is the volume of void, that is</w:t>
      </w:r>
      <w:r w:rsidRPr="009805AE">
        <w:rPr>
          <w:sz w:val="24"/>
          <w:szCs w:val="24"/>
          <w:highlight w:val="gree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highlight w:val="green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green"/>
              </w:rPr>
              <m:t>w</m:t>
            </m:r>
          </m:sub>
        </m:sSub>
        <m:r>
          <w:rPr>
            <w:rFonts w:ascii="Cambria Math" w:hAnsi="Cambria Math"/>
            <w:sz w:val="24"/>
            <w:szCs w:val="24"/>
            <w:highlight w:val="green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highlight w:val="green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highlight w:val="green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  <w:highlight w:val="green"/>
              </w:rPr>
              <m:t>v</m:t>
            </m:r>
          </m:sub>
        </m:sSub>
      </m:oMath>
    </w:p>
    <w:p w:rsidR="00D16B46" w:rsidRDefault="00D16B46" w:rsidP="00D5165A">
      <w:pPr>
        <w:spacing w:after="0"/>
        <w:jc w:val="both"/>
        <w:rPr>
          <w:sz w:val="24"/>
          <w:szCs w:val="24"/>
        </w:rPr>
      </w:pPr>
    </w:p>
    <w:p w:rsidR="00D16B46" w:rsidRPr="000A5C09" w:rsidRDefault="00D16B46" w:rsidP="00D5165A">
      <w:pPr>
        <w:spacing w:after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V=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</m:oMath>
      </m:oMathPara>
    </w:p>
    <w:p w:rsidR="000A5C09" w:rsidRPr="000A5C09" w:rsidRDefault="000A5C09" w:rsidP="00D5165A">
      <w:pPr>
        <w:spacing w:after="0"/>
        <w:jc w:val="both"/>
        <w:rPr>
          <w:sz w:val="24"/>
          <w:szCs w:val="24"/>
        </w:rPr>
      </w:pPr>
    </w:p>
    <w:p w:rsidR="000A5C09" w:rsidRDefault="000A5C09" w:rsidP="00D5165A">
      <w:pPr>
        <w:spacing w:after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highlight w:val="green"/>
            </w:rPr>
            <m:t xml:space="preserve">W= 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  <w:highlight w:val="green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highlight w:val="green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highlight w:val="green"/>
                </w:rPr>
                <m:t>s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highlight w:val="green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  <w:highlight w:val="green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highlight w:val="gree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highlight w:val="green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highlight w:val="green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  <w:highlight w:val="green"/>
            </w:rPr>
            <m:t>gV</m:t>
          </m:r>
        </m:oMath>
      </m:oMathPara>
    </w:p>
    <w:p w:rsidR="000A5C09" w:rsidRDefault="000A5C09" w:rsidP="00D5165A">
      <w:pPr>
        <w:spacing w:after="0"/>
        <w:jc w:val="both"/>
        <w:rPr>
          <w:sz w:val="24"/>
          <w:szCs w:val="24"/>
        </w:rPr>
      </w:pPr>
    </w:p>
    <w:p w:rsidR="000A5C09" w:rsidRDefault="000A5C09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Dividing both sides of the equation by the area </w:t>
      </w:r>
      <m:oMath>
        <m: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>,</w:t>
      </w:r>
    </w:p>
    <w:p w:rsidR="000A5C09" w:rsidRDefault="000A5C09" w:rsidP="00D5165A">
      <w:pPr>
        <w:spacing w:after="0"/>
        <w:jc w:val="both"/>
        <w:rPr>
          <w:sz w:val="24"/>
          <w:szCs w:val="24"/>
        </w:rPr>
      </w:pPr>
    </w:p>
    <w:p w:rsidR="000A5C09" w:rsidRDefault="004D6129" w:rsidP="00D5165A">
      <w:pPr>
        <w:spacing w:after="0"/>
        <w:jc w:val="both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gZ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den>
          </m:f>
        </m:oMath>
      </m:oMathPara>
    </w:p>
    <w:p w:rsidR="00533554" w:rsidRDefault="00533554" w:rsidP="00D5165A">
      <w:pPr>
        <w:spacing w:after="0"/>
        <w:jc w:val="both"/>
        <w:rPr>
          <w:sz w:val="24"/>
          <w:szCs w:val="24"/>
        </w:rPr>
      </w:pPr>
    </w:p>
    <w:p w:rsidR="00533554" w:rsidRDefault="0053355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Where,</w:t>
      </w:r>
    </w:p>
    <w:p w:rsidR="00533554" w:rsidRDefault="0053355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 xml:space="preserve">total stress= σ=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W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</m:oMath>
    </w:p>
    <w:p w:rsidR="00533554" w:rsidRDefault="0053355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 xml:space="preserve">effective stress=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'</m:t>
                </m:r>
              </m:sup>
            </m:sSubSup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</m:oMath>
      <w:r>
        <w:rPr>
          <w:sz w:val="24"/>
          <w:szCs w:val="24"/>
        </w:rPr>
        <w:tab/>
      </w:r>
    </w:p>
    <w:p w:rsidR="00533554" w:rsidRDefault="0053355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 xml:space="preserve">pore water pressure=U=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ρ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w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gZ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</m:oMath>
      <w:r>
        <w:rPr>
          <w:sz w:val="24"/>
          <w:szCs w:val="24"/>
        </w:rPr>
        <w:t xml:space="preserve"> </w:t>
      </w:r>
    </w:p>
    <w:p w:rsidR="00533554" w:rsidRDefault="00533554" w:rsidP="00D5165A">
      <w:pPr>
        <w:spacing w:after="0"/>
        <w:jc w:val="both"/>
        <w:rPr>
          <w:sz w:val="24"/>
          <w:szCs w:val="24"/>
        </w:rPr>
      </w:pPr>
    </w:p>
    <w:p w:rsidR="00533554" w:rsidRDefault="0053355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Therefore, </w:t>
      </w:r>
    </w:p>
    <w:p w:rsidR="00533554" w:rsidRPr="00284073" w:rsidRDefault="00284073" w:rsidP="00D5165A">
      <w:pPr>
        <w:spacing w:after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  <w:highlight w:val="cyan"/>
            </w:rPr>
            <m:t xml:space="preserve">σ=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highlight w:val="cyan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highlight w:val="cyan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highlight w:val="cyan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highlight w:val="cyan"/>
            </w:rPr>
            <m:t>+ U</m:t>
          </m:r>
        </m:oMath>
      </m:oMathPara>
    </w:p>
    <w:p w:rsidR="006C756C" w:rsidRDefault="006C756C" w:rsidP="00D5165A">
      <w:pPr>
        <w:spacing w:after="0"/>
        <w:jc w:val="both"/>
        <w:rPr>
          <w:sz w:val="24"/>
          <w:szCs w:val="24"/>
        </w:rPr>
      </w:pPr>
    </w:p>
    <w:p w:rsidR="006C756C" w:rsidRDefault="006C756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is the principle of effective stress postulated by Terzaghi which states that </w:t>
      </w:r>
      <w:r w:rsidRPr="006C756C">
        <w:rPr>
          <w:i/>
          <w:sz w:val="24"/>
          <w:szCs w:val="24"/>
          <w:u w:val="single"/>
        </w:rPr>
        <w:t>at any point in a saturated soil mass, the total stress in any direction is equal to the sum of the effective stress in that direction and the pore water pressure</w:t>
      </w:r>
      <w:r>
        <w:rPr>
          <w:sz w:val="24"/>
          <w:szCs w:val="24"/>
        </w:rPr>
        <w:t xml:space="preserve">. </w:t>
      </w:r>
    </w:p>
    <w:p w:rsidR="000A5C09" w:rsidRDefault="000A5C09" w:rsidP="00D5165A">
      <w:pPr>
        <w:spacing w:after="0"/>
        <w:jc w:val="both"/>
        <w:rPr>
          <w:sz w:val="24"/>
          <w:szCs w:val="24"/>
        </w:rPr>
      </w:pPr>
    </w:p>
    <w:p w:rsidR="00607272" w:rsidRDefault="00607272" w:rsidP="00D5165A">
      <w:pPr>
        <w:spacing w:after="0"/>
        <w:jc w:val="both"/>
        <w:rPr>
          <w:b/>
          <w:sz w:val="24"/>
          <w:szCs w:val="24"/>
          <w:u w:val="single"/>
        </w:rPr>
      </w:pPr>
    </w:p>
    <w:p w:rsidR="006C756C" w:rsidRPr="006C756C" w:rsidRDefault="006C756C" w:rsidP="00D5165A">
      <w:pPr>
        <w:spacing w:after="0"/>
        <w:jc w:val="both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Stresses due to Self Weight</w:t>
      </w:r>
    </w:p>
    <w:p w:rsidR="000C74FC" w:rsidRDefault="006C756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vertical stresses that exist in </w:t>
      </w:r>
      <w:r w:rsidR="0033673E">
        <w:rPr>
          <w:sz w:val="24"/>
          <w:szCs w:val="24"/>
        </w:rPr>
        <w:t>a soil</w:t>
      </w:r>
      <w:r>
        <w:rPr>
          <w:sz w:val="24"/>
          <w:szCs w:val="24"/>
        </w:rPr>
        <w:t xml:space="preserve"> mass due only to its self weight</w:t>
      </w:r>
      <w:r w:rsidR="0033673E">
        <w:rPr>
          <w:sz w:val="24"/>
          <w:szCs w:val="24"/>
        </w:rPr>
        <w:t xml:space="preserve"> are referred to as </w:t>
      </w:r>
      <w:r w:rsidR="0033673E" w:rsidRPr="0033673E">
        <w:rPr>
          <w:i/>
          <w:sz w:val="24"/>
          <w:szCs w:val="24"/>
        </w:rPr>
        <w:t>overburden stresses</w:t>
      </w:r>
      <w:r w:rsidR="0033673E">
        <w:rPr>
          <w:sz w:val="24"/>
          <w:szCs w:val="24"/>
        </w:rPr>
        <w:t>.</w:t>
      </w:r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33673E" w:rsidRDefault="001663B6" w:rsidP="00D5165A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352800" cy="1600200"/>
            <wp:effectExtent l="19050" t="0" r="0" b="0"/>
            <wp:docPr id="2" name="Picture 2" descr="C:\Users\Prof. Agodzo\AE352 Photo1_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rof. Agodzo\AE352 Photo1_7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33673E" w:rsidRDefault="0033673E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Figure 2.  Stresses due to self weight</w:t>
      </w:r>
    </w:p>
    <w:p w:rsidR="00C10507" w:rsidRDefault="00C10507" w:rsidP="00D5165A">
      <w:pPr>
        <w:spacing w:after="0"/>
        <w:jc w:val="both"/>
        <w:rPr>
          <w:sz w:val="24"/>
          <w:szCs w:val="24"/>
        </w:rPr>
      </w:pPr>
    </w:p>
    <w:p w:rsidR="00117250" w:rsidRDefault="00117250" w:rsidP="00D5165A">
      <w:pPr>
        <w:spacing w:after="0"/>
        <w:jc w:val="both"/>
        <w:rPr>
          <w:sz w:val="24"/>
          <w:szCs w:val="24"/>
        </w:rPr>
      </w:pPr>
    </w:p>
    <w:p w:rsidR="0033673E" w:rsidRDefault="0033673E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Considering a horizontal plane XX of area A at depth Z, the total weight of the vertical column (saturated zone + unsaturated zone) of soil above XX is given by:</w:t>
      </w:r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33673E" w:rsidRDefault="0033673E" w:rsidP="00D5165A">
      <w:pPr>
        <w:spacing w:after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W= ρg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A+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A</m:t>
          </m:r>
        </m:oMath>
      </m:oMathPara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33673E" w:rsidRDefault="0033673E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Where, </w:t>
      </w:r>
      <w:r>
        <w:rPr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ρ=bulk density of unsaturated soil</m:t>
        </m:r>
      </m:oMath>
    </w:p>
    <w:p w:rsidR="0033673E" w:rsidRDefault="009D689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=soil saturated density</m:t>
        </m:r>
      </m:oMath>
    </w:p>
    <w:p w:rsidR="0033673E" w:rsidRDefault="0033673E" w:rsidP="00D5165A">
      <w:pPr>
        <w:spacing w:after="0"/>
        <w:jc w:val="both"/>
        <w:rPr>
          <w:sz w:val="24"/>
          <w:szCs w:val="24"/>
        </w:rPr>
      </w:pPr>
    </w:p>
    <w:p w:rsidR="009D689C" w:rsidRDefault="009D689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Now, the vertical total stress at XX defined as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W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A</m:t>
            </m:r>
          </m:den>
        </m:f>
      </m:oMath>
      <w:r>
        <w:rPr>
          <w:sz w:val="24"/>
          <w:szCs w:val="24"/>
        </w:rPr>
        <w:t xml:space="preserve">    is given by:</w:t>
      </w:r>
    </w:p>
    <w:p w:rsidR="009D689C" w:rsidRDefault="009D689C" w:rsidP="00D5165A">
      <w:pPr>
        <w:spacing w:after="0"/>
        <w:jc w:val="both"/>
        <w:rPr>
          <w:sz w:val="24"/>
          <w:szCs w:val="24"/>
        </w:rPr>
      </w:pPr>
    </w:p>
    <w:p w:rsidR="009D689C" w:rsidRDefault="004D6129" w:rsidP="00D5165A">
      <w:pPr>
        <w:spacing w:after="0"/>
        <w:jc w:val="both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 ρg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Z-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9D689C" w:rsidRDefault="009D689C" w:rsidP="00D5165A">
      <w:pPr>
        <w:spacing w:after="0"/>
        <w:jc w:val="both"/>
        <w:rPr>
          <w:b/>
          <w:i/>
          <w:sz w:val="24"/>
          <w:szCs w:val="24"/>
        </w:rPr>
      </w:pPr>
    </w:p>
    <w:p w:rsidR="009D689C" w:rsidRDefault="009D689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Pore water pressure, </w:t>
      </w:r>
      <m:oMath>
        <m:r>
          <w:rPr>
            <w:rFonts w:ascii="Cambria Math" w:hAnsi="Cambria Math"/>
            <w:sz w:val="24"/>
            <w:szCs w:val="24"/>
          </w:rPr>
          <m:t>U,</m:t>
        </m:r>
      </m:oMath>
      <w:r>
        <w:rPr>
          <w:sz w:val="24"/>
          <w:szCs w:val="24"/>
        </w:rPr>
        <w:t xml:space="preserve"> below the water table is given by:</w:t>
      </w:r>
    </w:p>
    <w:p w:rsidR="009D689C" w:rsidRDefault="009D689C" w:rsidP="00D5165A">
      <w:pPr>
        <w:spacing w:after="0"/>
        <w:jc w:val="both"/>
        <w:rPr>
          <w:sz w:val="24"/>
          <w:szCs w:val="24"/>
        </w:rPr>
      </w:pPr>
    </w:p>
    <w:p w:rsidR="009D689C" w:rsidRDefault="009D689C" w:rsidP="00D5165A">
      <w:pPr>
        <w:spacing w:after="0"/>
        <w:jc w:val="both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 xml:space="preserve">U=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9D689C" w:rsidRDefault="009D689C" w:rsidP="00D5165A">
      <w:pPr>
        <w:spacing w:after="0"/>
        <w:jc w:val="both"/>
        <w:rPr>
          <w:sz w:val="24"/>
          <w:szCs w:val="24"/>
        </w:rPr>
      </w:pPr>
    </w:p>
    <w:p w:rsidR="009D689C" w:rsidRDefault="009D689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Effective over-burden pressure or stress on XX is given by:</w:t>
      </w:r>
    </w:p>
    <w:p w:rsidR="009D689C" w:rsidRDefault="009D689C" w:rsidP="00D5165A">
      <w:pPr>
        <w:spacing w:after="0"/>
        <w:jc w:val="both"/>
        <w:rPr>
          <w:sz w:val="24"/>
          <w:szCs w:val="24"/>
        </w:rPr>
      </w:pPr>
    </w:p>
    <w:p w:rsidR="009D689C" w:rsidRDefault="004D6129" w:rsidP="00D5165A">
      <w:pPr>
        <w:spacing w:after="0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 U</m:t>
          </m:r>
        </m:oMath>
      </m:oMathPara>
    </w:p>
    <w:p w:rsidR="009D689C" w:rsidRDefault="009D689C" w:rsidP="00D5165A">
      <w:pPr>
        <w:spacing w:after="0"/>
        <w:jc w:val="both"/>
        <w:rPr>
          <w:sz w:val="24"/>
          <w:szCs w:val="24"/>
        </w:rPr>
      </w:pPr>
    </w:p>
    <w:p w:rsidR="00B84AD5" w:rsidRDefault="004D6129" w:rsidP="00D5165A">
      <w:pPr>
        <w:spacing w:after="0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ρg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9D689C" w:rsidRPr="009D689C" w:rsidRDefault="009D689C" w:rsidP="00D5165A">
      <w:pPr>
        <w:spacing w:after="0"/>
        <w:jc w:val="both"/>
        <w:rPr>
          <w:sz w:val="24"/>
          <w:szCs w:val="24"/>
        </w:rPr>
      </w:pPr>
    </w:p>
    <w:p w:rsidR="00B84AD5" w:rsidRDefault="004D6129" w:rsidP="00B84AD5">
      <w:pPr>
        <w:spacing w:after="0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=ρg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Z-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+ 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)g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9D689C" w:rsidRPr="009D689C" w:rsidRDefault="009D689C" w:rsidP="00D5165A">
      <w:pPr>
        <w:spacing w:after="0"/>
        <w:jc w:val="both"/>
        <w:rPr>
          <w:sz w:val="24"/>
          <w:szCs w:val="24"/>
        </w:rPr>
      </w:pPr>
    </w:p>
    <w:p w:rsidR="00ED509C" w:rsidRPr="009D689C" w:rsidRDefault="004D6129" w:rsidP="00D5165A">
      <w:pPr>
        <w:spacing w:after="0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 ρg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Z-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ρ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g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w</m:t>
              </m:r>
            </m:sub>
          </m:sSub>
        </m:oMath>
      </m:oMathPara>
    </w:p>
    <w:p w:rsidR="00ED509C" w:rsidRDefault="00ED509C" w:rsidP="00D5165A">
      <w:pPr>
        <w:spacing w:after="0"/>
        <w:jc w:val="both"/>
        <w:rPr>
          <w:b/>
          <w:i/>
          <w:sz w:val="24"/>
          <w:szCs w:val="24"/>
        </w:rPr>
      </w:pPr>
    </w:p>
    <w:p w:rsidR="00ED509C" w:rsidRPr="00ED509C" w:rsidRDefault="00ED509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Where,</w:t>
      </w:r>
      <w:r>
        <w:rPr>
          <w:sz w:val="24"/>
          <w:szCs w:val="24"/>
        </w:rPr>
        <w:tab/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'</m:t>
            </m:r>
          </m:sup>
        </m:sSup>
        <m:r>
          <w:rPr>
            <w:rFonts w:ascii="Cambria Math" w:hAnsi="Cambria Math"/>
            <w:sz w:val="24"/>
            <w:szCs w:val="24"/>
          </w:rPr>
          <m:t>=effective density of soil</m:t>
        </m:r>
      </m:oMath>
    </w:p>
    <w:p w:rsidR="00ED509C" w:rsidRPr="00ED509C" w:rsidRDefault="00ED509C" w:rsidP="00D5165A">
      <w:pPr>
        <w:spacing w:after="0"/>
        <w:jc w:val="both"/>
        <w:rPr>
          <w:sz w:val="24"/>
          <w:szCs w:val="24"/>
        </w:rPr>
      </w:pPr>
    </w:p>
    <w:p w:rsidR="00ED509C" w:rsidRPr="00333ED4" w:rsidRDefault="00ED509C" w:rsidP="00D5165A">
      <w:pPr>
        <w:spacing w:after="0"/>
        <w:jc w:val="both"/>
        <w:rPr>
          <w:b/>
          <w:sz w:val="24"/>
          <w:szCs w:val="24"/>
          <w:u w:val="single"/>
        </w:rPr>
      </w:pPr>
      <w:r w:rsidRPr="00333ED4">
        <w:rPr>
          <w:b/>
          <w:sz w:val="24"/>
          <w:szCs w:val="24"/>
          <w:u w:val="single"/>
        </w:rPr>
        <w:t>Example</w:t>
      </w:r>
    </w:p>
    <w:p w:rsidR="00ED509C" w:rsidRPr="00ED509C" w:rsidRDefault="00ED509C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soil profile consists of 5m of sand overlying 4m of gravel resting on bed rock.  Groundwater is 2 m below horizontal surface of the sand. Determine the distribution of total vertical stress, pore water pressure</w:t>
      </w:r>
      <w:r w:rsidR="00333ED4">
        <w:rPr>
          <w:sz w:val="24"/>
          <w:szCs w:val="24"/>
        </w:rPr>
        <w:t xml:space="preserve"> and effective stress with depth down to bed rock.  Given that the bulk density of the sand above the ground water level is 1.70 Mg/m</w:t>
      </w:r>
      <w:r w:rsidR="00333ED4" w:rsidRPr="00333ED4">
        <w:rPr>
          <w:sz w:val="24"/>
          <w:szCs w:val="24"/>
          <w:vertAlign w:val="superscript"/>
        </w:rPr>
        <w:t>3</w:t>
      </w:r>
      <w:r w:rsidR="00333ED4">
        <w:rPr>
          <w:sz w:val="24"/>
          <w:szCs w:val="24"/>
        </w:rPr>
        <w:t>; the saturated density below the groundwater level is 2.05 Mg/m</w:t>
      </w:r>
      <w:r w:rsidR="00333ED4" w:rsidRPr="00333ED4">
        <w:rPr>
          <w:sz w:val="24"/>
          <w:szCs w:val="24"/>
          <w:vertAlign w:val="superscript"/>
        </w:rPr>
        <w:t>3</w:t>
      </w:r>
      <w:r w:rsidR="00333ED4">
        <w:rPr>
          <w:sz w:val="24"/>
          <w:szCs w:val="24"/>
        </w:rPr>
        <w:t>; and the saturated density of the gravel is 2.15 Mg/m</w:t>
      </w:r>
      <w:r w:rsidR="00333ED4" w:rsidRPr="00333ED4">
        <w:rPr>
          <w:sz w:val="24"/>
          <w:szCs w:val="24"/>
          <w:vertAlign w:val="superscript"/>
        </w:rPr>
        <w:t>3</w:t>
      </w:r>
      <w:r w:rsidR="00333ED4">
        <w:rPr>
          <w:sz w:val="24"/>
          <w:szCs w:val="24"/>
        </w:rPr>
        <w:t xml:space="preserve">.  How do these distributions change </w:t>
      </w:r>
      <w:r w:rsidR="00333ED4">
        <w:rPr>
          <w:sz w:val="24"/>
          <w:szCs w:val="24"/>
        </w:rPr>
        <w:lastRenderedPageBreak/>
        <w:t>if the groundwater level is lowered to the sand-gravel interface?</w:t>
      </w:r>
    </w:p>
    <w:p w:rsidR="00ED509C" w:rsidRDefault="00ED509C" w:rsidP="00D5165A">
      <w:pPr>
        <w:spacing w:after="0"/>
        <w:jc w:val="both"/>
        <w:rPr>
          <w:sz w:val="24"/>
          <w:szCs w:val="24"/>
        </w:rPr>
      </w:pPr>
    </w:p>
    <w:p w:rsidR="00333ED4" w:rsidRPr="00333ED4" w:rsidRDefault="00333ED4" w:rsidP="00D5165A">
      <w:pPr>
        <w:spacing w:after="0"/>
        <w:jc w:val="both"/>
        <w:rPr>
          <w:b/>
          <w:sz w:val="24"/>
          <w:szCs w:val="24"/>
          <w:u w:val="single"/>
        </w:rPr>
      </w:pPr>
      <w:r w:rsidRPr="00333ED4">
        <w:rPr>
          <w:b/>
          <w:sz w:val="24"/>
          <w:szCs w:val="24"/>
          <w:u w:val="single"/>
        </w:rPr>
        <w:t>Stresses due to Applied Load</w:t>
      </w:r>
    </w:p>
    <w:p w:rsidR="00DA4637" w:rsidRDefault="00333ED4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stress </w:t>
      </w:r>
      <w:r w:rsidR="00DA4637">
        <w:rPr>
          <w:sz w:val="24"/>
          <w:szCs w:val="24"/>
        </w:rPr>
        <w:t>distributions</w:t>
      </w:r>
      <w:r>
        <w:rPr>
          <w:sz w:val="24"/>
          <w:szCs w:val="24"/>
        </w:rPr>
        <w:t xml:space="preserve"> that result in a soil mass due to loads applied by construction of engineering works are influenced by</w:t>
      </w:r>
      <w:r w:rsidR="00DA4637">
        <w:rPr>
          <w:sz w:val="24"/>
          <w:szCs w:val="24"/>
        </w:rPr>
        <w:t>:</w:t>
      </w:r>
    </w:p>
    <w:p w:rsidR="00DA4637" w:rsidRPr="00DA4637" w:rsidRDefault="00333ED4" w:rsidP="00DA4637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DA4637">
        <w:rPr>
          <w:sz w:val="24"/>
          <w:szCs w:val="24"/>
        </w:rPr>
        <w:t>the thickness and uniformity</w:t>
      </w:r>
      <w:r w:rsidR="00DA4637" w:rsidRPr="00DA4637">
        <w:rPr>
          <w:sz w:val="24"/>
          <w:szCs w:val="24"/>
        </w:rPr>
        <w:t xml:space="preserve"> of the soil mass;</w:t>
      </w:r>
    </w:p>
    <w:p w:rsidR="00DA4637" w:rsidRPr="00DA4637" w:rsidRDefault="00DA4637" w:rsidP="00DA4637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DA4637">
        <w:rPr>
          <w:sz w:val="24"/>
          <w:szCs w:val="24"/>
        </w:rPr>
        <w:t>the size and shape of the loaded area; and</w:t>
      </w:r>
    </w:p>
    <w:p w:rsidR="00333ED4" w:rsidRPr="00DA4637" w:rsidRDefault="00DA4637" w:rsidP="00DA4637">
      <w:pPr>
        <w:pStyle w:val="ListParagraph"/>
        <w:numPr>
          <w:ilvl w:val="0"/>
          <w:numId w:val="11"/>
        </w:numPr>
        <w:spacing w:after="0"/>
        <w:jc w:val="both"/>
        <w:rPr>
          <w:sz w:val="24"/>
          <w:szCs w:val="24"/>
        </w:rPr>
      </w:pPr>
      <w:r w:rsidRPr="00DA4637">
        <w:rPr>
          <w:sz w:val="24"/>
          <w:szCs w:val="24"/>
        </w:rPr>
        <w:t xml:space="preserve">the stress-strain properties of the soil.  </w:t>
      </w:r>
    </w:p>
    <w:p w:rsidR="00333ED4" w:rsidRDefault="00333ED4" w:rsidP="00D5165A">
      <w:pPr>
        <w:spacing w:after="0"/>
        <w:jc w:val="both"/>
        <w:rPr>
          <w:sz w:val="24"/>
          <w:szCs w:val="24"/>
        </w:rPr>
      </w:pPr>
    </w:p>
    <w:p w:rsidR="00DA4637" w:rsidRDefault="00DA4637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However, the stress-strain behavior of real materials is not simple and in case of engineering soils, it is frequently complex.  To illustrate the point, the following stress-strain relationships for ideal materials will be provided.</w:t>
      </w:r>
    </w:p>
    <w:p w:rsidR="00DA4637" w:rsidRDefault="00DA4637" w:rsidP="00D5165A">
      <w:pPr>
        <w:spacing w:after="0"/>
        <w:jc w:val="both"/>
        <w:rPr>
          <w:sz w:val="24"/>
          <w:szCs w:val="24"/>
        </w:rPr>
      </w:pPr>
    </w:p>
    <w:p w:rsidR="00DA4637" w:rsidRDefault="00DA4637" w:rsidP="00D5165A">
      <w:pPr>
        <w:spacing w:after="0"/>
        <w:jc w:val="both"/>
        <w:rPr>
          <w:sz w:val="24"/>
          <w:szCs w:val="24"/>
        </w:rPr>
      </w:pPr>
    </w:p>
    <w:p w:rsidR="00DA4637" w:rsidRDefault="005001D3" w:rsidP="00D5165A">
      <w:pPr>
        <w:spacing w:after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858000" cy="970384"/>
            <wp:effectExtent l="19050" t="0" r="0" b="0"/>
            <wp:docPr id="4" name="Picture 4" descr="C:\Users\Prof. Agodzo\ae352 photo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rof. Agodzo\ae352 photo1c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70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637" w:rsidRDefault="00DA4637" w:rsidP="00D5165A">
      <w:pPr>
        <w:spacing w:after="0"/>
        <w:jc w:val="both"/>
        <w:rPr>
          <w:sz w:val="24"/>
          <w:szCs w:val="24"/>
        </w:rPr>
      </w:pPr>
    </w:p>
    <w:p w:rsidR="00DA4637" w:rsidRDefault="00DA4637" w:rsidP="00D5165A">
      <w:pPr>
        <w:spacing w:after="0"/>
        <w:jc w:val="both"/>
        <w:rPr>
          <w:sz w:val="24"/>
          <w:szCs w:val="24"/>
        </w:rPr>
      </w:pPr>
    </w:p>
    <w:p w:rsidR="00DA4637" w:rsidRPr="00281313" w:rsidRDefault="00281313" w:rsidP="00281313">
      <w:pPr>
        <w:pStyle w:val="ListParagraph"/>
        <w:numPr>
          <w:ilvl w:val="0"/>
          <w:numId w:val="14"/>
        </w:numPr>
        <w:spacing w:after="0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elastic</w:t>
      </w:r>
      <w:r>
        <w:rPr>
          <w:sz w:val="24"/>
          <w:szCs w:val="24"/>
        </w:rPr>
        <w:tab/>
        <w:t>(b) rigid plastic</w:t>
      </w:r>
      <w:r>
        <w:rPr>
          <w:sz w:val="24"/>
          <w:szCs w:val="24"/>
        </w:rPr>
        <w:tab/>
        <w:t>(c) plastic-elastic</w:t>
      </w:r>
      <w:r>
        <w:rPr>
          <w:sz w:val="24"/>
          <w:szCs w:val="24"/>
        </w:rPr>
        <w:tab/>
        <w:t>(d) elastic-plastic work softening (e) real soil</w:t>
      </w:r>
    </w:p>
    <w:p w:rsidR="00DA4637" w:rsidRDefault="00DA4637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Figure 3. Stress-strain relationships</w:t>
      </w:r>
    </w:p>
    <w:p w:rsidR="00281313" w:rsidRDefault="00281313" w:rsidP="00D5165A">
      <w:pPr>
        <w:spacing w:after="0"/>
        <w:jc w:val="both"/>
        <w:rPr>
          <w:sz w:val="24"/>
          <w:szCs w:val="24"/>
        </w:rPr>
      </w:pPr>
    </w:p>
    <w:p w:rsidR="00DA4637" w:rsidRDefault="00DA4637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the context of investigating the stress and deformation in a soil mass, there are </w:t>
      </w:r>
      <w:r w:rsidRPr="004A7AA6">
        <w:rPr>
          <w:sz w:val="24"/>
          <w:szCs w:val="24"/>
          <w:highlight w:val="red"/>
        </w:rPr>
        <w:t>two (2) categories of engineering problems.  These are:</w:t>
      </w:r>
    </w:p>
    <w:p w:rsidR="00DA4637" w:rsidRPr="00DA4637" w:rsidRDefault="00DA4637" w:rsidP="00DA4637">
      <w:pPr>
        <w:pStyle w:val="ListParagraph"/>
        <w:numPr>
          <w:ilvl w:val="0"/>
          <w:numId w:val="12"/>
        </w:numPr>
        <w:spacing w:after="0"/>
        <w:jc w:val="both"/>
        <w:rPr>
          <w:sz w:val="24"/>
          <w:szCs w:val="24"/>
        </w:rPr>
      </w:pPr>
      <w:r w:rsidRPr="00DA4637">
        <w:rPr>
          <w:sz w:val="24"/>
          <w:szCs w:val="24"/>
        </w:rPr>
        <w:t>stability problems; and</w:t>
      </w:r>
    </w:p>
    <w:p w:rsidR="00DA4637" w:rsidRPr="00DA4637" w:rsidRDefault="00DA4637" w:rsidP="00DA4637">
      <w:pPr>
        <w:pStyle w:val="ListParagraph"/>
        <w:numPr>
          <w:ilvl w:val="0"/>
          <w:numId w:val="12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Pr="00DA4637">
        <w:rPr>
          <w:sz w:val="24"/>
          <w:szCs w:val="24"/>
        </w:rPr>
        <w:t>tress</w:t>
      </w:r>
      <w:r w:rsidR="00AA7687">
        <w:rPr>
          <w:sz w:val="24"/>
          <w:szCs w:val="24"/>
        </w:rPr>
        <w:t xml:space="preserve"> distribution </w:t>
      </w:r>
      <w:r w:rsidRPr="00DA4637">
        <w:rPr>
          <w:sz w:val="24"/>
          <w:szCs w:val="24"/>
        </w:rPr>
        <w:t>and deformation problems.</w:t>
      </w:r>
    </w:p>
    <w:p w:rsidR="00DA4637" w:rsidRDefault="00DA4637" w:rsidP="00D5165A">
      <w:pPr>
        <w:spacing w:after="0"/>
        <w:jc w:val="both"/>
        <w:rPr>
          <w:sz w:val="24"/>
          <w:szCs w:val="24"/>
        </w:rPr>
      </w:pPr>
    </w:p>
    <w:p w:rsidR="00333ED4" w:rsidRPr="00333ED4" w:rsidRDefault="00333ED4" w:rsidP="00D5165A">
      <w:pPr>
        <w:spacing w:after="0"/>
        <w:jc w:val="both"/>
        <w:rPr>
          <w:b/>
          <w:sz w:val="24"/>
          <w:szCs w:val="24"/>
          <w:u w:val="single"/>
        </w:rPr>
      </w:pPr>
      <w:r w:rsidRPr="00333ED4">
        <w:rPr>
          <w:b/>
          <w:sz w:val="24"/>
          <w:szCs w:val="24"/>
          <w:u w:val="single"/>
        </w:rPr>
        <w:t>Stability Problems</w:t>
      </w:r>
    </w:p>
    <w:p w:rsidR="00AA7687" w:rsidRDefault="00AA7687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Stability problems are analysed by considering the limiting equilibrium of a mass of soil which is on a point of failure by shear along potential slip surface.  The soil in the failure zone is assumed to be in a state of plastic equilibrium and in analysis, the soil behavior is defined by a value of shear stress for the soil along the slip surface.</w:t>
      </w:r>
    </w:p>
    <w:p w:rsidR="00AA7687" w:rsidRDefault="00AA7687" w:rsidP="00D5165A">
      <w:pPr>
        <w:spacing w:after="0"/>
        <w:jc w:val="both"/>
        <w:rPr>
          <w:sz w:val="24"/>
          <w:szCs w:val="24"/>
        </w:rPr>
      </w:pPr>
    </w:p>
    <w:p w:rsidR="00AA7687" w:rsidRDefault="00AA7687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 comparison of the actual stresses on the potential slip surface with these required to generate failure yields a factor of safety against instability.  Examples of stability problems include the following:</w:t>
      </w:r>
    </w:p>
    <w:p w:rsidR="00AA7687" w:rsidRPr="00AA7687" w:rsidRDefault="00AA7687" w:rsidP="00AA7687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</w:t>
      </w:r>
      <w:r w:rsidRPr="00AA7687">
        <w:rPr>
          <w:sz w:val="24"/>
          <w:szCs w:val="24"/>
        </w:rPr>
        <w:t>arth pressure on retaining walls; and</w:t>
      </w:r>
    </w:p>
    <w:p w:rsidR="00AA7687" w:rsidRPr="00AA7687" w:rsidRDefault="00AA7687" w:rsidP="00AA7687">
      <w:pPr>
        <w:pStyle w:val="ListParagraph"/>
        <w:numPr>
          <w:ilvl w:val="0"/>
          <w:numId w:val="13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Pr="00AA7687">
        <w:rPr>
          <w:sz w:val="24"/>
          <w:szCs w:val="24"/>
        </w:rPr>
        <w:t>he stability of slope and bearing capacity of foundations</w:t>
      </w:r>
    </w:p>
    <w:p w:rsidR="00AA7687" w:rsidRDefault="00AA7687" w:rsidP="00D5165A">
      <w:pPr>
        <w:spacing w:after="0"/>
        <w:jc w:val="both"/>
        <w:rPr>
          <w:sz w:val="24"/>
          <w:szCs w:val="24"/>
        </w:rPr>
      </w:pPr>
    </w:p>
    <w:p w:rsidR="00333ED4" w:rsidRPr="00333ED4" w:rsidRDefault="00AA7687" w:rsidP="00D5165A">
      <w:pPr>
        <w:spacing w:after="0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</w:t>
      </w:r>
      <w:r w:rsidR="00333ED4" w:rsidRPr="00333ED4">
        <w:rPr>
          <w:b/>
          <w:sz w:val="24"/>
          <w:szCs w:val="24"/>
          <w:u w:val="single"/>
        </w:rPr>
        <w:t>Stress Distribution and Deformation Problems</w:t>
      </w:r>
    </w:p>
    <w:p w:rsidR="00574461" w:rsidRDefault="00AA7687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Here, we </w:t>
      </w:r>
      <w:r w:rsidR="00574461">
        <w:rPr>
          <w:sz w:val="24"/>
          <w:szCs w:val="24"/>
        </w:rPr>
        <w:t>are</w:t>
      </w:r>
      <w:r>
        <w:rPr>
          <w:sz w:val="24"/>
          <w:szCs w:val="24"/>
        </w:rPr>
        <w:t xml:space="preserve"> primarily interested in predicting stresses and deformations (usually settlements) in the soil when the stress levels are restricted to a working ra</w:t>
      </w:r>
      <w:r w:rsidR="00574461">
        <w:rPr>
          <w:sz w:val="24"/>
          <w:szCs w:val="24"/>
        </w:rPr>
        <w:t>n</w:t>
      </w:r>
      <w:r>
        <w:rPr>
          <w:sz w:val="24"/>
          <w:szCs w:val="24"/>
        </w:rPr>
        <w:t>ge well below the failure value</w:t>
      </w:r>
      <w:r w:rsidR="00574461">
        <w:rPr>
          <w:sz w:val="24"/>
          <w:szCs w:val="24"/>
        </w:rPr>
        <w:t xml:space="preserve"> and lie within the approximately linear initial portion of the stress-strain curve.  </w:t>
      </w:r>
      <w:r w:rsidR="00574461" w:rsidRPr="004A7AA6">
        <w:rPr>
          <w:sz w:val="24"/>
          <w:szCs w:val="24"/>
          <w:highlight w:val="cyan"/>
        </w:rPr>
        <w:t>For these conditions, the soil is assumed to be in a state of equilibrium and the stress distribution and deformation are determined on the assumption that the soil behaves as a homogeneous, isentropic, linearly elastic material whose properties are defined by the modulus of elasticity and the Poisson ratio.</w:t>
      </w:r>
    </w:p>
    <w:p w:rsidR="00574461" w:rsidRDefault="00574461" w:rsidP="00D5165A">
      <w:pPr>
        <w:spacing w:after="0"/>
        <w:jc w:val="both"/>
        <w:rPr>
          <w:sz w:val="24"/>
          <w:szCs w:val="24"/>
        </w:rPr>
      </w:pPr>
    </w:p>
    <w:p w:rsidR="00574461" w:rsidRDefault="005001D3" w:rsidP="00D5165A">
      <w:pPr>
        <w:spacing w:after="0"/>
        <w:jc w:val="both"/>
        <w:rPr>
          <w:sz w:val="24"/>
          <w:szCs w:val="24"/>
        </w:rPr>
      </w:pPr>
      <w:bookmarkStart w:id="0" w:name="_GoBack"/>
      <w:bookmarkEnd w:id="0"/>
      <w:r>
        <w:rPr>
          <w:noProof/>
          <w:sz w:val="24"/>
          <w:szCs w:val="24"/>
        </w:rPr>
        <w:lastRenderedPageBreak/>
        <w:drawing>
          <wp:inline distT="0" distB="0" distL="0" distR="0">
            <wp:extent cx="4733925" cy="1571625"/>
            <wp:effectExtent l="19050" t="0" r="9525" b="0"/>
            <wp:docPr id="5" name="Picture 5" descr="C:\Users\Prof. Agodzo\ae352 photo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of. Agodzo\ae352 photo1d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133" cy="1572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461" w:rsidRDefault="00574461" w:rsidP="00D5165A">
      <w:pPr>
        <w:spacing w:after="0"/>
        <w:jc w:val="both"/>
        <w:rPr>
          <w:sz w:val="24"/>
          <w:szCs w:val="24"/>
        </w:rPr>
      </w:pPr>
    </w:p>
    <w:p w:rsidR="00574461" w:rsidRDefault="00574461" w:rsidP="00D5165A">
      <w:pPr>
        <w:spacing w:after="0"/>
        <w:jc w:val="both"/>
        <w:rPr>
          <w:sz w:val="24"/>
          <w:szCs w:val="24"/>
        </w:rPr>
      </w:pPr>
    </w:p>
    <w:p w:rsidR="00574461" w:rsidRDefault="00574461" w:rsidP="00D5165A">
      <w:pPr>
        <w:spacing w:after="0"/>
        <w:jc w:val="both"/>
        <w:rPr>
          <w:sz w:val="24"/>
          <w:szCs w:val="24"/>
        </w:rPr>
      </w:pPr>
    </w:p>
    <w:p w:rsidR="00574461" w:rsidRDefault="00574461" w:rsidP="00D5165A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Figure 4. Typical stress-strain relationship of real soil</w:t>
      </w:r>
    </w:p>
    <w:sectPr w:rsidR="00574461" w:rsidSect="00654B99">
      <w:headerReference w:type="default" r:id="rId12"/>
      <w:footerReference w:type="default" r:id="rId13"/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129" w:rsidRDefault="004D6129" w:rsidP="0049712A">
      <w:pPr>
        <w:spacing w:after="0" w:line="240" w:lineRule="auto"/>
      </w:pPr>
      <w:r>
        <w:separator/>
      </w:r>
    </w:p>
  </w:endnote>
  <w:endnote w:type="continuationSeparator" w:id="0">
    <w:p w:rsidR="004D6129" w:rsidRDefault="004D6129" w:rsidP="00497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1727182"/>
      <w:docPartObj>
        <w:docPartGallery w:val="Page Numbers (Bottom of Page)"/>
        <w:docPartUnique/>
      </w:docPartObj>
    </w:sdtPr>
    <w:sdtEndPr/>
    <w:sdtContent>
      <w:p w:rsidR="00605823" w:rsidRDefault="00605823" w:rsidP="00494596">
        <w:pPr>
          <w:pStyle w:val="Footer"/>
          <w:jc w:val="both"/>
        </w:pPr>
        <w:r>
          <w:t>SK Agodzo</w:t>
        </w:r>
        <w:r>
          <w:tab/>
        </w:r>
        <w:r>
          <w:tab/>
        </w:r>
        <w:r>
          <w:tab/>
          <w:t xml:space="preserve">Page </w:t>
        </w:r>
        <w:r w:rsidR="00DF11D2">
          <w:fldChar w:fldCharType="begin"/>
        </w:r>
        <w:r w:rsidR="00DF11D2">
          <w:instrText xml:space="preserve"> PAGE   \* MERGEFORMAT </w:instrText>
        </w:r>
        <w:r w:rsidR="00DF11D2">
          <w:fldChar w:fldCharType="separate"/>
        </w:r>
        <w:r w:rsidR="004A7AA6">
          <w:rPr>
            <w:noProof/>
          </w:rPr>
          <w:t>1</w:t>
        </w:r>
        <w:r w:rsidR="00DF11D2">
          <w:rPr>
            <w:noProof/>
          </w:rPr>
          <w:fldChar w:fldCharType="end"/>
        </w:r>
      </w:p>
    </w:sdtContent>
  </w:sdt>
  <w:p w:rsidR="00605823" w:rsidRDefault="006058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129" w:rsidRDefault="004D6129" w:rsidP="0049712A">
      <w:pPr>
        <w:spacing w:after="0" w:line="240" w:lineRule="auto"/>
      </w:pPr>
      <w:r>
        <w:separator/>
      </w:r>
    </w:p>
  </w:footnote>
  <w:footnote w:type="continuationSeparator" w:id="0">
    <w:p w:rsidR="004D6129" w:rsidRDefault="004D6129" w:rsidP="00497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eastAsiaTheme="majorEastAsia" w:cstheme="majorBidi"/>
        <w:sz w:val="32"/>
        <w:szCs w:val="32"/>
      </w:rPr>
      <w:alias w:val="Title"/>
      <w:id w:val="77738743"/>
      <w:placeholder>
        <w:docPart w:val="946ECE0F80BB437E871A75002F81106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605823" w:rsidRPr="00284073" w:rsidRDefault="00605823" w:rsidP="00494596">
        <w:pPr>
          <w:pStyle w:val="Header"/>
          <w:pBdr>
            <w:bottom w:val="thickThinSmallGap" w:sz="24" w:space="1" w:color="622423" w:themeColor="accent2" w:themeShade="7F"/>
          </w:pBdr>
          <w:jc w:val="right"/>
          <w:rPr>
            <w:rFonts w:eastAsiaTheme="majorEastAsia" w:cstheme="majorBidi"/>
            <w:sz w:val="32"/>
            <w:szCs w:val="32"/>
          </w:rPr>
        </w:pPr>
        <w:r w:rsidRPr="00284073">
          <w:rPr>
            <w:rFonts w:eastAsiaTheme="majorEastAsia" w:cstheme="majorBidi"/>
            <w:sz w:val="32"/>
            <w:szCs w:val="32"/>
          </w:rPr>
          <w:t>AE 352 Soil Mechanics Application to Mechanization</w:t>
        </w:r>
      </w:p>
    </w:sdtContent>
  </w:sdt>
  <w:p w:rsidR="00605823" w:rsidRDefault="006058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F53A5"/>
    <w:multiLevelType w:val="hybridMultilevel"/>
    <w:tmpl w:val="D9F650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6B7BE7"/>
    <w:multiLevelType w:val="hybridMultilevel"/>
    <w:tmpl w:val="F7FE6C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FB4B22"/>
    <w:multiLevelType w:val="hybridMultilevel"/>
    <w:tmpl w:val="83C6C5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18B5948"/>
    <w:multiLevelType w:val="hybridMultilevel"/>
    <w:tmpl w:val="07C451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1E21B7"/>
    <w:multiLevelType w:val="hybridMultilevel"/>
    <w:tmpl w:val="CA628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5ED497B"/>
    <w:multiLevelType w:val="hybridMultilevel"/>
    <w:tmpl w:val="56046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B839A1"/>
    <w:multiLevelType w:val="hybridMultilevel"/>
    <w:tmpl w:val="9BD26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DD3DAD"/>
    <w:multiLevelType w:val="hybridMultilevel"/>
    <w:tmpl w:val="A3128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78C0C86"/>
    <w:multiLevelType w:val="hybridMultilevel"/>
    <w:tmpl w:val="3C922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700F6B"/>
    <w:multiLevelType w:val="hybridMultilevel"/>
    <w:tmpl w:val="72081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66379B"/>
    <w:multiLevelType w:val="hybridMultilevel"/>
    <w:tmpl w:val="126AD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497410"/>
    <w:multiLevelType w:val="hybridMultilevel"/>
    <w:tmpl w:val="A5A89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27F36DD"/>
    <w:multiLevelType w:val="hybridMultilevel"/>
    <w:tmpl w:val="D70A1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83186D"/>
    <w:multiLevelType w:val="hybridMultilevel"/>
    <w:tmpl w:val="01C2EFD8"/>
    <w:lvl w:ilvl="0" w:tplc="B68A47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12"/>
  </w:num>
  <w:num w:numId="6">
    <w:abstractNumId w:val="6"/>
  </w:num>
  <w:num w:numId="7">
    <w:abstractNumId w:val="10"/>
  </w:num>
  <w:num w:numId="8">
    <w:abstractNumId w:val="7"/>
  </w:num>
  <w:num w:numId="9">
    <w:abstractNumId w:val="3"/>
  </w:num>
  <w:num w:numId="10">
    <w:abstractNumId w:val="4"/>
  </w:num>
  <w:num w:numId="11">
    <w:abstractNumId w:val="11"/>
  </w:num>
  <w:num w:numId="12">
    <w:abstractNumId w:val="8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B20DF"/>
    <w:rsid w:val="00016640"/>
    <w:rsid w:val="000173FB"/>
    <w:rsid w:val="000366F8"/>
    <w:rsid w:val="00036F83"/>
    <w:rsid w:val="00045C5C"/>
    <w:rsid w:val="000A5C09"/>
    <w:rsid w:val="000B6C24"/>
    <w:rsid w:val="000C74FC"/>
    <w:rsid w:val="00102449"/>
    <w:rsid w:val="00114459"/>
    <w:rsid w:val="00117250"/>
    <w:rsid w:val="0012070E"/>
    <w:rsid w:val="00153DD0"/>
    <w:rsid w:val="001562DE"/>
    <w:rsid w:val="001663B6"/>
    <w:rsid w:val="00173098"/>
    <w:rsid w:val="001A3F66"/>
    <w:rsid w:val="001B08B2"/>
    <w:rsid w:val="001D48D5"/>
    <w:rsid w:val="001E6D27"/>
    <w:rsid w:val="00263528"/>
    <w:rsid w:val="00271B81"/>
    <w:rsid w:val="00281313"/>
    <w:rsid w:val="00284073"/>
    <w:rsid w:val="002856D4"/>
    <w:rsid w:val="002B47DF"/>
    <w:rsid w:val="002D6479"/>
    <w:rsid w:val="002E24B6"/>
    <w:rsid w:val="00311B8A"/>
    <w:rsid w:val="00333ED4"/>
    <w:rsid w:val="0033673E"/>
    <w:rsid w:val="00346410"/>
    <w:rsid w:val="003A35C7"/>
    <w:rsid w:val="003B5123"/>
    <w:rsid w:val="003C670B"/>
    <w:rsid w:val="003D2A84"/>
    <w:rsid w:val="004063CC"/>
    <w:rsid w:val="0045268F"/>
    <w:rsid w:val="00472198"/>
    <w:rsid w:val="00472B20"/>
    <w:rsid w:val="00494596"/>
    <w:rsid w:val="0049712A"/>
    <w:rsid w:val="004A7AA6"/>
    <w:rsid w:val="004B36AC"/>
    <w:rsid w:val="004B6A9E"/>
    <w:rsid w:val="004D036D"/>
    <w:rsid w:val="004D0C83"/>
    <w:rsid w:val="004D6129"/>
    <w:rsid w:val="005001D3"/>
    <w:rsid w:val="00504910"/>
    <w:rsid w:val="00533554"/>
    <w:rsid w:val="0055291C"/>
    <w:rsid w:val="00574461"/>
    <w:rsid w:val="005D221E"/>
    <w:rsid w:val="005F7EE6"/>
    <w:rsid w:val="00605823"/>
    <w:rsid w:val="0060659B"/>
    <w:rsid w:val="00607272"/>
    <w:rsid w:val="00636F38"/>
    <w:rsid w:val="00645583"/>
    <w:rsid w:val="00654B99"/>
    <w:rsid w:val="006550FB"/>
    <w:rsid w:val="006B20DF"/>
    <w:rsid w:val="006C756C"/>
    <w:rsid w:val="006E61FC"/>
    <w:rsid w:val="006F4760"/>
    <w:rsid w:val="00702198"/>
    <w:rsid w:val="00703A67"/>
    <w:rsid w:val="0072436E"/>
    <w:rsid w:val="00750CD8"/>
    <w:rsid w:val="007859D9"/>
    <w:rsid w:val="008040BF"/>
    <w:rsid w:val="00805787"/>
    <w:rsid w:val="00820631"/>
    <w:rsid w:val="00841697"/>
    <w:rsid w:val="00860D22"/>
    <w:rsid w:val="00892E8F"/>
    <w:rsid w:val="008A346F"/>
    <w:rsid w:val="008C2C51"/>
    <w:rsid w:val="008C5475"/>
    <w:rsid w:val="008F2304"/>
    <w:rsid w:val="008F7EAF"/>
    <w:rsid w:val="00906D60"/>
    <w:rsid w:val="0093086C"/>
    <w:rsid w:val="00931B72"/>
    <w:rsid w:val="009512DC"/>
    <w:rsid w:val="00964CF4"/>
    <w:rsid w:val="009668B0"/>
    <w:rsid w:val="009707B8"/>
    <w:rsid w:val="00977DD4"/>
    <w:rsid w:val="009805AE"/>
    <w:rsid w:val="009A7EFA"/>
    <w:rsid w:val="009B34FA"/>
    <w:rsid w:val="009C32EE"/>
    <w:rsid w:val="009D689C"/>
    <w:rsid w:val="00A11857"/>
    <w:rsid w:val="00A248B7"/>
    <w:rsid w:val="00A30C48"/>
    <w:rsid w:val="00A679E4"/>
    <w:rsid w:val="00A7492C"/>
    <w:rsid w:val="00A774F8"/>
    <w:rsid w:val="00AA7687"/>
    <w:rsid w:val="00AB6010"/>
    <w:rsid w:val="00AC27D4"/>
    <w:rsid w:val="00AC28CF"/>
    <w:rsid w:val="00AD2B62"/>
    <w:rsid w:val="00AD375B"/>
    <w:rsid w:val="00AD54C5"/>
    <w:rsid w:val="00AF0E21"/>
    <w:rsid w:val="00AF51A4"/>
    <w:rsid w:val="00AF69E5"/>
    <w:rsid w:val="00B22CBA"/>
    <w:rsid w:val="00B27003"/>
    <w:rsid w:val="00B31872"/>
    <w:rsid w:val="00B51295"/>
    <w:rsid w:val="00B67971"/>
    <w:rsid w:val="00B84AD5"/>
    <w:rsid w:val="00BC30DC"/>
    <w:rsid w:val="00BC6652"/>
    <w:rsid w:val="00BF78D7"/>
    <w:rsid w:val="00C10507"/>
    <w:rsid w:val="00C223BA"/>
    <w:rsid w:val="00C55263"/>
    <w:rsid w:val="00C56FEB"/>
    <w:rsid w:val="00C57DF1"/>
    <w:rsid w:val="00C76A42"/>
    <w:rsid w:val="00CD0A5F"/>
    <w:rsid w:val="00CD28E0"/>
    <w:rsid w:val="00CE597E"/>
    <w:rsid w:val="00D018EF"/>
    <w:rsid w:val="00D16B46"/>
    <w:rsid w:val="00D20422"/>
    <w:rsid w:val="00D32E7D"/>
    <w:rsid w:val="00D5165A"/>
    <w:rsid w:val="00D54895"/>
    <w:rsid w:val="00D81EB6"/>
    <w:rsid w:val="00D87D9E"/>
    <w:rsid w:val="00DA4637"/>
    <w:rsid w:val="00DA58AE"/>
    <w:rsid w:val="00DD2A78"/>
    <w:rsid w:val="00DF11D2"/>
    <w:rsid w:val="00E321C5"/>
    <w:rsid w:val="00E32245"/>
    <w:rsid w:val="00E617AC"/>
    <w:rsid w:val="00E66300"/>
    <w:rsid w:val="00E72EE0"/>
    <w:rsid w:val="00E90AEC"/>
    <w:rsid w:val="00ED509C"/>
    <w:rsid w:val="00ED5251"/>
    <w:rsid w:val="00F0126D"/>
    <w:rsid w:val="00F22C3C"/>
    <w:rsid w:val="00F434DF"/>
    <w:rsid w:val="00F44839"/>
    <w:rsid w:val="00F54AD8"/>
    <w:rsid w:val="00F9452D"/>
    <w:rsid w:val="00FD4913"/>
    <w:rsid w:val="00FF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BFB8AB-985F-49D0-9070-A8E6D732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2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3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7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12A"/>
  </w:style>
  <w:style w:type="paragraph" w:styleId="Footer">
    <w:name w:val="footer"/>
    <w:basedOn w:val="Normal"/>
    <w:link w:val="FooterChar"/>
    <w:uiPriority w:val="99"/>
    <w:unhideWhenUsed/>
    <w:rsid w:val="00497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12A"/>
  </w:style>
  <w:style w:type="character" w:styleId="PlaceholderText">
    <w:name w:val="Placeholder Text"/>
    <w:basedOn w:val="DefaultParagraphFont"/>
    <w:uiPriority w:val="99"/>
    <w:semiHidden/>
    <w:rsid w:val="00E90AE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AE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50CD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46ECE0F80BB437E871A75002F811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F9CD-B3DF-40B0-A86E-9E468050DCB0}"/>
      </w:docPartPr>
      <w:docPartBody>
        <w:p w:rsidR="006B37B6" w:rsidRDefault="006B37B6" w:rsidP="006B37B6">
          <w:pPr>
            <w:pStyle w:val="946ECE0F80BB437E871A75002F81106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B37B6"/>
    <w:rsid w:val="0028437C"/>
    <w:rsid w:val="00334A14"/>
    <w:rsid w:val="003D63D5"/>
    <w:rsid w:val="00457A20"/>
    <w:rsid w:val="00560EF0"/>
    <w:rsid w:val="005B44AA"/>
    <w:rsid w:val="006401A2"/>
    <w:rsid w:val="006B37B6"/>
    <w:rsid w:val="008C4C32"/>
    <w:rsid w:val="00997A69"/>
    <w:rsid w:val="00A4142C"/>
    <w:rsid w:val="00C6208E"/>
    <w:rsid w:val="00D17CC2"/>
    <w:rsid w:val="00D512DA"/>
    <w:rsid w:val="00E2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01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0EF0"/>
    <w:rPr>
      <w:color w:val="808080"/>
    </w:rPr>
  </w:style>
  <w:style w:type="paragraph" w:customStyle="1" w:styleId="946ECE0F80BB437E871A75002F811061">
    <w:name w:val="946ECE0F80BB437E871A75002F811061"/>
    <w:rsid w:val="006B37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B9735C-40FF-4D72-A6A1-24289565A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961</Words>
  <Characters>5480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AE 352 Soil Mechanics Application to Mechanization</vt:lpstr>
    </vt:vector>
  </TitlesOfParts>
  <Company/>
  <LinksUpToDate>false</LinksUpToDate>
  <CharactersWithSpaces>6429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352 Soil Mechanics Application to Mechanization</dc:title>
  <dc:creator>Prof. Agodzo</dc:creator>
  <cp:lastModifiedBy>AMOAH YEBOAH DERRICK</cp:lastModifiedBy>
  <cp:revision>9</cp:revision>
  <cp:lastPrinted>2011-09-14T14:41:00Z</cp:lastPrinted>
  <dcterms:created xsi:type="dcterms:W3CDTF">2014-04-03T17:35:00Z</dcterms:created>
  <dcterms:modified xsi:type="dcterms:W3CDTF">2015-03-09T21:24:00Z</dcterms:modified>
</cp:coreProperties>
</file>