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34FA" w:rsidRPr="00964CF4" w:rsidRDefault="00867F0E" w:rsidP="009B34FA">
      <w:pPr>
        <w:rPr>
          <w:b/>
          <w:sz w:val="32"/>
          <w:szCs w:val="32"/>
        </w:rPr>
      </w:pPr>
      <w:r>
        <w:rPr>
          <w:b/>
          <w:sz w:val="32"/>
          <w:szCs w:val="32"/>
        </w:rPr>
        <w:t>SHEAR STRENGTH THEORY</w:t>
      </w:r>
    </w:p>
    <w:p w:rsidR="0049712A" w:rsidRPr="006F4760" w:rsidRDefault="00867F0E" w:rsidP="00BC6652">
      <w:pPr>
        <w:spacing w:after="0"/>
        <w:jc w:val="both"/>
        <w:rPr>
          <w:b/>
          <w:sz w:val="24"/>
          <w:szCs w:val="24"/>
          <w:u w:val="single"/>
        </w:rPr>
      </w:pPr>
      <w:r>
        <w:rPr>
          <w:b/>
          <w:sz w:val="24"/>
          <w:szCs w:val="24"/>
          <w:u w:val="single"/>
        </w:rPr>
        <w:t xml:space="preserve">Soil Strength and </w:t>
      </w:r>
      <w:r w:rsidR="001819E1">
        <w:rPr>
          <w:b/>
          <w:sz w:val="24"/>
          <w:szCs w:val="24"/>
          <w:u w:val="single"/>
        </w:rPr>
        <w:t xml:space="preserve">its </w:t>
      </w:r>
      <w:r>
        <w:rPr>
          <w:b/>
          <w:sz w:val="24"/>
          <w:szCs w:val="24"/>
          <w:u w:val="single"/>
        </w:rPr>
        <w:t>Importance</w:t>
      </w:r>
    </w:p>
    <w:p w:rsidR="00BC6652" w:rsidRDefault="00867F0E" w:rsidP="00BC6652">
      <w:pPr>
        <w:spacing w:after="0"/>
        <w:jc w:val="both"/>
        <w:rPr>
          <w:sz w:val="24"/>
          <w:szCs w:val="24"/>
        </w:rPr>
      </w:pPr>
      <w:r w:rsidRPr="006B46F5">
        <w:rPr>
          <w:sz w:val="24"/>
          <w:szCs w:val="24"/>
          <w:highlight w:val="yellow"/>
        </w:rPr>
        <w:t>The</w:t>
      </w:r>
      <w:r w:rsidR="00D22AF9" w:rsidRPr="006B46F5">
        <w:rPr>
          <w:sz w:val="24"/>
          <w:szCs w:val="24"/>
          <w:highlight w:val="yellow"/>
        </w:rPr>
        <w:t xml:space="preserve"> shear strength of a soil is its maximum resistance to shear under any given conditions</w:t>
      </w:r>
      <w:r w:rsidR="00D22AF9">
        <w:rPr>
          <w:sz w:val="24"/>
          <w:szCs w:val="24"/>
        </w:rPr>
        <w:t xml:space="preserve">.  Its value determines such factors as the stability of the slope, the allowable bearing capacity of a foundation and the thrust of a soil against a retaining wall.  The drainage conditions of the soil at the time of loading determine the magnitude of the shear strength.  The knowledge of the shear strength is </w:t>
      </w:r>
      <w:r w:rsidR="0016210D">
        <w:rPr>
          <w:sz w:val="24"/>
          <w:szCs w:val="24"/>
        </w:rPr>
        <w:t>an</w:t>
      </w:r>
      <w:r w:rsidR="00D22AF9">
        <w:rPr>
          <w:sz w:val="24"/>
          <w:szCs w:val="24"/>
        </w:rPr>
        <w:t xml:space="preserve"> essential prerequisite to any analysis concerned with the stability of the soil mass.</w:t>
      </w:r>
    </w:p>
    <w:p w:rsidR="00C76A42" w:rsidRPr="006F4760" w:rsidRDefault="00C76A42" w:rsidP="00BC6652">
      <w:pPr>
        <w:spacing w:after="0"/>
        <w:jc w:val="both"/>
        <w:rPr>
          <w:sz w:val="24"/>
          <w:szCs w:val="24"/>
        </w:rPr>
      </w:pPr>
    </w:p>
    <w:p w:rsidR="00C76A42" w:rsidRPr="006F4760" w:rsidRDefault="00D22AF9" w:rsidP="00BC6652">
      <w:pPr>
        <w:spacing w:after="0"/>
        <w:jc w:val="both"/>
        <w:rPr>
          <w:b/>
          <w:sz w:val="24"/>
          <w:szCs w:val="24"/>
          <w:u w:val="single"/>
        </w:rPr>
      </w:pPr>
      <w:r>
        <w:rPr>
          <w:b/>
          <w:sz w:val="24"/>
          <w:szCs w:val="24"/>
          <w:u w:val="single"/>
        </w:rPr>
        <w:t>Coulomb Failure Equation</w:t>
      </w:r>
    </w:p>
    <w:p w:rsidR="005F7EE6" w:rsidRDefault="00D22AF9" w:rsidP="00D5165A">
      <w:pPr>
        <w:spacing w:after="0"/>
        <w:jc w:val="both"/>
        <w:rPr>
          <w:sz w:val="24"/>
          <w:szCs w:val="24"/>
        </w:rPr>
      </w:pPr>
      <w:r>
        <w:rPr>
          <w:sz w:val="24"/>
          <w:szCs w:val="24"/>
        </w:rPr>
        <w:t>The equation of the Coulomb soil failure analysis is given as:</w:t>
      </w:r>
    </w:p>
    <w:p w:rsidR="00D22AF9" w:rsidRDefault="00D22AF9" w:rsidP="00D5165A">
      <w:pPr>
        <w:spacing w:after="0"/>
        <w:jc w:val="both"/>
        <w:rPr>
          <w:sz w:val="24"/>
          <w:szCs w:val="24"/>
        </w:rPr>
      </w:pPr>
    </w:p>
    <w:p w:rsidR="00D22AF9" w:rsidRDefault="00D22AF9" w:rsidP="00D5165A">
      <w:pPr>
        <w:spacing w:after="0"/>
        <w:jc w:val="both"/>
        <w:rPr>
          <w:sz w:val="24"/>
          <w:szCs w:val="24"/>
        </w:rPr>
      </w:pPr>
      <m:oMathPara>
        <m:oMath>
          <m:r>
            <w:rPr>
              <w:rFonts w:ascii="Cambria Math" w:hAnsi="Cambria Math"/>
              <w:sz w:val="24"/>
              <w:szCs w:val="24"/>
            </w:rPr>
            <m:t>τ=C+ σ tanφ</m:t>
          </m:r>
        </m:oMath>
      </m:oMathPara>
    </w:p>
    <w:p w:rsidR="00D22AF9" w:rsidRDefault="00D22AF9" w:rsidP="00D5165A">
      <w:pPr>
        <w:spacing w:after="0"/>
        <w:jc w:val="both"/>
        <w:rPr>
          <w:sz w:val="24"/>
          <w:szCs w:val="24"/>
        </w:rPr>
      </w:pPr>
    </w:p>
    <w:p w:rsidR="00D22AF9" w:rsidRDefault="00332865" w:rsidP="00D5165A">
      <w:pPr>
        <w:spacing w:after="0"/>
        <w:jc w:val="both"/>
        <w:rPr>
          <w:sz w:val="24"/>
          <w:szCs w:val="24"/>
        </w:rPr>
      </w:pPr>
      <w:r>
        <w:rPr>
          <w:sz w:val="24"/>
          <w:szCs w:val="24"/>
        </w:rPr>
        <w:t>w</w:t>
      </w:r>
      <w:r w:rsidR="00D22AF9">
        <w:rPr>
          <w:sz w:val="24"/>
          <w:szCs w:val="24"/>
        </w:rPr>
        <w:t xml:space="preserve">here, </w:t>
      </w:r>
      <w:r w:rsidR="00D22AF9">
        <w:rPr>
          <w:sz w:val="24"/>
          <w:szCs w:val="24"/>
        </w:rPr>
        <w:tab/>
      </w:r>
      <m:oMath>
        <m:r>
          <w:rPr>
            <w:rFonts w:ascii="Cambria Math" w:hAnsi="Cambria Math"/>
            <w:sz w:val="24"/>
            <w:szCs w:val="24"/>
          </w:rPr>
          <m:t>τ</m:t>
        </m:r>
      </m:oMath>
      <w:r>
        <w:rPr>
          <w:sz w:val="24"/>
          <w:szCs w:val="24"/>
        </w:rPr>
        <w:t xml:space="preserve"> </w:t>
      </w:r>
      <w:r w:rsidR="00D22AF9">
        <w:rPr>
          <w:sz w:val="24"/>
          <w:szCs w:val="24"/>
        </w:rPr>
        <w:t>= maximum resistance to shear</w:t>
      </w:r>
    </w:p>
    <w:p w:rsidR="00D22AF9" w:rsidRDefault="00D22AF9" w:rsidP="00D5165A">
      <w:pPr>
        <w:spacing w:after="0"/>
        <w:jc w:val="both"/>
        <w:rPr>
          <w:sz w:val="24"/>
          <w:szCs w:val="24"/>
        </w:rPr>
      </w:pPr>
      <w:r>
        <w:rPr>
          <w:sz w:val="24"/>
          <w:szCs w:val="24"/>
        </w:rPr>
        <w:tab/>
      </w:r>
      <w:r>
        <w:rPr>
          <w:sz w:val="24"/>
          <w:szCs w:val="24"/>
        </w:rPr>
        <w:tab/>
      </w:r>
      <m:oMath>
        <m:r>
          <w:rPr>
            <w:rFonts w:ascii="Cambria Math" w:hAnsi="Cambria Math"/>
            <w:sz w:val="24"/>
            <w:szCs w:val="24"/>
          </w:rPr>
          <m:t xml:space="preserve">σ </m:t>
        </m:r>
      </m:oMath>
      <w:r>
        <w:rPr>
          <w:sz w:val="24"/>
          <w:szCs w:val="24"/>
        </w:rPr>
        <w:t>= total compressive stress normal to the failure plane</w:t>
      </w:r>
    </w:p>
    <w:p w:rsidR="00D22AF9" w:rsidRDefault="00D22AF9" w:rsidP="00D5165A">
      <w:pPr>
        <w:spacing w:after="0"/>
        <w:jc w:val="both"/>
        <w:rPr>
          <w:sz w:val="24"/>
          <w:szCs w:val="24"/>
        </w:rPr>
      </w:pPr>
      <w:r>
        <w:rPr>
          <w:sz w:val="24"/>
          <w:szCs w:val="24"/>
        </w:rPr>
        <w:tab/>
      </w:r>
      <w:r>
        <w:rPr>
          <w:sz w:val="24"/>
          <w:szCs w:val="24"/>
        </w:rPr>
        <w:tab/>
      </w:r>
      <m:oMath>
        <m:r>
          <w:rPr>
            <w:rFonts w:ascii="Cambria Math" w:hAnsi="Cambria Math"/>
            <w:sz w:val="24"/>
            <w:szCs w:val="24"/>
          </w:rPr>
          <m:t>C</m:t>
        </m:r>
      </m:oMath>
      <w:r w:rsidR="00332865">
        <w:rPr>
          <w:sz w:val="24"/>
          <w:szCs w:val="24"/>
        </w:rPr>
        <w:t xml:space="preserve"> </w:t>
      </w:r>
      <w:r>
        <w:rPr>
          <w:sz w:val="24"/>
          <w:szCs w:val="24"/>
        </w:rPr>
        <w:t xml:space="preserve">= </w:t>
      </w:r>
      <w:r w:rsidR="00332865">
        <w:rPr>
          <w:sz w:val="24"/>
          <w:szCs w:val="24"/>
        </w:rPr>
        <w:t>soil cohesion</w:t>
      </w:r>
    </w:p>
    <w:p w:rsidR="00332865" w:rsidRDefault="00332865" w:rsidP="00D5165A">
      <w:pPr>
        <w:spacing w:after="0"/>
        <w:jc w:val="both"/>
        <w:rPr>
          <w:sz w:val="24"/>
          <w:szCs w:val="24"/>
        </w:rPr>
      </w:pPr>
      <w:r>
        <w:rPr>
          <w:sz w:val="24"/>
          <w:szCs w:val="24"/>
        </w:rPr>
        <w:lastRenderedPageBreak/>
        <w:tab/>
      </w:r>
      <w:r>
        <w:rPr>
          <w:sz w:val="24"/>
          <w:szCs w:val="24"/>
        </w:rPr>
        <w:tab/>
      </w:r>
      <m:oMath>
        <m:r>
          <w:rPr>
            <w:rFonts w:ascii="Cambria Math" w:hAnsi="Cambria Math"/>
            <w:sz w:val="24"/>
            <w:szCs w:val="24"/>
          </w:rPr>
          <m:t>φ</m:t>
        </m:r>
      </m:oMath>
      <w:r>
        <w:rPr>
          <w:sz w:val="24"/>
          <w:szCs w:val="24"/>
        </w:rPr>
        <w:t>= angle of internal friction or shearing resistance of the soil</w:t>
      </w:r>
    </w:p>
    <w:p w:rsidR="00332865" w:rsidRDefault="00332865" w:rsidP="00D5165A">
      <w:pPr>
        <w:spacing w:after="0"/>
        <w:jc w:val="both"/>
        <w:rPr>
          <w:sz w:val="24"/>
          <w:szCs w:val="24"/>
        </w:rPr>
      </w:pPr>
    </w:p>
    <w:p w:rsidR="00332865" w:rsidRDefault="00332865" w:rsidP="00332865">
      <w:pPr>
        <w:spacing w:after="0"/>
        <w:rPr>
          <w:sz w:val="24"/>
          <w:szCs w:val="24"/>
        </w:rPr>
      </w:pPr>
      <w:r w:rsidRPr="00813D2C">
        <w:rPr>
          <w:sz w:val="24"/>
          <w:szCs w:val="24"/>
          <w:highlight w:val="yellow"/>
        </w:rPr>
        <w:t xml:space="preserve">For granular soils which are cohesionless, </w:t>
      </w:r>
      <m:oMath>
        <m:r>
          <w:rPr>
            <w:rFonts w:ascii="Cambria Math" w:hAnsi="Cambria Math"/>
            <w:sz w:val="24"/>
            <w:szCs w:val="24"/>
            <w:highlight w:val="yellow"/>
          </w:rPr>
          <m:t>C=0</m:t>
        </m:r>
      </m:oMath>
      <w:r w:rsidRPr="00813D2C">
        <w:rPr>
          <w:sz w:val="24"/>
          <w:szCs w:val="24"/>
          <w:highlight w:val="yellow"/>
        </w:rPr>
        <w:t xml:space="preserve"> and</w:t>
      </w:r>
      <m:oMath>
        <m:r>
          <w:rPr>
            <w:rFonts w:ascii="Cambria Math" w:hAnsi="Cambria Math"/>
            <w:sz w:val="24"/>
            <w:szCs w:val="24"/>
            <w:highlight w:val="yellow"/>
          </w:rPr>
          <m:t xml:space="preserve"> τ=σ tanφ</m:t>
        </m:r>
      </m:oMath>
      <w:r w:rsidRPr="00813D2C">
        <w:rPr>
          <w:sz w:val="24"/>
          <w:szCs w:val="24"/>
          <w:highlight w:val="yellow"/>
        </w:rPr>
        <w:t>.</w:t>
      </w:r>
    </w:p>
    <w:p w:rsidR="00D22AF9" w:rsidRDefault="00D22AF9" w:rsidP="00D5165A">
      <w:pPr>
        <w:spacing w:after="0"/>
        <w:jc w:val="both"/>
        <w:rPr>
          <w:sz w:val="24"/>
          <w:szCs w:val="24"/>
        </w:rPr>
      </w:pPr>
    </w:p>
    <w:p w:rsidR="00332865" w:rsidRDefault="00332865" w:rsidP="00D5165A">
      <w:pPr>
        <w:spacing w:after="0"/>
        <w:jc w:val="both"/>
        <w:rPr>
          <w:sz w:val="24"/>
          <w:szCs w:val="24"/>
        </w:rPr>
      </w:pPr>
      <w:r>
        <w:rPr>
          <w:sz w:val="24"/>
          <w:szCs w:val="24"/>
        </w:rPr>
        <w:t>The use of the Coulomb equation did not always result in the successful design of soil structures.  The reason for this did not become apparent until the concept of the principle of effective stress was published by Terzaghi.  It was then realized that since water cannot sustain shear stress, the shear resistance of the soil must result solely from the frictional res</w:t>
      </w:r>
      <w:r w:rsidR="00530BF0">
        <w:rPr>
          <w:sz w:val="24"/>
          <w:szCs w:val="24"/>
        </w:rPr>
        <w:t>i</w:t>
      </w:r>
      <w:r>
        <w:rPr>
          <w:sz w:val="24"/>
          <w:szCs w:val="24"/>
        </w:rPr>
        <w:t>stance acting at the particle contact point; the magnitude of which depe</w:t>
      </w:r>
      <w:r w:rsidR="00530BF0">
        <w:rPr>
          <w:sz w:val="24"/>
          <w:szCs w:val="24"/>
        </w:rPr>
        <w:t>n</w:t>
      </w:r>
      <w:r>
        <w:rPr>
          <w:sz w:val="24"/>
          <w:szCs w:val="24"/>
        </w:rPr>
        <w:t xml:space="preserve">ds </w:t>
      </w:r>
      <w:r w:rsidR="00530BF0">
        <w:rPr>
          <w:sz w:val="24"/>
          <w:szCs w:val="24"/>
        </w:rPr>
        <w:t>solely on the magnitude of effective stress carried by soil particles alone., Thus the greater the effective stress normal to a potential failure plane, the greater the resistance to shear on the plane.  In terms of effective stress, the Coulomb equation can be re-written as:</w:t>
      </w:r>
    </w:p>
    <w:p w:rsidR="00530BF0" w:rsidRDefault="00530BF0" w:rsidP="00D5165A">
      <w:pPr>
        <w:spacing w:after="0"/>
        <w:jc w:val="both"/>
        <w:rPr>
          <w:sz w:val="24"/>
          <w:szCs w:val="24"/>
        </w:rPr>
      </w:pPr>
    </w:p>
    <w:p w:rsidR="00530BF0" w:rsidRDefault="00530BF0" w:rsidP="00530BF0">
      <w:pPr>
        <w:spacing w:after="0"/>
        <w:jc w:val="both"/>
        <w:rPr>
          <w:sz w:val="24"/>
          <w:szCs w:val="24"/>
        </w:rPr>
      </w:pPr>
      <m:oMathPara>
        <m:oMath>
          <m:r>
            <w:rPr>
              <w:rFonts w:ascii="Cambria Math" w:hAnsi="Cambria Math"/>
              <w:sz w:val="24"/>
              <w:szCs w:val="24"/>
            </w:rPr>
            <m:t>τ=C'+ σ' tanφ'</m:t>
          </m:r>
        </m:oMath>
      </m:oMathPara>
    </w:p>
    <w:p w:rsidR="00530BF0" w:rsidRDefault="00530BF0" w:rsidP="00D5165A">
      <w:pPr>
        <w:spacing w:after="0"/>
        <w:jc w:val="both"/>
        <w:rPr>
          <w:sz w:val="24"/>
          <w:szCs w:val="24"/>
        </w:rPr>
      </w:pPr>
    </w:p>
    <w:p w:rsidR="00530BF0" w:rsidRDefault="00530BF0" w:rsidP="00530BF0">
      <w:pPr>
        <w:spacing w:after="0"/>
        <w:jc w:val="both"/>
        <w:rPr>
          <w:sz w:val="24"/>
          <w:szCs w:val="24"/>
        </w:rPr>
      </w:pPr>
      <w:r>
        <w:rPr>
          <w:sz w:val="24"/>
          <w:szCs w:val="24"/>
        </w:rPr>
        <w:lastRenderedPageBreak/>
        <w:t xml:space="preserve">where, </w:t>
      </w:r>
      <w:r>
        <w:rPr>
          <w:sz w:val="24"/>
          <w:szCs w:val="24"/>
        </w:rPr>
        <w:tab/>
      </w:r>
      <m:oMath>
        <m:r>
          <w:rPr>
            <w:rFonts w:ascii="Cambria Math" w:hAnsi="Cambria Math"/>
            <w:sz w:val="24"/>
            <w:szCs w:val="24"/>
          </w:rPr>
          <m:t>τ</m:t>
        </m:r>
      </m:oMath>
      <w:r>
        <w:rPr>
          <w:sz w:val="24"/>
          <w:szCs w:val="24"/>
        </w:rPr>
        <w:t xml:space="preserve"> = maximum resistance to shear</w:t>
      </w:r>
    </w:p>
    <w:p w:rsidR="00530BF0" w:rsidRDefault="00530BF0" w:rsidP="00530BF0">
      <w:pPr>
        <w:spacing w:after="0"/>
        <w:jc w:val="both"/>
        <w:rPr>
          <w:sz w:val="24"/>
          <w:szCs w:val="24"/>
        </w:rPr>
      </w:pPr>
      <w:r>
        <w:rPr>
          <w:sz w:val="24"/>
          <w:szCs w:val="24"/>
        </w:rPr>
        <w:tab/>
      </w:r>
      <w:r>
        <w:rPr>
          <w:sz w:val="24"/>
          <w:szCs w:val="24"/>
        </w:rPr>
        <w:tab/>
      </w:r>
      <m:oMath>
        <m:r>
          <w:rPr>
            <w:rFonts w:ascii="Cambria Math" w:hAnsi="Cambria Math"/>
            <w:sz w:val="24"/>
            <w:szCs w:val="24"/>
          </w:rPr>
          <m:t xml:space="preserve">σ' </m:t>
        </m:r>
      </m:oMath>
      <w:r>
        <w:rPr>
          <w:sz w:val="24"/>
          <w:szCs w:val="24"/>
        </w:rPr>
        <w:t>= effective total compressive stress normal to the failure plane</w:t>
      </w:r>
    </w:p>
    <w:p w:rsidR="00530BF0" w:rsidRDefault="00530BF0" w:rsidP="00530BF0">
      <w:pPr>
        <w:spacing w:after="0"/>
        <w:jc w:val="both"/>
        <w:rPr>
          <w:sz w:val="24"/>
          <w:szCs w:val="24"/>
        </w:rPr>
      </w:pPr>
      <w:r>
        <w:rPr>
          <w:sz w:val="24"/>
          <w:szCs w:val="24"/>
        </w:rPr>
        <w:tab/>
      </w:r>
      <w:r>
        <w:rPr>
          <w:sz w:val="24"/>
          <w:szCs w:val="24"/>
        </w:rPr>
        <w:tab/>
      </w:r>
      <m:oMath>
        <m:r>
          <w:rPr>
            <w:rFonts w:ascii="Cambria Math" w:hAnsi="Cambria Math"/>
            <w:sz w:val="24"/>
            <w:szCs w:val="24"/>
          </w:rPr>
          <m:t>C'</m:t>
        </m:r>
      </m:oMath>
      <w:r>
        <w:rPr>
          <w:sz w:val="24"/>
          <w:szCs w:val="24"/>
        </w:rPr>
        <w:t xml:space="preserve"> = effective soil cohesion</w:t>
      </w:r>
    </w:p>
    <w:p w:rsidR="00530BF0" w:rsidRDefault="00530BF0" w:rsidP="00530BF0">
      <w:pPr>
        <w:spacing w:after="0"/>
        <w:jc w:val="both"/>
        <w:rPr>
          <w:sz w:val="24"/>
          <w:szCs w:val="24"/>
        </w:rPr>
      </w:pPr>
      <w:r>
        <w:rPr>
          <w:sz w:val="24"/>
          <w:szCs w:val="24"/>
        </w:rPr>
        <w:tab/>
      </w:r>
      <w:r>
        <w:rPr>
          <w:sz w:val="24"/>
          <w:szCs w:val="24"/>
        </w:rPr>
        <w:tab/>
      </w:r>
      <m:oMath>
        <m:r>
          <w:rPr>
            <w:rFonts w:ascii="Cambria Math" w:hAnsi="Cambria Math"/>
            <w:sz w:val="24"/>
            <w:szCs w:val="24"/>
          </w:rPr>
          <m:t>φ'</m:t>
        </m:r>
      </m:oMath>
      <w:r>
        <w:rPr>
          <w:sz w:val="24"/>
          <w:szCs w:val="24"/>
        </w:rPr>
        <w:t>= effective angle of internal friction or shearing resistance of the soil</w:t>
      </w:r>
    </w:p>
    <w:p w:rsidR="00D22AF9" w:rsidRDefault="00D22AF9" w:rsidP="00D5165A">
      <w:pPr>
        <w:spacing w:after="0"/>
        <w:jc w:val="both"/>
        <w:rPr>
          <w:sz w:val="24"/>
          <w:szCs w:val="24"/>
        </w:rPr>
      </w:pPr>
    </w:p>
    <w:p w:rsidR="00D22AF9" w:rsidRPr="00C65C2A" w:rsidRDefault="00530BF0" w:rsidP="00D5165A">
      <w:pPr>
        <w:spacing w:after="0"/>
        <w:jc w:val="both"/>
        <w:rPr>
          <w:i/>
          <w:sz w:val="24"/>
          <w:szCs w:val="24"/>
        </w:rPr>
      </w:pPr>
      <w:r>
        <w:rPr>
          <w:sz w:val="24"/>
          <w:szCs w:val="24"/>
        </w:rPr>
        <w:t>Since the shear strength is controlled by the effective stresses in the soil then fundamentally a stability analysis should be carried out in terms of effective stress.  In certain circumstances, the analysis may be in terms of total stress and therefore in genera</w:t>
      </w:r>
      <w:bookmarkStart w:id="0" w:name="_GoBack"/>
      <w:bookmarkEnd w:id="0"/>
      <w:r>
        <w:rPr>
          <w:sz w:val="24"/>
          <w:szCs w:val="24"/>
        </w:rPr>
        <w:t xml:space="preserve">l will require determining both the effective stress and the total stress of the soil.  These soil parameters can be determined using either the </w:t>
      </w:r>
      <w:r w:rsidRPr="00C65C2A">
        <w:rPr>
          <w:i/>
          <w:sz w:val="24"/>
          <w:szCs w:val="24"/>
        </w:rPr>
        <w:t>direct shear</w:t>
      </w:r>
      <w:r>
        <w:rPr>
          <w:sz w:val="24"/>
          <w:szCs w:val="24"/>
        </w:rPr>
        <w:t xml:space="preserve"> te</w:t>
      </w:r>
      <w:r w:rsidR="002E141A">
        <w:rPr>
          <w:sz w:val="24"/>
          <w:szCs w:val="24"/>
        </w:rPr>
        <w:t>st</w:t>
      </w:r>
      <w:r>
        <w:rPr>
          <w:sz w:val="24"/>
          <w:szCs w:val="24"/>
        </w:rPr>
        <w:t xml:space="preserve"> or the </w:t>
      </w:r>
      <w:r w:rsidRPr="00C65C2A">
        <w:rPr>
          <w:i/>
          <w:sz w:val="24"/>
          <w:szCs w:val="24"/>
        </w:rPr>
        <w:t>triaxial compression test.</w:t>
      </w:r>
    </w:p>
    <w:p w:rsidR="00C65C2A" w:rsidRDefault="00C65C2A" w:rsidP="00D5165A">
      <w:pPr>
        <w:spacing w:after="0"/>
        <w:jc w:val="both"/>
        <w:rPr>
          <w:sz w:val="24"/>
          <w:szCs w:val="24"/>
        </w:rPr>
      </w:pPr>
    </w:p>
    <w:p w:rsidR="00B11BEA" w:rsidRDefault="00C65C2A" w:rsidP="00B11BEA">
      <w:pPr>
        <w:spacing w:after="0"/>
        <w:jc w:val="both"/>
        <w:rPr>
          <w:sz w:val="24"/>
          <w:szCs w:val="24"/>
        </w:rPr>
      </w:pPr>
      <w:r w:rsidRPr="00C65C2A">
        <w:rPr>
          <w:b/>
          <w:i/>
          <w:sz w:val="24"/>
          <w:szCs w:val="24"/>
        </w:rPr>
        <w:t>Direct shear test</w:t>
      </w:r>
      <w:r>
        <w:rPr>
          <w:b/>
          <w:sz w:val="24"/>
          <w:szCs w:val="24"/>
        </w:rPr>
        <w:t xml:space="preserve">:  </w:t>
      </w:r>
      <w:r w:rsidRPr="00C65C2A">
        <w:rPr>
          <w:sz w:val="24"/>
          <w:szCs w:val="24"/>
        </w:rPr>
        <w:t>This consists of a soil sample</w:t>
      </w:r>
      <w:r>
        <w:rPr>
          <w:sz w:val="24"/>
          <w:szCs w:val="24"/>
        </w:rPr>
        <w:t xml:space="preserve"> contained in a box split horizontally in two halves.  A normal force </w:t>
      </w:r>
      <w:r w:rsidRPr="00C65C2A">
        <w:rPr>
          <w:i/>
          <w:sz w:val="24"/>
          <w:szCs w:val="24"/>
        </w:rPr>
        <w:t>N</w:t>
      </w:r>
      <w:r>
        <w:rPr>
          <w:sz w:val="24"/>
          <w:szCs w:val="24"/>
        </w:rPr>
        <w:t xml:space="preserve"> is applied to the sample through the top loading plate and by constraining the upper half of the box, the sample is sheared on the horizontal plane by the application of a shear force </w:t>
      </w:r>
      <w:r w:rsidRPr="00C65C2A">
        <w:rPr>
          <w:i/>
          <w:sz w:val="24"/>
          <w:szCs w:val="24"/>
        </w:rPr>
        <w:t>S</w:t>
      </w:r>
      <w:r>
        <w:rPr>
          <w:sz w:val="24"/>
          <w:szCs w:val="24"/>
        </w:rPr>
        <w:t xml:space="preserve">. The vertical </w:t>
      </w:r>
      <w:r>
        <w:rPr>
          <w:sz w:val="24"/>
          <w:szCs w:val="24"/>
        </w:rPr>
        <w:lastRenderedPageBreak/>
        <w:t>movement of the sample during shearing is measured by means of a dial-gauge resting on top of the plate.</w:t>
      </w:r>
      <w:r w:rsidR="00B11BEA">
        <w:rPr>
          <w:sz w:val="24"/>
          <w:szCs w:val="24"/>
        </w:rPr>
        <w:t xml:space="preserve"> The soil sample could be </w:t>
      </w:r>
      <w:r w:rsidR="00B11BEA" w:rsidRPr="00B11BEA">
        <w:rPr>
          <w:i/>
          <w:sz w:val="24"/>
          <w:szCs w:val="24"/>
        </w:rPr>
        <w:t>completely undrained</w:t>
      </w:r>
      <w:r w:rsidR="00B11BEA">
        <w:rPr>
          <w:sz w:val="24"/>
          <w:szCs w:val="24"/>
        </w:rPr>
        <w:t xml:space="preserve">, </w:t>
      </w:r>
      <w:r w:rsidR="00B11BEA" w:rsidRPr="00B11BEA">
        <w:rPr>
          <w:i/>
          <w:sz w:val="24"/>
          <w:szCs w:val="24"/>
        </w:rPr>
        <w:t>partially drained</w:t>
      </w:r>
      <w:r w:rsidR="00B11BEA">
        <w:rPr>
          <w:sz w:val="24"/>
          <w:szCs w:val="24"/>
        </w:rPr>
        <w:t xml:space="preserve"> or </w:t>
      </w:r>
      <w:r w:rsidR="00B11BEA" w:rsidRPr="00B11BEA">
        <w:rPr>
          <w:i/>
          <w:sz w:val="24"/>
          <w:szCs w:val="24"/>
        </w:rPr>
        <w:t>completely drained</w:t>
      </w:r>
      <w:r w:rsidR="00B11BEA">
        <w:rPr>
          <w:sz w:val="24"/>
          <w:szCs w:val="24"/>
        </w:rPr>
        <w:t xml:space="preserve"> at the time of conducting the test.  The </w:t>
      </w:r>
      <w:r w:rsidR="001819E1">
        <w:rPr>
          <w:sz w:val="24"/>
          <w:szCs w:val="24"/>
        </w:rPr>
        <w:t>shear</w:t>
      </w:r>
      <w:r w:rsidR="00B11BEA">
        <w:rPr>
          <w:sz w:val="24"/>
          <w:szCs w:val="24"/>
        </w:rPr>
        <w:t xml:space="preserve"> stress becomes  </w:t>
      </w:r>
      <m:oMath>
        <m:r>
          <w:rPr>
            <w:rFonts w:ascii="Cambria Math" w:hAnsi="Cambria Math"/>
            <w:sz w:val="24"/>
            <w:szCs w:val="24"/>
          </w:rPr>
          <m:t>τ=S/A</m:t>
        </m:r>
      </m:oMath>
      <w:r w:rsidR="003B7820">
        <w:rPr>
          <w:sz w:val="24"/>
          <w:szCs w:val="24"/>
        </w:rPr>
        <w:t xml:space="preserve"> and the normal stress </w:t>
      </w:r>
      <m:oMath>
        <m:r>
          <w:rPr>
            <w:rFonts w:ascii="Cambria Math" w:hAnsi="Cambria Math"/>
            <w:sz w:val="24"/>
            <w:szCs w:val="24"/>
          </w:rPr>
          <m:t>σ=N/A.</m:t>
        </m:r>
      </m:oMath>
    </w:p>
    <w:p w:rsidR="003B7820" w:rsidRDefault="003B7820" w:rsidP="00B11BEA">
      <w:pPr>
        <w:spacing w:after="0"/>
        <w:jc w:val="both"/>
        <w:rPr>
          <w:sz w:val="24"/>
          <w:szCs w:val="24"/>
        </w:rPr>
      </w:pPr>
    </w:p>
    <w:p w:rsidR="00E77340" w:rsidRDefault="00E77340" w:rsidP="00B11BEA">
      <w:pPr>
        <w:spacing w:after="0"/>
        <w:jc w:val="both"/>
        <w:rPr>
          <w:b/>
          <w:sz w:val="24"/>
          <w:szCs w:val="24"/>
        </w:rPr>
      </w:pPr>
    </w:p>
    <w:p w:rsidR="00E77340" w:rsidRDefault="00E77340" w:rsidP="00B11BEA">
      <w:pPr>
        <w:spacing w:after="0"/>
        <w:jc w:val="both"/>
        <w:rPr>
          <w:b/>
          <w:sz w:val="24"/>
          <w:szCs w:val="24"/>
        </w:rPr>
      </w:pPr>
    </w:p>
    <w:p w:rsidR="00E77340" w:rsidRDefault="002E141A" w:rsidP="00B11BEA">
      <w:pPr>
        <w:spacing w:after="0"/>
        <w:jc w:val="both"/>
        <w:rPr>
          <w:b/>
          <w:sz w:val="24"/>
          <w:szCs w:val="24"/>
        </w:rPr>
      </w:pPr>
      <w:r>
        <w:rPr>
          <w:b/>
          <w:noProof/>
          <w:sz w:val="24"/>
          <w:szCs w:val="24"/>
        </w:rPr>
        <w:drawing>
          <wp:inline distT="0" distB="0" distL="0" distR="0">
            <wp:extent cx="6486525" cy="3543300"/>
            <wp:effectExtent l="19050" t="0" r="9525" b="0"/>
            <wp:docPr id="4" name="Picture 4" descr="C:\Users\Prof. Agodzo\ae352 photo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of. Agodzo\ae352 photo1b.JPG"/>
                    <pic:cNvPicPr>
                      <a:picLocks noChangeAspect="1" noChangeArrowheads="1"/>
                    </pic:cNvPicPr>
                  </pic:nvPicPr>
                  <pic:blipFill>
                    <a:blip r:embed="rId8" cstate="print"/>
                    <a:srcRect/>
                    <a:stretch>
                      <a:fillRect/>
                    </a:stretch>
                  </pic:blipFill>
                  <pic:spPr bwMode="auto">
                    <a:xfrm>
                      <a:off x="0" y="0"/>
                      <a:ext cx="6486525" cy="3543300"/>
                    </a:xfrm>
                    <a:prstGeom prst="rect">
                      <a:avLst/>
                    </a:prstGeom>
                    <a:noFill/>
                    <a:ln w="9525">
                      <a:noFill/>
                      <a:miter lim="800000"/>
                      <a:headEnd/>
                      <a:tailEnd/>
                    </a:ln>
                  </pic:spPr>
                </pic:pic>
              </a:graphicData>
            </a:graphic>
          </wp:inline>
        </w:drawing>
      </w:r>
    </w:p>
    <w:p w:rsidR="00E77340" w:rsidRDefault="00E77340" w:rsidP="00B11BEA">
      <w:pPr>
        <w:spacing w:after="0"/>
        <w:jc w:val="both"/>
        <w:rPr>
          <w:b/>
          <w:sz w:val="24"/>
          <w:szCs w:val="24"/>
        </w:rPr>
      </w:pPr>
    </w:p>
    <w:p w:rsidR="00E77340" w:rsidRDefault="00E77340" w:rsidP="00B11BEA">
      <w:pPr>
        <w:spacing w:after="0"/>
        <w:jc w:val="both"/>
        <w:rPr>
          <w:b/>
          <w:sz w:val="24"/>
          <w:szCs w:val="24"/>
        </w:rPr>
      </w:pPr>
    </w:p>
    <w:p w:rsidR="00E77340" w:rsidRDefault="00E77340" w:rsidP="00B11BEA">
      <w:pPr>
        <w:spacing w:after="0"/>
        <w:jc w:val="both"/>
        <w:rPr>
          <w:b/>
          <w:sz w:val="24"/>
          <w:szCs w:val="24"/>
        </w:rPr>
      </w:pPr>
      <w:r>
        <w:rPr>
          <w:b/>
          <w:sz w:val="24"/>
          <w:szCs w:val="24"/>
        </w:rPr>
        <w:lastRenderedPageBreak/>
        <w:t>Figure 1. Direct shear box test</w:t>
      </w:r>
      <w:r>
        <w:rPr>
          <w:b/>
          <w:sz w:val="24"/>
          <w:szCs w:val="24"/>
        </w:rPr>
        <w:tab/>
      </w:r>
      <w:r>
        <w:rPr>
          <w:b/>
          <w:sz w:val="24"/>
          <w:szCs w:val="24"/>
        </w:rPr>
        <w:tab/>
      </w:r>
      <w:r>
        <w:rPr>
          <w:b/>
          <w:sz w:val="24"/>
          <w:szCs w:val="24"/>
        </w:rPr>
        <w:tab/>
      </w:r>
      <w:r>
        <w:rPr>
          <w:b/>
          <w:sz w:val="24"/>
          <w:szCs w:val="24"/>
        </w:rPr>
        <w:tab/>
        <w:t>Figure 2. Triaxial compression test</w:t>
      </w:r>
    </w:p>
    <w:p w:rsidR="00E77340" w:rsidRDefault="00E77340" w:rsidP="00B11BEA">
      <w:pPr>
        <w:spacing w:after="0"/>
        <w:jc w:val="both"/>
        <w:rPr>
          <w:b/>
          <w:sz w:val="24"/>
          <w:szCs w:val="24"/>
        </w:rPr>
      </w:pPr>
    </w:p>
    <w:p w:rsidR="003B7820" w:rsidRDefault="003B7820" w:rsidP="00B11BEA">
      <w:pPr>
        <w:spacing w:after="0"/>
        <w:jc w:val="both"/>
        <w:rPr>
          <w:sz w:val="24"/>
          <w:szCs w:val="24"/>
        </w:rPr>
      </w:pPr>
      <w:r w:rsidRPr="003B7820">
        <w:rPr>
          <w:b/>
          <w:i/>
          <w:sz w:val="24"/>
          <w:szCs w:val="24"/>
        </w:rPr>
        <w:t>Triaxial compression test</w:t>
      </w:r>
      <w:r>
        <w:rPr>
          <w:sz w:val="24"/>
          <w:szCs w:val="24"/>
        </w:rPr>
        <w:t xml:space="preserve">:  The triaxial test is the most common method used in soil mechanics laboratory </w:t>
      </w:r>
      <w:r w:rsidRPr="00E20D0B">
        <w:rPr>
          <w:sz w:val="24"/>
          <w:szCs w:val="24"/>
          <w:highlight w:val="yellow"/>
        </w:rPr>
        <w:t>for finding shear strength of the soil.</w:t>
      </w:r>
      <w:r>
        <w:rPr>
          <w:sz w:val="24"/>
          <w:szCs w:val="24"/>
        </w:rPr>
        <w:t xml:space="preserve">  The soil specimen is extruded from a 37.5 mm diameter cutting tube, capped top and bottom and covered with a rubber membrane to prevent loss of water.  The prepared sample is placed in position and the transparent cylinder in which the sample is placed filled with water.  A measured pressure head is applied to the water which surrounds the sample inducing a lateral pressure on the sample known as the cell pressure.  The cell pressure is referred to as the </w:t>
      </w:r>
      <w:r w:rsidRPr="00F36148">
        <w:rPr>
          <w:i/>
          <w:sz w:val="24"/>
          <w:szCs w:val="24"/>
        </w:rPr>
        <w:t>minimum principal stress</w:t>
      </w:r>
      <w:r>
        <w:rPr>
          <w:sz w:val="24"/>
          <w:szCs w:val="24"/>
        </w:rPr>
        <w:t xml:space="preserve"> (</w:t>
      </w:r>
      <w:r w:rsidR="00F36148">
        <w:rPr>
          <w:rFonts w:ascii="Cambria Math" w:hAnsi="Cambria Math"/>
          <w:sz w:val="24"/>
          <w:szCs w:val="24"/>
        </w:rPr>
        <w:t>𝜌</w:t>
      </w:r>
      <w:r w:rsidR="00F36148" w:rsidRPr="00F36148">
        <w:rPr>
          <w:sz w:val="24"/>
          <w:szCs w:val="24"/>
          <w:vertAlign w:val="subscript"/>
        </w:rPr>
        <w:t>3</w:t>
      </w:r>
      <w:r w:rsidR="00F36148">
        <w:rPr>
          <w:sz w:val="24"/>
          <w:szCs w:val="24"/>
        </w:rPr>
        <w:t xml:space="preserve">).  A vertical load is now applied to the sample at a constant rate of strain until the sample fails by shearing.  This vertical applied pressure at failure which is known as the deviator stress is added to the cell pressure to give the </w:t>
      </w:r>
      <w:r w:rsidR="00F36148" w:rsidRPr="00A0736B">
        <w:rPr>
          <w:i/>
          <w:sz w:val="24"/>
          <w:szCs w:val="24"/>
        </w:rPr>
        <w:t>maximum principal stress</w:t>
      </w:r>
      <w:r w:rsidR="00F36148">
        <w:rPr>
          <w:sz w:val="24"/>
          <w:szCs w:val="24"/>
        </w:rPr>
        <w:t xml:space="preserve"> (</w:t>
      </w:r>
      <w:r w:rsidR="00F36148">
        <w:rPr>
          <w:rFonts w:ascii="Cambria Math" w:hAnsi="Cambria Math"/>
          <w:sz w:val="24"/>
          <w:szCs w:val="24"/>
        </w:rPr>
        <w:t>𝜌</w:t>
      </w:r>
      <w:r w:rsidR="00F36148">
        <w:rPr>
          <w:sz w:val="24"/>
          <w:szCs w:val="24"/>
          <w:vertAlign w:val="subscript"/>
        </w:rPr>
        <w:t>1</w:t>
      </w:r>
      <w:r w:rsidR="00F36148">
        <w:rPr>
          <w:sz w:val="24"/>
          <w:szCs w:val="24"/>
        </w:rPr>
        <w:t xml:space="preserve">).  With the maximum and minimum stresses at the point of failure, a Mohr circle can be drawn where the radius of the circle is given as </w:t>
      </w:r>
      <w:r w:rsidR="00F36148" w:rsidRPr="0084393F">
        <w:rPr>
          <w:i/>
          <w:sz w:val="24"/>
          <w:szCs w:val="24"/>
        </w:rPr>
        <w:t>R = (</w:t>
      </w:r>
      <w:r w:rsidR="00F36148" w:rsidRPr="0084393F">
        <w:rPr>
          <w:rFonts w:ascii="Cambria Math" w:hAnsi="Cambria Math"/>
          <w:i/>
          <w:sz w:val="24"/>
          <w:szCs w:val="24"/>
        </w:rPr>
        <w:t>𝜌</w:t>
      </w:r>
      <w:r w:rsidR="00F36148" w:rsidRPr="0084393F">
        <w:rPr>
          <w:i/>
          <w:sz w:val="24"/>
          <w:szCs w:val="24"/>
          <w:vertAlign w:val="subscript"/>
        </w:rPr>
        <w:t>1</w:t>
      </w:r>
      <w:r w:rsidR="00F36148" w:rsidRPr="0084393F">
        <w:rPr>
          <w:i/>
          <w:sz w:val="24"/>
          <w:szCs w:val="24"/>
        </w:rPr>
        <w:t xml:space="preserve"> - </w:t>
      </w:r>
      <w:r w:rsidR="00F36148" w:rsidRPr="0084393F">
        <w:rPr>
          <w:rFonts w:ascii="Cambria Math" w:hAnsi="Cambria Math"/>
          <w:i/>
          <w:sz w:val="24"/>
          <w:szCs w:val="24"/>
        </w:rPr>
        <w:t>𝜌</w:t>
      </w:r>
      <w:r w:rsidR="00F36148" w:rsidRPr="0084393F">
        <w:rPr>
          <w:i/>
          <w:sz w:val="24"/>
          <w:szCs w:val="24"/>
          <w:vertAlign w:val="subscript"/>
        </w:rPr>
        <w:t>3</w:t>
      </w:r>
      <w:r w:rsidR="00F36148" w:rsidRPr="0084393F">
        <w:rPr>
          <w:i/>
          <w:sz w:val="24"/>
          <w:szCs w:val="24"/>
        </w:rPr>
        <w:t>)/2</w:t>
      </w:r>
      <w:r w:rsidR="00F36148">
        <w:rPr>
          <w:sz w:val="24"/>
          <w:szCs w:val="24"/>
        </w:rPr>
        <w:t xml:space="preserve"> and the centre of the circle located at (</w:t>
      </w:r>
      <w:r w:rsidR="00F36148">
        <w:rPr>
          <w:rFonts w:ascii="Cambria Math" w:hAnsi="Cambria Math"/>
          <w:sz w:val="24"/>
          <w:szCs w:val="24"/>
        </w:rPr>
        <w:t>𝜌</w:t>
      </w:r>
      <w:r w:rsidR="00F36148">
        <w:rPr>
          <w:sz w:val="24"/>
          <w:szCs w:val="24"/>
          <w:vertAlign w:val="subscript"/>
        </w:rPr>
        <w:t>1</w:t>
      </w:r>
      <w:r w:rsidR="00F36148">
        <w:rPr>
          <w:sz w:val="24"/>
          <w:szCs w:val="24"/>
        </w:rPr>
        <w:t xml:space="preserve">  + </w:t>
      </w:r>
      <w:r w:rsidR="00F36148">
        <w:rPr>
          <w:rFonts w:ascii="Cambria Math" w:hAnsi="Cambria Math"/>
          <w:sz w:val="24"/>
          <w:szCs w:val="24"/>
        </w:rPr>
        <w:t>𝜌</w:t>
      </w:r>
      <w:r w:rsidR="00F36148" w:rsidRPr="00F36148">
        <w:rPr>
          <w:sz w:val="24"/>
          <w:szCs w:val="24"/>
          <w:vertAlign w:val="subscript"/>
        </w:rPr>
        <w:t>3</w:t>
      </w:r>
      <w:r w:rsidR="00F36148">
        <w:rPr>
          <w:sz w:val="24"/>
          <w:szCs w:val="24"/>
        </w:rPr>
        <w:t xml:space="preserve">)/2 on the normal </w:t>
      </w:r>
      <w:r w:rsidR="00F36148">
        <w:rPr>
          <w:sz w:val="24"/>
          <w:szCs w:val="24"/>
        </w:rPr>
        <w:lastRenderedPageBreak/>
        <w:t xml:space="preserve">stress axis.  If a series of tests are carried out with different cell pressures, a series of </w:t>
      </w:r>
      <w:r w:rsidR="00F36148" w:rsidRPr="005F1B85">
        <w:rPr>
          <w:i/>
          <w:sz w:val="24"/>
          <w:szCs w:val="24"/>
        </w:rPr>
        <w:t>Mohr circles</w:t>
      </w:r>
      <w:r w:rsidR="00A0736B">
        <w:rPr>
          <w:sz w:val="24"/>
          <w:szCs w:val="24"/>
        </w:rPr>
        <w:t xml:space="preserve"> may be drawn which will have a common tangent known as the Mohr envelop.  This line gives the Coulomb failure equation.</w:t>
      </w:r>
      <w:r w:rsidR="004B07C8">
        <w:rPr>
          <w:sz w:val="24"/>
          <w:szCs w:val="24"/>
        </w:rPr>
        <w:t xml:space="preserve"> The soil sample could be </w:t>
      </w:r>
      <w:r w:rsidR="004B07C8" w:rsidRPr="00B11BEA">
        <w:rPr>
          <w:i/>
          <w:sz w:val="24"/>
          <w:szCs w:val="24"/>
        </w:rPr>
        <w:t>completely undrained</w:t>
      </w:r>
      <w:r w:rsidR="004B07C8">
        <w:rPr>
          <w:sz w:val="24"/>
          <w:szCs w:val="24"/>
        </w:rPr>
        <w:t xml:space="preserve">, </w:t>
      </w:r>
      <w:r w:rsidR="004B07C8" w:rsidRPr="00B11BEA">
        <w:rPr>
          <w:i/>
          <w:sz w:val="24"/>
          <w:szCs w:val="24"/>
        </w:rPr>
        <w:t>partially drained</w:t>
      </w:r>
      <w:r w:rsidR="004B07C8">
        <w:rPr>
          <w:sz w:val="24"/>
          <w:szCs w:val="24"/>
        </w:rPr>
        <w:t xml:space="preserve"> or </w:t>
      </w:r>
      <w:r w:rsidR="004B07C8" w:rsidRPr="00B11BEA">
        <w:rPr>
          <w:i/>
          <w:sz w:val="24"/>
          <w:szCs w:val="24"/>
        </w:rPr>
        <w:t>completely drained</w:t>
      </w:r>
      <w:r w:rsidR="004B07C8">
        <w:rPr>
          <w:sz w:val="24"/>
          <w:szCs w:val="24"/>
        </w:rPr>
        <w:t xml:space="preserve"> at the time of conducting the test.  It could also be </w:t>
      </w:r>
      <w:r w:rsidR="004B07C8" w:rsidRPr="004B07C8">
        <w:rPr>
          <w:i/>
          <w:sz w:val="24"/>
          <w:szCs w:val="24"/>
        </w:rPr>
        <w:t xml:space="preserve">confined </w:t>
      </w:r>
      <w:r w:rsidR="004B07C8">
        <w:rPr>
          <w:sz w:val="24"/>
          <w:szCs w:val="24"/>
        </w:rPr>
        <w:t xml:space="preserve">or </w:t>
      </w:r>
      <w:r w:rsidR="004B07C8" w:rsidRPr="004B07C8">
        <w:rPr>
          <w:i/>
          <w:sz w:val="24"/>
          <w:szCs w:val="24"/>
        </w:rPr>
        <w:t>unconfined</w:t>
      </w:r>
      <w:r w:rsidR="004B07C8">
        <w:rPr>
          <w:sz w:val="24"/>
          <w:szCs w:val="24"/>
        </w:rPr>
        <w:t>.  For</w:t>
      </w:r>
      <w:r w:rsidR="005F1B85">
        <w:rPr>
          <w:sz w:val="24"/>
          <w:szCs w:val="24"/>
        </w:rPr>
        <w:t xml:space="preserve"> unconfined compression tests, the sample is sheared rapidly, no drainage takes place, the lateral pressure is zero and the angle of internal soil friction could also be assumed to be zero.</w:t>
      </w:r>
    </w:p>
    <w:p w:rsidR="005F1B85" w:rsidRDefault="005F1B85" w:rsidP="00B11BEA">
      <w:pPr>
        <w:spacing w:after="0"/>
        <w:jc w:val="both"/>
        <w:rPr>
          <w:sz w:val="24"/>
          <w:szCs w:val="24"/>
        </w:rPr>
      </w:pPr>
    </w:p>
    <w:p w:rsidR="00E77340" w:rsidRDefault="00E77340" w:rsidP="00B11BEA">
      <w:pPr>
        <w:spacing w:after="0"/>
        <w:jc w:val="both"/>
        <w:rPr>
          <w:sz w:val="24"/>
          <w:szCs w:val="24"/>
        </w:rPr>
      </w:pPr>
    </w:p>
    <w:p w:rsidR="00E77340" w:rsidRDefault="00E77340" w:rsidP="00B11BEA">
      <w:pPr>
        <w:spacing w:after="0"/>
        <w:jc w:val="both"/>
        <w:rPr>
          <w:sz w:val="24"/>
          <w:szCs w:val="24"/>
        </w:rPr>
      </w:pPr>
    </w:p>
    <w:p w:rsidR="00E77340" w:rsidRDefault="00257A74" w:rsidP="00B11BEA">
      <w:pPr>
        <w:spacing w:after="0"/>
        <w:jc w:val="both"/>
        <w:rPr>
          <w:sz w:val="24"/>
          <w:szCs w:val="24"/>
        </w:rPr>
      </w:pPr>
      <w:r>
        <w:rPr>
          <w:noProof/>
          <w:sz w:val="24"/>
          <w:szCs w:val="24"/>
        </w:rPr>
        <w:drawing>
          <wp:inline distT="0" distB="0" distL="0" distR="0">
            <wp:extent cx="6076950" cy="1162050"/>
            <wp:effectExtent l="19050" t="0" r="0" b="0"/>
            <wp:docPr id="2" name="Picture 2" descr="C:\Users\Prof. Agodzo\ae352 photo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f. Agodzo\ae352 photo1e.JPG"/>
                    <pic:cNvPicPr>
                      <a:picLocks noChangeAspect="1" noChangeArrowheads="1"/>
                    </pic:cNvPicPr>
                  </pic:nvPicPr>
                  <pic:blipFill>
                    <a:blip r:embed="rId9" cstate="print"/>
                    <a:srcRect/>
                    <a:stretch>
                      <a:fillRect/>
                    </a:stretch>
                  </pic:blipFill>
                  <pic:spPr bwMode="auto">
                    <a:xfrm>
                      <a:off x="0" y="0"/>
                      <a:ext cx="6076950" cy="1162050"/>
                    </a:xfrm>
                    <a:prstGeom prst="rect">
                      <a:avLst/>
                    </a:prstGeom>
                    <a:noFill/>
                    <a:ln w="9525">
                      <a:noFill/>
                      <a:miter lim="800000"/>
                      <a:headEnd/>
                      <a:tailEnd/>
                    </a:ln>
                  </pic:spPr>
                </pic:pic>
              </a:graphicData>
            </a:graphic>
          </wp:inline>
        </w:drawing>
      </w:r>
    </w:p>
    <w:p w:rsidR="00E77340" w:rsidRDefault="00E77340" w:rsidP="00B11BEA">
      <w:pPr>
        <w:spacing w:after="0"/>
        <w:jc w:val="both"/>
        <w:rPr>
          <w:sz w:val="24"/>
          <w:szCs w:val="24"/>
        </w:rPr>
      </w:pPr>
    </w:p>
    <w:p w:rsidR="00E77340" w:rsidRDefault="00E77340" w:rsidP="00B11BEA">
      <w:pPr>
        <w:spacing w:after="0"/>
        <w:jc w:val="both"/>
        <w:rPr>
          <w:sz w:val="24"/>
          <w:szCs w:val="24"/>
        </w:rPr>
      </w:pPr>
    </w:p>
    <w:p w:rsidR="00E77340" w:rsidRDefault="00E77340" w:rsidP="00B11BEA">
      <w:pPr>
        <w:spacing w:after="0"/>
        <w:jc w:val="both"/>
        <w:rPr>
          <w:sz w:val="24"/>
          <w:szCs w:val="24"/>
        </w:rPr>
      </w:pPr>
    </w:p>
    <w:p w:rsidR="00E77340" w:rsidRDefault="00E77340" w:rsidP="00B11BEA">
      <w:pPr>
        <w:spacing w:after="0"/>
        <w:jc w:val="both"/>
        <w:rPr>
          <w:sz w:val="24"/>
          <w:szCs w:val="24"/>
        </w:rPr>
      </w:pPr>
    </w:p>
    <w:p w:rsidR="00E77340" w:rsidRDefault="00E77340" w:rsidP="00B11BEA">
      <w:pPr>
        <w:spacing w:after="0"/>
        <w:jc w:val="both"/>
        <w:rPr>
          <w:sz w:val="24"/>
          <w:szCs w:val="24"/>
        </w:rPr>
      </w:pPr>
    </w:p>
    <w:p w:rsidR="00E77340" w:rsidRPr="00E77340" w:rsidRDefault="00E77340" w:rsidP="00B11BEA">
      <w:pPr>
        <w:spacing w:after="0"/>
        <w:jc w:val="both"/>
        <w:rPr>
          <w:b/>
          <w:sz w:val="24"/>
          <w:szCs w:val="24"/>
        </w:rPr>
      </w:pPr>
      <w:r w:rsidRPr="00E77340">
        <w:rPr>
          <w:b/>
          <w:sz w:val="24"/>
          <w:szCs w:val="24"/>
        </w:rPr>
        <w:t>Figure 3. Mohr envelop (confined test)</w:t>
      </w:r>
      <w:r w:rsidRPr="00E77340">
        <w:rPr>
          <w:b/>
          <w:sz w:val="24"/>
          <w:szCs w:val="24"/>
        </w:rPr>
        <w:tab/>
      </w:r>
      <w:r w:rsidRPr="00E77340">
        <w:rPr>
          <w:b/>
          <w:sz w:val="24"/>
          <w:szCs w:val="24"/>
        </w:rPr>
        <w:tab/>
      </w:r>
      <w:r w:rsidRPr="00E77340">
        <w:rPr>
          <w:b/>
          <w:sz w:val="24"/>
          <w:szCs w:val="24"/>
        </w:rPr>
        <w:tab/>
        <w:t>Figure 4.  Mohr envelop (unconfined test)</w:t>
      </w:r>
    </w:p>
    <w:p w:rsidR="00E77340" w:rsidRDefault="00E77340" w:rsidP="00B11BEA">
      <w:pPr>
        <w:spacing w:after="0"/>
        <w:jc w:val="both"/>
        <w:rPr>
          <w:sz w:val="24"/>
          <w:szCs w:val="24"/>
        </w:rPr>
      </w:pPr>
    </w:p>
    <w:p w:rsidR="005F1B85" w:rsidRPr="0084393F" w:rsidRDefault="005F1B85" w:rsidP="00B11BEA">
      <w:pPr>
        <w:spacing w:after="0"/>
        <w:jc w:val="both"/>
        <w:rPr>
          <w:b/>
          <w:sz w:val="24"/>
          <w:szCs w:val="24"/>
          <w:u w:val="single"/>
        </w:rPr>
      </w:pPr>
      <w:r w:rsidRPr="0084393F">
        <w:rPr>
          <w:b/>
          <w:sz w:val="24"/>
          <w:szCs w:val="24"/>
          <w:u w:val="single"/>
        </w:rPr>
        <w:t>The Mohr Circle and the Rankine’s theory</w:t>
      </w:r>
    </w:p>
    <w:p w:rsidR="0084393F" w:rsidRDefault="0084393F" w:rsidP="0084393F">
      <w:pPr>
        <w:tabs>
          <w:tab w:val="left" w:pos="2370"/>
        </w:tabs>
        <w:spacing w:after="0"/>
        <w:jc w:val="both"/>
        <w:rPr>
          <w:sz w:val="24"/>
          <w:szCs w:val="24"/>
        </w:rPr>
      </w:pPr>
      <w:r>
        <w:rPr>
          <w:sz w:val="24"/>
          <w:szCs w:val="24"/>
        </w:rPr>
        <w:t>From the geometry of the Mohr circle, it can be shown that</w:t>
      </w:r>
      <w:r w:rsidR="00D83858">
        <w:rPr>
          <w:sz w:val="24"/>
          <w:szCs w:val="24"/>
        </w:rPr>
        <w:t xml:space="preserve">, for </w:t>
      </w:r>
      <w:r w:rsidR="00D83858" w:rsidRPr="00D83858">
        <w:rPr>
          <w:i/>
          <w:sz w:val="24"/>
          <w:szCs w:val="24"/>
        </w:rPr>
        <w:t>passive earth pressure on cohesive soils</w:t>
      </w:r>
      <w:r w:rsidR="00D83858">
        <w:rPr>
          <w:sz w:val="24"/>
          <w:szCs w:val="24"/>
        </w:rPr>
        <w:t>:</w:t>
      </w:r>
    </w:p>
    <w:p w:rsidR="0084393F" w:rsidRDefault="0084393F" w:rsidP="0084393F">
      <w:pPr>
        <w:tabs>
          <w:tab w:val="left" w:pos="2370"/>
        </w:tabs>
        <w:spacing w:after="0"/>
        <w:jc w:val="both"/>
        <w:rPr>
          <w:sz w:val="24"/>
          <w:szCs w:val="24"/>
        </w:rPr>
      </w:pPr>
    </w:p>
    <w:p w:rsidR="005F1B85" w:rsidRDefault="004E55E8" w:rsidP="0084393F">
      <w:pPr>
        <w:tabs>
          <w:tab w:val="left" w:pos="2370"/>
        </w:tabs>
        <w:spacing w:after="0"/>
        <w:jc w:val="center"/>
        <w:rPr>
          <w:sz w:val="24"/>
          <w:szCs w:val="24"/>
        </w:rPr>
      </w:pP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φ</m:t>
            </m:r>
          </m:sub>
        </m:sSub>
        <m:r>
          <w:rPr>
            <w:rFonts w:ascii="Cambria Math" w:hAnsi="Cambria Math"/>
            <w:sz w:val="24"/>
            <w:szCs w:val="24"/>
          </w:rPr>
          <m:t>+ 2C</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φ</m:t>
                </m:r>
              </m:sub>
            </m:sSub>
          </m:e>
        </m:rad>
      </m:oMath>
      <w:r w:rsidR="0084393F">
        <w:rPr>
          <w:sz w:val="24"/>
          <w:szCs w:val="24"/>
        </w:rPr>
        <w:t xml:space="preserve">  </w:t>
      </w:r>
    </w:p>
    <w:p w:rsidR="0084393F" w:rsidRDefault="0084393F" w:rsidP="0084393F">
      <w:pPr>
        <w:tabs>
          <w:tab w:val="left" w:pos="2370"/>
        </w:tabs>
        <w:spacing w:after="0"/>
        <w:rPr>
          <w:sz w:val="24"/>
          <w:szCs w:val="24"/>
        </w:rPr>
      </w:pPr>
    </w:p>
    <w:p w:rsidR="0084393F" w:rsidRDefault="0084393F" w:rsidP="0084393F">
      <w:pPr>
        <w:spacing w:after="0"/>
        <w:jc w:val="both"/>
        <w:rPr>
          <w:sz w:val="24"/>
          <w:szCs w:val="24"/>
        </w:rPr>
      </w:pPr>
      <w:r>
        <w:rPr>
          <w:sz w:val="24"/>
          <w:szCs w:val="24"/>
        </w:rPr>
        <w:t xml:space="preserve">where, </w:t>
      </w:r>
      <w:r>
        <w:rPr>
          <w:sz w:val="24"/>
          <w:szCs w:val="24"/>
        </w:rPr>
        <w:tab/>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oMath>
      <w:r>
        <w:rPr>
          <w:sz w:val="24"/>
          <w:szCs w:val="24"/>
        </w:rPr>
        <w:t xml:space="preserve"> = maximum </w:t>
      </w:r>
      <w:r w:rsidR="00D83858">
        <w:rPr>
          <w:sz w:val="24"/>
          <w:szCs w:val="24"/>
        </w:rPr>
        <w:t>principal stress</w:t>
      </w:r>
    </w:p>
    <w:p w:rsidR="0084393F" w:rsidRDefault="0084393F" w:rsidP="0084393F">
      <w:pPr>
        <w:spacing w:after="0"/>
        <w:jc w:val="both"/>
        <w:rPr>
          <w:sz w:val="24"/>
          <w:szCs w:val="24"/>
        </w:rPr>
      </w:pPr>
      <w:r>
        <w:rPr>
          <w:sz w:val="24"/>
          <w:szCs w:val="24"/>
        </w:rPr>
        <w:tab/>
      </w:r>
      <w:r>
        <w:rPr>
          <w:sz w:val="24"/>
          <w:szCs w:val="24"/>
        </w:rPr>
        <w:tab/>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3</m:t>
            </m:r>
          </m:sub>
        </m:sSub>
        <m:r>
          <w:rPr>
            <w:rFonts w:ascii="Cambria Math" w:hAnsi="Cambria Math"/>
            <w:sz w:val="24"/>
            <w:szCs w:val="24"/>
          </w:rPr>
          <m:t xml:space="preserve"> </m:t>
        </m:r>
      </m:oMath>
      <w:r>
        <w:rPr>
          <w:sz w:val="24"/>
          <w:szCs w:val="24"/>
        </w:rPr>
        <w:t xml:space="preserve">= </w:t>
      </w:r>
      <w:r w:rsidR="00200F68">
        <w:rPr>
          <w:sz w:val="24"/>
          <w:szCs w:val="24"/>
        </w:rPr>
        <w:t>minimum principal stress</w:t>
      </w:r>
    </w:p>
    <w:p w:rsidR="0084393F" w:rsidRDefault="0084393F" w:rsidP="0084393F">
      <w:pPr>
        <w:spacing w:after="0"/>
        <w:jc w:val="both"/>
        <w:rPr>
          <w:sz w:val="24"/>
          <w:szCs w:val="24"/>
        </w:rPr>
      </w:pPr>
      <w:r>
        <w:rPr>
          <w:sz w:val="24"/>
          <w:szCs w:val="24"/>
        </w:rPr>
        <w:tab/>
      </w:r>
      <w:r>
        <w:rPr>
          <w:sz w:val="24"/>
          <w:szCs w:val="24"/>
        </w:rPr>
        <w:tab/>
      </w:r>
      <m:oMath>
        <m:r>
          <w:rPr>
            <w:rFonts w:ascii="Cambria Math" w:hAnsi="Cambria Math"/>
            <w:sz w:val="24"/>
            <w:szCs w:val="24"/>
          </w:rPr>
          <m:t>C</m:t>
        </m:r>
      </m:oMath>
      <w:r>
        <w:rPr>
          <w:sz w:val="24"/>
          <w:szCs w:val="24"/>
        </w:rPr>
        <w:t xml:space="preserve"> = soil cohesion</w:t>
      </w:r>
    </w:p>
    <w:p w:rsidR="00D83858" w:rsidRDefault="0084393F" w:rsidP="0084393F">
      <w:pPr>
        <w:tabs>
          <w:tab w:val="left" w:pos="1440"/>
        </w:tabs>
        <w:spacing w:after="0"/>
        <w:rPr>
          <w:sz w:val="24"/>
          <w:szCs w:val="24"/>
        </w:rPr>
      </w:pPr>
      <w:r>
        <w:rPr>
          <w:sz w:val="24"/>
          <w:szCs w:val="24"/>
        </w:rPr>
        <w:tab/>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φ</m:t>
            </m:r>
          </m:sub>
        </m:sSub>
        <m:r>
          <w:rPr>
            <w:rFonts w:ascii="Cambria Math" w:hAnsi="Cambria Math"/>
            <w:sz w:val="24"/>
            <w:szCs w:val="24"/>
          </w:rPr>
          <m:t xml:space="preserve"> </m:t>
        </m:r>
      </m:oMath>
      <w:r w:rsidR="00D83858">
        <w:rPr>
          <w:sz w:val="24"/>
          <w:szCs w:val="24"/>
        </w:rPr>
        <w:t>=</w:t>
      </w:r>
      <m:oMath>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 xml:space="preserve"> tan</m:t>
                </m:r>
              </m:e>
              <m:sup>
                <m:r>
                  <w:rPr>
                    <w:rFonts w:ascii="Cambria Math" w:hAnsi="Cambria Math"/>
                    <w:sz w:val="24"/>
                    <w:szCs w:val="24"/>
                  </w:rPr>
                  <m:t>2</m:t>
                </m:r>
              </m:sup>
            </m:sSup>
          </m:fName>
          <m:e>
            <m:d>
              <m:dPr>
                <m:ctrlPr>
                  <w:rPr>
                    <w:rFonts w:ascii="Cambria Math" w:hAnsi="Cambria Math"/>
                    <w:i/>
                    <w:sz w:val="24"/>
                    <w:szCs w:val="24"/>
                  </w:rPr>
                </m:ctrlPr>
              </m:dPr>
              <m:e>
                <m:r>
                  <w:rPr>
                    <w:rFonts w:ascii="Cambria Math" w:hAnsi="Cambria Math"/>
                    <w:sz w:val="24"/>
                    <w:szCs w:val="24"/>
                  </w:rPr>
                  <m:t>45+φ/2</m:t>
                </m:r>
              </m:e>
            </m:d>
          </m:e>
        </m:func>
      </m:oMath>
      <w:r w:rsidR="00D83858">
        <w:rPr>
          <w:sz w:val="24"/>
          <w:szCs w:val="24"/>
        </w:rPr>
        <w:t xml:space="preserve">; </w:t>
      </w:r>
      <m:oMath>
        <m:r>
          <w:rPr>
            <w:rFonts w:ascii="Cambria Math" w:hAnsi="Cambria Math"/>
            <w:sz w:val="24"/>
            <w:szCs w:val="24"/>
          </w:rPr>
          <m:t>φ</m:t>
        </m:r>
      </m:oMath>
      <w:r w:rsidR="00D83858">
        <w:rPr>
          <w:sz w:val="24"/>
          <w:szCs w:val="24"/>
        </w:rPr>
        <w:t xml:space="preserve"> =</w:t>
      </w:r>
      <w:r>
        <w:rPr>
          <w:sz w:val="24"/>
          <w:szCs w:val="24"/>
        </w:rPr>
        <w:t xml:space="preserve"> angle of internal friction or shearing resistance of the soil</w:t>
      </w:r>
    </w:p>
    <w:p w:rsidR="00D83858" w:rsidRDefault="00D83858" w:rsidP="0084393F">
      <w:pPr>
        <w:tabs>
          <w:tab w:val="left" w:pos="1440"/>
        </w:tabs>
        <w:spacing w:after="0"/>
        <w:rPr>
          <w:sz w:val="24"/>
          <w:szCs w:val="24"/>
        </w:rPr>
      </w:pPr>
    </w:p>
    <w:p w:rsidR="00200F68" w:rsidRDefault="00200F68" w:rsidP="0084393F">
      <w:pPr>
        <w:tabs>
          <w:tab w:val="left" w:pos="1440"/>
        </w:tabs>
        <w:spacing w:after="0"/>
        <w:rPr>
          <w:sz w:val="24"/>
          <w:szCs w:val="24"/>
        </w:rPr>
      </w:pPr>
      <w:r>
        <w:rPr>
          <w:sz w:val="24"/>
          <w:szCs w:val="24"/>
        </w:rPr>
        <w:t xml:space="preserve">Assuming a </w:t>
      </w:r>
      <w:r w:rsidR="0067383B">
        <w:rPr>
          <w:sz w:val="24"/>
          <w:szCs w:val="24"/>
        </w:rPr>
        <w:t xml:space="preserve">vertical wall and </w:t>
      </w:r>
      <w:r>
        <w:rPr>
          <w:sz w:val="24"/>
          <w:szCs w:val="24"/>
        </w:rPr>
        <w:t xml:space="preserve">horizontal soil surface, if the vertical pressure is weight of </w:t>
      </w:r>
      <w:r w:rsidR="0067383B" w:rsidRPr="008C2EF8">
        <w:rPr>
          <w:i/>
          <w:sz w:val="24"/>
          <w:szCs w:val="24"/>
        </w:rPr>
        <w:t>cohesionless</w:t>
      </w:r>
      <w:r w:rsidR="0067383B">
        <w:rPr>
          <w:sz w:val="24"/>
          <w:szCs w:val="24"/>
        </w:rPr>
        <w:t xml:space="preserve"> </w:t>
      </w:r>
      <w:r>
        <w:rPr>
          <w:sz w:val="24"/>
          <w:szCs w:val="24"/>
        </w:rPr>
        <w:t xml:space="preserve">soil above any depth </w:t>
      </w:r>
      <w:r w:rsidRPr="00200F68">
        <w:rPr>
          <w:i/>
          <w:sz w:val="24"/>
          <w:szCs w:val="24"/>
        </w:rPr>
        <w:t xml:space="preserve">z </w:t>
      </w:r>
      <w:r>
        <w:rPr>
          <w:sz w:val="24"/>
          <w:szCs w:val="24"/>
        </w:rPr>
        <w:t xml:space="preserve">is </w:t>
      </w:r>
      <w:r w:rsidRPr="00200F68">
        <w:rPr>
          <w:i/>
          <w:sz w:val="24"/>
          <w:szCs w:val="24"/>
        </w:rPr>
        <w:t>γz</w:t>
      </w:r>
      <w:r w:rsidR="0067383B">
        <w:rPr>
          <w:sz w:val="24"/>
          <w:szCs w:val="24"/>
        </w:rPr>
        <w:t xml:space="preserve"> =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3</m:t>
            </m:r>
          </m:sub>
        </m:sSub>
      </m:oMath>
      <w:r>
        <w:rPr>
          <w:sz w:val="24"/>
          <w:szCs w:val="24"/>
        </w:rPr>
        <w:t xml:space="preserve"> and the horizontal pressure is the passive pressure at failure, </w:t>
      </w:r>
      <w:r w:rsidRPr="00200F68">
        <w:rPr>
          <w:i/>
          <w:sz w:val="24"/>
          <w:szCs w:val="24"/>
        </w:rPr>
        <w:t>P</w:t>
      </w:r>
      <w:r w:rsidRPr="00200F68">
        <w:rPr>
          <w:i/>
          <w:sz w:val="24"/>
          <w:szCs w:val="24"/>
          <w:vertAlign w:val="subscript"/>
        </w:rPr>
        <w:t>p</w:t>
      </w:r>
      <w:r w:rsidR="0067383B">
        <w:rPr>
          <w:sz w:val="24"/>
          <w:szCs w:val="24"/>
        </w:rPr>
        <w:t xml:space="preserve"> = </w:t>
      </w:r>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1</m:t>
            </m:r>
          </m:sub>
        </m:sSub>
      </m:oMath>
      <w:r>
        <w:rPr>
          <w:sz w:val="24"/>
          <w:szCs w:val="24"/>
        </w:rPr>
        <w:t xml:space="preserve">, </w:t>
      </w:r>
    </w:p>
    <w:p w:rsidR="00200F68" w:rsidRDefault="00200F68" w:rsidP="0084393F">
      <w:pPr>
        <w:tabs>
          <w:tab w:val="left" w:pos="1440"/>
        </w:tabs>
        <w:spacing w:after="0"/>
        <w:rPr>
          <w:sz w:val="24"/>
          <w:szCs w:val="24"/>
        </w:rPr>
      </w:pPr>
    </w:p>
    <w:p w:rsidR="0067383B" w:rsidRDefault="004E55E8" w:rsidP="0067383B">
      <w:pPr>
        <w:tabs>
          <w:tab w:val="left" w:pos="2370"/>
        </w:tabs>
        <w:spacing w:after="0"/>
        <w:jc w:val="center"/>
        <w:rPr>
          <w:sz w:val="24"/>
          <w:szCs w:val="24"/>
        </w:rPr>
      </w:pP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m:t>
            </m:r>
          </m:sub>
        </m:sSub>
        <m:r>
          <w:rPr>
            <w:rFonts w:ascii="Cambria Math" w:hAnsi="Cambria Math"/>
            <w:sz w:val="24"/>
            <w:szCs w:val="24"/>
          </w:rPr>
          <m:t>= γz</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oMath>
      <w:r w:rsidR="0067383B">
        <w:rPr>
          <w:sz w:val="24"/>
          <w:szCs w:val="24"/>
        </w:rPr>
        <w:t xml:space="preserve">  </w:t>
      </w:r>
    </w:p>
    <w:p w:rsidR="008C2EF8" w:rsidRDefault="008C2EF8" w:rsidP="0084393F">
      <w:pPr>
        <w:tabs>
          <w:tab w:val="left" w:pos="1440"/>
        </w:tabs>
        <w:spacing w:after="0"/>
        <w:rPr>
          <w:sz w:val="24"/>
          <w:szCs w:val="24"/>
        </w:rPr>
      </w:pPr>
    </w:p>
    <w:p w:rsidR="0084393F" w:rsidRDefault="008C2EF8" w:rsidP="0084393F">
      <w:pPr>
        <w:tabs>
          <w:tab w:val="left" w:pos="1440"/>
        </w:tabs>
        <w:spacing w:after="0"/>
        <w:rPr>
          <w:sz w:val="24"/>
          <w:szCs w:val="24"/>
        </w:rPr>
      </w:pPr>
      <w:r>
        <w:rPr>
          <w:sz w:val="24"/>
          <w:szCs w:val="24"/>
        </w:rPr>
        <w:t xml:space="preserve">Where, </w:t>
      </w:r>
      <w:r>
        <w:rPr>
          <w:sz w:val="24"/>
          <w:szCs w:val="24"/>
        </w:rPr>
        <w:tab/>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oMath>
      <w:r>
        <w:rPr>
          <w:sz w:val="24"/>
          <w:szCs w:val="24"/>
        </w:rPr>
        <w:t xml:space="preserve">=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φ</m:t>
            </m:r>
          </m:sub>
        </m:sSub>
      </m:oMath>
      <w:r>
        <w:rPr>
          <w:sz w:val="24"/>
          <w:szCs w:val="24"/>
        </w:rPr>
        <w:t xml:space="preserve">= </w:t>
      </w:r>
      <m:oMath>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 xml:space="preserve"> tan</m:t>
                </m:r>
              </m:e>
              <m:sup>
                <m:r>
                  <w:rPr>
                    <w:rFonts w:ascii="Cambria Math" w:hAnsi="Cambria Math"/>
                    <w:sz w:val="24"/>
                    <w:szCs w:val="24"/>
                  </w:rPr>
                  <m:t>2</m:t>
                </m:r>
              </m:sup>
            </m:sSup>
          </m:fName>
          <m:e>
            <m:d>
              <m:dPr>
                <m:ctrlPr>
                  <w:rPr>
                    <w:rFonts w:ascii="Cambria Math" w:hAnsi="Cambria Math"/>
                    <w:i/>
                    <w:sz w:val="24"/>
                    <w:szCs w:val="24"/>
                  </w:rPr>
                </m:ctrlPr>
              </m:dPr>
              <m:e>
                <m:r>
                  <w:rPr>
                    <w:rFonts w:ascii="Cambria Math" w:hAnsi="Cambria Math"/>
                    <w:sz w:val="24"/>
                    <w:szCs w:val="24"/>
                  </w:rPr>
                  <m:t>45+φ/2</m:t>
                </m:r>
              </m:e>
            </m:d>
          </m:e>
        </m:func>
      </m:oMath>
      <w:r w:rsidR="00294B01">
        <w:rPr>
          <w:sz w:val="24"/>
          <w:szCs w:val="24"/>
        </w:rPr>
        <w:t xml:space="preserve"> </w:t>
      </w:r>
      <w:r>
        <w:rPr>
          <w:sz w:val="24"/>
          <w:szCs w:val="24"/>
        </w:rPr>
        <w:t>= coefficient of passive earth pressure</w:t>
      </w:r>
      <w:r w:rsidR="0084393F">
        <w:rPr>
          <w:sz w:val="24"/>
          <w:szCs w:val="24"/>
        </w:rPr>
        <w:tab/>
      </w:r>
    </w:p>
    <w:p w:rsidR="00294B01" w:rsidRDefault="00294B01" w:rsidP="0084393F">
      <w:pPr>
        <w:tabs>
          <w:tab w:val="left" w:pos="1440"/>
        </w:tabs>
        <w:spacing w:after="0"/>
        <w:rPr>
          <w:sz w:val="24"/>
          <w:szCs w:val="24"/>
        </w:rPr>
      </w:pPr>
    </w:p>
    <w:p w:rsidR="00294B01" w:rsidRDefault="00294B01" w:rsidP="0084393F">
      <w:pPr>
        <w:tabs>
          <w:tab w:val="left" w:pos="1440"/>
        </w:tabs>
        <w:spacing w:after="0"/>
        <w:rPr>
          <w:sz w:val="24"/>
          <w:szCs w:val="24"/>
        </w:rPr>
      </w:pPr>
      <w:r>
        <w:rPr>
          <w:sz w:val="24"/>
          <w:szCs w:val="24"/>
        </w:rPr>
        <w:t>The Bell’s solution for passive resistance of cohesive soils on retaining wall is given as:</w:t>
      </w:r>
    </w:p>
    <w:p w:rsidR="00294B01" w:rsidRDefault="00294B01" w:rsidP="0084393F">
      <w:pPr>
        <w:tabs>
          <w:tab w:val="left" w:pos="1440"/>
        </w:tabs>
        <w:spacing w:after="0"/>
        <w:rPr>
          <w:sz w:val="24"/>
          <w:szCs w:val="24"/>
        </w:rPr>
      </w:pPr>
    </w:p>
    <w:p w:rsidR="00294B01" w:rsidRDefault="004E55E8" w:rsidP="00294B01">
      <w:pPr>
        <w:tabs>
          <w:tab w:val="left" w:pos="1440"/>
        </w:tabs>
        <w:spacing w:after="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m:t>
              </m:r>
            </m:sub>
          </m:sSub>
          <m:r>
            <w:rPr>
              <w:rFonts w:ascii="Cambria Math" w:hAnsi="Cambria Math"/>
              <w:sz w:val="24"/>
              <w:szCs w:val="24"/>
            </w:rPr>
            <m:t>= γz</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r>
            <w:rPr>
              <w:rFonts w:ascii="Cambria Math" w:hAnsi="Cambria Math"/>
              <w:sz w:val="24"/>
              <w:szCs w:val="24"/>
            </w:rPr>
            <m:t xml:space="preserve"> + 2C</m:t>
          </m:r>
          <m:rad>
            <m:radPr>
              <m:degHide m:val="1"/>
              <m:ctrlPr>
                <w:rPr>
                  <w:rFonts w:ascii="Cambria Math" w:hAnsi="Cambria Math"/>
                  <w:i/>
                  <w:sz w:val="24"/>
                  <w:szCs w:val="24"/>
                </w:rPr>
              </m:ctrlPr>
            </m:radPr>
            <m:deg/>
            <m:e>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m:t>
                  </m:r>
                </m:sub>
              </m:sSub>
            </m:e>
          </m:rad>
        </m:oMath>
      </m:oMathPara>
    </w:p>
    <w:p w:rsidR="00E77340" w:rsidRDefault="00E77340" w:rsidP="00294B01">
      <w:pPr>
        <w:tabs>
          <w:tab w:val="left" w:pos="1440"/>
        </w:tabs>
        <w:spacing w:after="0"/>
        <w:rPr>
          <w:sz w:val="24"/>
          <w:szCs w:val="24"/>
        </w:rPr>
      </w:pPr>
    </w:p>
    <w:p w:rsidR="00294B01" w:rsidRDefault="00294B01" w:rsidP="00E77340">
      <w:pPr>
        <w:tabs>
          <w:tab w:val="left" w:pos="1440"/>
        </w:tabs>
        <w:spacing w:after="0"/>
        <w:jc w:val="both"/>
        <w:rPr>
          <w:sz w:val="24"/>
          <w:szCs w:val="24"/>
        </w:rPr>
      </w:pPr>
      <w:r>
        <w:rPr>
          <w:sz w:val="24"/>
          <w:szCs w:val="24"/>
        </w:rPr>
        <w:t>This suggests that cohesion increases the value of passive resistance.</w:t>
      </w:r>
      <w:r w:rsidR="00E77340">
        <w:rPr>
          <w:sz w:val="24"/>
          <w:szCs w:val="24"/>
        </w:rPr>
        <w:t xml:space="preserve">  In soil tillage operations, soil failure in front of very wide tines blades can be reduced to a 2-dimensional problem and likened to an infinitely long retaining wall and retaining wall failure theory can be used in this analysis.  This problem is dealt with in more detail under soil engaging implements.</w:t>
      </w:r>
    </w:p>
    <w:p w:rsidR="00E77340" w:rsidRDefault="00E77340" w:rsidP="00E77340">
      <w:pPr>
        <w:tabs>
          <w:tab w:val="left" w:pos="1440"/>
        </w:tabs>
        <w:spacing w:after="0"/>
        <w:jc w:val="both"/>
        <w:rPr>
          <w:sz w:val="24"/>
          <w:szCs w:val="24"/>
        </w:rPr>
      </w:pPr>
    </w:p>
    <w:p w:rsidR="00E77340" w:rsidRDefault="00E77340" w:rsidP="00E77340">
      <w:pPr>
        <w:tabs>
          <w:tab w:val="left" w:pos="1440"/>
        </w:tabs>
        <w:spacing w:after="0"/>
        <w:jc w:val="both"/>
        <w:rPr>
          <w:sz w:val="24"/>
          <w:szCs w:val="24"/>
        </w:rPr>
      </w:pPr>
      <w:r>
        <w:rPr>
          <w:sz w:val="24"/>
          <w:szCs w:val="24"/>
        </w:rPr>
        <w:t>Problems</w:t>
      </w:r>
    </w:p>
    <w:p w:rsidR="00E77340" w:rsidRDefault="00E77340" w:rsidP="00E77340">
      <w:pPr>
        <w:pStyle w:val="ListParagraph"/>
        <w:numPr>
          <w:ilvl w:val="0"/>
          <w:numId w:val="11"/>
        </w:numPr>
        <w:tabs>
          <w:tab w:val="left" w:pos="1440"/>
        </w:tabs>
        <w:spacing w:after="0"/>
        <w:jc w:val="both"/>
        <w:rPr>
          <w:sz w:val="24"/>
          <w:szCs w:val="24"/>
        </w:rPr>
      </w:pPr>
      <w:r>
        <w:rPr>
          <w:sz w:val="24"/>
          <w:szCs w:val="24"/>
        </w:rPr>
        <w:lastRenderedPageBreak/>
        <w:t>A series of undrained triaxial tests on samples of saturated soil gave the following results:</w:t>
      </w:r>
    </w:p>
    <w:p w:rsidR="00E77340" w:rsidRDefault="00E77340" w:rsidP="00E77340">
      <w:pPr>
        <w:tabs>
          <w:tab w:val="left" w:pos="1440"/>
        </w:tabs>
        <w:spacing w:after="0"/>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2016"/>
        <w:gridCol w:w="2016"/>
        <w:gridCol w:w="2016"/>
      </w:tblGrid>
      <w:tr w:rsidR="00EB61DD" w:rsidTr="00EB61DD">
        <w:tc>
          <w:tcPr>
            <w:tcW w:w="4968" w:type="dxa"/>
          </w:tcPr>
          <w:p w:rsidR="00EB61DD" w:rsidRPr="00EB61DD" w:rsidRDefault="00EB61DD" w:rsidP="00E77340">
            <w:pPr>
              <w:tabs>
                <w:tab w:val="left" w:pos="1440"/>
              </w:tabs>
              <w:jc w:val="both"/>
              <w:rPr>
                <w:sz w:val="20"/>
                <w:szCs w:val="20"/>
              </w:rPr>
            </w:pPr>
            <w:r w:rsidRPr="00EB61DD">
              <w:rPr>
                <w:sz w:val="20"/>
                <w:szCs w:val="20"/>
              </w:rPr>
              <w:t>Lateral pressure (kN/m</w:t>
            </w:r>
            <w:r w:rsidRPr="00EB61DD">
              <w:rPr>
                <w:sz w:val="20"/>
                <w:szCs w:val="20"/>
                <w:vertAlign w:val="superscript"/>
              </w:rPr>
              <w:t>2</w:t>
            </w:r>
            <w:r w:rsidRPr="00EB61DD">
              <w:rPr>
                <w:sz w:val="20"/>
                <w:szCs w:val="20"/>
              </w:rPr>
              <w:t>)</w:t>
            </w:r>
          </w:p>
        </w:tc>
        <w:tc>
          <w:tcPr>
            <w:tcW w:w="2016" w:type="dxa"/>
          </w:tcPr>
          <w:p w:rsidR="00EB61DD" w:rsidRPr="00EB61DD" w:rsidRDefault="00EB61DD" w:rsidP="00EB61DD">
            <w:pPr>
              <w:tabs>
                <w:tab w:val="left" w:pos="1440"/>
              </w:tabs>
              <w:jc w:val="center"/>
              <w:rPr>
                <w:sz w:val="20"/>
                <w:szCs w:val="20"/>
              </w:rPr>
            </w:pPr>
            <w:r>
              <w:rPr>
                <w:sz w:val="20"/>
                <w:szCs w:val="20"/>
              </w:rPr>
              <w:t>100</w:t>
            </w:r>
          </w:p>
        </w:tc>
        <w:tc>
          <w:tcPr>
            <w:tcW w:w="2016" w:type="dxa"/>
          </w:tcPr>
          <w:p w:rsidR="00EB61DD" w:rsidRPr="00EB61DD" w:rsidRDefault="00EB61DD" w:rsidP="00EB61DD">
            <w:pPr>
              <w:tabs>
                <w:tab w:val="left" w:pos="1440"/>
              </w:tabs>
              <w:jc w:val="center"/>
              <w:rPr>
                <w:sz w:val="20"/>
                <w:szCs w:val="20"/>
              </w:rPr>
            </w:pPr>
            <w:r>
              <w:rPr>
                <w:sz w:val="20"/>
                <w:szCs w:val="20"/>
              </w:rPr>
              <w:t>200</w:t>
            </w:r>
          </w:p>
        </w:tc>
        <w:tc>
          <w:tcPr>
            <w:tcW w:w="2016" w:type="dxa"/>
          </w:tcPr>
          <w:p w:rsidR="00EB61DD" w:rsidRPr="00EB61DD" w:rsidRDefault="00EB61DD" w:rsidP="00EB61DD">
            <w:pPr>
              <w:tabs>
                <w:tab w:val="left" w:pos="1440"/>
              </w:tabs>
              <w:jc w:val="center"/>
              <w:rPr>
                <w:sz w:val="20"/>
                <w:szCs w:val="20"/>
              </w:rPr>
            </w:pPr>
            <w:r>
              <w:rPr>
                <w:sz w:val="20"/>
                <w:szCs w:val="20"/>
              </w:rPr>
              <w:t>300</w:t>
            </w:r>
          </w:p>
        </w:tc>
      </w:tr>
      <w:tr w:rsidR="00EB61DD" w:rsidTr="00EB61DD">
        <w:tc>
          <w:tcPr>
            <w:tcW w:w="4968" w:type="dxa"/>
          </w:tcPr>
          <w:p w:rsidR="00EB61DD" w:rsidRPr="00EB61DD" w:rsidRDefault="00EB61DD" w:rsidP="00E77340">
            <w:pPr>
              <w:tabs>
                <w:tab w:val="left" w:pos="1440"/>
              </w:tabs>
              <w:jc w:val="both"/>
              <w:rPr>
                <w:sz w:val="20"/>
                <w:szCs w:val="20"/>
              </w:rPr>
            </w:pPr>
            <w:r w:rsidRPr="00EB61DD">
              <w:rPr>
                <w:sz w:val="20"/>
                <w:szCs w:val="20"/>
              </w:rPr>
              <w:t>Pore water pressure (kN/m</w:t>
            </w:r>
            <w:r w:rsidRPr="00EB61DD">
              <w:rPr>
                <w:sz w:val="20"/>
                <w:szCs w:val="20"/>
                <w:vertAlign w:val="superscript"/>
              </w:rPr>
              <w:t>2</w:t>
            </w:r>
            <w:r w:rsidRPr="00EB61DD">
              <w:rPr>
                <w:sz w:val="20"/>
                <w:szCs w:val="20"/>
              </w:rPr>
              <w:t>)</w:t>
            </w:r>
          </w:p>
        </w:tc>
        <w:tc>
          <w:tcPr>
            <w:tcW w:w="2016" w:type="dxa"/>
          </w:tcPr>
          <w:p w:rsidR="00EB61DD" w:rsidRPr="00EB61DD" w:rsidRDefault="00EB61DD" w:rsidP="00EB61DD">
            <w:pPr>
              <w:tabs>
                <w:tab w:val="left" w:pos="1440"/>
              </w:tabs>
              <w:jc w:val="center"/>
              <w:rPr>
                <w:sz w:val="20"/>
                <w:szCs w:val="20"/>
              </w:rPr>
            </w:pPr>
            <w:r>
              <w:rPr>
                <w:sz w:val="20"/>
                <w:szCs w:val="20"/>
              </w:rPr>
              <w:t>20</w:t>
            </w:r>
          </w:p>
        </w:tc>
        <w:tc>
          <w:tcPr>
            <w:tcW w:w="2016" w:type="dxa"/>
          </w:tcPr>
          <w:p w:rsidR="00EB61DD" w:rsidRPr="00EB61DD" w:rsidRDefault="00EB61DD" w:rsidP="00EB61DD">
            <w:pPr>
              <w:tabs>
                <w:tab w:val="left" w:pos="1440"/>
              </w:tabs>
              <w:jc w:val="center"/>
              <w:rPr>
                <w:sz w:val="20"/>
                <w:szCs w:val="20"/>
              </w:rPr>
            </w:pPr>
            <w:r>
              <w:rPr>
                <w:sz w:val="20"/>
                <w:szCs w:val="20"/>
              </w:rPr>
              <w:t>70</w:t>
            </w:r>
          </w:p>
        </w:tc>
        <w:tc>
          <w:tcPr>
            <w:tcW w:w="2016" w:type="dxa"/>
          </w:tcPr>
          <w:p w:rsidR="00EB61DD" w:rsidRPr="00EB61DD" w:rsidRDefault="00EB61DD" w:rsidP="00EB61DD">
            <w:pPr>
              <w:tabs>
                <w:tab w:val="left" w:pos="1440"/>
              </w:tabs>
              <w:jc w:val="center"/>
              <w:rPr>
                <w:sz w:val="20"/>
                <w:szCs w:val="20"/>
              </w:rPr>
            </w:pPr>
            <w:r>
              <w:rPr>
                <w:sz w:val="20"/>
                <w:szCs w:val="20"/>
              </w:rPr>
              <w:t>136</w:t>
            </w:r>
          </w:p>
        </w:tc>
      </w:tr>
      <w:tr w:rsidR="00EB61DD" w:rsidTr="00EB61DD">
        <w:tc>
          <w:tcPr>
            <w:tcW w:w="4968" w:type="dxa"/>
          </w:tcPr>
          <w:p w:rsidR="00EB61DD" w:rsidRPr="00EB61DD" w:rsidRDefault="00EB61DD" w:rsidP="00E77340">
            <w:pPr>
              <w:tabs>
                <w:tab w:val="left" w:pos="1440"/>
              </w:tabs>
              <w:jc w:val="both"/>
              <w:rPr>
                <w:sz w:val="20"/>
                <w:szCs w:val="20"/>
              </w:rPr>
            </w:pPr>
            <w:r w:rsidRPr="00EB61DD">
              <w:rPr>
                <w:sz w:val="20"/>
                <w:szCs w:val="20"/>
              </w:rPr>
              <w:t>Principal stress difference at failure (kN/m</w:t>
            </w:r>
            <w:r w:rsidRPr="00EB61DD">
              <w:rPr>
                <w:sz w:val="20"/>
                <w:szCs w:val="20"/>
                <w:vertAlign w:val="superscript"/>
              </w:rPr>
              <w:t>2</w:t>
            </w:r>
            <w:r w:rsidRPr="00EB61DD">
              <w:rPr>
                <w:sz w:val="20"/>
                <w:szCs w:val="20"/>
              </w:rPr>
              <w:t>)</w:t>
            </w:r>
          </w:p>
        </w:tc>
        <w:tc>
          <w:tcPr>
            <w:tcW w:w="2016" w:type="dxa"/>
          </w:tcPr>
          <w:p w:rsidR="00EB61DD" w:rsidRPr="00EB61DD" w:rsidRDefault="00EB61DD" w:rsidP="00EB61DD">
            <w:pPr>
              <w:tabs>
                <w:tab w:val="left" w:pos="1440"/>
              </w:tabs>
              <w:jc w:val="center"/>
              <w:rPr>
                <w:sz w:val="20"/>
                <w:szCs w:val="20"/>
              </w:rPr>
            </w:pPr>
            <w:r>
              <w:rPr>
                <w:sz w:val="20"/>
                <w:szCs w:val="20"/>
              </w:rPr>
              <w:t>290</w:t>
            </w:r>
          </w:p>
        </w:tc>
        <w:tc>
          <w:tcPr>
            <w:tcW w:w="2016" w:type="dxa"/>
          </w:tcPr>
          <w:p w:rsidR="00EB61DD" w:rsidRPr="00EB61DD" w:rsidRDefault="00EB61DD" w:rsidP="00EB61DD">
            <w:pPr>
              <w:tabs>
                <w:tab w:val="left" w:pos="1440"/>
              </w:tabs>
              <w:jc w:val="center"/>
              <w:rPr>
                <w:sz w:val="20"/>
                <w:szCs w:val="20"/>
              </w:rPr>
            </w:pPr>
            <w:r>
              <w:rPr>
                <w:sz w:val="20"/>
                <w:szCs w:val="20"/>
              </w:rPr>
              <w:t>400</w:t>
            </w:r>
          </w:p>
        </w:tc>
        <w:tc>
          <w:tcPr>
            <w:tcW w:w="2016" w:type="dxa"/>
          </w:tcPr>
          <w:p w:rsidR="00EB61DD" w:rsidRPr="00EB61DD" w:rsidRDefault="00EB61DD" w:rsidP="00EB61DD">
            <w:pPr>
              <w:tabs>
                <w:tab w:val="left" w:pos="1440"/>
              </w:tabs>
              <w:jc w:val="center"/>
              <w:rPr>
                <w:sz w:val="20"/>
                <w:szCs w:val="20"/>
              </w:rPr>
            </w:pPr>
            <w:r>
              <w:rPr>
                <w:sz w:val="20"/>
                <w:szCs w:val="20"/>
              </w:rPr>
              <w:t>534</w:t>
            </w:r>
          </w:p>
        </w:tc>
      </w:tr>
    </w:tbl>
    <w:p w:rsidR="00E77340" w:rsidRDefault="00E77340" w:rsidP="00E77340">
      <w:pPr>
        <w:tabs>
          <w:tab w:val="left" w:pos="1440"/>
        </w:tabs>
        <w:spacing w:after="0"/>
        <w:jc w:val="both"/>
        <w:rPr>
          <w:sz w:val="24"/>
          <w:szCs w:val="24"/>
        </w:rPr>
      </w:pPr>
    </w:p>
    <w:p w:rsidR="00EB61DD" w:rsidRDefault="00EB61DD" w:rsidP="00E77340">
      <w:pPr>
        <w:tabs>
          <w:tab w:val="left" w:pos="1440"/>
        </w:tabs>
        <w:spacing w:after="0"/>
        <w:jc w:val="both"/>
        <w:rPr>
          <w:sz w:val="24"/>
          <w:szCs w:val="24"/>
        </w:rPr>
      </w:pPr>
      <w:r>
        <w:rPr>
          <w:sz w:val="24"/>
          <w:szCs w:val="24"/>
        </w:rPr>
        <w:t xml:space="preserve">Find the values of the parameters </w:t>
      </w:r>
      <w:r w:rsidRPr="00EB61DD">
        <w:rPr>
          <w:i/>
          <w:sz w:val="24"/>
          <w:szCs w:val="24"/>
        </w:rPr>
        <w:t>C</w:t>
      </w:r>
      <w:r>
        <w:rPr>
          <w:sz w:val="24"/>
          <w:szCs w:val="24"/>
        </w:rPr>
        <w:t xml:space="preserve"> and </w:t>
      </w:r>
      <m:oMath>
        <m:r>
          <w:rPr>
            <w:rFonts w:ascii="Cambria Math" w:hAnsi="Cambria Math"/>
            <w:sz w:val="24"/>
            <w:szCs w:val="24"/>
          </w:rPr>
          <m:t>φ</m:t>
        </m:r>
      </m:oMath>
      <w:r>
        <w:rPr>
          <w:sz w:val="24"/>
          <w:szCs w:val="24"/>
        </w:rPr>
        <w:t>:</w:t>
      </w:r>
    </w:p>
    <w:p w:rsidR="00EB61DD" w:rsidRDefault="00EB61DD" w:rsidP="00EB61DD">
      <w:pPr>
        <w:pStyle w:val="ListParagraph"/>
        <w:numPr>
          <w:ilvl w:val="0"/>
          <w:numId w:val="12"/>
        </w:numPr>
        <w:tabs>
          <w:tab w:val="left" w:pos="1440"/>
        </w:tabs>
        <w:spacing w:after="0"/>
        <w:jc w:val="both"/>
        <w:rPr>
          <w:sz w:val="24"/>
          <w:szCs w:val="24"/>
        </w:rPr>
      </w:pPr>
      <w:r>
        <w:rPr>
          <w:sz w:val="24"/>
          <w:szCs w:val="24"/>
        </w:rPr>
        <w:t>with respect to total stress</w:t>
      </w:r>
    </w:p>
    <w:p w:rsidR="00EB61DD" w:rsidRDefault="00EB61DD" w:rsidP="00EB61DD">
      <w:pPr>
        <w:pStyle w:val="ListParagraph"/>
        <w:numPr>
          <w:ilvl w:val="0"/>
          <w:numId w:val="12"/>
        </w:numPr>
        <w:tabs>
          <w:tab w:val="left" w:pos="1440"/>
        </w:tabs>
        <w:spacing w:after="0"/>
        <w:jc w:val="both"/>
        <w:rPr>
          <w:sz w:val="24"/>
          <w:szCs w:val="24"/>
        </w:rPr>
      </w:pPr>
      <w:r>
        <w:rPr>
          <w:sz w:val="24"/>
          <w:szCs w:val="24"/>
        </w:rPr>
        <w:t>with respect to effective stress</w:t>
      </w:r>
    </w:p>
    <w:p w:rsidR="00EB61DD" w:rsidRDefault="00EB61DD" w:rsidP="00EB61DD">
      <w:pPr>
        <w:tabs>
          <w:tab w:val="left" w:pos="1440"/>
        </w:tabs>
        <w:spacing w:after="0"/>
        <w:jc w:val="both"/>
        <w:rPr>
          <w:sz w:val="24"/>
          <w:szCs w:val="24"/>
        </w:rPr>
      </w:pPr>
    </w:p>
    <w:p w:rsidR="00EB61DD" w:rsidRDefault="00EB61DD" w:rsidP="00EB61DD">
      <w:pPr>
        <w:pStyle w:val="ListParagraph"/>
        <w:numPr>
          <w:ilvl w:val="0"/>
          <w:numId w:val="11"/>
        </w:numPr>
        <w:tabs>
          <w:tab w:val="left" w:pos="1440"/>
        </w:tabs>
        <w:spacing w:after="0"/>
        <w:jc w:val="both"/>
        <w:rPr>
          <w:sz w:val="24"/>
          <w:szCs w:val="24"/>
        </w:rPr>
      </w:pPr>
      <w:r>
        <w:rPr>
          <w:sz w:val="24"/>
          <w:szCs w:val="24"/>
        </w:rPr>
        <w:t>The following results were obtained from undrained shear box tests on samples of silty clay:</w:t>
      </w:r>
    </w:p>
    <w:p w:rsidR="00EB61DD" w:rsidRDefault="00EB61DD" w:rsidP="00EB61DD">
      <w:pPr>
        <w:tabs>
          <w:tab w:val="left" w:pos="1440"/>
        </w:tabs>
        <w:spacing w:after="0"/>
        <w:jc w:val="both"/>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2016"/>
        <w:gridCol w:w="2016"/>
        <w:gridCol w:w="2016"/>
      </w:tblGrid>
      <w:tr w:rsidR="006F1871" w:rsidRPr="00EB61DD" w:rsidTr="007811A5">
        <w:tc>
          <w:tcPr>
            <w:tcW w:w="4968" w:type="dxa"/>
          </w:tcPr>
          <w:p w:rsidR="006F1871" w:rsidRPr="00EB61DD" w:rsidRDefault="006F1871" w:rsidP="007811A5">
            <w:pPr>
              <w:tabs>
                <w:tab w:val="left" w:pos="1440"/>
              </w:tabs>
              <w:jc w:val="both"/>
              <w:rPr>
                <w:sz w:val="20"/>
                <w:szCs w:val="20"/>
              </w:rPr>
            </w:pPr>
            <w:r>
              <w:rPr>
                <w:sz w:val="20"/>
                <w:szCs w:val="20"/>
              </w:rPr>
              <w:t>Normal</w:t>
            </w:r>
            <w:r w:rsidRPr="00EB61DD">
              <w:rPr>
                <w:sz w:val="20"/>
                <w:szCs w:val="20"/>
              </w:rPr>
              <w:t xml:space="preserve"> pressure (kN/m</w:t>
            </w:r>
            <w:r w:rsidRPr="00EB61DD">
              <w:rPr>
                <w:sz w:val="20"/>
                <w:szCs w:val="20"/>
                <w:vertAlign w:val="superscript"/>
              </w:rPr>
              <w:t>2</w:t>
            </w:r>
            <w:r w:rsidRPr="00EB61DD">
              <w:rPr>
                <w:sz w:val="20"/>
                <w:szCs w:val="20"/>
              </w:rPr>
              <w:t>)</w:t>
            </w:r>
          </w:p>
        </w:tc>
        <w:tc>
          <w:tcPr>
            <w:tcW w:w="2016" w:type="dxa"/>
          </w:tcPr>
          <w:p w:rsidR="006F1871" w:rsidRPr="00EB61DD" w:rsidRDefault="006F1871" w:rsidP="007811A5">
            <w:pPr>
              <w:tabs>
                <w:tab w:val="left" w:pos="1440"/>
              </w:tabs>
              <w:jc w:val="center"/>
              <w:rPr>
                <w:sz w:val="20"/>
                <w:szCs w:val="20"/>
              </w:rPr>
            </w:pPr>
            <w:r>
              <w:rPr>
                <w:sz w:val="20"/>
                <w:szCs w:val="20"/>
              </w:rPr>
              <w:t>100</w:t>
            </w:r>
          </w:p>
        </w:tc>
        <w:tc>
          <w:tcPr>
            <w:tcW w:w="2016" w:type="dxa"/>
          </w:tcPr>
          <w:p w:rsidR="006F1871" w:rsidRPr="00EB61DD" w:rsidRDefault="006F1871" w:rsidP="007811A5">
            <w:pPr>
              <w:tabs>
                <w:tab w:val="left" w:pos="1440"/>
              </w:tabs>
              <w:jc w:val="center"/>
              <w:rPr>
                <w:sz w:val="20"/>
                <w:szCs w:val="20"/>
              </w:rPr>
            </w:pPr>
            <w:r>
              <w:rPr>
                <w:sz w:val="20"/>
                <w:szCs w:val="20"/>
              </w:rPr>
              <w:t>200</w:t>
            </w:r>
          </w:p>
        </w:tc>
        <w:tc>
          <w:tcPr>
            <w:tcW w:w="2016" w:type="dxa"/>
          </w:tcPr>
          <w:p w:rsidR="006F1871" w:rsidRPr="00EB61DD" w:rsidRDefault="006F1871" w:rsidP="007811A5">
            <w:pPr>
              <w:tabs>
                <w:tab w:val="left" w:pos="1440"/>
              </w:tabs>
              <w:jc w:val="center"/>
              <w:rPr>
                <w:sz w:val="20"/>
                <w:szCs w:val="20"/>
              </w:rPr>
            </w:pPr>
            <w:r>
              <w:rPr>
                <w:sz w:val="20"/>
                <w:szCs w:val="20"/>
              </w:rPr>
              <w:t>300</w:t>
            </w:r>
          </w:p>
        </w:tc>
      </w:tr>
      <w:tr w:rsidR="006F1871" w:rsidRPr="00EB61DD" w:rsidTr="007811A5">
        <w:tc>
          <w:tcPr>
            <w:tcW w:w="4968" w:type="dxa"/>
          </w:tcPr>
          <w:p w:rsidR="006F1871" w:rsidRPr="00EB61DD" w:rsidRDefault="006F1871" w:rsidP="007811A5">
            <w:pPr>
              <w:tabs>
                <w:tab w:val="left" w:pos="1440"/>
              </w:tabs>
              <w:jc w:val="both"/>
              <w:rPr>
                <w:sz w:val="20"/>
                <w:szCs w:val="20"/>
              </w:rPr>
            </w:pPr>
            <w:r>
              <w:rPr>
                <w:sz w:val="20"/>
                <w:szCs w:val="20"/>
              </w:rPr>
              <w:t>Shear strength</w:t>
            </w:r>
            <w:r w:rsidRPr="00EB61DD">
              <w:rPr>
                <w:sz w:val="20"/>
                <w:szCs w:val="20"/>
              </w:rPr>
              <w:t xml:space="preserve"> (kN/m</w:t>
            </w:r>
            <w:r w:rsidRPr="00EB61DD">
              <w:rPr>
                <w:sz w:val="20"/>
                <w:szCs w:val="20"/>
                <w:vertAlign w:val="superscript"/>
              </w:rPr>
              <w:t>2</w:t>
            </w:r>
            <w:r w:rsidRPr="00EB61DD">
              <w:rPr>
                <w:sz w:val="20"/>
                <w:szCs w:val="20"/>
              </w:rPr>
              <w:t>)</w:t>
            </w:r>
          </w:p>
        </w:tc>
        <w:tc>
          <w:tcPr>
            <w:tcW w:w="2016" w:type="dxa"/>
          </w:tcPr>
          <w:p w:rsidR="006F1871" w:rsidRPr="00EB61DD" w:rsidRDefault="006F1871" w:rsidP="007811A5">
            <w:pPr>
              <w:tabs>
                <w:tab w:val="left" w:pos="1440"/>
              </w:tabs>
              <w:jc w:val="center"/>
              <w:rPr>
                <w:sz w:val="20"/>
                <w:szCs w:val="20"/>
              </w:rPr>
            </w:pPr>
            <w:r>
              <w:rPr>
                <w:sz w:val="20"/>
                <w:szCs w:val="20"/>
              </w:rPr>
              <w:t>20</w:t>
            </w:r>
          </w:p>
        </w:tc>
        <w:tc>
          <w:tcPr>
            <w:tcW w:w="2016" w:type="dxa"/>
          </w:tcPr>
          <w:p w:rsidR="006F1871" w:rsidRPr="00EB61DD" w:rsidRDefault="006F1871" w:rsidP="007811A5">
            <w:pPr>
              <w:tabs>
                <w:tab w:val="left" w:pos="1440"/>
              </w:tabs>
              <w:jc w:val="center"/>
              <w:rPr>
                <w:sz w:val="20"/>
                <w:szCs w:val="20"/>
              </w:rPr>
            </w:pPr>
            <w:r>
              <w:rPr>
                <w:sz w:val="20"/>
                <w:szCs w:val="20"/>
              </w:rPr>
              <w:t>70</w:t>
            </w:r>
          </w:p>
        </w:tc>
        <w:tc>
          <w:tcPr>
            <w:tcW w:w="2016" w:type="dxa"/>
          </w:tcPr>
          <w:p w:rsidR="006F1871" w:rsidRPr="00EB61DD" w:rsidRDefault="006F1871" w:rsidP="007811A5">
            <w:pPr>
              <w:tabs>
                <w:tab w:val="left" w:pos="1440"/>
              </w:tabs>
              <w:jc w:val="center"/>
              <w:rPr>
                <w:sz w:val="20"/>
                <w:szCs w:val="20"/>
              </w:rPr>
            </w:pPr>
            <w:r>
              <w:rPr>
                <w:sz w:val="20"/>
                <w:szCs w:val="20"/>
              </w:rPr>
              <w:t>136</w:t>
            </w:r>
          </w:p>
        </w:tc>
      </w:tr>
    </w:tbl>
    <w:p w:rsidR="00EB61DD" w:rsidRDefault="00EB61DD" w:rsidP="00EB61DD">
      <w:pPr>
        <w:tabs>
          <w:tab w:val="left" w:pos="1440"/>
        </w:tabs>
        <w:spacing w:after="0"/>
        <w:jc w:val="both"/>
        <w:rPr>
          <w:sz w:val="24"/>
          <w:szCs w:val="24"/>
        </w:rPr>
      </w:pPr>
    </w:p>
    <w:p w:rsidR="00EB61DD" w:rsidRPr="00EB61DD" w:rsidRDefault="00EB61DD" w:rsidP="00EB61DD">
      <w:pPr>
        <w:tabs>
          <w:tab w:val="left" w:pos="1440"/>
        </w:tabs>
        <w:spacing w:after="0"/>
        <w:jc w:val="both"/>
        <w:rPr>
          <w:sz w:val="24"/>
          <w:szCs w:val="24"/>
        </w:rPr>
      </w:pPr>
      <w:r>
        <w:rPr>
          <w:sz w:val="24"/>
          <w:szCs w:val="24"/>
        </w:rPr>
        <w:t>Find the apparent cohesion and the angle of shearing resistance.  Find also the value of the apparent cohesion which would be expected from an unconfined compression test on a sample of the same soil.  If another specimen of this soil is subjected to an undrained triaxial compression test with lateral pressure 280 kN/m</w:t>
      </w:r>
      <w:r w:rsidRPr="006F1871">
        <w:rPr>
          <w:sz w:val="24"/>
          <w:szCs w:val="24"/>
          <w:vertAlign w:val="superscript"/>
        </w:rPr>
        <w:t>2</w:t>
      </w:r>
      <w:r w:rsidR="006F1871">
        <w:rPr>
          <w:sz w:val="24"/>
          <w:szCs w:val="24"/>
        </w:rPr>
        <w:t>, find the total axial pressure at which failure would be expected.</w:t>
      </w:r>
    </w:p>
    <w:sectPr w:rsidR="00EB61DD" w:rsidRPr="00EB61DD" w:rsidSect="00654B99">
      <w:headerReference w:type="default" r:id="rId10"/>
      <w:footerReference w:type="default" r:id="rId11"/>
      <w:pgSz w:w="12240" w:h="1584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55E8" w:rsidRDefault="004E55E8" w:rsidP="0049712A">
      <w:pPr>
        <w:spacing w:after="0" w:line="240" w:lineRule="auto"/>
      </w:pPr>
      <w:r>
        <w:separator/>
      </w:r>
    </w:p>
  </w:endnote>
  <w:endnote w:type="continuationSeparator" w:id="0">
    <w:p w:rsidR="004E55E8" w:rsidRDefault="004E55E8" w:rsidP="0049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1727182"/>
      <w:docPartObj>
        <w:docPartGallery w:val="Page Numbers (Bottom of Page)"/>
        <w:docPartUnique/>
      </w:docPartObj>
    </w:sdtPr>
    <w:sdtEndPr/>
    <w:sdtContent>
      <w:p w:rsidR="00EB61DD" w:rsidRDefault="00EB61DD" w:rsidP="00494596">
        <w:pPr>
          <w:pStyle w:val="Footer"/>
          <w:jc w:val="both"/>
        </w:pPr>
        <w:r>
          <w:t>SK Agodzo</w:t>
        </w:r>
        <w:r>
          <w:tab/>
        </w:r>
        <w:r>
          <w:tab/>
        </w:r>
        <w:r>
          <w:tab/>
          <w:t xml:space="preserve">Page </w:t>
        </w:r>
        <w:r w:rsidR="00F15AFF">
          <w:fldChar w:fldCharType="begin"/>
        </w:r>
        <w:r w:rsidR="00F15AFF">
          <w:instrText xml:space="preserve"> PAGE   \* MERGEFORMAT </w:instrText>
        </w:r>
        <w:r w:rsidR="00F15AFF">
          <w:fldChar w:fldCharType="separate"/>
        </w:r>
        <w:r w:rsidR="006B46F5">
          <w:rPr>
            <w:noProof/>
          </w:rPr>
          <w:t>1</w:t>
        </w:r>
        <w:r w:rsidR="00F15AFF">
          <w:rPr>
            <w:noProof/>
          </w:rPr>
          <w:fldChar w:fldCharType="end"/>
        </w:r>
      </w:p>
    </w:sdtContent>
  </w:sdt>
  <w:p w:rsidR="00EB61DD" w:rsidRDefault="00EB61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55E8" w:rsidRDefault="004E55E8" w:rsidP="0049712A">
      <w:pPr>
        <w:spacing w:after="0" w:line="240" w:lineRule="auto"/>
      </w:pPr>
      <w:r>
        <w:separator/>
      </w:r>
    </w:p>
  </w:footnote>
  <w:footnote w:type="continuationSeparator" w:id="0">
    <w:p w:rsidR="004E55E8" w:rsidRDefault="004E55E8" w:rsidP="00497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cstheme="majorBidi"/>
        <w:sz w:val="32"/>
        <w:szCs w:val="32"/>
      </w:rPr>
      <w:alias w:val="Title"/>
      <w:id w:val="77738743"/>
      <w:placeholder>
        <w:docPart w:val="946ECE0F80BB437E871A75002F811061"/>
      </w:placeholder>
      <w:dataBinding w:prefixMappings="xmlns:ns0='http://schemas.openxmlformats.org/package/2006/metadata/core-properties' xmlns:ns1='http://purl.org/dc/elements/1.1/'" w:xpath="/ns0:coreProperties[1]/ns1:title[1]" w:storeItemID="{6C3C8BC8-F283-45AE-878A-BAB7291924A1}"/>
      <w:text/>
    </w:sdtPr>
    <w:sdtEndPr/>
    <w:sdtContent>
      <w:p w:rsidR="00EB61DD" w:rsidRDefault="00EB61DD" w:rsidP="00494596">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sidRPr="006A542A">
          <w:rPr>
            <w:rFonts w:eastAsiaTheme="majorEastAsia" w:cstheme="majorBidi"/>
            <w:sz w:val="32"/>
            <w:szCs w:val="32"/>
          </w:rPr>
          <w:t>AE 352 Soil Mechanics Application to Mechanization</w:t>
        </w:r>
      </w:p>
    </w:sdtContent>
  </w:sdt>
  <w:p w:rsidR="00EB61DD" w:rsidRDefault="00EB61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F53A5"/>
    <w:multiLevelType w:val="hybridMultilevel"/>
    <w:tmpl w:val="D9F65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6B7BE7"/>
    <w:multiLevelType w:val="hybridMultilevel"/>
    <w:tmpl w:val="F7FE6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396900"/>
    <w:multiLevelType w:val="hybridMultilevel"/>
    <w:tmpl w:val="667AB3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386FB9"/>
    <w:multiLevelType w:val="hybridMultilevel"/>
    <w:tmpl w:val="9F7E2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FB4B22"/>
    <w:multiLevelType w:val="hybridMultilevel"/>
    <w:tmpl w:val="83C6C5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8B5948"/>
    <w:multiLevelType w:val="hybridMultilevel"/>
    <w:tmpl w:val="07C451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31E21B7"/>
    <w:multiLevelType w:val="hybridMultilevel"/>
    <w:tmpl w:val="CA628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ED497B"/>
    <w:multiLevelType w:val="hybridMultilevel"/>
    <w:tmpl w:val="5604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B839A1"/>
    <w:multiLevelType w:val="hybridMultilevel"/>
    <w:tmpl w:val="9BD26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DD3DAD"/>
    <w:multiLevelType w:val="hybridMultilevel"/>
    <w:tmpl w:val="A3128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66379B"/>
    <w:multiLevelType w:val="hybridMultilevel"/>
    <w:tmpl w:val="126AD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7F36DD"/>
    <w:multiLevelType w:val="hybridMultilevel"/>
    <w:tmpl w:val="D70A1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7"/>
  </w:num>
  <w:num w:numId="4">
    <w:abstractNumId w:val="0"/>
  </w:num>
  <w:num w:numId="5">
    <w:abstractNumId w:val="11"/>
  </w:num>
  <w:num w:numId="6">
    <w:abstractNumId w:val="8"/>
  </w:num>
  <w:num w:numId="7">
    <w:abstractNumId w:val="10"/>
  </w:num>
  <w:num w:numId="8">
    <w:abstractNumId w:val="9"/>
  </w:num>
  <w:num w:numId="9">
    <w:abstractNumId w:val="5"/>
  </w:num>
  <w:num w:numId="10">
    <w:abstractNumId w:val="6"/>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B20DF"/>
    <w:rsid w:val="00016640"/>
    <w:rsid w:val="000173FB"/>
    <w:rsid w:val="00036F83"/>
    <w:rsid w:val="00071DC6"/>
    <w:rsid w:val="000B6C24"/>
    <w:rsid w:val="000C74FC"/>
    <w:rsid w:val="00102449"/>
    <w:rsid w:val="00114459"/>
    <w:rsid w:val="0011464E"/>
    <w:rsid w:val="0012070E"/>
    <w:rsid w:val="00153DD0"/>
    <w:rsid w:val="0016210D"/>
    <w:rsid w:val="001819E1"/>
    <w:rsid w:val="001A3F66"/>
    <w:rsid w:val="001D48D5"/>
    <w:rsid w:val="001E6D27"/>
    <w:rsid w:val="00200F68"/>
    <w:rsid w:val="00257A74"/>
    <w:rsid w:val="00263528"/>
    <w:rsid w:val="00271B81"/>
    <w:rsid w:val="002856D4"/>
    <w:rsid w:val="00291020"/>
    <w:rsid w:val="00294B01"/>
    <w:rsid w:val="002D5D3F"/>
    <w:rsid w:val="002D6479"/>
    <w:rsid w:val="002E141A"/>
    <w:rsid w:val="002E24B6"/>
    <w:rsid w:val="00332865"/>
    <w:rsid w:val="00346410"/>
    <w:rsid w:val="00391C17"/>
    <w:rsid w:val="003A35C7"/>
    <w:rsid w:val="003B5123"/>
    <w:rsid w:val="003B7820"/>
    <w:rsid w:val="004063CC"/>
    <w:rsid w:val="0045268F"/>
    <w:rsid w:val="00472198"/>
    <w:rsid w:val="00472B20"/>
    <w:rsid w:val="00494596"/>
    <w:rsid w:val="0049712A"/>
    <w:rsid w:val="004B07C8"/>
    <w:rsid w:val="004B36AC"/>
    <w:rsid w:val="004B6A9E"/>
    <w:rsid w:val="004D036D"/>
    <w:rsid w:val="004D0C83"/>
    <w:rsid w:val="004E55E8"/>
    <w:rsid w:val="00504910"/>
    <w:rsid w:val="00530BF0"/>
    <w:rsid w:val="0055291C"/>
    <w:rsid w:val="005D221E"/>
    <w:rsid w:val="005F1B85"/>
    <w:rsid w:val="005F7EE6"/>
    <w:rsid w:val="0060659B"/>
    <w:rsid w:val="00636F38"/>
    <w:rsid w:val="00645583"/>
    <w:rsid w:val="00654B99"/>
    <w:rsid w:val="006550FB"/>
    <w:rsid w:val="0067383B"/>
    <w:rsid w:val="006A542A"/>
    <w:rsid w:val="006B20DF"/>
    <w:rsid w:val="006B46F5"/>
    <w:rsid w:val="006F1871"/>
    <w:rsid w:val="006F45C3"/>
    <w:rsid w:val="006F4760"/>
    <w:rsid w:val="00702198"/>
    <w:rsid w:val="0072436E"/>
    <w:rsid w:val="00750CD8"/>
    <w:rsid w:val="007859D9"/>
    <w:rsid w:val="007E0060"/>
    <w:rsid w:val="008040BF"/>
    <w:rsid w:val="00805787"/>
    <w:rsid w:val="00813D2C"/>
    <w:rsid w:val="00816361"/>
    <w:rsid w:val="00820631"/>
    <w:rsid w:val="00841697"/>
    <w:rsid w:val="0084393F"/>
    <w:rsid w:val="00867F0E"/>
    <w:rsid w:val="008C2EF8"/>
    <w:rsid w:val="008C5475"/>
    <w:rsid w:val="0093086C"/>
    <w:rsid w:val="00931B72"/>
    <w:rsid w:val="00953CD2"/>
    <w:rsid w:val="00964CF4"/>
    <w:rsid w:val="009668B0"/>
    <w:rsid w:val="009707B8"/>
    <w:rsid w:val="00977DD4"/>
    <w:rsid w:val="009A7EFA"/>
    <w:rsid w:val="009B34FA"/>
    <w:rsid w:val="00A0736B"/>
    <w:rsid w:val="00A248B7"/>
    <w:rsid w:val="00A30C48"/>
    <w:rsid w:val="00A679E4"/>
    <w:rsid w:val="00A7492C"/>
    <w:rsid w:val="00A774F8"/>
    <w:rsid w:val="00AB6010"/>
    <w:rsid w:val="00AC28CF"/>
    <w:rsid w:val="00AD2B62"/>
    <w:rsid w:val="00AD375B"/>
    <w:rsid w:val="00AD54C5"/>
    <w:rsid w:val="00AF0E21"/>
    <w:rsid w:val="00AF51A4"/>
    <w:rsid w:val="00B11BEA"/>
    <w:rsid w:val="00B27003"/>
    <w:rsid w:val="00B31872"/>
    <w:rsid w:val="00B51295"/>
    <w:rsid w:val="00B67971"/>
    <w:rsid w:val="00B7660F"/>
    <w:rsid w:val="00BC30DC"/>
    <w:rsid w:val="00BC6652"/>
    <w:rsid w:val="00BF78D7"/>
    <w:rsid w:val="00C10507"/>
    <w:rsid w:val="00C223BA"/>
    <w:rsid w:val="00C42F2E"/>
    <w:rsid w:val="00C45DD9"/>
    <w:rsid w:val="00C55263"/>
    <w:rsid w:val="00C56FEB"/>
    <w:rsid w:val="00C57DF1"/>
    <w:rsid w:val="00C6089E"/>
    <w:rsid w:val="00C65C2A"/>
    <w:rsid w:val="00C76A42"/>
    <w:rsid w:val="00CD0A5F"/>
    <w:rsid w:val="00CD28E0"/>
    <w:rsid w:val="00D018EF"/>
    <w:rsid w:val="00D20422"/>
    <w:rsid w:val="00D22AF9"/>
    <w:rsid w:val="00D5165A"/>
    <w:rsid w:val="00D54895"/>
    <w:rsid w:val="00D81EB6"/>
    <w:rsid w:val="00D83858"/>
    <w:rsid w:val="00D87D9E"/>
    <w:rsid w:val="00DA21F6"/>
    <w:rsid w:val="00DA58AE"/>
    <w:rsid w:val="00DD2A78"/>
    <w:rsid w:val="00DD3EBF"/>
    <w:rsid w:val="00E20D0B"/>
    <w:rsid w:val="00E321C5"/>
    <w:rsid w:val="00E32245"/>
    <w:rsid w:val="00E617AC"/>
    <w:rsid w:val="00E66300"/>
    <w:rsid w:val="00E77340"/>
    <w:rsid w:val="00E90AEC"/>
    <w:rsid w:val="00EB61DD"/>
    <w:rsid w:val="00ED5251"/>
    <w:rsid w:val="00F0126D"/>
    <w:rsid w:val="00F15AFF"/>
    <w:rsid w:val="00F36148"/>
    <w:rsid w:val="00F44839"/>
    <w:rsid w:val="00F54AD8"/>
    <w:rsid w:val="00FD4913"/>
    <w:rsid w:val="00FE5479"/>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2DD4A8-0805-4A5C-B963-21CB165B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12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73FB"/>
    <w:pPr>
      <w:ind w:left="720"/>
      <w:contextualSpacing/>
    </w:pPr>
  </w:style>
  <w:style w:type="paragraph" w:styleId="Header">
    <w:name w:val="header"/>
    <w:basedOn w:val="Normal"/>
    <w:link w:val="HeaderChar"/>
    <w:uiPriority w:val="99"/>
    <w:unhideWhenUsed/>
    <w:rsid w:val="00497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12A"/>
  </w:style>
  <w:style w:type="paragraph" w:styleId="Footer">
    <w:name w:val="footer"/>
    <w:basedOn w:val="Normal"/>
    <w:link w:val="FooterChar"/>
    <w:uiPriority w:val="99"/>
    <w:unhideWhenUsed/>
    <w:rsid w:val="00497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12A"/>
  </w:style>
  <w:style w:type="character" w:styleId="PlaceholderText">
    <w:name w:val="Placeholder Text"/>
    <w:basedOn w:val="DefaultParagraphFont"/>
    <w:uiPriority w:val="99"/>
    <w:semiHidden/>
    <w:rsid w:val="00E90AEC"/>
    <w:rPr>
      <w:color w:val="808080"/>
    </w:rPr>
  </w:style>
  <w:style w:type="paragraph" w:styleId="BalloonText">
    <w:name w:val="Balloon Text"/>
    <w:basedOn w:val="Normal"/>
    <w:link w:val="BalloonTextChar"/>
    <w:uiPriority w:val="99"/>
    <w:semiHidden/>
    <w:unhideWhenUsed/>
    <w:rsid w:val="00E90A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AEC"/>
    <w:rPr>
      <w:rFonts w:ascii="Tahoma" w:hAnsi="Tahoma" w:cs="Tahoma"/>
      <w:sz w:val="16"/>
      <w:szCs w:val="16"/>
    </w:rPr>
  </w:style>
  <w:style w:type="table" w:styleId="TableGrid">
    <w:name w:val="Table Grid"/>
    <w:basedOn w:val="TableNormal"/>
    <w:uiPriority w:val="59"/>
    <w:rsid w:val="00750CD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46ECE0F80BB437E871A75002F811061"/>
        <w:category>
          <w:name w:val="General"/>
          <w:gallery w:val="placeholder"/>
        </w:category>
        <w:types>
          <w:type w:val="bbPlcHdr"/>
        </w:types>
        <w:behaviors>
          <w:behavior w:val="content"/>
        </w:behaviors>
        <w:guid w:val="{B638F9CD-B3DF-40B0-A86E-9E468050DCB0}"/>
      </w:docPartPr>
      <w:docPartBody>
        <w:p w:rsidR="006B37B6" w:rsidRDefault="006B37B6" w:rsidP="006B37B6">
          <w:pPr>
            <w:pStyle w:val="946ECE0F80BB437E871A75002F811061"/>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6B37B6"/>
    <w:rsid w:val="00140EF1"/>
    <w:rsid w:val="0028437C"/>
    <w:rsid w:val="00334A14"/>
    <w:rsid w:val="00343BBC"/>
    <w:rsid w:val="003D63D5"/>
    <w:rsid w:val="006401A2"/>
    <w:rsid w:val="006B37B6"/>
    <w:rsid w:val="006B527F"/>
    <w:rsid w:val="00741996"/>
    <w:rsid w:val="008B765D"/>
    <w:rsid w:val="008D0FE2"/>
    <w:rsid w:val="00A4142C"/>
    <w:rsid w:val="00BC0CC7"/>
    <w:rsid w:val="00C6208E"/>
    <w:rsid w:val="00E20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18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527F"/>
    <w:rPr>
      <w:color w:val="808080"/>
    </w:rPr>
  </w:style>
  <w:style w:type="paragraph" w:customStyle="1" w:styleId="946ECE0F80BB437E871A75002F811061">
    <w:name w:val="946ECE0F80BB437E871A75002F811061"/>
    <w:rsid w:val="006B37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3855F-DF64-42D7-A58B-598A09A6E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9</Pages>
  <Words>1043</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AE 352 Soil Mechanics Application to Mechanization</vt:lpstr>
    </vt:vector>
  </TitlesOfParts>
  <Company/>
  <LinksUpToDate>false</LinksUpToDate>
  <CharactersWithSpaces>6976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352 Soil Mechanics Application to Mechanization</dc:title>
  <dc:creator>Prof. Agodzo</dc:creator>
  <cp:lastModifiedBy>AMOAH YEBOAH DERRICK</cp:lastModifiedBy>
  <cp:revision>14</cp:revision>
  <cp:lastPrinted>2010-04-06T16:34:00Z</cp:lastPrinted>
  <dcterms:created xsi:type="dcterms:W3CDTF">2010-04-06T16:48:00Z</dcterms:created>
  <dcterms:modified xsi:type="dcterms:W3CDTF">2015-04-21T21:40:00Z</dcterms:modified>
</cp:coreProperties>
</file>