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E77" w:rsidRDefault="00533D25">
      <w:r>
        <w:t>Q1</w:t>
      </w:r>
    </w:p>
    <w:p w:rsidR="0083094E" w:rsidRPr="00224589" w:rsidRDefault="0083094E" w:rsidP="0083094E">
      <w:r w:rsidRPr="00224589">
        <w:t xml:space="preserve">Just before entering dry-dock a ship 5000 </w:t>
      </w:r>
      <w:proofErr w:type="spellStart"/>
      <w:r w:rsidRPr="00224589">
        <w:t>tonne</w:t>
      </w:r>
      <w:proofErr w:type="spellEnd"/>
      <w:r w:rsidRPr="00224589">
        <w:t xml:space="preserve"> displacement floats at draughts of 2.7 m forward and 4.2 m aft. The length between perpendiculars is 150 m and the water ha</w:t>
      </w:r>
      <w:r>
        <w:t>ve</w:t>
      </w:r>
      <w:r w:rsidRPr="00224589">
        <w:t xml:space="preserve"> a density of 1025 kg/m</w:t>
      </w:r>
      <w:r w:rsidRPr="00224589">
        <w:rPr>
          <w:vertAlign w:val="superscript"/>
        </w:rPr>
        <w:t>3</w:t>
      </w:r>
      <w:r w:rsidRPr="00224589">
        <w:t>. Using the given hydrostatic data, find:</w:t>
      </w:r>
    </w:p>
    <w:p w:rsidR="0083094E" w:rsidRPr="00224589" w:rsidRDefault="0083094E" w:rsidP="0083094E">
      <w:pPr>
        <w:numPr>
          <w:ilvl w:val="0"/>
          <w:numId w:val="7"/>
        </w:numPr>
      </w:pPr>
      <w:r w:rsidRPr="00224589">
        <w:t>The thrust on the heel of the stern frame, which is at the aft perpendicular, when the ship just hits the docking blocks, and</w:t>
      </w:r>
    </w:p>
    <w:p w:rsidR="0083094E" w:rsidRPr="00224589" w:rsidRDefault="0083094E" w:rsidP="0083094E">
      <w:pPr>
        <w:numPr>
          <w:ilvl w:val="0"/>
          <w:numId w:val="7"/>
        </w:numPr>
      </w:pPr>
      <w:r w:rsidRPr="00224589">
        <w:t>The metacentric height at the instant of setting on the blocks.</w:t>
      </w:r>
    </w:p>
    <w:p w:rsidR="0083094E" w:rsidRPr="00224589" w:rsidRDefault="0083094E" w:rsidP="0083094E"/>
    <w:p w:rsidR="0083094E" w:rsidRPr="00224589" w:rsidRDefault="0083094E" w:rsidP="0083094E">
      <w:r w:rsidRPr="00224589">
        <w:rPr>
          <w:u w:val="single"/>
        </w:rPr>
        <w:t>Hydrostatic Data</w:t>
      </w:r>
      <w:r w:rsidRPr="00224589">
        <w:t>:</w:t>
      </w:r>
    </w:p>
    <w:p w:rsidR="0083094E" w:rsidRPr="00224589" w:rsidRDefault="0083094E" w:rsidP="0083094E">
      <w:pPr>
        <w:ind w:left="720"/>
      </w:pPr>
      <w:r w:rsidRPr="00224589">
        <w:t>KG = 8.5 m</w:t>
      </w:r>
    </w:p>
    <w:p w:rsidR="0083094E" w:rsidRPr="00224589" w:rsidRDefault="0083094E" w:rsidP="0083094E">
      <w:pPr>
        <w:ind w:left="720"/>
      </w:pPr>
      <w:r w:rsidRPr="00224589">
        <w:t>KM</w:t>
      </w:r>
      <w:r w:rsidRPr="00224589">
        <w:rPr>
          <w:vertAlign w:val="subscript"/>
        </w:rPr>
        <w:t>T</w:t>
      </w:r>
      <w:r w:rsidRPr="00224589">
        <w:t xml:space="preserve"> = 9.3 m</w:t>
      </w:r>
    </w:p>
    <w:p w:rsidR="0083094E" w:rsidRPr="00224589" w:rsidRDefault="0083094E" w:rsidP="0083094E">
      <w:pPr>
        <w:ind w:left="720"/>
      </w:pPr>
      <w:r w:rsidRPr="00224589">
        <w:t>MCT1cm = 105 MN</w:t>
      </w:r>
    </w:p>
    <w:p w:rsidR="0083094E" w:rsidRPr="00224589" w:rsidRDefault="0083094E" w:rsidP="0083094E">
      <w:pPr>
        <w:ind w:left="720"/>
      </w:pPr>
      <w:r w:rsidRPr="00224589">
        <w:t xml:space="preserve">LCF = 2.7 m aft of </w:t>
      </w:r>
      <w:proofErr w:type="spellStart"/>
      <w:r w:rsidRPr="00224589">
        <w:t>midship</w:t>
      </w:r>
      <w:proofErr w:type="spellEnd"/>
    </w:p>
    <w:p w:rsidR="0083094E" w:rsidRPr="00224589" w:rsidRDefault="0083094E" w:rsidP="0083094E">
      <w:pPr>
        <w:jc w:val="right"/>
      </w:pPr>
      <w:bookmarkStart w:id="0" w:name="_GoBack"/>
      <w:bookmarkEnd w:id="0"/>
      <w:r w:rsidRPr="00224589">
        <w:t>[2.18 MN; 0.39 m]</w:t>
      </w:r>
    </w:p>
    <w:p w:rsidR="0083094E" w:rsidRPr="00224589" w:rsidRDefault="0083094E" w:rsidP="0083094E"/>
    <w:p w:rsidR="0083094E" w:rsidRPr="00C26AB0" w:rsidRDefault="0083094E" w:rsidP="0083094E">
      <w:pPr>
        <w:rPr>
          <w:u w:val="single"/>
        </w:rPr>
      </w:pPr>
      <w:r>
        <w:rPr>
          <w:u w:val="single"/>
        </w:rPr>
        <w:t>SOLUTION</w:t>
      </w:r>
    </w:p>
    <w:p w:rsidR="00533D25" w:rsidRDefault="00533D25"/>
    <w:p w:rsidR="0049095D" w:rsidRDefault="00360088" w:rsidP="006744F3">
      <w:pPr>
        <w:ind w:left="720"/>
        <w:jc w:val="center"/>
      </w:pPr>
      <w:r w:rsidRPr="00360088">
        <w:rPr>
          <w:noProof/>
        </w:rPr>
        <w:drawing>
          <wp:inline distT="0" distB="0" distL="0" distR="0">
            <wp:extent cx="4410075" cy="257173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022" cy="257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95D" w:rsidRDefault="0049095D"/>
    <w:p w:rsidR="00360088" w:rsidRDefault="00360088" w:rsidP="00360088">
      <w:pPr>
        <w:pStyle w:val="ListParagraph"/>
        <w:numPr>
          <w:ilvl w:val="0"/>
          <w:numId w:val="6"/>
        </w:numPr>
      </w:pPr>
    </w:p>
    <w:p w:rsidR="00360088" w:rsidRPr="00360088" w:rsidRDefault="0036008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-λ=7.5-2.7=72.3 m</m:t>
          </m:r>
        </m:oMath>
      </m:oMathPara>
    </w:p>
    <w:p w:rsidR="00360088" w:rsidRDefault="00360088">
      <w:pPr>
        <w:rPr>
          <w:rFonts w:eastAsiaTheme="minorEastAsia"/>
        </w:rPr>
      </w:pPr>
    </w:p>
    <w:p w:rsidR="00360088" w:rsidRPr="00360088" w:rsidRDefault="0036008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t×MCT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4.2-2.7</m:t>
                  </m:r>
                </m:e>
              </m:d>
              <m:r>
                <w:rPr>
                  <w:rFonts w:ascii="Cambria Math" w:hAnsi="Cambria Math"/>
                </w:rPr>
                <m:t>×105</m:t>
              </m:r>
            </m:num>
            <m:den>
              <m:r>
                <w:rPr>
                  <w:rFonts w:ascii="Cambria Math" w:hAnsi="Cambria Math"/>
                </w:rPr>
                <m:t>72.3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2.718  MN</m:t>
          </m:r>
        </m:oMath>
      </m:oMathPara>
    </w:p>
    <w:p w:rsidR="00360088" w:rsidRDefault="00360088">
      <w:pPr>
        <w:rPr>
          <w:rFonts w:eastAsiaTheme="minorEastAsia"/>
        </w:rPr>
      </w:pPr>
    </w:p>
    <w:p w:rsidR="00360088" w:rsidRDefault="00360088" w:rsidP="00360088">
      <w:pPr>
        <w:pStyle w:val="ListParagraph"/>
        <w:numPr>
          <w:ilvl w:val="0"/>
          <w:numId w:val="6"/>
        </w:numPr>
      </w:pPr>
    </w:p>
    <w:p w:rsidR="00360088" w:rsidRPr="00360088" w:rsidRDefault="00360088">
      <m:oMathPara>
        <m:oMathParaPr>
          <m:jc m:val="left"/>
        </m:oMathParaPr>
        <m:oMath>
          <m:r>
            <w:rPr>
              <w:rFonts w:ascii="Cambria Math" w:hAnsi="Cambria Math"/>
            </w:rPr>
            <m:t>Metacentric Height=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∆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9.3-8.5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2.718×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5000×9.81</m:t>
                  </m:r>
                </m:den>
              </m:f>
              <m:r>
                <w:rPr>
                  <w:rFonts w:ascii="Cambria Math" w:hAnsi="Cambria Math"/>
                </w:rPr>
                <m:t>×9.3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0.39m</m:t>
          </m:r>
        </m:oMath>
      </m:oMathPara>
    </w:p>
    <w:p w:rsidR="00360088" w:rsidRDefault="00360088"/>
    <w:p w:rsidR="0083094E" w:rsidRDefault="0083094E">
      <w:r>
        <w:br w:type="page"/>
      </w:r>
    </w:p>
    <w:p w:rsidR="0083094E" w:rsidRDefault="0083094E">
      <w:r>
        <w:lastRenderedPageBreak/>
        <w:t>Q2</w:t>
      </w:r>
    </w:p>
    <w:p w:rsidR="0083094E" w:rsidRPr="00224589" w:rsidRDefault="0083094E" w:rsidP="0083094E">
      <w:r w:rsidRPr="00224589">
        <w:t xml:space="preserve">A ship 6000 </w:t>
      </w:r>
      <w:proofErr w:type="spellStart"/>
      <w:r w:rsidRPr="00224589">
        <w:t>tonne</w:t>
      </w:r>
      <w:proofErr w:type="spellEnd"/>
      <w:r w:rsidRPr="00224589">
        <w:t xml:space="preserve"> displacement enters dry-dock with a draught of 4.5 m aft. If the maximum allowable thrust on the stern frame is set at 3.0 MN, determine:</w:t>
      </w:r>
    </w:p>
    <w:p w:rsidR="0083094E" w:rsidRPr="00224589" w:rsidRDefault="0083094E" w:rsidP="0083094E">
      <w:pPr>
        <w:numPr>
          <w:ilvl w:val="0"/>
          <w:numId w:val="9"/>
        </w:numPr>
      </w:pPr>
      <w:r w:rsidRPr="00224589">
        <w:t>the draught forward</w:t>
      </w:r>
      <w:r>
        <w:t xml:space="preserve"> at docking</w:t>
      </w:r>
    </w:p>
    <w:p w:rsidR="0083094E" w:rsidRPr="00224589" w:rsidRDefault="0083094E" w:rsidP="0083094E">
      <w:pPr>
        <w:numPr>
          <w:ilvl w:val="0"/>
          <w:numId w:val="9"/>
        </w:numPr>
      </w:pPr>
      <w:r w:rsidRPr="00224589">
        <w:t>the virtual metacentric height</w:t>
      </w:r>
    </w:p>
    <w:p w:rsidR="0083094E" w:rsidRPr="00224589" w:rsidRDefault="0083094E" w:rsidP="0083094E">
      <w:r w:rsidRPr="00224589">
        <w:t>at the time of docking, given the following hydrostatic data:</w:t>
      </w:r>
    </w:p>
    <w:p w:rsidR="0083094E" w:rsidRPr="00224589" w:rsidRDefault="0083094E" w:rsidP="0083094E"/>
    <w:p w:rsidR="0083094E" w:rsidRPr="00224589" w:rsidRDefault="0083094E" w:rsidP="0083094E">
      <w:pPr>
        <w:numPr>
          <w:ilvl w:val="0"/>
          <w:numId w:val="8"/>
        </w:numPr>
      </w:pPr>
      <w:r w:rsidRPr="00224589">
        <w:t>LBP = 100 m</w:t>
      </w:r>
    </w:p>
    <w:p w:rsidR="0083094E" w:rsidRPr="00224589" w:rsidRDefault="0083094E" w:rsidP="0083094E">
      <w:pPr>
        <w:numPr>
          <w:ilvl w:val="0"/>
          <w:numId w:val="8"/>
        </w:numPr>
      </w:pPr>
      <w:r w:rsidRPr="00224589">
        <w:t>LCF = 2.5 m aft</w:t>
      </w:r>
    </w:p>
    <w:p w:rsidR="0083094E" w:rsidRPr="00224589" w:rsidRDefault="0083094E" w:rsidP="0083094E">
      <w:pPr>
        <w:numPr>
          <w:ilvl w:val="0"/>
          <w:numId w:val="8"/>
        </w:numPr>
      </w:pPr>
      <w:r w:rsidRPr="00224589">
        <w:t>KM</w:t>
      </w:r>
      <w:r w:rsidRPr="00224589">
        <w:rPr>
          <w:vertAlign w:val="subscript"/>
        </w:rPr>
        <w:t>T</w:t>
      </w:r>
      <w:r w:rsidRPr="00224589">
        <w:t xml:space="preserve"> = 9.0 m</w:t>
      </w:r>
    </w:p>
    <w:p w:rsidR="0083094E" w:rsidRPr="00224589" w:rsidRDefault="0083094E" w:rsidP="0083094E">
      <w:pPr>
        <w:numPr>
          <w:ilvl w:val="0"/>
          <w:numId w:val="8"/>
        </w:numPr>
      </w:pPr>
      <w:r w:rsidRPr="00224589">
        <w:t>KM</w:t>
      </w:r>
      <w:r w:rsidRPr="00224589">
        <w:rPr>
          <w:vertAlign w:val="subscript"/>
        </w:rPr>
        <w:t>L</w:t>
      </w:r>
      <w:r w:rsidRPr="00224589">
        <w:t xml:space="preserve"> = 105 m</w:t>
      </w:r>
    </w:p>
    <w:p w:rsidR="0083094E" w:rsidRPr="00224589" w:rsidRDefault="0083094E" w:rsidP="0083094E">
      <w:pPr>
        <w:numPr>
          <w:ilvl w:val="0"/>
          <w:numId w:val="8"/>
        </w:numPr>
      </w:pPr>
      <w:r w:rsidRPr="00224589">
        <w:t>KG = 5.5 m</w:t>
      </w:r>
    </w:p>
    <w:p w:rsidR="0083094E" w:rsidRDefault="0083094E" w:rsidP="0083094E">
      <w:pPr>
        <w:jc w:val="right"/>
      </w:pPr>
      <w:r>
        <w:t>[a) 2.067 m; b) 3.041 m]</w:t>
      </w:r>
    </w:p>
    <w:p w:rsidR="0083094E" w:rsidRDefault="0083094E" w:rsidP="0083094E"/>
    <w:p w:rsidR="00AF20E2" w:rsidRDefault="00AF20E2" w:rsidP="00AF20E2">
      <w:pPr>
        <w:jc w:val="center"/>
      </w:pPr>
      <w:r w:rsidRPr="00AF20E2">
        <w:rPr>
          <w:noProof/>
        </w:rPr>
        <w:drawing>
          <wp:inline distT="0" distB="0" distL="0" distR="0">
            <wp:extent cx="4572000" cy="286143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6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0E2" w:rsidRPr="00224589" w:rsidRDefault="00AF20E2" w:rsidP="0083094E"/>
    <w:p w:rsidR="0083094E" w:rsidRPr="00C26AB0" w:rsidRDefault="0083094E" w:rsidP="0083094E">
      <w:pPr>
        <w:rPr>
          <w:u w:val="single"/>
        </w:rPr>
      </w:pPr>
      <w:r>
        <w:rPr>
          <w:u w:val="single"/>
        </w:rPr>
        <w:t>SOLUTION</w:t>
      </w:r>
    </w:p>
    <w:p w:rsidR="0083094E" w:rsidRDefault="0083094E" w:rsidP="0088107C">
      <w:pPr>
        <w:pStyle w:val="ListParagraph"/>
        <w:numPr>
          <w:ilvl w:val="0"/>
          <w:numId w:val="10"/>
        </w:numPr>
      </w:pPr>
    </w:p>
    <w:p w:rsidR="00AF20E2" w:rsidRPr="0088107C" w:rsidRDefault="0088107C" w:rsidP="0088107C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t×MCT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∆.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:rsidR="0088107C" w:rsidRDefault="0088107C" w:rsidP="0088107C">
      <w:pPr>
        <w:ind w:left="720"/>
        <w:rPr>
          <w:rFonts w:eastAsiaTheme="minorEastAsia"/>
        </w:rPr>
      </w:pPr>
    </w:p>
    <w:p w:rsidR="0088107C" w:rsidRPr="0088107C" w:rsidRDefault="0088107C" w:rsidP="0088107C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MCT=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6000×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105-5.5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=5970 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T.m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5970×g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=58.5657 MN</m:t>
          </m:r>
        </m:oMath>
      </m:oMathPara>
    </w:p>
    <w:p w:rsidR="0088107C" w:rsidRDefault="0088107C" w:rsidP="0088107C">
      <w:pPr>
        <w:ind w:left="720"/>
        <w:rPr>
          <w:rFonts w:eastAsiaTheme="minorEastAsia"/>
        </w:rPr>
      </w:pPr>
    </w:p>
    <w:p w:rsidR="0088107C" w:rsidRPr="0088107C" w:rsidRDefault="0088107C" w:rsidP="0088107C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-λ=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-2.5=47.5 m</m:t>
          </m:r>
        </m:oMath>
      </m:oMathPara>
    </w:p>
    <w:p w:rsidR="0088107C" w:rsidRDefault="0088107C" w:rsidP="0088107C">
      <w:pPr>
        <w:ind w:left="720"/>
        <w:rPr>
          <w:rFonts w:eastAsiaTheme="minorEastAsia"/>
        </w:rPr>
      </w:pPr>
    </w:p>
    <w:p w:rsidR="0088107C" w:rsidRPr="0088107C" w:rsidRDefault="0088107C" w:rsidP="0088107C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Pl</m:t>
              </m:r>
            </m:num>
            <m:den>
              <m:r>
                <w:rPr>
                  <w:rFonts w:ascii="Cambria Math" w:eastAsiaTheme="minorEastAsia" w:hAnsi="Cambria Math"/>
                </w:rPr>
                <m:t>MCT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3.0×47.5</m:t>
              </m:r>
            </m:num>
            <m:den>
              <m:r>
                <w:rPr>
                  <w:rFonts w:ascii="Cambria Math" w:eastAsiaTheme="minorEastAsia" w:hAnsi="Cambria Math"/>
                </w:rPr>
                <m:t>58.5657</m:t>
              </m:r>
            </m:den>
          </m:f>
          <m:r>
            <w:rPr>
              <w:rFonts w:ascii="Cambria Math" w:eastAsiaTheme="minorEastAsia" w:hAnsi="Cambria Math"/>
            </w:rPr>
            <m:t>=2.433 m</m:t>
          </m:r>
        </m:oMath>
      </m:oMathPara>
    </w:p>
    <w:p w:rsidR="0088107C" w:rsidRDefault="0088107C" w:rsidP="0088107C">
      <w:pPr>
        <w:ind w:left="720"/>
        <w:rPr>
          <w:rFonts w:eastAsiaTheme="minorEastAsia"/>
        </w:rPr>
      </w:pPr>
    </w:p>
    <w:p w:rsidR="0088107C" w:rsidRPr="0088107C" w:rsidRDefault="0088107C" w:rsidP="0088107C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=4.5-2.433=</m:t>
          </m:r>
          <m:r>
            <m:rPr>
              <m:sty m:val="bi"/>
            </m:rPr>
            <w:rPr>
              <w:rFonts w:ascii="Cambria Math" w:eastAsiaTheme="minorEastAsia" w:hAnsi="Cambria Math"/>
            </w:rPr>
            <m:t>2.067 m</m:t>
          </m:r>
        </m:oMath>
      </m:oMathPara>
    </w:p>
    <w:p w:rsidR="0088107C" w:rsidRDefault="0088107C">
      <w:pPr>
        <w:rPr>
          <w:rFonts w:eastAsiaTheme="minorEastAsia"/>
        </w:rPr>
      </w:pPr>
    </w:p>
    <w:p w:rsidR="0088107C" w:rsidRPr="0088107C" w:rsidRDefault="0088107C" w:rsidP="0088107C">
      <w:pPr>
        <w:pStyle w:val="ListParagraph"/>
        <w:numPr>
          <w:ilvl w:val="0"/>
          <w:numId w:val="10"/>
        </w:numPr>
        <w:rPr>
          <w:rFonts w:eastAsiaTheme="minorEastAsia"/>
        </w:rPr>
      </w:pPr>
    </w:p>
    <w:p w:rsidR="0088107C" w:rsidRPr="0088107C" w:rsidRDefault="001033B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Virtual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∆</m:t>
              </m:r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9-5.5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3.0</m:t>
              </m:r>
            </m:num>
            <m:den>
              <m:r>
                <w:rPr>
                  <w:rFonts w:ascii="Cambria Math" w:hAnsi="Cambria Math"/>
                </w:rPr>
                <m:t>6000×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9.81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×9.0=</m:t>
          </m:r>
          <m:r>
            <m:rPr>
              <m:sty m:val="bi"/>
            </m:rPr>
            <w:rPr>
              <w:rFonts w:ascii="Cambria Math" w:hAnsi="Cambria Math"/>
            </w:rPr>
            <m:t>3.041 m</m:t>
          </m:r>
        </m:oMath>
      </m:oMathPara>
    </w:p>
    <w:p w:rsidR="00AF20E2" w:rsidRDefault="00AF20E2"/>
    <w:p w:rsidR="0083094E" w:rsidRDefault="0083094E">
      <w:r>
        <w:br w:type="page"/>
      </w:r>
    </w:p>
    <w:p w:rsidR="0083094E" w:rsidRDefault="0083094E">
      <w:r>
        <w:lastRenderedPageBreak/>
        <w:t>Q3</w:t>
      </w:r>
    </w:p>
    <w:p w:rsidR="0083094E" w:rsidRPr="00224589" w:rsidRDefault="0083094E" w:rsidP="0083094E">
      <w:r w:rsidRPr="00224589">
        <w:t>Describe the process of docking a ship giv</w:t>
      </w:r>
      <w:r>
        <w:t>ing</w:t>
      </w:r>
      <w:r w:rsidRPr="00224589">
        <w:t xml:space="preserve"> reasons for the actions taken.</w:t>
      </w:r>
    </w:p>
    <w:p w:rsidR="0083094E" w:rsidRPr="00224589" w:rsidRDefault="0083094E" w:rsidP="0083094E"/>
    <w:p w:rsidR="0083094E" w:rsidRPr="00C26AB0" w:rsidRDefault="0083094E" w:rsidP="0083094E">
      <w:pPr>
        <w:rPr>
          <w:u w:val="single"/>
        </w:rPr>
      </w:pPr>
      <w:r>
        <w:rPr>
          <w:u w:val="single"/>
        </w:rPr>
        <w:t>SOLUTION</w:t>
      </w:r>
    </w:p>
    <w:p w:rsidR="0083094E" w:rsidRDefault="0083094E"/>
    <w:p w:rsidR="008A1771" w:rsidRDefault="008A1771" w:rsidP="008A1771">
      <w:pPr>
        <w:pStyle w:val="Header"/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Docking Process</w:t>
      </w:r>
    </w:p>
    <w:p w:rsidR="008A1771" w:rsidRDefault="008A1771" w:rsidP="008A1771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On entering dock, a vessel is first aligned accurately over the blocks which have been pre-arranged to suit the ship’s bottom plan</w:t>
      </w:r>
    </w:p>
    <w:p w:rsidR="008A1771" w:rsidRDefault="008A1771" w:rsidP="008A1771">
      <w:pPr>
        <w:pStyle w:val="Header"/>
        <w:numPr>
          <w:ilvl w:val="0"/>
          <w:numId w:val="11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The dock gates are then closed and de-watering takes place. This causes the vessel to follow downwards until at the instant the stern frame hits the blocks a reaction comes into action</w:t>
      </w:r>
      <w:r>
        <w:rPr>
          <w:rFonts w:eastAsia="Calibri" w:cs="Tahoma"/>
          <w:bCs/>
          <w:szCs w:val="24"/>
        </w:rPr>
        <w:t xml:space="preserve"> at the stern frame</w:t>
      </w:r>
    </w:p>
    <w:p w:rsidR="0083094E" w:rsidRPr="008A1771" w:rsidRDefault="008A1771" w:rsidP="008A1771">
      <w:pPr>
        <w:pStyle w:val="ListParagraph"/>
        <w:numPr>
          <w:ilvl w:val="0"/>
          <w:numId w:val="11"/>
        </w:numPr>
        <w:rPr>
          <w:rFonts w:eastAsia="Calibri"/>
          <w:bCs/>
        </w:rPr>
      </w:pPr>
      <w:r w:rsidRPr="008A1771">
        <w:rPr>
          <w:rFonts w:eastAsia="Calibri"/>
          <w:bCs/>
        </w:rPr>
        <w:t xml:space="preserve">As the water level falls and buoyancy is lost, </w:t>
      </w:r>
      <w:r>
        <w:rPr>
          <w:rFonts w:eastAsia="Calibri"/>
          <w:bCs/>
        </w:rPr>
        <w:t>the reaction</w:t>
      </w:r>
      <w:r w:rsidRPr="008A1771">
        <w:rPr>
          <w:rFonts w:eastAsia="Calibri"/>
          <w:bCs/>
        </w:rPr>
        <w:t xml:space="preserve"> continues to hold the weight of the ship until when finally, the whole bottom lands, the load is evenly distributed over the total number of blocks</w:t>
      </w:r>
    </w:p>
    <w:p w:rsidR="008A1771" w:rsidRDefault="008A1771" w:rsidP="008A1771">
      <w:pPr>
        <w:rPr>
          <w:rFonts w:eastAsia="Calibri"/>
          <w:bCs/>
        </w:rPr>
      </w:pPr>
    </w:p>
    <w:p w:rsidR="008A1771" w:rsidRDefault="008A1771" w:rsidP="008A1771">
      <w:pPr>
        <w:pStyle w:val="Header"/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To avoid the imposition of undue stresses on the hull, dry-docking must be carried out, in as far as possible, the same condition as she was launched when built. To achieve this,</w:t>
      </w:r>
      <w:r w:rsidRPr="00890EC0">
        <w:rPr>
          <w:rFonts w:eastAsia="Calibri" w:cs="Tahoma"/>
          <w:bCs/>
          <w:szCs w:val="24"/>
        </w:rPr>
        <w:t xml:space="preserve"> </w:t>
      </w:r>
      <w:r>
        <w:rPr>
          <w:rFonts w:eastAsia="Calibri" w:cs="Tahoma"/>
          <w:bCs/>
          <w:szCs w:val="24"/>
        </w:rPr>
        <w:t>she must:</w:t>
      </w:r>
    </w:p>
    <w:p w:rsidR="008A1771" w:rsidRDefault="008A1771" w:rsidP="008A1771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Be in ballast condition at docking</w:t>
      </w:r>
    </w:p>
    <w:p w:rsidR="008A1771" w:rsidRDefault="008A1771" w:rsidP="008A1771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Enter docks with the designed stern trim</w:t>
      </w:r>
    </w:p>
    <w:p w:rsidR="008A1771" w:rsidRDefault="008A1771" w:rsidP="008A1771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Be upright, and</w:t>
      </w:r>
    </w:p>
    <w:p w:rsidR="008A1771" w:rsidRDefault="008A1771" w:rsidP="008A1771">
      <w:pPr>
        <w:pStyle w:val="Header"/>
        <w:numPr>
          <w:ilvl w:val="0"/>
          <w:numId w:val="12"/>
        </w:numPr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  <w:r>
        <w:rPr>
          <w:rFonts w:eastAsia="Calibri" w:cs="Tahoma"/>
          <w:bCs/>
          <w:szCs w:val="24"/>
        </w:rPr>
        <w:t>Be in stable equilibrium (Metacentric height must be positive)</w:t>
      </w:r>
    </w:p>
    <w:p w:rsidR="008A1771" w:rsidRDefault="008A1771" w:rsidP="008A1771">
      <w:pPr>
        <w:pStyle w:val="Header"/>
        <w:tabs>
          <w:tab w:val="clear" w:pos="4680"/>
          <w:tab w:val="clear" w:pos="9360"/>
          <w:tab w:val="left" w:pos="720"/>
          <w:tab w:val="left" w:pos="1440"/>
        </w:tabs>
        <w:rPr>
          <w:rFonts w:eastAsia="Calibri" w:cs="Tahoma"/>
          <w:bCs/>
          <w:szCs w:val="24"/>
        </w:rPr>
      </w:pPr>
    </w:p>
    <w:p w:rsidR="008A1771" w:rsidRDefault="008A1771" w:rsidP="008A1771">
      <w:pPr>
        <w:rPr>
          <w:rFonts w:eastAsia="Calibri"/>
          <w:bCs/>
        </w:rPr>
      </w:pPr>
    </w:p>
    <w:p w:rsidR="008A1771" w:rsidRDefault="008A1771" w:rsidP="008A1771"/>
    <w:sectPr w:rsidR="008A1771" w:rsidSect="003373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3292"/>
    <w:multiLevelType w:val="hybridMultilevel"/>
    <w:tmpl w:val="DB3AD4E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75B99"/>
    <w:multiLevelType w:val="hybridMultilevel"/>
    <w:tmpl w:val="3EB28D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45EEA"/>
    <w:multiLevelType w:val="hybridMultilevel"/>
    <w:tmpl w:val="1CA42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91686E"/>
    <w:multiLevelType w:val="hybridMultilevel"/>
    <w:tmpl w:val="1A66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2CF7"/>
    <w:multiLevelType w:val="hybridMultilevel"/>
    <w:tmpl w:val="435C85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D2050F"/>
    <w:multiLevelType w:val="hybridMultilevel"/>
    <w:tmpl w:val="2E34C9C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870FD0"/>
    <w:multiLevelType w:val="hybridMultilevel"/>
    <w:tmpl w:val="D626EA5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3659D"/>
    <w:multiLevelType w:val="hybridMultilevel"/>
    <w:tmpl w:val="0764E8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0237E2"/>
    <w:multiLevelType w:val="hybridMultilevel"/>
    <w:tmpl w:val="4CEA36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33C8E"/>
    <w:multiLevelType w:val="hybridMultilevel"/>
    <w:tmpl w:val="119038B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847D3F"/>
    <w:multiLevelType w:val="hybridMultilevel"/>
    <w:tmpl w:val="D39456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397B8B"/>
    <w:multiLevelType w:val="hybridMultilevel"/>
    <w:tmpl w:val="13CA9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5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8"/>
  </w:num>
  <w:num w:numId="10">
    <w:abstractNumId w:val="4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D25"/>
    <w:rsid w:val="00003FC7"/>
    <w:rsid w:val="00043296"/>
    <w:rsid w:val="00061820"/>
    <w:rsid w:val="000803D1"/>
    <w:rsid w:val="000917AC"/>
    <w:rsid w:val="00096990"/>
    <w:rsid w:val="000B67E0"/>
    <w:rsid w:val="001033BD"/>
    <w:rsid w:val="00115A6F"/>
    <w:rsid w:val="001302C2"/>
    <w:rsid w:val="001303AE"/>
    <w:rsid w:val="00143DD4"/>
    <w:rsid w:val="001817C0"/>
    <w:rsid w:val="00196D94"/>
    <w:rsid w:val="001A71B5"/>
    <w:rsid w:val="001B04C5"/>
    <w:rsid w:val="00287314"/>
    <w:rsid w:val="002D665A"/>
    <w:rsid w:val="00314100"/>
    <w:rsid w:val="00331FA9"/>
    <w:rsid w:val="003373BA"/>
    <w:rsid w:val="0035371A"/>
    <w:rsid w:val="00360088"/>
    <w:rsid w:val="003B0D43"/>
    <w:rsid w:val="003C0688"/>
    <w:rsid w:val="003C4A00"/>
    <w:rsid w:val="003F0911"/>
    <w:rsid w:val="00466ECA"/>
    <w:rsid w:val="004776C7"/>
    <w:rsid w:val="0049095D"/>
    <w:rsid w:val="00533D25"/>
    <w:rsid w:val="00554648"/>
    <w:rsid w:val="005C1E77"/>
    <w:rsid w:val="006040B1"/>
    <w:rsid w:val="006744F3"/>
    <w:rsid w:val="006836BF"/>
    <w:rsid w:val="00724849"/>
    <w:rsid w:val="00733C36"/>
    <w:rsid w:val="00793D21"/>
    <w:rsid w:val="007E24D2"/>
    <w:rsid w:val="0083094E"/>
    <w:rsid w:val="00856249"/>
    <w:rsid w:val="00872DAE"/>
    <w:rsid w:val="0088107C"/>
    <w:rsid w:val="008A1771"/>
    <w:rsid w:val="00932C37"/>
    <w:rsid w:val="00933745"/>
    <w:rsid w:val="0096186B"/>
    <w:rsid w:val="009B719F"/>
    <w:rsid w:val="009C685F"/>
    <w:rsid w:val="009E7A03"/>
    <w:rsid w:val="00A102D9"/>
    <w:rsid w:val="00AE716A"/>
    <w:rsid w:val="00AF20E2"/>
    <w:rsid w:val="00B4215C"/>
    <w:rsid w:val="00B86D1A"/>
    <w:rsid w:val="00B93109"/>
    <w:rsid w:val="00BD0A50"/>
    <w:rsid w:val="00BD1750"/>
    <w:rsid w:val="00C014DF"/>
    <w:rsid w:val="00C07A87"/>
    <w:rsid w:val="00C56E65"/>
    <w:rsid w:val="00D06316"/>
    <w:rsid w:val="00DF286A"/>
    <w:rsid w:val="00E33E26"/>
    <w:rsid w:val="00F15ADE"/>
    <w:rsid w:val="00FA5BDA"/>
    <w:rsid w:val="00FE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82F5"/>
  <w15:chartTrackingRefBased/>
  <w15:docId w15:val="{29D00C51-61E6-4D83-BC65-BE5AD1EB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3D25"/>
    <w:rPr>
      <w:color w:val="808080"/>
    </w:rPr>
  </w:style>
  <w:style w:type="paragraph" w:styleId="ListParagraph">
    <w:name w:val="List Paragraph"/>
    <w:basedOn w:val="Normal"/>
    <w:uiPriority w:val="34"/>
    <w:qFormat/>
    <w:rsid w:val="00196D94"/>
    <w:pPr>
      <w:ind w:left="720"/>
      <w:contextualSpacing/>
    </w:pPr>
  </w:style>
  <w:style w:type="table" w:styleId="TableGrid">
    <w:name w:val="Table Grid"/>
    <w:basedOn w:val="TableNormal"/>
    <w:uiPriority w:val="39"/>
    <w:rsid w:val="00096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8A1771"/>
    <w:pPr>
      <w:tabs>
        <w:tab w:val="center" w:pos="4680"/>
        <w:tab w:val="right" w:pos="9360"/>
      </w:tabs>
    </w:pPr>
    <w:rPr>
      <w:rFonts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1771"/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19</cp:revision>
  <cp:lastPrinted>2020-11-23T15:39:00Z</cp:lastPrinted>
  <dcterms:created xsi:type="dcterms:W3CDTF">2020-11-23T15:56:00Z</dcterms:created>
  <dcterms:modified xsi:type="dcterms:W3CDTF">2021-11-15T07:59:00Z</dcterms:modified>
</cp:coreProperties>
</file>