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3F3F3"/>
  <w:body>
    <w:p w:rsidR="00000000" w:rsidDel="00000000" w:rsidP="00000000" w:rsidRDefault="00000000" w:rsidRPr="00000000" w14:paraId="00000001">
      <w:pPr>
        <w:spacing w:before="0" w:line="276" w:lineRule="auto"/>
        <w:ind w:left="0" w:right="0" w:firstLine="0"/>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2">
      <w:pPr>
        <w:spacing w:after="160" w:before="0" w:line="278.0000000000000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Pr>
        <w:drawing>
          <wp:inline distB="0" distT="0" distL="0" distR="0">
            <wp:extent cx="3704703" cy="107555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704703" cy="107555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before="0" w:line="278.0000000000000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FACULTY OF ENGINEERING, DESIGN AND TECHNOLOGY</w:t>
      </w:r>
    </w:p>
    <w:p w:rsidR="00000000" w:rsidDel="00000000" w:rsidP="00000000" w:rsidRDefault="00000000" w:rsidRPr="00000000" w14:paraId="00000004">
      <w:pPr>
        <w:spacing w:after="160" w:before="0" w:line="278.0000000000000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DEPARTMENT OF COMPUTING AND TECHNOLOGY</w:t>
      </w:r>
    </w:p>
    <w:p w:rsidR="00000000" w:rsidDel="00000000" w:rsidP="00000000" w:rsidRDefault="00000000" w:rsidRPr="00000000" w14:paraId="00000005">
      <w:pPr>
        <w:spacing w:after="160" w:before="0" w:line="278.00000000000006" w:lineRule="auto"/>
        <w:ind w:left="0" w:right="0" w:firstLine="0"/>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6">
      <w:pPr>
        <w:spacing w:after="160" w:before="0" w:line="276" w:lineRule="auto"/>
        <w:ind w:left="0" w:right="0" w:firstLine="0"/>
        <w:jc w:val="center"/>
        <w:rPr>
          <w:rFonts w:ascii="Trebuchet MS" w:cs="Trebuchet MS" w:eastAsia="Trebuchet MS" w:hAnsi="Trebuchet MS"/>
          <w:b w:val="1"/>
          <w:color w:val="018077"/>
          <w:sz w:val="28"/>
          <w:szCs w:val="28"/>
        </w:rPr>
      </w:pPr>
      <w:r w:rsidDel="00000000" w:rsidR="00000000" w:rsidRPr="00000000">
        <w:rPr>
          <w:rFonts w:ascii="Trebuchet MS" w:cs="Trebuchet MS" w:eastAsia="Trebuchet MS" w:hAnsi="Trebuchet MS"/>
          <w:b w:val="1"/>
          <w:color w:val="018077"/>
          <w:sz w:val="28"/>
          <w:szCs w:val="28"/>
          <w:rtl w:val="0"/>
        </w:rPr>
        <w:t xml:space="preserve">LEVERAGING MACHINE LEARNING FOR DATA-DRIVEN AND PERSONALISED VOICE BUNDLE RECOMMENDATIONS: </w:t>
      </w:r>
    </w:p>
    <w:p w:rsidR="00000000" w:rsidDel="00000000" w:rsidP="00000000" w:rsidRDefault="00000000" w:rsidRPr="00000000" w14:paraId="00000007">
      <w:pPr>
        <w:spacing w:after="160" w:before="0" w:line="276" w:lineRule="auto"/>
        <w:ind w:left="0" w:right="0" w:firstLine="0"/>
        <w:jc w:val="center"/>
        <w:rPr>
          <w:rFonts w:ascii="Trebuchet MS" w:cs="Trebuchet MS" w:eastAsia="Trebuchet MS" w:hAnsi="Trebuchet MS"/>
          <w:b w:val="1"/>
          <w:color w:val="018077"/>
          <w:sz w:val="28"/>
          <w:szCs w:val="28"/>
        </w:rPr>
      </w:pPr>
      <w:r w:rsidDel="00000000" w:rsidR="00000000" w:rsidRPr="00000000">
        <w:rPr>
          <w:rtl w:val="0"/>
        </w:rPr>
      </w:r>
    </w:p>
    <w:p w:rsidR="00000000" w:rsidDel="00000000" w:rsidP="00000000" w:rsidRDefault="00000000" w:rsidRPr="00000000" w14:paraId="00000008">
      <w:pPr>
        <w:spacing w:after="160" w:before="0" w:line="276" w:lineRule="auto"/>
        <w:ind w:left="0" w:right="0" w:firstLine="0"/>
        <w:jc w:val="center"/>
        <w:rPr>
          <w:rFonts w:ascii="Trebuchet MS" w:cs="Trebuchet MS" w:eastAsia="Trebuchet MS" w:hAnsi="Trebuchet MS"/>
          <w:b w:val="1"/>
          <w:color w:val="467886"/>
          <w:sz w:val="24"/>
          <w:szCs w:val="24"/>
        </w:rPr>
      </w:pPr>
      <w:r w:rsidDel="00000000" w:rsidR="00000000" w:rsidRPr="00000000">
        <w:rPr>
          <w:rFonts w:ascii="Trebuchet MS" w:cs="Trebuchet MS" w:eastAsia="Trebuchet MS" w:hAnsi="Trebuchet MS"/>
          <w:b w:val="1"/>
          <w:color w:val="467886"/>
          <w:sz w:val="24"/>
          <w:szCs w:val="24"/>
          <w:rtl w:val="0"/>
        </w:rPr>
        <w:t xml:space="preserve">IMPROVING CUSTOMER SATISFACTION AND INFORMING BUSINESS DECISIONS FOR REVENUE OPTIMISATION</w:t>
      </w:r>
    </w:p>
    <w:p w:rsidR="00000000" w:rsidDel="00000000" w:rsidP="00000000" w:rsidRDefault="00000000" w:rsidRPr="00000000" w14:paraId="00000009">
      <w:pPr>
        <w:spacing w:after="160" w:before="0" w:line="276" w:lineRule="auto"/>
        <w:ind w:left="0" w:right="0" w:firstLine="0"/>
        <w:jc w:val="center"/>
        <w:rPr>
          <w:rFonts w:ascii="Trebuchet MS" w:cs="Trebuchet MS" w:eastAsia="Trebuchet MS" w:hAnsi="Trebuchet MS"/>
          <w:b w:val="1"/>
          <w:color w:val="467886"/>
          <w:sz w:val="24"/>
          <w:szCs w:val="24"/>
        </w:rPr>
      </w:pPr>
      <w:r w:rsidDel="00000000" w:rsidR="00000000" w:rsidRPr="00000000">
        <w:rPr>
          <w:rtl w:val="0"/>
        </w:rPr>
      </w:r>
    </w:p>
    <w:p w:rsidR="00000000" w:rsidDel="00000000" w:rsidP="00000000" w:rsidRDefault="00000000" w:rsidRPr="00000000" w14:paraId="0000000A">
      <w:pPr>
        <w:spacing w:after="160" w:before="0" w:line="276" w:lineRule="auto"/>
        <w:ind w:left="0" w:right="0" w:firstLine="0"/>
        <w:jc w:val="center"/>
        <w:rPr>
          <w:rFonts w:ascii="Trebuchet MS" w:cs="Trebuchet MS" w:eastAsia="Trebuchet MS" w:hAnsi="Trebuchet MS"/>
          <w:b w:val="1"/>
          <w:color w:val="467886"/>
          <w:sz w:val="24"/>
          <w:szCs w:val="24"/>
        </w:rPr>
      </w:pPr>
      <w:r w:rsidDel="00000000" w:rsidR="00000000" w:rsidRPr="00000000">
        <w:rPr>
          <w:rtl w:val="0"/>
        </w:rPr>
      </w:r>
    </w:p>
    <w:p w:rsidR="00000000" w:rsidDel="00000000" w:rsidP="00000000" w:rsidRDefault="00000000" w:rsidRPr="00000000" w14:paraId="0000000B">
      <w:pPr>
        <w:spacing w:after="160" w:before="0" w:line="276" w:lineRule="auto"/>
        <w:ind w:left="0" w:right="0" w:firstLine="0"/>
        <w:jc w:val="center"/>
        <w:rPr>
          <w:rFonts w:ascii="Trebuchet MS" w:cs="Trebuchet MS" w:eastAsia="Trebuchet MS" w:hAnsi="Trebuchet MS"/>
          <w:b w:val="1"/>
          <w:color w:val="467886"/>
          <w:sz w:val="24"/>
          <w:szCs w:val="24"/>
        </w:rPr>
      </w:pPr>
      <w:r w:rsidDel="00000000" w:rsidR="00000000" w:rsidRPr="00000000">
        <w:rPr>
          <w:rtl w:val="0"/>
        </w:rPr>
      </w:r>
    </w:p>
    <w:p w:rsidR="00000000" w:rsidDel="00000000" w:rsidP="00000000" w:rsidRDefault="00000000" w:rsidRPr="00000000" w14:paraId="0000000C">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A CASE STUDY OF AIRTEL UGANDA LIMITED</w:t>
      </w:r>
    </w:p>
    <w:p w:rsidR="00000000" w:rsidDel="00000000" w:rsidP="00000000" w:rsidRDefault="00000000" w:rsidRPr="00000000" w14:paraId="0000000D">
      <w:pPr>
        <w:spacing w:before="0" w:line="27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REMMY BISIMBEKO</w:t>
      </w:r>
    </w:p>
    <w:p w:rsidR="00000000" w:rsidDel="00000000" w:rsidP="00000000" w:rsidRDefault="00000000" w:rsidRPr="00000000" w14:paraId="0000000E">
      <w:pPr>
        <w:spacing w:before="0" w:line="276" w:lineRule="auto"/>
        <w:ind w:left="0" w:right="0" w:firstLine="0"/>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0F">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MSC. DATA SCIENCE AND ANALYTICS</w:t>
      </w:r>
    </w:p>
    <w:p w:rsidR="00000000" w:rsidDel="00000000" w:rsidP="00000000" w:rsidRDefault="00000000" w:rsidRPr="00000000" w14:paraId="00000010">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1">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2">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DR. DAPHNE NYACHAKI BITALO</w:t>
      </w:r>
    </w:p>
    <w:p w:rsidR="00000000" w:rsidDel="00000000" w:rsidP="00000000" w:rsidRDefault="00000000" w:rsidRPr="00000000" w14:paraId="00000013">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4">
      <w:pPr>
        <w:spacing w:after="160" w:before="0" w:line="276" w:lineRule="auto"/>
        <w:ind w:left="0" w:right="0" w:firstLine="0"/>
        <w:jc w:val="center"/>
        <w:rPr>
          <w:rFonts w:ascii="Trebuchet MS" w:cs="Trebuchet MS" w:eastAsia="Trebuchet MS" w:hAnsi="Trebuchet MS"/>
          <w:b w:val="1"/>
          <w:sz w:val="24"/>
          <w:szCs w:val="24"/>
        </w:rPr>
      </w:pPr>
      <w:r w:rsidDel="00000000" w:rsidR="00000000" w:rsidRPr="00000000">
        <w:rPr>
          <w:rFonts w:ascii="Trebuchet MS" w:cs="Trebuchet MS" w:eastAsia="Trebuchet MS" w:hAnsi="Trebuchet MS"/>
          <w:b w:val="1"/>
          <w:sz w:val="24"/>
          <w:szCs w:val="24"/>
          <w:rtl w:val="0"/>
        </w:rPr>
        <w:t xml:space="preserve">OCTOBER, 2025</w:t>
      </w:r>
    </w:p>
    <w:p w:rsidR="00000000" w:rsidDel="00000000" w:rsidP="00000000" w:rsidRDefault="00000000" w:rsidRPr="00000000" w14:paraId="00000015">
      <w:pPr>
        <w:spacing w:after="160" w:before="0" w:line="276" w:lineRule="auto"/>
        <w:ind w:left="0" w:right="0" w:firstLine="0"/>
        <w:jc w:val="center"/>
        <w:rPr>
          <w:rFonts w:ascii="Trebuchet MS" w:cs="Trebuchet MS" w:eastAsia="Trebuchet MS" w:hAnsi="Trebuchet MS"/>
          <w:b w:val="1"/>
          <w:color w:val="018077"/>
          <w:sz w:val="28"/>
          <w:szCs w:val="28"/>
        </w:rPr>
      </w:pPr>
      <w:r w:rsidDel="00000000" w:rsidR="00000000" w:rsidRPr="00000000">
        <w:rPr>
          <w:rtl w:val="0"/>
        </w:rPr>
      </w:r>
    </w:p>
    <w:p w:rsidR="00000000" w:rsidDel="00000000" w:rsidP="00000000" w:rsidRDefault="00000000" w:rsidRPr="00000000" w14:paraId="00000016">
      <w:pPr>
        <w:spacing w:after="160" w:before="0" w:line="276" w:lineRule="auto"/>
        <w:ind w:left="0" w:right="0" w:firstLine="0"/>
        <w:jc w:val="center"/>
        <w:rPr>
          <w:rFonts w:ascii="Trebuchet MS" w:cs="Trebuchet MS" w:eastAsia="Trebuchet MS" w:hAnsi="Trebuchet MS"/>
          <w:b w:val="1"/>
          <w:color w:val="018077"/>
          <w:sz w:val="28"/>
          <w:szCs w:val="28"/>
        </w:rPr>
      </w:pPr>
      <w:r w:rsidDel="00000000" w:rsidR="00000000" w:rsidRPr="00000000">
        <w:rPr>
          <w:rtl w:val="0"/>
        </w:rPr>
      </w:r>
    </w:p>
    <w:p w:rsidR="00000000" w:rsidDel="00000000" w:rsidP="00000000" w:rsidRDefault="00000000" w:rsidRPr="00000000" w14:paraId="00000017">
      <w:pPr>
        <w:spacing w:after="160" w:before="0" w:line="276" w:lineRule="auto"/>
        <w:ind w:left="0" w:right="0" w:firstLine="0"/>
        <w:jc w:val="center"/>
        <w:rPr>
          <w:rFonts w:ascii="Trebuchet MS" w:cs="Trebuchet MS" w:eastAsia="Trebuchet MS" w:hAnsi="Trebuchet MS"/>
          <w:b w:val="1"/>
          <w:color w:val="018077"/>
          <w:sz w:val="28"/>
          <w:szCs w:val="28"/>
        </w:rPr>
      </w:pPr>
      <w:r w:rsidDel="00000000" w:rsidR="00000000" w:rsidRPr="00000000">
        <w:rPr>
          <w:rtl w:val="0"/>
        </w:rPr>
      </w:r>
    </w:p>
    <w:p w:rsidR="00000000" w:rsidDel="00000000" w:rsidP="00000000" w:rsidRDefault="00000000" w:rsidRPr="00000000" w14:paraId="00000018">
      <w:pPr>
        <w:spacing w:after="160" w:before="0" w:line="276" w:lineRule="auto"/>
        <w:ind w:left="0" w:right="0" w:firstLine="0"/>
        <w:jc w:val="center"/>
        <w:rPr>
          <w:rFonts w:ascii="Trebuchet MS" w:cs="Trebuchet MS" w:eastAsia="Trebuchet MS" w:hAnsi="Trebuchet MS"/>
          <w:b w:val="1"/>
          <w:color w:val="018077"/>
          <w:sz w:val="28"/>
          <w:szCs w:val="28"/>
        </w:rPr>
      </w:pPr>
      <w:r w:rsidDel="00000000" w:rsidR="00000000" w:rsidRPr="00000000">
        <w:rPr>
          <w:rtl w:val="0"/>
        </w:rPr>
      </w:r>
    </w:p>
    <w:p w:rsidR="00000000" w:rsidDel="00000000" w:rsidP="00000000" w:rsidRDefault="00000000" w:rsidRPr="00000000" w14:paraId="00000019">
      <w:pPr>
        <w:spacing w:after="160" w:before="0" w:line="276" w:lineRule="auto"/>
        <w:ind w:left="0" w:right="0" w:firstLine="0"/>
        <w:jc w:val="left"/>
        <w:rPr>
          <w:rFonts w:ascii="Trebuchet MS" w:cs="Trebuchet MS" w:eastAsia="Trebuchet MS" w:hAnsi="Trebuchet MS"/>
          <w:b w:val="1"/>
          <w:sz w:val="24"/>
          <w:szCs w:val="24"/>
        </w:rPr>
      </w:pPr>
      <w:r w:rsidDel="00000000" w:rsidR="00000000" w:rsidRPr="00000000">
        <w:rPr>
          <w:rtl w:val="0"/>
        </w:rPr>
      </w:r>
    </w:p>
    <w:p w:rsidR="00000000" w:rsidDel="00000000" w:rsidP="00000000" w:rsidRDefault="00000000" w:rsidRPr="00000000" w14:paraId="0000001A">
      <w:pPr>
        <w:keepNext w:val="1"/>
        <w:keepLines w:val="1"/>
        <w:spacing w:before="240" w:line="276" w:lineRule="auto"/>
        <w:ind w:left="0" w:right="0" w:firstLine="0"/>
        <w:jc w:val="center"/>
        <w:rPr>
          <w:rFonts w:ascii="Trebuchet MS" w:cs="Trebuchet MS" w:eastAsia="Trebuchet MS" w:hAnsi="Trebuchet MS"/>
          <w:color w:val="0f4761"/>
          <w:sz w:val="24"/>
          <w:szCs w:val="24"/>
        </w:rPr>
      </w:pPr>
      <w:r w:rsidDel="00000000" w:rsidR="00000000" w:rsidRPr="00000000">
        <w:rPr>
          <w:rFonts w:ascii="Trebuchet MS" w:cs="Trebuchet MS" w:eastAsia="Trebuchet MS" w:hAnsi="Trebuchet MS"/>
          <w:color w:val="0f4761"/>
          <w:sz w:val="32"/>
          <w:szCs w:val="32"/>
          <w:rtl w:val="0"/>
        </w:rPr>
        <w:t xml:space="preserve">Table of Contents</w:t>
      </w:r>
      <w:r w:rsidDel="00000000" w:rsidR="00000000" w:rsidRPr="00000000">
        <w:rPr>
          <w:rtl w:val="0"/>
        </w:rPr>
      </w:r>
    </w:p>
    <w:sdt>
      <w:sdtPr>
        <w:id w:val="-1009163367"/>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8mcjq4wue3">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Background to the Study</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cu09ryo5icon">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Problem Statement</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gqgpo49c07g2">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Abstract</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g2rgh5rwqf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Purpose of the Study</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7sf73eecrxl">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Main Objective of the Research</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7dydw2flxa6">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Specific Objectives</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7xhu566bl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Questions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yas63zkce42h">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Research Hypotheses</w:t>
              <w:tab/>
              <w:t xml:space="preserve">10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xy1hgnelnf5">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Scope of the Study</w:t>
              <w:tab/>
              <w:t xml:space="preserve">10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42fw48v1a3">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Geographical Scope</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yf0xlotrgdsl">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Time Scope.</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9jzl1yslucx0">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Content Scope</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fihbn89g8p3u">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Justification of the Study</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8djy44tsj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Justification for the Customer</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ylibypzgn0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Justification for Academia</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cgkhvgk5usk">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Significance of the Study</w:t>
              <w:tab/>
              <w:t xml:space="preserve">13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pttahwbi6er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on the Telecom Company</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hwfd98egx9d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Impact on the Customer</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ivt2kfbfglz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Contribution to Academia</w:t>
              <w:tab/>
              <w:t xml:space="preserve">14</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41kts7ncso1o">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Theoretical / Conceptual Framework</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eul615nupe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Independent Variables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lzwjt5z2gmd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Mediating Variable: The Machine Learning Model</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6kuslflvky1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Dependent Variable</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2o4lxts2y8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Outcomes and Business Impact</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u9rlzxk38w1">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Limitations</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lotq38ptxat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Literature Review</w:t>
              <w:tab/>
              <w:t xml:space="preserve">18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39ildyvj0n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Introduction</w:t>
              <w:tab/>
              <w:t xml:space="preserve">18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kdgs4jc4oq8k">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Methodology</w:t>
              <w:tab/>
              <w:t xml:space="preserve">26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n3yrjgworaf">
            <w:r w:rsidDel="00000000" w:rsidR="00000000" w:rsidRPr="00000000">
              <w:rPr>
                <w:rFonts w:ascii="Trebuchet MS" w:cs="Trebuchet MS" w:eastAsia="Trebuchet MS" w:hAnsi="Trebuchet MS"/>
                <w:b w:val="0"/>
                <w:i w:val="0"/>
                <w:smallCaps w:val="0"/>
                <w:strike w:val="0"/>
                <w:color w:val="000000"/>
                <w:sz w:val="24"/>
                <w:szCs w:val="24"/>
                <w:u w:val="none"/>
                <w:shd w:fill="auto" w:val="clear"/>
                <w:vertAlign w:val="baseline"/>
                <w:rtl w:val="0"/>
              </w:rPr>
              <w:t xml:space="preserve">Introduction</w:t>
              <w:tab/>
              <w:t xml:space="preserve">26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fq1bxaae3n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Study Population and Sample Size</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smxy1m5y68r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Collection and Analysis</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r5fbxz3jf3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Ethical Considerations</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wimun3ktr12i">
            <w:r w:rsidDel="00000000" w:rsidR="00000000" w:rsidRPr="00000000">
              <w:rPr>
                <w:rFonts w:ascii="Trebuchet MS" w:cs="Trebuchet MS" w:eastAsia="Trebuchet MS" w:hAnsi="Trebuchet MS"/>
                <w:b w:val="1"/>
                <w:i w:val="0"/>
                <w:smallCaps w:val="0"/>
                <w:strike w:val="0"/>
                <w:color w:val="000000"/>
                <w:sz w:val="24"/>
                <w:szCs w:val="24"/>
                <w:u w:val="none"/>
                <w:shd w:fill="auto" w:val="clear"/>
                <w:vertAlign w:val="baseline"/>
                <w:rtl w:val="0"/>
              </w:rPr>
              <w:t xml:space="preserve">References</w:t>
              <w:tab/>
              <w:t xml:space="preserve">29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pStyle w:val="Heading1"/>
        <w:spacing w:after="120" w:before="120" w:line="276" w:lineRule="auto"/>
        <w:ind w:left="0" w:right="0" w:firstLine="0"/>
        <w:jc w:val="both"/>
        <w:rPr>
          <w:rFonts w:ascii="Trebuchet MS" w:cs="Trebuchet MS" w:eastAsia="Trebuchet MS" w:hAnsi="Trebuchet MS"/>
          <w:color w:val="00a797"/>
          <w:sz w:val="24"/>
          <w:szCs w:val="24"/>
        </w:rPr>
      </w:pPr>
      <w:bookmarkStart w:colFirst="0" w:colLast="0" w:name="_heading=h.3n4l6gko592x" w:id="0"/>
      <w:bookmarkEnd w:id="0"/>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spacing w:after="120" w:before="160" w:line="276" w:lineRule="auto"/>
        <w:ind w:left="0" w:right="0" w:firstLine="0"/>
        <w:jc w:val="both"/>
        <w:rPr/>
      </w:pPr>
      <w:bookmarkStart w:colFirst="0" w:colLast="0" w:name="_heading=h.18mcjq4wue3" w:id="1"/>
      <w:bookmarkEnd w:id="1"/>
      <w:r w:rsidDel="00000000" w:rsidR="00000000" w:rsidRPr="00000000">
        <w:rPr>
          <w:rtl w:val="0"/>
        </w:rPr>
        <w:t xml:space="preserve">Background to the Study</w:t>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global telecommunications industry is undergoing a profound transformation, driven by an escalating demand for personalized digital services and heightened market competition. While telecom companies worldwide are fighting for market dominance, the ability to effectively understand and respond to individual customer needs has become a critical determinant of success. Despite this shift, a pervasive problem remains: the misalignment between the vast array of available products and the specific requirements of individual subscribers.</w:t>
      </w:r>
    </w:p>
    <w:p w:rsidR="00000000" w:rsidDel="00000000" w:rsidP="00000000" w:rsidRDefault="00000000" w:rsidRPr="00000000" w14:paraId="0000003F">
      <w:pPr>
        <w:numPr>
          <w:ilvl w:val="0"/>
          <w:numId w:val="16"/>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Industry reports consistently indicate that customer churn rates globally hover between </w:t>
      </w:r>
      <w:r w:rsidDel="00000000" w:rsidR="00000000" w:rsidRPr="00000000">
        <w:rPr>
          <w:rFonts w:ascii="Arial" w:cs="Arial" w:eastAsia="Arial" w:hAnsi="Arial"/>
          <w:b w:val="1"/>
          <w:color w:val="1b1c1d"/>
          <w:sz w:val="24"/>
          <w:szCs w:val="24"/>
          <w:rtl w:val="0"/>
        </w:rPr>
        <w:t xml:space="preserve">15% and 40%</w:t>
      </w:r>
      <w:r w:rsidDel="00000000" w:rsidR="00000000" w:rsidRPr="00000000">
        <w:rPr>
          <w:rFonts w:ascii="Arial" w:cs="Arial" w:eastAsia="Arial" w:hAnsi="Arial"/>
          <w:color w:val="1b1c1d"/>
          <w:sz w:val="24"/>
          <w:szCs w:val="24"/>
          <w:rtl w:val="0"/>
        </w:rPr>
        <w:t xml:space="preserve"> annually.</w:t>
      </w:r>
      <w:r w:rsidDel="00000000" w:rsidR="00000000" w:rsidRPr="00000000">
        <w:rPr>
          <w:rtl w:val="0"/>
        </w:rPr>
      </w:r>
    </w:p>
    <w:p w:rsidR="00000000" w:rsidDel="00000000" w:rsidP="00000000" w:rsidRDefault="00000000" w:rsidRPr="00000000" w14:paraId="00000040">
      <w:pPr>
        <w:numPr>
          <w:ilvl w:val="0"/>
          <w:numId w:val="16"/>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The economic cost of acquiring a new customer is up to </w:t>
      </w:r>
      <w:r w:rsidDel="00000000" w:rsidR="00000000" w:rsidRPr="00000000">
        <w:rPr>
          <w:rFonts w:ascii="Arial" w:cs="Arial" w:eastAsia="Arial" w:hAnsi="Arial"/>
          <w:b w:val="1"/>
          <w:color w:val="1b1c1d"/>
          <w:sz w:val="24"/>
          <w:szCs w:val="24"/>
          <w:rtl w:val="0"/>
        </w:rPr>
        <w:t xml:space="preserve">five to seven times higher</w:t>
      </w:r>
      <w:r w:rsidDel="00000000" w:rsidR="00000000" w:rsidRPr="00000000">
        <w:rPr>
          <w:rFonts w:ascii="Arial" w:cs="Arial" w:eastAsia="Arial" w:hAnsi="Arial"/>
          <w:color w:val="1b1c1d"/>
          <w:sz w:val="24"/>
          <w:szCs w:val="24"/>
          <w:rtl w:val="0"/>
        </w:rPr>
        <w:t xml:space="preserve"> than retaining an existing one.</w:t>
      </w: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creates a significant economic burden for companies and a social one for customers who often feel misunderstood by their service providers, leading to wasted expenditure on inappropriate bundles and subscriptions.</w:t>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 the African and East African context, the problem is even more pronounced. The continent's mobile subscription market has seen explosive growth, yet this expansion has been accompanied by a fiercely competitive landscape. Telecoms in Uganda, for example, have responded with a flurry of niche product innovations, from </w:t>
      </w:r>
      <w:r w:rsidDel="00000000" w:rsidR="00000000" w:rsidRPr="00000000">
        <w:rPr>
          <w:rFonts w:ascii="Arial" w:cs="Arial" w:eastAsia="Arial" w:hAnsi="Arial"/>
          <w:b w:val="1"/>
          <w:color w:val="1b1c1d"/>
          <w:sz w:val="24"/>
          <w:szCs w:val="24"/>
          <w:rtl w:val="0"/>
        </w:rPr>
        <w:t xml:space="preserve">Ramadan bundles</w:t>
      </w:r>
      <w:r w:rsidDel="00000000" w:rsidR="00000000" w:rsidRPr="00000000">
        <w:rPr>
          <w:rFonts w:ascii="Arial" w:cs="Arial" w:eastAsia="Arial" w:hAnsi="Arial"/>
          <w:color w:val="1b1c1d"/>
          <w:sz w:val="24"/>
          <w:szCs w:val="24"/>
          <w:rtl w:val="0"/>
        </w:rPr>
        <w:t xml:space="preserve"> and </w:t>
      </w:r>
      <w:r w:rsidDel="00000000" w:rsidR="00000000" w:rsidRPr="00000000">
        <w:rPr>
          <w:rFonts w:ascii="Arial" w:cs="Arial" w:eastAsia="Arial" w:hAnsi="Arial"/>
          <w:b w:val="1"/>
          <w:color w:val="1b1c1d"/>
          <w:sz w:val="24"/>
          <w:szCs w:val="24"/>
          <w:rtl w:val="0"/>
        </w:rPr>
        <w:t xml:space="preserve">Masaza Bundles</w:t>
      </w:r>
      <w:r w:rsidDel="00000000" w:rsidR="00000000" w:rsidRPr="00000000">
        <w:rPr>
          <w:rFonts w:ascii="Arial" w:cs="Arial" w:eastAsia="Arial" w:hAnsi="Arial"/>
          <w:color w:val="1b1c1d"/>
          <w:sz w:val="24"/>
          <w:szCs w:val="24"/>
          <w:rtl w:val="0"/>
        </w:rPr>
        <w:t xml:space="preserve"> to </w:t>
      </w:r>
      <w:r w:rsidDel="00000000" w:rsidR="00000000" w:rsidRPr="00000000">
        <w:rPr>
          <w:rFonts w:ascii="Arial" w:cs="Arial" w:eastAsia="Arial" w:hAnsi="Arial"/>
          <w:b w:val="1"/>
          <w:color w:val="1b1c1d"/>
          <w:sz w:val="24"/>
          <w:szCs w:val="24"/>
          <w:rtl w:val="0"/>
        </w:rPr>
        <w:t xml:space="preserve">weekend packages</w:t>
      </w:r>
      <w:r w:rsidDel="00000000" w:rsidR="00000000" w:rsidRPr="00000000">
        <w:rPr>
          <w:rFonts w:ascii="Arial" w:cs="Arial" w:eastAsia="Arial" w:hAnsi="Arial"/>
          <w:color w:val="1b1c1d"/>
          <w:sz w:val="24"/>
          <w:szCs w:val="24"/>
          <w:rtl w:val="0"/>
        </w:rPr>
        <w:t xml:space="preserve"> and specific </w:t>
      </w:r>
      <w:r w:rsidDel="00000000" w:rsidR="00000000" w:rsidRPr="00000000">
        <w:rPr>
          <w:rFonts w:ascii="Arial" w:cs="Arial" w:eastAsia="Arial" w:hAnsi="Arial"/>
          <w:b w:val="1"/>
          <w:color w:val="1b1c1d"/>
          <w:sz w:val="24"/>
          <w:szCs w:val="24"/>
          <w:rtl w:val="0"/>
        </w:rPr>
        <w:t xml:space="preserve">social media bundles</w:t>
      </w:r>
      <w:r w:rsidDel="00000000" w:rsidR="00000000" w:rsidRPr="00000000">
        <w:rPr>
          <w:rFonts w:ascii="Arial" w:cs="Arial" w:eastAsia="Arial" w:hAnsi="Arial"/>
          <w:color w:val="1b1c1d"/>
          <w:sz w:val="24"/>
          <w:szCs w:val="24"/>
          <w:rtl w:val="0"/>
        </w:rPr>
        <w:t xml:space="preserve">. While these innovations demonstrate a strategic intent to engage customers, the underlying mechanism for presenting these options remains largely un-personalized and generic. This results in customer frustration and economic inefficiency on a massive scale.</w:t>
      </w:r>
    </w:p>
    <w:p w:rsidR="00000000" w:rsidDel="00000000" w:rsidP="00000000" w:rsidRDefault="00000000" w:rsidRPr="00000000" w14:paraId="00000043">
      <w:pPr>
        <w:numPr>
          <w:ilvl w:val="0"/>
          <w:numId w:val="9"/>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Market studies in the region show that a substantial portion of customer complaints are directly linked to spending money on bundles that expire unused or are depleted too quickly.</w:t>
      </w:r>
      <w:r w:rsidDel="00000000" w:rsidR="00000000" w:rsidRPr="00000000">
        <w:rPr>
          <w:rtl w:val="0"/>
        </w:rPr>
      </w:r>
    </w:p>
    <w:p w:rsidR="00000000" w:rsidDel="00000000" w:rsidP="00000000" w:rsidRDefault="00000000" w:rsidRPr="00000000" w14:paraId="00000044">
      <w:pPr>
        <w:numPr>
          <w:ilvl w:val="0"/>
          <w:numId w:val="9"/>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This problem affects customers on a tangible daily basis, impacting their ability to stay connected, which is a key driver of social and economic inclusion.</w:t>
      </w: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 Uganda specifically, the fierce competition between major players like Airtel and MTN has exacerbated this problem. Existing customer-facing platforms, such as the ubiquitous </w:t>
      </w:r>
      <w:r w:rsidDel="00000000" w:rsidR="00000000" w:rsidRPr="00000000">
        <w:rPr>
          <w:rFonts w:ascii="Arial" w:cs="Arial" w:eastAsia="Arial" w:hAnsi="Arial"/>
          <w:b w:val="1"/>
          <w:color w:val="1b1c1d"/>
          <w:sz w:val="24"/>
          <w:szCs w:val="24"/>
          <w:rtl w:val="0"/>
        </w:rPr>
        <w:t xml:space="preserve">*100# USSD menu</w:t>
      </w:r>
      <w:r w:rsidDel="00000000" w:rsidR="00000000" w:rsidRPr="00000000">
        <w:rPr>
          <w:rFonts w:ascii="Arial" w:cs="Arial" w:eastAsia="Arial" w:hAnsi="Arial"/>
          <w:color w:val="1b1c1d"/>
          <w:sz w:val="24"/>
          <w:szCs w:val="24"/>
          <w:rtl w:val="0"/>
        </w:rPr>
        <w:t xml:space="preserve">, often present a long and confusing ladder of options that are identical for every customer, regardless of their individual usage patterns, spending habits, or social context. This blanket approach to recommendations is economically detrimental to both parties.</w:t>
      </w:r>
    </w:p>
    <w:p w:rsidR="00000000" w:rsidDel="00000000" w:rsidP="00000000" w:rsidRDefault="00000000" w:rsidRPr="00000000" w14:paraId="00000046">
      <w:pPr>
        <w:numPr>
          <w:ilvl w:val="0"/>
          <w:numId w:val="15"/>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For the customer, it leads to a cycle of purchasing bundles that do not meet their needs, resulting in a direct economic loss from underutilized services and a social cost in the form of frustration and brand dissatisfaction.</w:t>
      </w:r>
      <w:r w:rsidDel="00000000" w:rsidR="00000000" w:rsidRPr="00000000">
        <w:rPr>
          <w:rtl w:val="0"/>
        </w:rPr>
      </w:r>
    </w:p>
    <w:p w:rsidR="00000000" w:rsidDel="00000000" w:rsidP="00000000" w:rsidRDefault="00000000" w:rsidRPr="00000000" w14:paraId="00000047">
      <w:pPr>
        <w:numPr>
          <w:ilvl w:val="0"/>
          <w:numId w:val="15"/>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For the telecom company, this non-strategic approach results in significant economic consequences including a high rate of customer churn, a tangible decrease in customer lifetime value (CLV), and a low return on investment for product development and marketing initiatives.</w:t>
      </w:r>
      <w:r w:rsidDel="00000000" w:rsidR="00000000" w:rsidRPr="00000000">
        <w:rPr>
          <w:rtl w:val="0"/>
        </w:rPr>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While the day-to-day economic and social impact is arguably most felt by the customer through their individual purchases, the cumulative effect of high churn and low customer loyalty makes the telecom company </w:t>
      </w:r>
      <w:r w:rsidDel="00000000" w:rsidR="00000000" w:rsidRPr="00000000">
        <w:rPr>
          <w:rFonts w:ascii="Arial" w:cs="Arial" w:eastAsia="Arial" w:hAnsi="Arial"/>
          <w:b w:val="1"/>
          <w:color w:val="1b1c1d"/>
          <w:sz w:val="24"/>
          <w:szCs w:val="24"/>
          <w:rtl w:val="0"/>
        </w:rPr>
        <w:t xml:space="preserve">the most affected entity economically</w:t>
      </w:r>
      <w:r w:rsidDel="00000000" w:rsidR="00000000" w:rsidRPr="00000000">
        <w:rPr>
          <w:rFonts w:ascii="Arial" w:cs="Arial" w:eastAsia="Arial" w:hAnsi="Arial"/>
          <w:color w:val="1b1c1d"/>
          <w:sz w:val="24"/>
          <w:szCs w:val="24"/>
          <w:rtl w:val="0"/>
        </w:rPr>
        <w:t xml:space="preserve"> in the long term.</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research posits that the current problem stems from a failure to leverage the vast amounts of available customer data—such as call detail records, internet usage, location data, and financial transactions—using advanced analytical techniques. The proposed intervention is to address this critical gap by exploring and applying </w:t>
      </w:r>
      <w:r w:rsidDel="00000000" w:rsidR="00000000" w:rsidRPr="00000000">
        <w:rPr>
          <w:rFonts w:ascii="Arial" w:cs="Arial" w:eastAsia="Arial" w:hAnsi="Arial"/>
          <w:b w:val="1"/>
          <w:color w:val="1b1c1d"/>
          <w:sz w:val="24"/>
          <w:szCs w:val="24"/>
          <w:rtl w:val="0"/>
        </w:rPr>
        <w:t xml:space="preserve">machine learning approaches</w:t>
      </w:r>
      <w:r w:rsidDel="00000000" w:rsidR="00000000" w:rsidRPr="00000000">
        <w:rPr>
          <w:rFonts w:ascii="Arial" w:cs="Arial" w:eastAsia="Arial" w:hAnsi="Arial"/>
          <w:color w:val="1b1c1d"/>
          <w:sz w:val="24"/>
          <w:szCs w:val="24"/>
          <w:rtl w:val="0"/>
        </w:rPr>
        <w:t xml:space="preserve"> to develop a truly personalized recommendation system. This approach aims to move beyond simple segmentation, creating a solution that intelligently matches each customer with the most appropriate voice bundles based on their unique and evolving behavior. By doing so, the research aims to demonstrate a clear and justifiable path to mitigating the economic and social problems identified for both the customer and the telecom company.</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B">
      <w:pPr>
        <w:pStyle w:val="Heading1"/>
        <w:pBdr>
          <w:top w:color="000000" w:space="0" w:sz="0" w:val="none"/>
          <w:left w:color="000000" w:space="0" w:sz="0" w:val="none"/>
          <w:bottom w:color="000000" w:space="0" w:sz="0" w:val="none"/>
          <w:right w:color="000000" w:space="0" w:sz="0" w:val="none"/>
          <w:between w:color="000000" w:space="0" w:sz="0" w:val="none"/>
        </w:pBdr>
        <w:spacing w:after="80" w:before="360" w:line="278.00000000000006" w:lineRule="auto"/>
        <w:jc w:val="left"/>
        <w:rPr>
          <w:rFonts w:ascii="Calibri" w:cs="Calibri" w:eastAsia="Calibri" w:hAnsi="Calibri"/>
          <w:b w:val="0"/>
          <w:color w:val="2f5496"/>
          <w:sz w:val="40"/>
          <w:szCs w:val="40"/>
        </w:rPr>
      </w:pPr>
      <w:bookmarkStart w:colFirst="0" w:colLast="0" w:name="_heading=h.txgzwzdmcb8a" w:id="2"/>
      <w:bookmarkEnd w:id="2"/>
      <w:r w:rsidDel="00000000" w:rsidR="00000000" w:rsidRPr="00000000">
        <w:rPr>
          <w:rtl w:val="0"/>
        </w:rPr>
        <w:t xml:space="preserve">DECLARATION</w:t>
      </w:r>
      <w:r w:rsidDel="00000000" w:rsidR="00000000" w:rsidRPr="00000000">
        <w:rPr>
          <w:rtl w:val="0"/>
        </w:rPr>
      </w:r>
    </w:p>
    <w:p w:rsidR="00000000" w:rsidDel="00000000" w:rsidP="00000000" w:rsidRDefault="00000000" w:rsidRPr="00000000" w14:paraId="0000004C">
      <w:pPr>
        <w:spacing w:after="160" w:before="0" w:line="360"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 Remmy Bisimbeko, hereby affirm that this work is entirely my own and has not been previously published or submitted for any other degree or diploma at this or any other educational institution. I have properly cited all external content used within the text.</w:t>
      </w:r>
    </w:p>
    <w:p w:rsidR="00000000" w:rsidDel="00000000" w:rsidP="00000000" w:rsidRDefault="00000000" w:rsidRPr="00000000" w14:paraId="0000004D">
      <w:pPr>
        <w:spacing w:after="240" w:before="240" w:line="360"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Furthermore, I declare that I will not submit any portion of this work toward any future degree or diploma without the express, prior written permission of </w:t>
      </w:r>
      <w:r w:rsidDel="00000000" w:rsidR="00000000" w:rsidRPr="00000000">
        <w:rPr>
          <w:rFonts w:ascii="Arial" w:cs="Arial" w:eastAsia="Arial" w:hAnsi="Arial"/>
          <w:b w:val="1"/>
          <w:color w:val="1b1c1d"/>
          <w:sz w:val="24"/>
          <w:szCs w:val="24"/>
          <w:rtl w:val="0"/>
        </w:rPr>
        <w:t xml:space="preserve">Uganda Christian University</w:t>
      </w:r>
      <w:r w:rsidDel="00000000" w:rsidR="00000000" w:rsidRPr="00000000">
        <w:rPr>
          <w:rFonts w:ascii="Arial" w:cs="Arial" w:eastAsia="Arial" w:hAnsi="Arial"/>
          <w:color w:val="1b1c1d"/>
          <w:sz w:val="24"/>
          <w:szCs w:val="24"/>
          <w:rtl w:val="0"/>
        </w:rPr>
        <w:t xml:space="preserve"> (and any applicable partner institution).</w:t>
      </w:r>
    </w:p>
    <w:p w:rsidR="00000000" w:rsidDel="00000000" w:rsidP="00000000" w:rsidRDefault="00000000" w:rsidRPr="00000000" w14:paraId="0000004E">
      <w:pPr>
        <w:spacing w:after="240" w:before="240" w:line="360"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By granting permission, I allow the digital version of this proposal to be accessible online via search engines, the University’s digital research repository, and Library Search.</w:t>
      </w:r>
    </w:p>
    <w:p w:rsidR="00000000" w:rsidDel="00000000" w:rsidP="00000000" w:rsidRDefault="00000000" w:rsidRPr="00000000" w14:paraId="0000004F">
      <w:pPr>
        <w:spacing w:after="160" w:before="0" w:line="360" w:lineRule="auto"/>
        <w:ind w:left="0" w:right="0" w:firstLine="0"/>
        <w:rPr>
          <w:rFonts w:ascii="Arial" w:cs="Arial" w:eastAsia="Arial" w:hAnsi="Arial"/>
          <w:b w:val="1"/>
          <w:color w:val="1b1c1d"/>
          <w:sz w:val="24"/>
          <w:szCs w:val="24"/>
        </w:rPr>
      </w:pPr>
      <w:r w:rsidDel="00000000" w:rsidR="00000000" w:rsidRPr="00000000">
        <w:rPr>
          <w:rFonts w:ascii="Arial" w:cs="Arial" w:eastAsia="Arial" w:hAnsi="Arial"/>
          <w:color w:val="1b1c1d"/>
          <w:sz w:val="24"/>
          <w:szCs w:val="24"/>
          <w:rtl w:val="0"/>
        </w:rPr>
        <w:t xml:space="preserve">Name: </w:t>
      </w:r>
      <w:r w:rsidDel="00000000" w:rsidR="00000000" w:rsidRPr="00000000">
        <w:rPr>
          <w:rFonts w:ascii="Arial" w:cs="Arial" w:eastAsia="Arial" w:hAnsi="Arial"/>
          <w:b w:val="1"/>
          <w:color w:val="1b1c1d"/>
          <w:sz w:val="24"/>
          <w:szCs w:val="24"/>
          <w:rtl w:val="0"/>
        </w:rPr>
        <w:t xml:space="preserve">REMMY BISIMBEKO</w:t>
      </w:r>
    </w:p>
    <w:p w:rsidR="00000000" w:rsidDel="00000000" w:rsidP="00000000" w:rsidRDefault="00000000" w:rsidRPr="00000000" w14:paraId="00000050">
      <w:pPr>
        <w:spacing w:after="160" w:before="0" w:line="360"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Signed: </w:t>
      </w:r>
      <w:r w:rsidDel="00000000" w:rsidR="00000000" w:rsidRPr="00000000">
        <w:rPr>
          <w:rFonts w:ascii="Arial" w:cs="Arial" w:eastAsia="Arial" w:hAnsi="Arial"/>
          <w:color w:val="1b1c1d"/>
          <w:sz w:val="24"/>
          <w:szCs w:val="24"/>
        </w:rPr>
        <w:drawing>
          <wp:inline distB="114300" distT="114300" distL="114300" distR="114300">
            <wp:extent cx="492701" cy="1140991"/>
            <wp:effectExtent b="0" l="0" r="0" t="0"/>
            <wp:docPr id="1" name="image2.png"/>
            <a:graphic>
              <a:graphicData uri="http://schemas.openxmlformats.org/drawingml/2006/picture">
                <pic:pic>
                  <pic:nvPicPr>
                    <pic:cNvPr id="0" name="image2.png"/>
                    <pic:cNvPicPr preferRelativeResize="0"/>
                  </pic:nvPicPr>
                  <pic:blipFill>
                    <a:blip r:embed="rId8"/>
                    <a:srcRect b="47821" l="22114" r="18851" t="3642"/>
                    <a:stretch>
                      <a:fillRect/>
                    </a:stretch>
                  </pic:blipFill>
                  <pic:spPr>
                    <a:xfrm rot="16200000">
                      <a:off x="0" y="0"/>
                      <a:ext cx="492701" cy="1140991"/>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before="0" w:line="360" w:lineRule="auto"/>
        <w:ind w:left="0" w:right="0" w:firstLine="0"/>
        <w:rPr>
          <w:rFonts w:ascii="Times New Roman" w:cs="Times New Roman" w:eastAsia="Times New Roman" w:hAnsi="Times New Roman"/>
          <w:sz w:val="24"/>
          <w:szCs w:val="24"/>
        </w:rPr>
      </w:pPr>
      <w:r w:rsidDel="00000000" w:rsidR="00000000" w:rsidRPr="00000000">
        <w:rPr>
          <w:rFonts w:ascii="Arial" w:cs="Arial" w:eastAsia="Arial" w:hAnsi="Arial"/>
          <w:color w:val="1b1c1d"/>
          <w:sz w:val="24"/>
          <w:szCs w:val="24"/>
          <w:rtl w:val="0"/>
        </w:rPr>
        <w:t xml:space="preserve">Date: OCTOBER, 2025</w:t>
      </w:r>
      <w:r w:rsidDel="00000000" w:rsidR="00000000" w:rsidRPr="00000000">
        <w:rPr>
          <w:rtl w:val="0"/>
        </w:rPr>
      </w:r>
    </w:p>
    <w:p w:rsidR="00000000" w:rsidDel="00000000" w:rsidP="00000000" w:rsidRDefault="00000000" w:rsidRPr="00000000" w14:paraId="00000052">
      <w:pPr>
        <w:pStyle w:val="Heading1"/>
        <w:pBdr>
          <w:top w:color="000000" w:space="0" w:sz="0" w:val="none"/>
          <w:left w:color="000000" w:space="0" w:sz="0" w:val="none"/>
          <w:bottom w:color="000000" w:space="0" w:sz="0" w:val="none"/>
          <w:right w:color="000000" w:space="0" w:sz="0" w:val="none"/>
          <w:between w:color="000000" w:space="0" w:sz="0" w:val="none"/>
        </w:pBdr>
        <w:spacing w:after="80" w:before="360" w:line="278.00000000000006" w:lineRule="auto"/>
        <w:jc w:val="left"/>
        <w:rPr>
          <w:rFonts w:ascii="Calibri" w:cs="Calibri" w:eastAsia="Calibri" w:hAnsi="Calibri"/>
          <w:b w:val="0"/>
          <w:color w:val="2f5496"/>
          <w:sz w:val="40"/>
          <w:szCs w:val="40"/>
        </w:rPr>
      </w:pPr>
      <w:bookmarkStart w:colFirst="0" w:colLast="0" w:name="_heading=h.d4d9ugz37rwi" w:id="3"/>
      <w:bookmarkEnd w:id="3"/>
      <w:r w:rsidDel="00000000" w:rsidR="00000000" w:rsidRPr="00000000">
        <w:rPr>
          <w:rtl w:val="0"/>
        </w:rPr>
        <w:t xml:space="preserve">APPROVAL</w:t>
      </w:r>
      <w:r w:rsidDel="00000000" w:rsidR="00000000" w:rsidRPr="00000000">
        <w:rPr>
          <w:rtl w:val="0"/>
        </w:rPr>
      </w:r>
    </w:p>
    <w:p w:rsidR="00000000" w:rsidDel="00000000" w:rsidP="00000000" w:rsidRDefault="00000000" w:rsidRPr="00000000" w14:paraId="00000053">
      <w:pPr>
        <w:widowControl w:val="0"/>
        <w:spacing w:after="160" w:before="187" w:line="360" w:lineRule="auto"/>
        <w:ind w:left="0" w:right="-136.062992125984" w:hanging="5"/>
        <w:rPr>
          <w:rFonts w:ascii="Arial" w:cs="Arial" w:eastAsia="Arial" w:hAnsi="Arial"/>
          <w:color w:val="1b1c1d"/>
          <w:sz w:val="24"/>
          <w:szCs w:val="24"/>
        </w:rPr>
        <w:sectPr>
          <w:headerReference r:id="rId9" w:type="first"/>
          <w:footerReference r:id="rId10" w:type="first"/>
          <w:pgSz w:h="15840" w:w="12240" w:orient="portrait"/>
          <w:pgMar w:bottom="1150.8661417322835" w:top="1150.8661417322835" w:left="1440.0000000000002" w:right="1440.0000000000002" w:header="0" w:footer="720"/>
          <w:pgNumType w:start="1"/>
          <w:titlePg w:val="1"/>
        </w:sectPr>
      </w:pPr>
      <w:r w:rsidDel="00000000" w:rsidR="00000000" w:rsidRPr="00000000">
        <w:rPr>
          <w:rFonts w:ascii="Arial" w:cs="Arial" w:eastAsia="Arial" w:hAnsi="Arial"/>
          <w:color w:val="1b1c1d"/>
          <w:sz w:val="24"/>
          <w:szCs w:val="24"/>
          <w:rtl w:val="0"/>
        </w:rPr>
        <w:t xml:space="preserve">This research proposal, titled </w:t>
      </w:r>
      <w:r w:rsidDel="00000000" w:rsidR="00000000" w:rsidRPr="00000000">
        <w:rPr>
          <w:rFonts w:ascii="Arial" w:cs="Arial" w:eastAsia="Arial" w:hAnsi="Arial"/>
          <w:b w:val="1"/>
          <w:color w:val="1b1c1d"/>
          <w:sz w:val="24"/>
          <w:szCs w:val="24"/>
          <w:rtl w:val="0"/>
        </w:rPr>
        <w:t xml:space="preserve">“LEVERAGING MACHINE LEARNING FOR DATA-DRIVEN AND PERSONALISED VOICE BUNDLE RECOMMENDATIONS: IMPROVING CUSTOMER SATISFACTION AND INFORMING BUSINESS DECISIONS FOR REVENUE OPTIMISATION,”</w:t>
      </w:r>
      <w:r w:rsidDel="00000000" w:rsidR="00000000" w:rsidRPr="00000000">
        <w:rPr>
          <w:rFonts w:ascii="Arial" w:cs="Arial" w:eastAsia="Arial" w:hAnsi="Arial"/>
          <w:color w:val="1b1c1d"/>
          <w:sz w:val="24"/>
          <w:szCs w:val="24"/>
          <w:rtl w:val="0"/>
        </w:rPr>
        <w:t xml:space="preserve"> is submitted to the Department of Computing and Technology in the Faculty of Engineering, Design, and Technology at Uganda Christian University. It fulfills a partial requirement for the award of a </w:t>
      </w:r>
      <w:r w:rsidDel="00000000" w:rsidR="00000000" w:rsidRPr="00000000">
        <w:rPr>
          <w:rFonts w:ascii="Arial" w:cs="Arial" w:eastAsia="Arial" w:hAnsi="Arial"/>
          <w:b w:val="1"/>
          <w:color w:val="1b1c1d"/>
          <w:sz w:val="24"/>
          <w:szCs w:val="24"/>
          <w:rtl w:val="0"/>
        </w:rPr>
        <w:t xml:space="preserve">Masters of Science in Data Science and Analytics</w:t>
      </w:r>
      <w:r w:rsidDel="00000000" w:rsidR="00000000" w:rsidRPr="00000000">
        <w:rPr>
          <w:rFonts w:ascii="Arial" w:cs="Arial" w:eastAsia="Arial" w:hAnsi="Arial"/>
          <w:color w:val="1b1c1d"/>
          <w:sz w:val="24"/>
          <w:szCs w:val="24"/>
          <w:rtl w:val="0"/>
        </w:rPr>
        <w:t xml:space="preserve"> and has been successfully examined and recommended for acceptance.</w:t>
      </w:r>
      <w:r w:rsidDel="00000000" w:rsidR="00000000" w:rsidRPr="00000000">
        <w:rPr>
          <w:rtl w:val="0"/>
        </w:rPr>
      </w:r>
    </w:p>
    <w:p w:rsidR="00000000" w:rsidDel="00000000" w:rsidP="00000000" w:rsidRDefault="00000000" w:rsidRPr="00000000" w14:paraId="00000054">
      <w:pPr>
        <w:widowControl w:val="0"/>
        <w:spacing w:after="160" w:before="186" w:line="360" w:lineRule="auto"/>
        <w:ind w:left="0" w:right="0" w:firstLine="0"/>
        <w:jc w:val="both"/>
        <w:rPr>
          <w:rFonts w:ascii="Arial" w:cs="Arial" w:eastAsia="Arial" w:hAnsi="Arial"/>
          <w:b w:val="1"/>
          <w:color w:val="1b1c1d"/>
          <w:sz w:val="24"/>
          <w:szCs w:val="24"/>
        </w:rPr>
      </w:pPr>
      <w:r w:rsidDel="00000000" w:rsidR="00000000" w:rsidRPr="00000000">
        <w:rPr>
          <w:rFonts w:ascii="Arial" w:cs="Arial" w:eastAsia="Arial" w:hAnsi="Arial"/>
          <w:color w:val="1b1c1d"/>
          <w:sz w:val="24"/>
          <w:szCs w:val="24"/>
          <w:rtl w:val="0"/>
        </w:rPr>
        <w:t xml:space="preserve">Student: </w:t>
      </w:r>
      <w:r w:rsidDel="00000000" w:rsidR="00000000" w:rsidRPr="00000000">
        <w:rPr>
          <w:rFonts w:ascii="Arial" w:cs="Arial" w:eastAsia="Arial" w:hAnsi="Arial"/>
          <w:b w:val="1"/>
          <w:color w:val="1b1c1d"/>
          <w:sz w:val="24"/>
          <w:szCs w:val="24"/>
          <w:rtl w:val="0"/>
        </w:rPr>
        <w:t xml:space="preserve">REMMY BISIMBEKO</w:t>
      </w:r>
    </w:p>
    <w:p w:rsidR="00000000" w:rsidDel="00000000" w:rsidP="00000000" w:rsidRDefault="00000000" w:rsidRPr="00000000" w14:paraId="00000055">
      <w:pPr>
        <w:widowControl w:val="0"/>
        <w:spacing w:after="160" w:before="298" w:line="360"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Signed: </w:t>
      </w:r>
      <w:r w:rsidDel="00000000" w:rsidR="00000000" w:rsidRPr="00000000">
        <w:rPr>
          <w:rFonts w:ascii="Arial" w:cs="Arial" w:eastAsia="Arial" w:hAnsi="Arial"/>
          <w:color w:val="1b1c1d"/>
          <w:sz w:val="24"/>
          <w:szCs w:val="24"/>
        </w:rPr>
        <w:drawing>
          <wp:inline distB="114300" distT="114300" distL="114300" distR="114300">
            <wp:extent cx="412717" cy="960016"/>
            <wp:effectExtent b="0" l="0" r="0" t="0"/>
            <wp:docPr id="3" name="image2.png"/>
            <a:graphic>
              <a:graphicData uri="http://schemas.openxmlformats.org/drawingml/2006/picture">
                <pic:pic>
                  <pic:nvPicPr>
                    <pic:cNvPr id="0" name="image2.png"/>
                    <pic:cNvPicPr preferRelativeResize="0"/>
                  </pic:nvPicPr>
                  <pic:blipFill>
                    <a:blip r:embed="rId8"/>
                    <a:srcRect b="47821" l="22114" r="18851" t="3642"/>
                    <a:stretch>
                      <a:fillRect/>
                    </a:stretch>
                  </pic:blipFill>
                  <pic:spPr>
                    <a:xfrm rot="16200000">
                      <a:off x="0" y="0"/>
                      <a:ext cx="412717" cy="96001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after="160" w:before="298" w:line="360"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Date: OCTOBER, 2025</w:t>
      </w:r>
    </w:p>
    <w:p w:rsidR="00000000" w:rsidDel="00000000" w:rsidP="00000000" w:rsidRDefault="00000000" w:rsidRPr="00000000" w14:paraId="00000057">
      <w:pPr>
        <w:widowControl w:val="0"/>
        <w:spacing w:after="160" w:before="298" w:line="360" w:lineRule="auto"/>
        <w:ind w:left="0" w:right="0" w:firstLine="0"/>
        <w:jc w:val="both"/>
        <w:rPr>
          <w:rFonts w:ascii="Arial" w:cs="Arial" w:eastAsia="Arial" w:hAnsi="Arial"/>
          <w:b w:val="1"/>
          <w:color w:val="1b1c1d"/>
          <w:sz w:val="24"/>
          <w:szCs w:val="24"/>
        </w:rPr>
      </w:pPr>
      <w:r w:rsidDel="00000000" w:rsidR="00000000" w:rsidRPr="00000000">
        <w:rPr>
          <w:rFonts w:ascii="Arial" w:cs="Arial" w:eastAsia="Arial" w:hAnsi="Arial"/>
          <w:color w:val="1b1c1d"/>
          <w:sz w:val="24"/>
          <w:szCs w:val="24"/>
          <w:rtl w:val="0"/>
        </w:rPr>
        <w:t xml:space="preserve">Supervisor: </w:t>
      </w:r>
      <w:r w:rsidDel="00000000" w:rsidR="00000000" w:rsidRPr="00000000">
        <w:rPr>
          <w:rFonts w:ascii="Arial" w:cs="Arial" w:eastAsia="Arial" w:hAnsi="Arial"/>
          <w:b w:val="1"/>
          <w:color w:val="1b1c1d"/>
          <w:sz w:val="24"/>
          <w:szCs w:val="24"/>
          <w:rtl w:val="0"/>
        </w:rPr>
        <w:t xml:space="preserve">DR. DAPHNE N BITALO</w:t>
      </w:r>
    </w:p>
    <w:p w:rsidR="00000000" w:rsidDel="00000000" w:rsidP="00000000" w:rsidRDefault="00000000" w:rsidRPr="00000000" w14:paraId="00000058">
      <w:pPr>
        <w:widowControl w:val="0"/>
        <w:spacing w:after="160" w:before="298" w:line="360"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Signed: </w:t>
      </w:r>
    </w:p>
    <w:p w:rsidR="00000000" w:rsidDel="00000000" w:rsidP="00000000" w:rsidRDefault="00000000" w:rsidRPr="00000000" w14:paraId="00000059">
      <w:pPr>
        <w:widowControl w:val="0"/>
        <w:spacing w:after="160" w:before="298" w:line="360" w:lineRule="auto"/>
        <w:ind w:left="0" w:right="0" w:firstLine="0"/>
        <w:jc w:val="both"/>
        <w:rPr>
          <w:rFonts w:ascii="Arial" w:cs="Arial" w:eastAsia="Arial" w:hAnsi="Arial"/>
          <w:color w:val="1b1c1d"/>
          <w:sz w:val="24"/>
          <w:szCs w:val="24"/>
        </w:rPr>
        <w:sectPr>
          <w:type w:val="continuous"/>
          <w:pgSz w:h="15840" w:w="12240" w:orient="portrait"/>
          <w:pgMar w:bottom="1150.8661417322835" w:top="1150.8661417322835" w:left="1440.0000000000002" w:right="1440.0000000000002" w:header="0" w:footer="720"/>
          <w:cols w:equalWidth="0" w:num="2">
            <w:col w:space="720" w:w="4320"/>
            <w:col w:space="0" w:w="4320"/>
          </w:cols>
        </w:sectPr>
      </w:pPr>
      <w:r w:rsidDel="00000000" w:rsidR="00000000" w:rsidRPr="00000000">
        <w:rPr>
          <w:rFonts w:ascii="Arial" w:cs="Arial" w:eastAsia="Arial" w:hAnsi="Arial"/>
          <w:color w:val="1b1c1d"/>
          <w:sz w:val="24"/>
          <w:szCs w:val="24"/>
          <w:rtl w:val="0"/>
        </w:rPr>
        <w:t xml:space="preserve">Date: </w:t>
      </w:r>
    </w:p>
    <w:p w:rsidR="00000000" w:rsidDel="00000000" w:rsidP="00000000" w:rsidRDefault="00000000" w:rsidRPr="00000000" w14:paraId="0000005A">
      <w:pPr>
        <w:pStyle w:val="Heading1"/>
        <w:spacing w:after="120" w:before="160" w:line="276" w:lineRule="auto"/>
        <w:ind w:left="0" w:right="0" w:firstLine="0"/>
        <w:jc w:val="both"/>
        <w:rPr/>
      </w:pPr>
      <w:bookmarkStart w:colFirst="0" w:colLast="0" w:name="_heading=h.cu09ryo5icon" w:id="4"/>
      <w:bookmarkEnd w:id="4"/>
      <w:r w:rsidDel="00000000" w:rsidR="00000000" w:rsidRPr="00000000">
        <w:rPr>
          <w:rtl w:val="0"/>
        </w:rPr>
        <w:t xml:space="preserve">Problem Statement</w:t>
      </w:r>
    </w:p>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telecommunications landscape in Uganda has become increasingly saturated, with major players facing a shrinking margin for product innovation. This has resulted in a competitive environment where companies often launch bundles that are functionally similar, if not exact replicas, of their rivals' offerings. This practice is often driven by a </w:t>
      </w:r>
      <w:r w:rsidDel="00000000" w:rsidR="00000000" w:rsidRPr="00000000">
        <w:rPr>
          <w:rFonts w:ascii="Arial" w:cs="Arial" w:eastAsia="Arial" w:hAnsi="Arial"/>
          <w:b w:val="1"/>
          <w:color w:val="1b1c1d"/>
          <w:sz w:val="24"/>
          <w:szCs w:val="24"/>
          <w:rtl w:val="0"/>
        </w:rPr>
        <w:t xml:space="preserve">Fear of Missing Out (FOMO)</w:t>
      </w:r>
      <w:r w:rsidDel="00000000" w:rsidR="00000000" w:rsidRPr="00000000">
        <w:rPr>
          <w:rFonts w:ascii="Arial" w:cs="Arial" w:eastAsia="Arial" w:hAnsi="Arial"/>
          <w:color w:val="1b1c1d"/>
          <w:sz w:val="24"/>
          <w:szCs w:val="24"/>
          <w:rtl w:val="0"/>
        </w:rPr>
        <w:t xml:space="preserve"> effect, leading to a proliferation of products without adequate feasibility testing. This un-strategic approach creates a significant and costly problem for both the telecom company and its subscribers.</w:t>
      </w:r>
    </w:p>
    <w:p w:rsidR="00000000" w:rsidDel="00000000" w:rsidP="00000000" w:rsidRDefault="00000000" w:rsidRPr="00000000" w14:paraId="0000005C">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the </w:t>
      </w:r>
      <w:r w:rsidDel="00000000" w:rsidR="00000000" w:rsidRPr="00000000">
        <w:rPr>
          <w:rFonts w:ascii="Arial" w:cs="Arial" w:eastAsia="Arial" w:hAnsi="Arial"/>
          <w:b w:val="1"/>
          <w:color w:val="1b1c1d"/>
          <w:sz w:val="24"/>
          <w:szCs w:val="24"/>
          <w:rtl w:val="0"/>
        </w:rPr>
        <w:t xml:space="preserve">telecom companies</w:t>
      </w:r>
      <w:r w:rsidDel="00000000" w:rsidR="00000000" w:rsidRPr="00000000">
        <w:rPr>
          <w:rFonts w:ascii="Arial" w:cs="Arial" w:eastAsia="Arial" w:hAnsi="Arial"/>
          <w:color w:val="1b1c1d"/>
          <w:sz w:val="24"/>
          <w:szCs w:val="24"/>
          <w:rtl w:val="0"/>
        </w:rPr>
        <w:t xml:space="preserve">, the primary problem is the substantial economic loss associated with inefficient customer engagement and high churn. Traditional rule-based recommendation systems, which rely on broad customer segmentation, fail to accurately predict individual preferences and needs. This results in the pushing of inappropriate bundles to the wrong customers, leading to low adoption rates for new products and a poor return on investment for marketing campaigns. A recent industry analysis indicates that poorly targeted marketing campaigns can lead to a </w:t>
      </w:r>
      <w:r w:rsidDel="00000000" w:rsidR="00000000" w:rsidRPr="00000000">
        <w:rPr>
          <w:rFonts w:ascii="Arial" w:cs="Arial" w:eastAsia="Arial" w:hAnsi="Arial"/>
          <w:b w:val="1"/>
          <w:color w:val="1b1c1d"/>
          <w:sz w:val="24"/>
          <w:szCs w:val="24"/>
          <w:rtl w:val="0"/>
        </w:rPr>
        <w:t xml:space="preserve">20-30% loss</w:t>
      </w:r>
      <w:r w:rsidDel="00000000" w:rsidR="00000000" w:rsidRPr="00000000">
        <w:rPr>
          <w:rFonts w:ascii="Arial" w:cs="Arial" w:eastAsia="Arial" w:hAnsi="Arial"/>
          <w:color w:val="1b1c1d"/>
          <w:sz w:val="24"/>
          <w:szCs w:val="24"/>
          <w:rtl w:val="0"/>
        </w:rPr>
        <w:t xml:space="preserve"> in potential revenue from failed conversion rates. Furthermore, the high cost of customer acquisition, coupled with the low retention stemming from customer dissatisfaction, directly erodes the company's profitability and long-term sustainability. The inability to offer truly personalized solutions contributes to an annual churn rate that can exceed </w:t>
      </w:r>
      <w:r w:rsidDel="00000000" w:rsidR="00000000" w:rsidRPr="00000000">
        <w:rPr>
          <w:rFonts w:ascii="Arial" w:cs="Arial" w:eastAsia="Arial" w:hAnsi="Arial"/>
          <w:b w:val="1"/>
          <w:color w:val="1b1c1d"/>
          <w:sz w:val="24"/>
          <w:szCs w:val="24"/>
          <w:rtl w:val="0"/>
        </w:rPr>
        <w:t xml:space="preserve">30%</w:t>
      </w:r>
      <w:r w:rsidDel="00000000" w:rsidR="00000000" w:rsidRPr="00000000">
        <w:rPr>
          <w:rFonts w:ascii="Arial" w:cs="Arial" w:eastAsia="Arial" w:hAnsi="Arial"/>
          <w:color w:val="1b1c1d"/>
          <w:sz w:val="24"/>
          <w:szCs w:val="24"/>
          <w:rtl w:val="0"/>
        </w:rPr>
        <w:t xml:space="preserve">, representing a significant loss of customer lifetime value.</w:t>
      </w:r>
    </w:p>
    <w:p w:rsidR="00000000" w:rsidDel="00000000" w:rsidP="00000000" w:rsidRDefault="00000000" w:rsidRPr="00000000" w14:paraId="0000005D">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For the </w:t>
      </w:r>
      <w:r w:rsidDel="00000000" w:rsidR="00000000" w:rsidRPr="00000000">
        <w:rPr>
          <w:rFonts w:ascii="Arial" w:cs="Arial" w:eastAsia="Arial" w:hAnsi="Arial"/>
          <w:b w:val="1"/>
          <w:color w:val="1b1c1d"/>
          <w:sz w:val="24"/>
          <w:szCs w:val="24"/>
          <w:rtl w:val="0"/>
        </w:rPr>
        <w:t xml:space="preserve">subscribers</w:t>
      </w:r>
      <w:r w:rsidDel="00000000" w:rsidR="00000000" w:rsidRPr="00000000">
        <w:rPr>
          <w:rFonts w:ascii="Arial" w:cs="Arial" w:eastAsia="Arial" w:hAnsi="Arial"/>
          <w:color w:val="1b1c1d"/>
          <w:sz w:val="24"/>
          <w:szCs w:val="24"/>
          <w:rtl w:val="0"/>
        </w:rPr>
        <w:t xml:space="preserve">, the problem is both economic and social. Customers are overwhelmed by the large and confusing portfolio of products available through generic channels like the USSD menu. This lack of personalization means they often purchase bundles that do not align with their actual usage habits, leading to two major issues:</w:t>
      </w:r>
    </w:p>
    <w:p w:rsidR="00000000" w:rsidDel="00000000" w:rsidP="00000000" w:rsidRDefault="00000000" w:rsidRPr="00000000" w14:paraId="0000005E">
      <w:pPr>
        <w:numPr>
          <w:ilvl w:val="0"/>
          <w:numId w:val="10"/>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Financial Waste</w:t>
      </w:r>
      <w:r w:rsidDel="00000000" w:rsidR="00000000" w:rsidRPr="00000000">
        <w:rPr>
          <w:rFonts w:ascii="Arial" w:cs="Arial" w:eastAsia="Arial" w:hAnsi="Arial"/>
          <w:color w:val="1b1c1d"/>
          <w:sz w:val="24"/>
          <w:szCs w:val="24"/>
          <w:rtl w:val="0"/>
        </w:rPr>
        <w:t xml:space="preserve"> Customers buy bundles that either expire with a significant portion of their allowance unused, or they are forced to make multiple, unplanned purchases because the bundle they selected was inadequate. This results in a direct economic loss from underutilized services and a higher overall monthly spend than necessary.</w:t>
      </w:r>
      <w:r w:rsidDel="00000000" w:rsidR="00000000" w:rsidRPr="00000000">
        <w:rPr>
          <w:rtl w:val="0"/>
        </w:rPr>
      </w:r>
    </w:p>
    <w:p w:rsidR="00000000" w:rsidDel="00000000" w:rsidP="00000000" w:rsidRDefault="00000000" w:rsidRPr="00000000" w14:paraId="0000005F">
      <w:pPr>
        <w:numPr>
          <w:ilvl w:val="0"/>
          <w:numId w:val="10"/>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Social and Psychological Frustration</w:t>
      </w:r>
      <w:r w:rsidDel="00000000" w:rsidR="00000000" w:rsidRPr="00000000">
        <w:rPr>
          <w:rFonts w:ascii="Arial" w:cs="Arial" w:eastAsia="Arial" w:hAnsi="Arial"/>
          <w:color w:val="1b1c1d"/>
          <w:sz w:val="24"/>
          <w:szCs w:val="24"/>
          <w:rtl w:val="0"/>
        </w:rPr>
        <w:t xml:space="preserve"> The frustration of navigating complex menus and repeatedly purchasing unsuitable products leads to a poor customer experience. This erodes trust and loyalty, and in a digitally dependent world, it can impact a customer's ability to stay connected, which is a key aspect of social and economic life.</w:t>
      </w: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research, therefore, addresses the critical need for a more sophisticated and data-driven approach to customer recommendations. The proposed intervention is to develop and apply </w:t>
      </w:r>
      <w:r w:rsidDel="00000000" w:rsidR="00000000" w:rsidRPr="00000000">
        <w:rPr>
          <w:rFonts w:ascii="Arial" w:cs="Arial" w:eastAsia="Arial" w:hAnsi="Arial"/>
          <w:b w:val="1"/>
          <w:color w:val="1b1c1d"/>
          <w:sz w:val="24"/>
          <w:szCs w:val="24"/>
          <w:rtl w:val="0"/>
        </w:rPr>
        <w:t xml:space="preserve">machine learning approaches</w:t>
      </w:r>
      <w:r w:rsidDel="00000000" w:rsidR="00000000" w:rsidRPr="00000000">
        <w:rPr>
          <w:rFonts w:ascii="Arial" w:cs="Arial" w:eastAsia="Arial" w:hAnsi="Arial"/>
          <w:color w:val="1b1c1d"/>
          <w:sz w:val="24"/>
          <w:szCs w:val="24"/>
          <w:rtl w:val="0"/>
        </w:rPr>
        <w:t xml:space="preserve"> to analyze historical customer behavior data. By moving beyond traditional rule-based systems, this study will create a scalable and adaptive solution that accurately predicts customer preferences and recommends the most appropriate voice bundles on an individual basis. The justification for this study is to demonstrate that a personalized recommendation engine can:</w:t>
      </w:r>
    </w:p>
    <w:p w:rsidR="00000000" w:rsidDel="00000000" w:rsidP="00000000" w:rsidRDefault="00000000" w:rsidRPr="00000000" w14:paraId="00000061">
      <w:pPr>
        <w:numPr>
          <w:ilvl w:val="0"/>
          <w:numId w:val="11"/>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Significantly improve customer satisfaction and reduce churn, thereby increasing customer lifetime value for the telecom company.</w:t>
      </w:r>
      <w:r w:rsidDel="00000000" w:rsidR="00000000" w:rsidRPr="00000000">
        <w:rPr>
          <w:rtl w:val="0"/>
        </w:rPr>
      </w:r>
    </w:p>
    <w:p w:rsidR="00000000" w:rsidDel="00000000" w:rsidP="00000000" w:rsidRDefault="00000000" w:rsidRPr="00000000" w14:paraId="00000062">
      <w:pPr>
        <w:numPr>
          <w:ilvl w:val="0"/>
          <w:numId w:val="11"/>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Optimize the utilization of customer data as a strategic asset, moving it from a raw resource to an actionable tool.</w:t>
      </w:r>
      <w:r w:rsidDel="00000000" w:rsidR="00000000" w:rsidRPr="00000000">
        <w:rPr>
          <w:rtl w:val="0"/>
        </w:rPr>
      </w:r>
    </w:p>
    <w:p w:rsidR="00000000" w:rsidDel="00000000" w:rsidP="00000000" w:rsidRDefault="00000000" w:rsidRPr="00000000" w14:paraId="00000063">
      <w:pPr>
        <w:numPr>
          <w:ilvl w:val="0"/>
          <w:numId w:val="11"/>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color w:val="1b1c1d"/>
          <w:sz w:val="24"/>
          <w:szCs w:val="24"/>
          <w:rtl w:val="0"/>
        </w:rPr>
        <w:t xml:space="preserve">Provide a clear and quantifiable path to increasing revenue and achieving a competitive advantage in a saturated market, by ensuring that every bundle recommendation is a well-informed and strategic offering.</w:t>
      </w:r>
      <w:r w:rsidDel="00000000" w:rsidR="00000000" w:rsidRPr="00000000">
        <w:rPr>
          <w:rtl w:val="0"/>
        </w:rPr>
      </w:r>
    </w:p>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study will bridge the gap between product innovation and personalized delivery, providing a clear solution to the economic and social problems facing both telecom companies and their customers in Uganda.</w:t>
      </w:r>
    </w:p>
    <w:p w:rsidR="00000000" w:rsidDel="00000000" w:rsidP="00000000" w:rsidRDefault="00000000" w:rsidRPr="00000000" w14:paraId="00000065">
      <w:pPr>
        <w:spacing w:after="160" w:before="0" w:line="276" w:lineRule="auto"/>
        <w:ind w:left="0" w:righ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66">
      <w:pPr>
        <w:pStyle w:val="Heading1"/>
        <w:spacing w:after="120" w:before="120" w:line="276" w:lineRule="auto"/>
        <w:ind w:left="0" w:right="0" w:firstLine="0"/>
        <w:jc w:val="both"/>
        <w:rPr>
          <w:rFonts w:ascii="Trebuchet MS" w:cs="Trebuchet MS" w:eastAsia="Trebuchet MS" w:hAnsi="Trebuchet MS"/>
          <w:color w:val="00a797"/>
        </w:rPr>
      </w:pPr>
      <w:bookmarkStart w:colFirst="0" w:colLast="0" w:name="_heading=h.t7udt0rw1xm3" w:id="5"/>
      <w:bookmarkEnd w:id="5"/>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spacing w:after="120" w:before="120" w:line="276" w:lineRule="auto"/>
        <w:ind w:left="0" w:right="0" w:firstLine="0"/>
        <w:jc w:val="both"/>
        <w:rPr>
          <w:rFonts w:ascii="Arial" w:cs="Arial" w:eastAsia="Arial" w:hAnsi="Arial"/>
          <w:color w:val="1b1c1d"/>
        </w:rPr>
      </w:pPr>
      <w:bookmarkStart w:colFirst="0" w:colLast="0" w:name="_heading=h.gqgpo49c07g2" w:id="6"/>
      <w:bookmarkEnd w:id="6"/>
      <w:r w:rsidDel="00000000" w:rsidR="00000000" w:rsidRPr="00000000">
        <w:rPr>
          <w:rFonts w:ascii="Trebuchet MS" w:cs="Trebuchet MS" w:eastAsia="Trebuchet MS" w:hAnsi="Trebuchet MS"/>
          <w:color w:val="00a797"/>
          <w:rtl w:val="0"/>
        </w:rPr>
        <w:t xml:space="preserve">Abstract</w:t>
      </w:r>
      <w:r w:rsidDel="00000000" w:rsidR="00000000" w:rsidRPr="00000000">
        <w:rPr>
          <w:rtl w:val="0"/>
        </w:rPr>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Ugandan telecommunications industry, characterized by a shrinking innovation margin and fierce competition, faces a significant problem: the misalignment between a vast portfolio of telecom bundles and the specific needs of individual customers. This study addresses this critical gap by investigating the application of </w:t>
      </w:r>
      <w:r w:rsidDel="00000000" w:rsidR="00000000" w:rsidRPr="00000000">
        <w:rPr>
          <w:rFonts w:ascii="Arial" w:cs="Arial" w:eastAsia="Arial" w:hAnsi="Arial"/>
          <w:b w:val="1"/>
          <w:color w:val="1b1c1d"/>
          <w:sz w:val="24"/>
          <w:szCs w:val="24"/>
          <w:rtl w:val="0"/>
        </w:rPr>
        <w:t xml:space="preserve">machine learning (ML) models</w:t>
      </w:r>
      <w:r w:rsidDel="00000000" w:rsidR="00000000" w:rsidRPr="00000000">
        <w:rPr>
          <w:rFonts w:ascii="Arial" w:cs="Arial" w:eastAsia="Arial" w:hAnsi="Arial"/>
          <w:color w:val="1b1c1d"/>
          <w:sz w:val="24"/>
          <w:szCs w:val="24"/>
          <w:rtl w:val="0"/>
        </w:rPr>
        <w:t xml:space="preserve"> to develop a personalized recommendation system for voice bundles. Moving beyond the limitations of traditional rule-based systems, which contribute to a high customer churn rate of up to </w:t>
      </w:r>
      <w:r w:rsidDel="00000000" w:rsidR="00000000" w:rsidRPr="00000000">
        <w:rPr>
          <w:rFonts w:ascii="Arial" w:cs="Arial" w:eastAsia="Arial" w:hAnsi="Arial"/>
          <w:b w:val="1"/>
          <w:color w:val="1b1c1d"/>
          <w:sz w:val="24"/>
          <w:szCs w:val="24"/>
          <w:rtl w:val="0"/>
        </w:rPr>
        <w:t xml:space="preserve">30% annually</w:t>
      </w:r>
      <w:r w:rsidDel="00000000" w:rsidR="00000000" w:rsidRPr="00000000">
        <w:rPr>
          <w:rFonts w:ascii="Arial" w:cs="Arial" w:eastAsia="Arial" w:hAnsi="Arial"/>
          <w:color w:val="1b1c1d"/>
          <w:sz w:val="24"/>
          <w:szCs w:val="24"/>
          <w:rtl w:val="0"/>
        </w:rPr>
        <w:t xml:space="preserve"> and significant economic loss for telecom companies, this research proposes a data-driven intervention.</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study will analyze a comprehensive, multi-dimensional dataset of historical customer behavior from Airtel Uganda, including granular data on usage patterns, bundle depletion rates, and customer demographics. We will apply and evaluate various ML techniques to accurately predict customer preferences and recommend the most appropriate voice bundles on an individual basis. This research provides a detailed account of the methodology, including </w:t>
      </w:r>
      <w:r w:rsidDel="00000000" w:rsidR="00000000" w:rsidRPr="00000000">
        <w:rPr>
          <w:rFonts w:ascii="Arial" w:cs="Arial" w:eastAsia="Arial" w:hAnsi="Arial"/>
          <w:b w:val="1"/>
          <w:color w:val="1b1c1d"/>
          <w:sz w:val="24"/>
          <w:szCs w:val="24"/>
          <w:rtl w:val="0"/>
        </w:rPr>
        <w:t xml:space="preserve">feature engineering</w:t>
      </w:r>
      <w:r w:rsidDel="00000000" w:rsidR="00000000" w:rsidRPr="00000000">
        <w:rPr>
          <w:rFonts w:ascii="Arial" w:cs="Arial" w:eastAsia="Arial" w:hAnsi="Arial"/>
          <w:color w:val="1b1c1d"/>
          <w:sz w:val="24"/>
          <w:szCs w:val="24"/>
          <w:rtl w:val="0"/>
        </w:rPr>
        <w:t xml:space="preserve"> to derive predictive variables beyond simple ARPU, and the development and evaluation of machine learning models.</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Ultimately, this paper aims to demonstrate that a personalized recommendation engine can drive tangible benefits by enhancing customer satisfaction, reducing churn, and significantly increasing customer lifetime value. The findings will provide actionable insights for telecom companies seeking to transform their customer engagement strategies, leveraging their data assets to foster loyalty and secure a competitive advantage in a saturated market.</w:t>
      </w:r>
    </w:p>
    <w:p w:rsidR="00000000" w:rsidDel="00000000" w:rsidP="00000000" w:rsidRDefault="00000000" w:rsidRPr="00000000" w14:paraId="0000006B">
      <w:pPr>
        <w:pStyle w:val="Heading1"/>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80" w:before="280" w:line="276" w:lineRule="auto"/>
        <w:ind w:left="0" w:right="0" w:firstLine="0"/>
        <w:jc w:val="both"/>
        <w:rPr/>
      </w:pPr>
      <w:bookmarkStart w:colFirst="0" w:colLast="0" w:name="_heading=h.g2rgh5rwqfae" w:id="7"/>
      <w:bookmarkEnd w:id="7"/>
      <w:r w:rsidDel="00000000" w:rsidR="00000000" w:rsidRPr="00000000">
        <w:rPr>
          <w:rtl w:val="0"/>
        </w:rPr>
        <w:t xml:space="preserve">Purpose of the Study</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purpose of this study is to develop a data-driven and personalized approach to customer recommendations for voice bundles within the Ugandan telecommunications industry. This research aims to move beyond the limitations of existing traditional rule-based systems by exploring and applying advanced </w:t>
      </w:r>
      <w:r w:rsidDel="00000000" w:rsidR="00000000" w:rsidRPr="00000000">
        <w:rPr>
          <w:rFonts w:ascii="Arial" w:cs="Arial" w:eastAsia="Arial" w:hAnsi="Arial"/>
          <w:b w:val="1"/>
          <w:color w:val="1b1c1d"/>
          <w:sz w:val="24"/>
          <w:szCs w:val="24"/>
          <w:rtl w:val="0"/>
        </w:rPr>
        <w:t xml:space="preserve">machine learning techniques</w:t>
      </w:r>
      <w:r w:rsidDel="00000000" w:rsidR="00000000" w:rsidRPr="00000000">
        <w:rPr>
          <w:rFonts w:ascii="Arial" w:cs="Arial" w:eastAsia="Arial" w:hAnsi="Arial"/>
          <w:color w:val="1b1c1d"/>
          <w:sz w:val="24"/>
          <w:szCs w:val="24"/>
          <w:rtl w:val="0"/>
        </w:rPr>
        <w:t xml:space="preserve"> to analyze comprehensive historical customer usage data from Airtel Uganda. By doing so, it seeks to provide a practical and evidence-based solution to the problems of inefficient customer engagement and economic loss identified in the problem statement.</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6E">
      <w:pPr>
        <w:pStyle w:val="Heading1"/>
        <w:tabs>
          <w:tab w:val="left" w:leader="none" w:pos="1620"/>
          <w:tab w:val="center" w:leader="none" w:pos="4680"/>
        </w:tabs>
        <w:spacing w:after="80" w:before="360" w:line="276" w:lineRule="auto"/>
        <w:ind w:left="0" w:right="0" w:firstLine="0"/>
        <w:rPr>
          <w:rFonts w:ascii="Trebuchet MS" w:cs="Trebuchet MS" w:eastAsia="Trebuchet MS" w:hAnsi="Trebuchet MS"/>
        </w:rPr>
        <w:sectPr>
          <w:type w:val="continuous"/>
          <w:pgSz w:h="15840" w:w="12240" w:orient="portrait"/>
          <w:pgMar w:bottom="1150.8661417322835" w:top="1150.8661417322835" w:left="1440.0000000000002" w:right="1440.0000000000002" w:header="0" w:footer="720"/>
        </w:sectPr>
      </w:pPr>
      <w:r w:rsidDel="00000000" w:rsidR="00000000" w:rsidRPr="00000000">
        <w:rPr>
          <w:rFonts w:ascii="Trebuchet MS" w:cs="Trebuchet MS" w:eastAsia="Trebuchet MS" w:hAnsi="Trebuchet MS"/>
          <w:rtl w:val="0"/>
        </w:rPr>
        <w:tab/>
      </w:r>
    </w:p>
    <w:p w:rsidR="00000000" w:rsidDel="00000000" w:rsidP="00000000" w:rsidRDefault="00000000" w:rsidRPr="00000000" w14:paraId="0000006F">
      <w:pPr>
        <w:pStyle w:val="Heading1"/>
        <w:rPr/>
      </w:pPr>
      <w:bookmarkStart w:colFirst="0" w:colLast="0" w:name="_heading=h.x7sf73eecrxl" w:id="8"/>
      <w:bookmarkEnd w:id="8"/>
      <w:r w:rsidDel="00000000" w:rsidR="00000000" w:rsidRPr="00000000">
        <w:rPr>
          <w:rtl w:val="0"/>
        </w:rPr>
        <w:t xml:space="preserve">Main Objective of the Research</w:t>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main objective of this study is to identify key customer attributes which can be used to predict appropriate voice bundles to customers while providing recommendations to grow airtel business.</w:t>
      </w:r>
    </w:p>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 aim to move beyond conventional customer segmentation by establishing a clear relationship between specific </w:t>
      </w:r>
      <w:r w:rsidDel="00000000" w:rsidR="00000000" w:rsidRPr="00000000">
        <w:rPr>
          <w:rFonts w:ascii="Arial" w:cs="Arial" w:eastAsia="Arial" w:hAnsi="Arial"/>
          <w:b w:val="1"/>
          <w:color w:val="1b1c1d"/>
          <w:sz w:val="24"/>
          <w:szCs w:val="24"/>
          <w:rtl w:val="0"/>
        </w:rPr>
        <w:t xml:space="preserve">customer behavior attributes (independent variables)</w:t>
      </w:r>
      <w:r w:rsidDel="00000000" w:rsidR="00000000" w:rsidRPr="00000000">
        <w:rPr>
          <w:rFonts w:ascii="Arial" w:cs="Arial" w:eastAsia="Arial" w:hAnsi="Arial"/>
          <w:color w:val="1b1c1d"/>
          <w:sz w:val="24"/>
          <w:szCs w:val="24"/>
          <w:rtl w:val="0"/>
        </w:rPr>
        <w:t xml:space="preserve"> and their </w:t>
      </w:r>
      <w:r w:rsidDel="00000000" w:rsidR="00000000" w:rsidRPr="00000000">
        <w:rPr>
          <w:rFonts w:ascii="Arial" w:cs="Arial" w:eastAsia="Arial" w:hAnsi="Arial"/>
          <w:b w:val="1"/>
          <w:color w:val="1b1c1d"/>
          <w:sz w:val="24"/>
          <w:szCs w:val="24"/>
          <w:rtl w:val="0"/>
        </w:rPr>
        <w:t xml:space="preserve">bundle purchase decisions (dependent variable)</w:t>
      </w:r>
      <w:r w:rsidDel="00000000" w:rsidR="00000000" w:rsidRPr="00000000">
        <w:rPr>
          <w:rFonts w:ascii="Arial" w:cs="Arial" w:eastAsia="Arial" w:hAnsi="Arial"/>
          <w:color w:val="1b1c1d"/>
          <w:sz w:val="24"/>
          <w:szCs w:val="24"/>
          <w:rtl w:val="0"/>
        </w:rPr>
        <w:t xml:space="preserve">. The research will specifically focus on identifying which features, such as usage patterns, temporal data, and depletion rates, are the most influential in predicting the type of voice bundle a customer is likely to purchase.</w:t>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By doing so, the study aims to serve two key stakeholders:</w:t>
      </w:r>
    </w:p>
    <w:p w:rsidR="00000000" w:rsidDel="00000000" w:rsidP="00000000" w:rsidRDefault="00000000" w:rsidRPr="00000000" w14:paraId="00000074">
      <w:pPr>
        <w:numPr>
          <w:ilvl w:val="0"/>
          <w:numId w:val="13"/>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For the telecom company</w:t>
      </w:r>
      <w:r w:rsidDel="00000000" w:rsidR="00000000" w:rsidRPr="00000000">
        <w:rPr>
          <w:rFonts w:ascii="Arial" w:cs="Arial" w:eastAsia="Arial" w:hAnsi="Arial"/>
          <w:color w:val="1b1c1d"/>
          <w:sz w:val="24"/>
          <w:szCs w:val="24"/>
          <w:rtl w:val="0"/>
        </w:rPr>
        <w:t xml:space="preserve">, this objective is crucial for developing a </w:t>
      </w:r>
      <w:r w:rsidDel="00000000" w:rsidR="00000000" w:rsidRPr="00000000">
        <w:rPr>
          <w:rFonts w:ascii="Arial" w:cs="Arial" w:eastAsia="Arial" w:hAnsi="Arial"/>
          <w:b w:val="1"/>
          <w:color w:val="1b1c1d"/>
          <w:sz w:val="24"/>
          <w:szCs w:val="24"/>
          <w:rtl w:val="0"/>
        </w:rPr>
        <w:t xml:space="preserve">data-driven recommendation engine</w:t>
      </w:r>
      <w:r w:rsidDel="00000000" w:rsidR="00000000" w:rsidRPr="00000000">
        <w:rPr>
          <w:rFonts w:ascii="Arial" w:cs="Arial" w:eastAsia="Arial" w:hAnsi="Arial"/>
          <w:color w:val="1b1c1d"/>
          <w:sz w:val="24"/>
          <w:szCs w:val="24"/>
          <w:rtl w:val="0"/>
        </w:rPr>
        <w:t xml:space="preserve"> that can intelligently suggest the most suitable bundles to customers. This will lead to a reduction in wasted marketing spend, a higher conversion rate on recommendations, and ultimately, an increase in revenue and customer lifetime value.</w:t>
      </w:r>
      <w:r w:rsidDel="00000000" w:rsidR="00000000" w:rsidRPr="00000000">
        <w:rPr>
          <w:rtl w:val="0"/>
        </w:rPr>
      </w:r>
    </w:p>
    <w:p w:rsidR="00000000" w:rsidDel="00000000" w:rsidP="00000000" w:rsidRDefault="00000000" w:rsidRPr="00000000" w14:paraId="00000075">
      <w:pPr>
        <w:numPr>
          <w:ilvl w:val="0"/>
          <w:numId w:val="13"/>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For the customer</w:t>
      </w:r>
      <w:r w:rsidDel="00000000" w:rsidR="00000000" w:rsidRPr="00000000">
        <w:rPr>
          <w:rFonts w:ascii="Arial" w:cs="Arial" w:eastAsia="Arial" w:hAnsi="Arial"/>
          <w:color w:val="1b1c1d"/>
          <w:sz w:val="24"/>
          <w:szCs w:val="24"/>
          <w:rtl w:val="0"/>
        </w:rPr>
        <w:t xml:space="preserve">, the objective is to create a more personalized and intuitive experience. By understanding their unique behavioral attributes, the developed model will ensure that recommended bundles are genuinely relevant and provide maximum value, thereby reducing the frustration of navigating a generic menu and the financial waste of purchasing inappropriate products.</w:t>
      </w:r>
      <w:r w:rsidDel="00000000" w:rsidR="00000000" w:rsidRPr="00000000">
        <w:rPr>
          <w:rtl w:val="0"/>
        </w:rPr>
      </w:r>
    </w:p>
    <w:p w:rsidR="00000000" w:rsidDel="00000000" w:rsidP="00000000" w:rsidRDefault="00000000" w:rsidRPr="00000000" w14:paraId="00000076">
      <w:pPr>
        <w:pStyle w:val="Heading2"/>
        <w:widowControl w:val="1"/>
        <w:spacing w:after="120" w:before="120" w:line="276" w:lineRule="auto"/>
        <w:ind w:left="0" w:right="0" w:firstLine="0"/>
        <w:jc w:val="both"/>
        <w:rPr/>
      </w:pPr>
      <w:bookmarkStart w:colFirst="0" w:colLast="0" w:name="_heading=h.67dydw2flxa6" w:id="9"/>
      <w:bookmarkEnd w:id="9"/>
      <w:r w:rsidDel="00000000" w:rsidR="00000000" w:rsidRPr="00000000">
        <w:rPr>
          <w:rtl w:val="0"/>
        </w:rPr>
        <w:t xml:space="preserve">Specific Objectives</w:t>
      </w:r>
    </w:p>
    <w:p w:rsidR="00000000" w:rsidDel="00000000" w:rsidP="00000000" w:rsidRDefault="00000000" w:rsidRPr="00000000" w14:paraId="00000077">
      <w:pPr>
        <w:spacing w:after="160" w:before="0" w:line="276" w:lineRule="auto"/>
        <w:ind w:left="0" w:right="0" w:firstLine="0"/>
        <w:jc w:val="both"/>
        <w:rPr>
          <w:rFonts w:ascii="Trebuchet MS" w:cs="Trebuchet MS" w:eastAsia="Trebuchet MS" w:hAnsi="Trebuchet MS"/>
          <w:sz w:val="24"/>
          <w:szCs w:val="24"/>
        </w:rPr>
      </w:pPr>
      <w:bookmarkStart w:colFirst="0" w:colLast="0" w:name="_heading=h.ol29l56siv4i" w:id="10"/>
      <w:bookmarkEnd w:id="10"/>
      <w:r w:rsidDel="00000000" w:rsidR="00000000" w:rsidRPr="00000000">
        <w:rPr>
          <w:rFonts w:ascii="Trebuchet MS" w:cs="Trebuchet MS" w:eastAsia="Trebuchet MS" w:hAnsi="Trebuchet MS"/>
          <w:sz w:val="24"/>
          <w:szCs w:val="24"/>
          <w:rtl w:val="0"/>
        </w:rPr>
        <w:t xml:space="preserve">The specific objectives of this study included the following.</w:t>
      </w:r>
    </w:p>
    <w:p w:rsidR="00000000" w:rsidDel="00000000" w:rsidP="00000000" w:rsidRDefault="00000000" w:rsidRPr="00000000" w14:paraId="00000078">
      <w:pPr>
        <w:numPr>
          <w:ilvl w:val="0"/>
          <w:numId w:val="14"/>
        </w:numPr>
        <w:spacing w:after="240" w:before="24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identify the key customer attributes and patterns that are key for voice bundle recommendations to the customers.</w:t>
      </w:r>
    </w:p>
    <w:p w:rsidR="00000000" w:rsidDel="00000000" w:rsidP="00000000" w:rsidRDefault="00000000" w:rsidRPr="00000000" w14:paraId="00000079">
      <w:pPr>
        <w:numPr>
          <w:ilvl w:val="0"/>
          <w:numId w:val="14"/>
        </w:numPr>
        <w:spacing w:after="240" w:before="24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test and get suitable machine learning models to accurately predict, classify and Data preprocessing for effective voice bundle recommendations by Airtel Uganda.</w:t>
      </w:r>
    </w:p>
    <w:p w:rsidR="00000000" w:rsidDel="00000000" w:rsidP="00000000" w:rsidRDefault="00000000" w:rsidRPr="00000000" w14:paraId="0000007A">
      <w:pPr>
        <w:numPr>
          <w:ilvl w:val="0"/>
          <w:numId w:val="14"/>
        </w:numPr>
        <w:spacing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come up with strategic machine learning-based recommendations based on evidence for Airtel Uganda to grow its business.</w:t>
      </w:r>
    </w:p>
    <w:p w:rsidR="00000000" w:rsidDel="00000000" w:rsidP="00000000" w:rsidRDefault="00000000" w:rsidRPr="00000000" w14:paraId="0000007B">
      <w:pPr>
        <w:spacing w:before="0" w:line="276" w:lineRule="auto"/>
        <w:ind w:left="720" w:right="0" w:firstLine="0"/>
        <w:jc w:val="both"/>
        <w:rPr>
          <w:rFonts w:ascii="Trebuchet MS" w:cs="Trebuchet MS" w:eastAsia="Trebuchet MS" w:hAnsi="Trebuchet MS"/>
          <w:sz w:val="24"/>
          <w:szCs w:val="24"/>
        </w:rPr>
      </w:pPr>
      <w:r w:rsidDel="00000000" w:rsidR="00000000" w:rsidRPr="00000000">
        <w:rPr>
          <w:rtl w:val="0"/>
        </w:rPr>
      </w:r>
    </w:p>
    <w:p w:rsidR="00000000" w:rsidDel="00000000" w:rsidP="00000000" w:rsidRDefault="00000000" w:rsidRPr="00000000" w14:paraId="0000007C">
      <w:pPr>
        <w:pStyle w:val="Heading1"/>
        <w:rPr/>
      </w:pPr>
      <w:bookmarkStart w:colFirst="0" w:colLast="0" w:name="_heading=h.b7xhu566blk" w:id="11"/>
      <w:bookmarkEnd w:id="11"/>
      <w:r w:rsidDel="00000000" w:rsidR="00000000" w:rsidRPr="00000000">
        <w:rPr>
          <w:rtl w:val="0"/>
        </w:rPr>
        <w:t xml:space="preserve">Research Questions</w:t>
      </w:r>
    </w:p>
    <w:p w:rsidR="00000000" w:rsidDel="00000000" w:rsidP="00000000" w:rsidRDefault="00000000" w:rsidRPr="00000000" w14:paraId="0000007D">
      <w:pPr>
        <w:spacing w:after="160" w:before="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following research questions will guide the research study.</w:t>
      </w:r>
    </w:p>
    <w:p w:rsidR="00000000" w:rsidDel="00000000" w:rsidP="00000000" w:rsidRDefault="00000000" w:rsidRPr="00000000" w14:paraId="0000007E">
      <w:pPr>
        <w:numPr>
          <w:ilvl w:val="0"/>
          <w:numId w:val="5"/>
        </w:numPr>
        <w:spacing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What are the key customer attributes and behavioral patterns that most effectively predict voice bundle purchase decisions?</w:t>
      </w:r>
    </w:p>
    <w:p w:rsidR="00000000" w:rsidDel="00000000" w:rsidP="00000000" w:rsidRDefault="00000000" w:rsidRPr="00000000" w14:paraId="0000007F">
      <w:pPr>
        <w:numPr>
          <w:ilvl w:val="0"/>
          <w:numId w:val="5"/>
        </w:numPr>
        <w:spacing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Which machine learning models are most suitable and accurate for predicting and classifying customer preferences to provide effective voice bundle recommendations?</w:t>
      </w:r>
    </w:p>
    <w:p w:rsidR="00000000" w:rsidDel="00000000" w:rsidP="00000000" w:rsidRDefault="00000000" w:rsidRPr="00000000" w14:paraId="00000080">
      <w:pPr>
        <w:numPr>
          <w:ilvl w:val="0"/>
          <w:numId w:val="5"/>
        </w:numPr>
        <w:spacing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What strategic recommendations can be derived from the machine learning model's insights to help Airtel Uganda grow its business, increase customer satisfaction while reducing churn?</w:t>
      </w:r>
    </w:p>
    <w:p w:rsidR="00000000" w:rsidDel="00000000" w:rsidP="00000000" w:rsidRDefault="00000000" w:rsidRPr="00000000" w14:paraId="00000081">
      <w:pPr>
        <w:pStyle w:val="Heading1"/>
        <w:widowControl w:val="1"/>
        <w:spacing w:after="120" w:before="160" w:line="276" w:lineRule="auto"/>
        <w:ind w:left="0" w:right="0" w:firstLine="0"/>
        <w:jc w:val="both"/>
        <w:rPr/>
      </w:pPr>
      <w:bookmarkStart w:colFirst="0" w:colLast="0" w:name="_heading=h.yas63zkce42h" w:id="12"/>
      <w:bookmarkEnd w:id="12"/>
      <w:r w:rsidDel="00000000" w:rsidR="00000000" w:rsidRPr="00000000">
        <w:rPr>
          <w:rtl w:val="0"/>
        </w:rPr>
        <w:t xml:space="preserve">Research Hypotheses</w:t>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Based on the research questions and specific objectives, the following testable hypotheses will guide this study:</w:t>
      </w:r>
    </w:p>
    <w:p w:rsidR="00000000" w:rsidDel="00000000" w:rsidP="00000000" w:rsidRDefault="00000000" w:rsidRPr="00000000" w14:paraId="00000083">
      <w:pPr>
        <w:numPr>
          <w:ilvl w:val="0"/>
          <w:numId w:val="4"/>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H1:</w:t>
      </w:r>
      <w:r w:rsidDel="00000000" w:rsidR="00000000" w:rsidRPr="00000000">
        <w:rPr>
          <w:rFonts w:ascii="Arial" w:cs="Arial" w:eastAsia="Arial" w:hAnsi="Arial"/>
          <w:color w:val="1b1c1d"/>
          <w:sz w:val="24"/>
          <w:szCs w:val="24"/>
          <w:rtl w:val="0"/>
        </w:rPr>
        <w:t xml:space="preserve"> Machine learning models, when applied to customer behavioral data, can effectively identify and leverage the key attributes that predict voice bundle purchase decisions.</w:t>
      </w:r>
      <w:r w:rsidDel="00000000" w:rsidR="00000000" w:rsidRPr="00000000">
        <w:rPr>
          <w:rtl w:val="0"/>
        </w:rPr>
      </w:r>
    </w:p>
    <w:p w:rsidR="00000000" w:rsidDel="00000000" w:rsidP="00000000" w:rsidRDefault="00000000" w:rsidRPr="00000000" w14:paraId="00000084">
      <w:pPr>
        <w:numPr>
          <w:ilvl w:val="0"/>
          <w:numId w:val="4"/>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H2:</w:t>
      </w:r>
      <w:r w:rsidDel="00000000" w:rsidR="00000000" w:rsidRPr="00000000">
        <w:rPr>
          <w:rFonts w:ascii="Arial" w:cs="Arial" w:eastAsia="Arial" w:hAnsi="Arial"/>
          <w:color w:val="1b1c1d"/>
          <w:sz w:val="24"/>
          <w:szCs w:val="24"/>
          <w:rtl w:val="0"/>
        </w:rPr>
        <w:t xml:space="preserve"> A machine learning model incorporating engineered features from customer usage data will achieve a higher predictive accuracy for voice bundle recommendations compared to a model using only raw data.</w:t>
      </w:r>
      <w:r w:rsidDel="00000000" w:rsidR="00000000" w:rsidRPr="00000000">
        <w:rPr>
          <w:rtl w:val="0"/>
        </w:rPr>
      </w:r>
    </w:p>
    <w:p w:rsidR="00000000" w:rsidDel="00000000" w:rsidP="00000000" w:rsidRDefault="00000000" w:rsidRPr="00000000" w14:paraId="00000085">
      <w:pPr>
        <w:numPr>
          <w:ilvl w:val="0"/>
          <w:numId w:val="4"/>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H3:</w:t>
      </w:r>
      <w:r w:rsidDel="00000000" w:rsidR="00000000" w:rsidRPr="00000000">
        <w:rPr>
          <w:rFonts w:ascii="Arial" w:cs="Arial" w:eastAsia="Arial" w:hAnsi="Arial"/>
          <w:color w:val="1b1c1d"/>
          <w:sz w:val="24"/>
          <w:szCs w:val="24"/>
          <w:rtl w:val="0"/>
        </w:rPr>
        <w:t xml:space="preserve"> The implementation of a machine learning-based personalized recommendation system for voice bundles will lead to a quantifiable improvement in customer satisfaction and an increase in revenue for the telecom company.</w:t>
      </w:r>
      <w:r w:rsidDel="00000000" w:rsidR="00000000" w:rsidRPr="00000000">
        <w:rPr>
          <w:rtl w:val="0"/>
        </w:rPr>
      </w:r>
    </w:p>
    <w:p w:rsidR="00000000" w:rsidDel="00000000" w:rsidP="00000000" w:rsidRDefault="00000000" w:rsidRPr="00000000" w14:paraId="00000086">
      <w:pPr>
        <w:pStyle w:val="Heading1"/>
        <w:spacing w:before="160" w:lineRule="auto"/>
        <w:rPr/>
      </w:pPr>
      <w:bookmarkStart w:colFirst="0" w:colLast="0" w:name="_heading=h.xy1hgnelnf5" w:id="13"/>
      <w:bookmarkEnd w:id="13"/>
      <w:r w:rsidDel="00000000" w:rsidR="00000000" w:rsidRPr="00000000">
        <w:rPr>
          <w:rtl w:val="0"/>
        </w:rPr>
        <w:t xml:space="preserve">Scope of the Study</w:t>
      </w:r>
    </w:p>
    <w:p w:rsidR="00000000" w:rsidDel="00000000" w:rsidP="00000000" w:rsidRDefault="00000000" w:rsidRPr="00000000" w14:paraId="00000087">
      <w:pPr>
        <w:spacing w:before="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study is delimited to the following categories:</w:t>
      </w:r>
    </w:p>
    <w:p w:rsidR="00000000" w:rsidDel="00000000" w:rsidP="00000000" w:rsidRDefault="00000000" w:rsidRPr="00000000" w14:paraId="00000088">
      <w:pPr>
        <w:pStyle w:val="Heading2"/>
        <w:widowControl w:val="1"/>
        <w:spacing w:after="120" w:before="120" w:line="276" w:lineRule="auto"/>
        <w:ind w:left="0" w:right="0" w:firstLine="0"/>
        <w:jc w:val="both"/>
        <w:rPr/>
      </w:pPr>
      <w:bookmarkStart w:colFirst="0" w:colLast="0" w:name="_heading=h.m42fw48v1a3" w:id="14"/>
      <w:bookmarkEnd w:id="14"/>
      <w:r w:rsidDel="00000000" w:rsidR="00000000" w:rsidRPr="00000000">
        <w:rPr>
          <w:rtl w:val="0"/>
        </w:rPr>
        <w:t xml:space="preserve">Geographical Scope</w:t>
      </w:r>
    </w:p>
    <w:p w:rsidR="00000000" w:rsidDel="00000000" w:rsidP="00000000" w:rsidRDefault="00000000" w:rsidRPr="00000000" w14:paraId="00000089">
      <w:pPr>
        <w:spacing w:before="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study will be conducted on selected Airtel Uganda Customers within the Central Business District of Kampala Uganda.</w:t>
      </w:r>
    </w:p>
    <w:p w:rsidR="00000000" w:rsidDel="00000000" w:rsidP="00000000" w:rsidRDefault="00000000" w:rsidRPr="00000000" w14:paraId="0000008A">
      <w:pPr>
        <w:pStyle w:val="Heading2"/>
        <w:widowControl w:val="1"/>
        <w:spacing w:after="80" w:before="0" w:line="276" w:lineRule="auto"/>
        <w:ind w:left="0" w:right="0" w:firstLine="0"/>
        <w:jc w:val="both"/>
        <w:rPr/>
      </w:pPr>
      <w:bookmarkStart w:colFirst="0" w:colLast="0" w:name="_heading=h.yf0xlotrgdsl" w:id="15"/>
      <w:bookmarkEnd w:id="15"/>
      <w:r w:rsidDel="00000000" w:rsidR="00000000" w:rsidRPr="00000000">
        <w:rPr>
          <w:rtl w:val="0"/>
        </w:rPr>
        <w:t xml:space="preserve">Time Scope.</w:t>
      </w:r>
    </w:p>
    <w:p w:rsidR="00000000" w:rsidDel="00000000" w:rsidP="00000000" w:rsidRDefault="00000000" w:rsidRPr="00000000" w14:paraId="0000008B">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phenomenon under study, particularly the customer behavior related to voice bundle consumption and the effectiveness of personalized recommendations, will be analyzed using data spanning </w:t>
      </w:r>
      <w:r w:rsidDel="00000000" w:rsidR="00000000" w:rsidRPr="00000000">
        <w:rPr>
          <w:rFonts w:ascii="Trebuchet MS" w:cs="Trebuchet MS" w:eastAsia="Trebuchet MS" w:hAnsi="Trebuchet MS"/>
          <w:b w:val="1"/>
          <w:sz w:val="24"/>
          <w:szCs w:val="24"/>
          <w:rtl w:val="0"/>
        </w:rPr>
        <w:t xml:space="preserve">a three-month period from April to June 2025</w:t>
      </w:r>
      <w:r w:rsidDel="00000000" w:rsidR="00000000" w:rsidRPr="00000000">
        <w:rPr>
          <w:rFonts w:ascii="Trebuchet MS" w:cs="Trebuchet MS" w:eastAsia="Trebuchet MS" w:hAnsi="Trebuchet MS"/>
          <w:sz w:val="24"/>
          <w:szCs w:val="24"/>
          <w:rtl w:val="0"/>
        </w:rPr>
        <w:t xml:space="preserve">.</w:t>
      </w:r>
    </w:p>
    <w:p w:rsidR="00000000" w:rsidDel="00000000" w:rsidP="00000000" w:rsidRDefault="00000000" w:rsidRPr="00000000" w14:paraId="0000008C">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three month period is selected since UCC - Uganda Communications Commission requires all inactive Subscribers to be disconnected from the Network after that time window.</w:t>
      </w:r>
    </w:p>
    <w:p w:rsidR="00000000" w:rsidDel="00000000" w:rsidP="00000000" w:rsidRDefault="00000000" w:rsidRPr="00000000" w14:paraId="0000008D">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selection of this specific timeframe is strategically driven by several key factors crucial for ensuring the relevance and impact of the research:</w:t>
      </w:r>
    </w:p>
    <w:p w:rsidR="00000000" w:rsidDel="00000000" w:rsidP="00000000" w:rsidRDefault="00000000" w:rsidRPr="00000000" w14:paraId="0000008E">
      <w:pPr>
        <w:numPr>
          <w:ilvl w:val="0"/>
          <w:numId w:val="3"/>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Currency of Customer Behavior:</w:t>
      </w:r>
      <w:r w:rsidDel="00000000" w:rsidR="00000000" w:rsidRPr="00000000">
        <w:rPr>
          <w:rFonts w:ascii="Trebuchet MS" w:cs="Trebuchet MS" w:eastAsia="Trebuchet MS" w:hAnsi="Trebuchet MS"/>
          <w:sz w:val="24"/>
          <w:szCs w:val="24"/>
          <w:rtl w:val="0"/>
        </w:rPr>
        <w:t xml:space="preserve"> Analyzing data from the most recent available period (April-June 2025) ensures that the insights derived reflect current customer preferences, purchasing patterns, and reactions to existing voice bundle offerings and promotional strategies within the Ugandan telecommunications market. Customer behavior can be dynamic, influenced by evolving needs, economic conditions, and competitive landscapes, making recent data essential for actionable recommendations.</w:t>
      </w:r>
    </w:p>
    <w:p w:rsidR="00000000" w:rsidDel="00000000" w:rsidP="00000000" w:rsidRDefault="00000000" w:rsidRPr="00000000" w14:paraId="0000008F">
      <w:pPr>
        <w:numPr>
          <w:ilvl w:val="0"/>
          <w:numId w:val="3"/>
        </w:numPr>
        <w:spacing w:after="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Relevance to Current Market Dynamics:</w:t>
      </w:r>
      <w:r w:rsidDel="00000000" w:rsidR="00000000" w:rsidRPr="00000000">
        <w:rPr>
          <w:rFonts w:ascii="Trebuchet MS" w:cs="Trebuchet MS" w:eastAsia="Trebuchet MS" w:hAnsi="Trebuchet MS"/>
          <w:sz w:val="24"/>
          <w:szCs w:val="24"/>
          <w:rtl w:val="0"/>
        </w:rPr>
        <w:t xml:space="preserve"> This period allows for the capture of contemporary market trends, any recent product or service introductions by Airtel Uganda or its competitors, and the immediate impact of marketing campaigns on voice bundle uptake. Understanding these recent dynamics is critical for developing machine learning models that generate pertinent and effective personalized recommendations for today's market.</w:t>
      </w:r>
    </w:p>
    <w:p w:rsidR="00000000" w:rsidDel="00000000" w:rsidP="00000000" w:rsidRDefault="00000000" w:rsidRPr="00000000" w14:paraId="00000090">
      <w:pPr>
        <w:numPr>
          <w:ilvl w:val="0"/>
          <w:numId w:val="3"/>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Data Availability and Practicality:</w:t>
      </w:r>
      <w:r w:rsidDel="00000000" w:rsidR="00000000" w:rsidRPr="00000000">
        <w:rPr>
          <w:rFonts w:ascii="Trebuchet MS" w:cs="Trebuchet MS" w:eastAsia="Trebuchet MS" w:hAnsi="Trebuchet MS"/>
          <w:sz w:val="24"/>
          <w:szCs w:val="24"/>
          <w:rtl w:val="0"/>
        </w:rPr>
        <w:t xml:space="preserve"> The choice of this specific three-month window is also based on the practical feasibility of accessing a comprehensive, high-quality dataset from Airtel Uganda that encompasses sufficient transactional and behavioral records required for robust machine learning model training, validation, and evaluation. This ensures that the study is grounded in verifiable and available data resources.</w:t>
      </w:r>
    </w:p>
    <w:p w:rsidR="00000000" w:rsidDel="00000000" w:rsidP="00000000" w:rsidRDefault="00000000" w:rsidRPr="00000000" w14:paraId="00000091">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focused temporal scope will enable a deep and relevant analysis, ensuring that the study's findings are timely and directly applicable to Airtel Uganda's current operational and strategic objectives.</w:t>
      </w:r>
    </w:p>
    <w:p w:rsidR="00000000" w:rsidDel="00000000" w:rsidP="00000000" w:rsidRDefault="00000000" w:rsidRPr="00000000" w14:paraId="00000092">
      <w:pPr>
        <w:pStyle w:val="Heading2"/>
        <w:widowControl w:val="1"/>
        <w:spacing w:after="120" w:before="120" w:line="276" w:lineRule="auto"/>
        <w:ind w:left="0" w:right="0" w:firstLine="0"/>
        <w:jc w:val="both"/>
        <w:rPr/>
      </w:pPr>
      <w:bookmarkStart w:colFirst="0" w:colLast="0" w:name="_heading=h.9jzl1yslucx0" w:id="16"/>
      <w:bookmarkEnd w:id="16"/>
      <w:r w:rsidDel="00000000" w:rsidR="00000000" w:rsidRPr="00000000">
        <w:rPr>
          <w:rtl w:val="0"/>
        </w:rPr>
        <w:t xml:space="preserve">Content Scope</w:t>
      </w:r>
    </w:p>
    <w:p w:rsidR="00000000" w:rsidDel="00000000" w:rsidP="00000000" w:rsidRDefault="00000000" w:rsidRPr="00000000" w14:paraId="00000093">
      <w:pPr>
        <w:spacing w:before="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study will focus on Machine Learning approaches recommending appropriate voice bundles for customers on purchase using a case of selected Airtel Uganda Limited Customers within the Central Business District of Kampala Uganda.</w:t>
      </w:r>
    </w:p>
    <w:p w:rsidR="00000000" w:rsidDel="00000000" w:rsidP="00000000" w:rsidRDefault="00000000" w:rsidRPr="00000000" w14:paraId="00000094">
      <w:pPr>
        <w:pStyle w:val="Heading1"/>
        <w:rPr/>
      </w:pPr>
      <w:bookmarkStart w:colFirst="0" w:colLast="0" w:name="_heading=h.fihbn89g8p3u" w:id="17"/>
      <w:bookmarkEnd w:id="17"/>
      <w:r w:rsidDel="00000000" w:rsidR="00000000" w:rsidRPr="00000000">
        <w:rPr>
          <w:rtl w:val="0"/>
        </w:rPr>
        <w:t xml:space="preserve">Justification of the Study</w:t>
      </w:r>
    </w:p>
    <w:p w:rsidR="00000000" w:rsidDel="00000000" w:rsidP="00000000" w:rsidRDefault="00000000" w:rsidRPr="00000000" w14:paraId="00000095">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study provides a clear and actionable framework for Airtel Uganda and the broader telecom industry to overcome significant economic challenges. The current reliance on generic, rule-based systems leads to inefficient operations and a substantial loss of revenue. This research is justified by its potential to generate a demonstrable return on investment through a personalized recommendation engine. As Shani and Gunawardana (2011) argue, the implementation of advanced recommendation systems is vital for driving business growth and achieving a competitive edge in saturated markets. The research will provide the telecom company with a methodology to:</w:t>
      </w:r>
    </w:p>
    <w:p w:rsidR="00000000" w:rsidDel="00000000" w:rsidP="00000000" w:rsidRDefault="00000000" w:rsidRPr="00000000" w14:paraId="00000096">
      <w:pPr>
        <w:numPr>
          <w:ilvl w:val="0"/>
          <w:numId w:val="23"/>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Mitigate Customer Churn and Increase Revenue</w:t>
      </w:r>
      <w:r w:rsidDel="00000000" w:rsidR="00000000" w:rsidRPr="00000000">
        <w:rPr>
          <w:rFonts w:ascii="Trebuchet MS" w:cs="Trebuchet MS" w:eastAsia="Trebuchet MS" w:hAnsi="Trebuchet MS"/>
          <w:sz w:val="24"/>
          <w:szCs w:val="24"/>
          <w:rtl w:val="0"/>
        </w:rPr>
        <w:t xml:space="preserve"> Tailored recommendations will lead to enhanced customer satisfaction and loyalty, directly reducing the high churn rates that erode profitability. The study will provide a framework to increase customer lifetime value by ensuring every recommendation is a strategic and relevant offering.</w:t>
      </w:r>
    </w:p>
    <w:p w:rsidR="00000000" w:rsidDel="00000000" w:rsidP="00000000" w:rsidRDefault="00000000" w:rsidRPr="00000000" w14:paraId="00000097">
      <w:pPr>
        <w:numPr>
          <w:ilvl w:val="0"/>
          <w:numId w:val="23"/>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Optimize Marketing and Product Spend</w:t>
      </w:r>
      <w:r w:rsidDel="00000000" w:rsidR="00000000" w:rsidRPr="00000000">
        <w:rPr>
          <w:rFonts w:ascii="Trebuchet MS" w:cs="Trebuchet MS" w:eastAsia="Trebuchet MS" w:hAnsi="Trebuchet MS"/>
          <w:sz w:val="24"/>
          <w:szCs w:val="24"/>
          <w:rtl w:val="0"/>
        </w:rPr>
        <w:t xml:space="preserve"> By moving beyond a blanket approach, this research will demonstrate how to allocate resources more effectively. Insights from the machine learning model will ensure that new products and marketing campaigns are based on data-driven predictions of customer preference, leading to higher conversion rates and a better return on investment.</w:t>
      </w:r>
    </w:p>
    <w:p w:rsidR="00000000" w:rsidDel="00000000" w:rsidP="00000000" w:rsidRDefault="00000000" w:rsidRPr="00000000" w14:paraId="00000098">
      <w:pPr>
        <w:pStyle w:val="Heading2"/>
        <w:keepNext w:val="0"/>
        <w:keepLines w:val="0"/>
        <w:spacing w:after="40" w:before="240" w:line="276" w:lineRule="auto"/>
        <w:ind w:left="0" w:right="0" w:firstLine="0"/>
        <w:jc w:val="both"/>
        <w:rPr/>
      </w:pPr>
      <w:bookmarkStart w:colFirst="0" w:colLast="0" w:name="_heading=h.zh8djy44tsjf" w:id="18"/>
      <w:bookmarkEnd w:id="18"/>
      <w:r w:rsidDel="00000000" w:rsidR="00000000" w:rsidRPr="00000000">
        <w:rPr>
          <w:rtl w:val="0"/>
        </w:rPr>
        <w:t xml:space="preserve">Justification for the Customer</w:t>
      </w:r>
    </w:p>
    <w:p w:rsidR="00000000" w:rsidDel="00000000" w:rsidP="00000000" w:rsidRDefault="00000000" w:rsidRPr="00000000" w14:paraId="00000099">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research is equally justified by its potential to deliver tangible economic and social benefits to the end-user. The current lack of personalization results in a poor customer experience and forces subscribers to navigate a confusing menu of unsuitable options. As Wang and Wang (2010) found, a high degree of personalization is directly linked to increased customer satisfaction and stronger brand loyalty in mobile services. This study will benefit the customer by:</w:t>
      </w:r>
    </w:p>
    <w:p w:rsidR="00000000" w:rsidDel="00000000" w:rsidP="00000000" w:rsidRDefault="00000000" w:rsidRPr="00000000" w14:paraId="0000009A">
      <w:pPr>
        <w:numPr>
          <w:ilvl w:val="0"/>
          <w:numId w:val="2"/>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Reducing Financial Waste</w:t>
      </w:r>
      <w:r w:rsidDel="00000000" w:rsidR="00000000" w:rsidRPr="00000000">
        <w:rPr>
          <w:rFonts w:ascii="Trebuchet MS" w:cs="Trebuchet MS" w:eastAsia="Trebuchet MS" w:hAnsi="Trebuchet MS"/>
          <w:sz w:val="24"/>
          <w:szCs w:val="24"/>
          <w:rtl w:val="0"/>
        </w:rPr>
        <w:t xml:space="preserve"> The proposed recommendation system will help customers purchase bundles that precisely match their usage patterns, thereby maximizing the value they receive and reducing the economic loss from underutilized services.</w:t>
      </w:r>
    </w:p>
    <w:p w:rsidR="00000000" w:rsidDel="00000000" w:rsidP="00000000" w:rsidRDefault="00000000" w:rsidRPr="00000000" w14:paraId="0000009B">
      <w:pPr>
        <w:numPr>
          <w:ilvl w:val="0"/>
          <w:numId w:val="2"/>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Enhancing the Customer Experience</w:t>
      </w:r>
      <w:r w:rsidDel="00000000" w:rsidR="00000000" w:rsidRPr="00000000">
        <w:rPr>
          <w:rFonts w:ascii="Trebuchet MS" w:cs="Trebuchet MS" w:eastAsia="Trebuchet MS" w:hAnsi="Trebuchet MS"/>
          <w:sz w:val="24"/>
          <w:szCs w:val="24"/>
          <w:rtl w:val="0"/>
        </w:rPr>
        <w:t xml:space="preserve"> By replacing the cumbersome USSD menu with an intelligent, relevant, and user-friendly system, the research will provide a framework for a more intuitive experience. This will improve customer satisfaction and build greater trust in their service provider.</w:t>
      </w:r>
    </w:p>
    <w:p w:rsidR="00000000" w:rsidDel="00000000" w:rsidP="00000000" w:rsidRDefault="00000000" w:rsidRPr="00000000" w14:paraId="0000009C">
      <w:pPr>
        <w:pStyle w:val="Heading2"/>
        <w:keepNext w:val="0"/>
        <w:keepLines w:val="0"/>
        <w:spacing w:after="40" w:before="240" w:line="276" w:lineRule="auto"/>
        <w:ind w:left="0" w:right="0" w:firstLine="0"/>
        <w:jc w:val="both"/>
        <w:rPr/>
      </w:pPr>
      <w:bookmarkStart w:colFirst="0" w:colLast="0" w:name="_heading=h.4ylibypzgn0l" w:id="19"/>
      <w:bookmarkEnd w:id="19"/>
      <w:r w:rsidDel="00000000" w:rsidR="00000000" w:rsidRPr="00000000">
        <w:rPr>
          <w:rtl w:val="0"/>
        </w:rPr>
        <w:t xml:space="preserve">Justification for Academia</w:t>
      </w:r>
    </w:p>
    <w:p w:rsidR="00000000" w:rsidDel="00000000" w:rsidP="00000000" w:rsidRDefault="00000000" w:rsidRPr="00000000" w14:paraId="0000009D">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research is justified by its contribution to the body of academic knowledge, specifically within the fields of machine learning and telecommunications in developing economies. A significant gap exists in the literature regarding the application of advanced predictive models to voice bundle recommendations in the unique context of the Ugandan market. This study will serve as an empirical case study that will:</w:t>
      </w:r>
    </w:p>
    <w:p w:rsidR="00000000" w:rsidDel="00000000" w:rsidP="00000000" w:rsidRDefault="00000000" w:rsidRPr="00000000" w14:paraId="0000009E">
      <w:pPr>
        <w:numPr>
          <w:ilvl w:val="0"/>
          <w:numId w:val="8"/>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Provide a Context-Specific Framework</w:t>
      </w:r>
      <w:r w:rsidDel="00000000" w:rsidR="00000000" w:rsidRPr="00000000">
        <w:rPr>
          <w:rFonts w:ascii="Trebuchet MS" w:cs="Trebuchet MS" w:eastAsia="Trebuchet MS" w:hAnsi="Trebuchet MS"/>
          <w:sz w:val="24"/>
          <w:szCs w:val="24"/>
          <w:rtl w:val="0"/>
        </w:rPr>
        <w:t xml:space="preserve"> The research will develop a tailored model for personalization that accounts for the distinct behavioral patterns and market dynamics of the Ugandan telecom landscape.</w:t>
      </w:r>
    </w:p>
    <w:p w:rsidR="00000000" w:rsidDel="00000000" w:rsidP="00000000" w:rsidRDefault="00000000" w:rsidRPr="00000000" w14:paraId="0000009F">
      <w:pPr>
        <w:numPr>
          <w:ilvl w:val="0"/>
          <w:numId w:val="8"/>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Advance Methodological Understanding</w:t>
      </w:r>
      <w:r w:rsidDel="00000000" w:rsidR="00000000" w:rsidRPr="00000000">
        <w:rPr>
          <w:rFonts w:ascii="Trebuchet MS" w:cs="Trebuchet MS" w:eastAsia="Trebuchet MS" w:hAnsi="Trebuchet MS"/>
          <w:sz w:val="24"/>
          <w:szCs w:val="24"/>
          <w:rtl w:val="0"/>
        </w:rPr>
        <w:t xml:space="preserve"> By employing a mixed-methods approach, the study will offer a more comprehensive understanding of the interplay between technical solutions and business strategy, a contribution often highlighted by scholars like Creswell and Creswell (2018) for its ability to provide a richer narrative.</w:t>
      </w:r>
    </w:p>
    <w:p w:rsidR="00000000" w:rsidDel="00000000" w:rsidP="00000000" w:rsidRDefault="00000000" w:rsidRPr="00000000" w14:paraId="000000A0">
      <w:pPr>
        <w:pStyle w:val="Heading1"/>
        <w:spacing w:before="160" w:lineRule="auto"/>
        <w:rPr/>
      </w:pPr>
      <w:bookmarkStart w:colFirst="0" w:colLast="0" w:name="_heading=h.tcgkhvgk5usk" w:id="20"/>
      <w:bookmarkEnd w:id="20"/>
      <w:r w:rsidDel="00000000" w:rsidR="00000000" w:rsidRPr="00000000">
        <w:rPr>
          <w:rtl w:val="0"/>
        </w:rPr>
        <w:t xml:space="preserve">Significance of the Study</w:t>
      </w:r>
    </w:p>
    <w:p w:rsidR="00000000" w:rsidDel="00000000" w:rsidP="00000000" w:rsidRDefault="00000000" w:rsidRPr="00000000" w14:paraId="000000A1">
      <w:pPr>
        <w:spacing w:after="240" w:before="240" w:line="276" w:lineRule="auto"/>
        <w:ind w:left="0" w:righ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research holds significant value and is justified by its potential to generate tangible benefits for multiple stakeholders by directly addressing the core problems of un-personalized customer engagement. The study will fill critical gaps in both current industry practice and existing academic literature by providing a robust, data-driven framework for personalized voice bundle recommendations.</w:t>
      </w:r>
    </w:p>
    <w:p w:rsidR="00000000" w:rsidDel="00000000" w:rsidP="00000000" w:rsidRDefault="00000000" w:rsidRPr="00000000" w14:paraId="000000A2">
      <w:pPr>
        <w:pStyle w:val="Heading2"/>
        <w:keepNext w:val="0"/>
        <w:keepLines w:val="0"/>
        <w:spacing w:after="40" w:before="240" w:line="276" w:lineRule="auto"/>
        <w:ind w:left="0" w:right="0" w:firstLine="0"/>
        <w:rPr/>
      </w:pPr>
      <w:bookmarkStart w:colFirst="0" w:colLast="0" w:name="_heading=h.pttahwbi6erc" w:id="21"/>
      <w:bookmarkEnd w:id="21"/>
      <w:r w:rsidDel="00000000" w:rsidR="00000000" w:rsidRPr="00000000">
        <w:rPr>
          <w:rtl w:val="0"/>
        </w:rPr>
        <w:t xml:space="preserve">Impact on the Telecom Company</w:t>
      </w:r>
    </w:p>
    <w:p w:rsidR="00000000" w:rsidDel="00000000" w:rsidP="00000000" w:rsidRDefault="00000000" w:rsidRPr="00000000" w14:paraId="000000A3">
      <w:pPr>
        <w:spacing w:after="240" w:before="240" w:line="276" w:lineRule="auto"/>
        <w:ind w:left="0" w:righ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study will provide Airtel Uganda and the broader telecom industry with an evidence-based solution to the economic inefficiencies stemming from generic customer offerings. The current reliance on traditional, rule-based systems is a critical gap, as these systems are unable to adapt to the complex and dynamic nature of individual customer behavior. The findings of this research will demonstrate that a machine learning-based recommendation engine can significantly improve customer retention and increase revenue. Shani and Gunawardana (2011) highlight the crucial role of advanced recommendation systems in driving business growth in competitive markets. By providing a framework to accurately predict customer preferences, this study will enable Airtel Uganda to:</w:t>
      </w:r>
    </w:p>
    <w:p w:rsidR="00000000" w:rsidDel="00000000" w:rsidP="00000000" w:rsidRDefault="00000000" w:rsidRPr="00000000" w14:paraId="000000A4">
      <w:pPr>
        <w:numPr>
          <w:ilvl w:val="0"/>
          <w:numId w:val="22"/>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Reduce Customer Churn:</w:t>
      </w:r>
      <w:r w:rsidDel="00000000" w:rsidR="00000000" w:rsidRPr="00000000">
        <w:rPr>
          <w:rFonts w:ascii="Trebuchet MS" w:cs="Trebuchet MS" w:eastAsia="Trebuchet MS" w:hAnsi="Trebuchet MS"/>
          <w:sz w:val="24"/>
          <w:szCs w:val="24"/>
          <w:rtl w:val="0"/>
        </w:rPr>
        <w:t xml:space="preserve"> Tailored recommendations will enhance customer satisfaction, fostering loyalty and directly mitigating the high churn rates that erode profitability.</w:t>
      </w:r>
    </w:p>
    <w:p w:rsidR="00000000" w:rsidDel="00000000" w:rsidP="00000000" w:rsidRDefault="00000000" w:rsidRPr="00000000" w14:paraId="000000A5">
      <w:pPr>
        <w:numPr>
          <w:ilvl w:val="0"/>
          <w:numId w:val="22"/>
        </w:numPr>
        <w:spacing w:after="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Increase Revenue:</w:t>
      </w:r>
      <w:r w:rsidDel="00000000" w:rsidR="00000000" w:rsidRPr="00000000">
        <w:rPr>
          <w:rFonts w:ascii="Trebuchet MS" w:cs="Trebuchet MS" w:eastAsia="Trebuchet MS" w:hAnsi="Trebuchet MS"/>
          <w:sz w:val="24"/>
          <w:szCs w:val="24"/>
          <w:rtl w:val="0"/>
        </w:rPr>
        <w:t xml:space="preserve"> The model will facilitate more effective cross-selling and up-selling, ensuring customers purchase bundles that provide the most value, thereby increasing their overall spend and customer lifetime value.</w:t>
      </w:r>
    </w:p>
    <w:p w:rsidR="00000000" w:rsidDel="00000000" w:rsidP="00000000" w:rsidRDefault="00000000" w:rsidRPr="00000000" w14:paraId="000000A6">
      <w:pPr>
        <w:numPr>
          <w:ilvl w:val="0"/>
          <w:numId w:val="22"/>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Optimize Marketing and Product Spend:</w:t>
      </w:r>
      <w:r w:rsidDel="00000000" w:rsidR="00000000" w:rsidRPr="00000000">
        <w:rPr>
          <w:rFonts w:ascii="Trebuchet MS" w:cs="Trebuchet MS" w:eastAsia="Trebuchet MS" w:hAnsi="Trebuchet MS"/>
          <w:sz w:val="24"/>
          <w:szCs w:val="24"/>
          <w:rtl w:val="0"/>
        </w:rPr>
        <w:t xml:space="preserve"> By moving beyond a blanket approach, the research will provide a tool for highly efficient marketing, ensuring that resources are allocated to products and customers where they are most likely to yield a positive return on investment.</w:t>
      </w:r>
    </w:p>
    <w:p w:rsidR="00000000" w:rsidDel="00000000" w:rsidP="00000000" w:rsidRDefault="00000000" w:rsidRPr="00000000" w14:paraId="000000A7">
      <w:pPr>
        <w:pStyle w:val="Heading2"/>
        <w:keepNext w:val="0"/>
        <w:keepLines w:val="0"/>
        <w:spacing w:after="40" w:before="240" w:line="276" w:lineRule="auto"/>
        <w:ind w:left="0" w:right="0" w:firstLine="0"/>
        <w:rPr/>
      </w:pPr>
      <w:bookmarkStart w:colFirst="0" w:colLast="0" w:name="_heading=h.hwfd98egx9du" w:id="22"/>
      <w:bookmarkEnd w:id="22"/>
      <w:r w:rsidDel="00000000" w:rsidR="00000000" w:rsidRPr="00000000">
        <w:rPr>
          <w:rtl w:val="0"/>
        </w:rPr>
        <w:t xml:space="preserve">Impact on the Customer</w:t>
      </w:r>
    </w:p>
    <w:p w:rsidR="00000000" w:rsidDel="00000000" w:rsidP="00000000" w:rsidRDefault="00000000" w:rsidRPr="00000000" w14:paraId="000000A8">
      <w:pPr>
        <w:spacing w:after="240" w:before="240" w:line="276" w:lineRule="auto"/>
        <w:ind w:left="0" w:righ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study's intervention will deliver direct economic and social benefits to the customer. A primary gap in current practice is the financial burden placed on subscribers who are forced to navigate confusing, generic menus and make uninformed choices. This often results in purchasing bundles that are either underutilized or inadequate, leading to a financial waste and a poor customer experience. As Wang and Wang (2010) found, a high degree of personalization is directly linked to increased customer satisfaction and a stronger brand relationship. This research will benefit the customer by:</w:t>
      </w:r>
    </w:p>
    <w:p w:rsidR="00000000" w:rsidDel="00000000" w:rsidP="00000000" w:rsidRDefault="00000000" w:rsidRPr="00000000" w14:paraId="000000A9">
      <w:pPr>
        <w:numPr>
          <w:ilvl w:val="0"/>
          <w:numId w:val="19"/>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Eliminating Financial Waste:</w:t>
      </w:r>
      <w:r w:rsidDel="00000000" w:rsidR="00000000" w:rsidRPr="00000000">
        <w:rPr>
          <w:rFonts w:ascii="Trebuchet MS" w:cs="Trebuchet MS" w:eastAsia="Trebuchet MS" w:hAnsi="Trebuchet MS"/>
          <w:sz w:val="24"/>
          <w:szCs w:val="24"/>
          <w:rtl w:val="0"/>
        </w:rPr>
        <w:t xml:space="preserve"> The proposed system will ensure that recommendations are precisely matched to individual usage patterns, thereby maximizing the value a customer receives from their purchased bundles.</w:t>
      </w:r>
    </w:p>
    <w:p w:rsidR="00000000" w:rsidDel="00000000" w:rsidP="00000000" w:rsidRDefault="00000000" w:rsidRPr="00000000" w14:paraId="000000AA">
      <w:pPr>
        <w:numPr>
          <w:ilvl w:val="0"/>
          <w:numId w:val="19"/>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Improving the Customer Experience:</w:t>
      </w:r>
      <w:r w:rsidDel="00000000" w:rsidR="00000000" w:rsidRPr="00000000">
        <w:rPr>
          <w:rFonts w:ascii="Trebuchet MS" w:cs="Trebuchet MS" w:eastAsia="Trebuchet MS" w:hAnsi="Trebuchet MS"/>
          <w:sz w:val="24"/>
          <w:szCs w:val="24"/>
          <w:rtl w:val="0"/>
        </w:rPr>
        <w:t xml:space="preserve"> The research will provide a solution that replaces the cumbersome menu navigation with an intelligent, relevant, and user-friendly system, thereby reducing frustration and building greater trust in the service provider.</w:t>
      </w:r>
    </w:p>
    <w:p w:rsidR="00000000" w:rsidDel="00000000" w:rsidP="00000000" w:rsidRDefault="00000000" w:rsidRPr="00000000" w14:paraId="000000AB">
      <w:pPr>
        <w:pStyle w:val="Heading2"/>
        <w:keepNext w:val="0"/>
        <w:keepLines w:val="0"/>
        <w:spacing w:after="40" w:before="240" w:line="276" w:lineRule="auto"/>
        <w:ind w:left="0" w:right="0" w:firstLine="0"/>
        <w:rPr/>
      </w:pPr>
      <w:bookmarkStart w:colFirst="0" w:colLast="0" w:name="_heading=h.ivt2kfbfglza" w:id="23"/>
      <w:bookmarkEnd w:id="23"/>
      <w:r w:rsidDel="00000000" w:rsidR="00000000" w:rsidRPr="00000000">
        <w:rPr>
          <w:rtl w:val="0"/>
        </w:rPr>
        <w:t xml:space="preserve">Contribution to Academia</w:t>
      </w:r>
    </w:p>
    <w:p w:rsidR="00000000" w:rsidDel="00000000" w:rsidP="00000000" w:rsidRDefault="00000000" w:rsidRPr="00000000" w14:paraId="000000AC">
      <w:pPr>
        <w:spacing w:after="240" w:before="240" w:line="276" w:lineRule="auto"/>
        <w:ind w:left="0" w:right="0" w:firstLine="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This research will contribute to the body of knowledge by addressing a critical academic gap related to the application of machine learning in a developing economy's telecommunications sector. Most existing literature on recommender systems is focused on e-commerce, streaming, or developed markets. This study will specifically:</w:t>
      </w:r>
    </w:p>
    <w:p w:rsidR="00000000" w:rsidDel="00000000" w:rsidP="00000000" w:rsidRDefault="00000000" w:rsidRPr="00000000" w14:paraId="000000AD">
      <w:pPr>
        <w:numPr>
          <w:ilvl w:val="0"/>
          <w:numId w:val="12"/>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Provide a Context-Specific Model:</w:t>
      </w:r>
      <w:r w:rsidDel="00000000" w:rsidR="00000000" w:rsidRPr="00000000">
        <w:rPr>
          <w:rFonts w:ascii="Trebuchet MS" w:cs="Trebuchet MS" w:eastAsia="Trebuchet MS" w:hAnsi="Trebuchet MS"/>
          <w:sz w:val="24"/>
          <w:szCs w:val="24"/>
          <w:rtl w:val="0"/>
        </w:rPr>
        <w:t xml:space="preserve"> It will create a tailored framework for personalized recommendations that accounts for the unique behavioral patterns, network challenges, and market dynamics of a Ugandan telecom company. This is a crucial contribution as it provides an empirical case study that can be referenced for similar contexts in Africa and beyond.</w:t>
      </w:r>
    </w:p>
    <w:p w:rsidR="00000000" w:rsidDel="00000000" w:rsidP="00000000" w:rsidRDefault="00000000" w:rsidRPr="00000000" w14:paraId="000000AE">
      <w:pPr>
        <w:numPr>
          <w:ilvl w:val="0"/>
          <w:numId w:val="12"/>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Advance Methodological Understanding:</w:t>
      </w:r>
      <w:r w:rsidDel="00000000" w:rsidR="00000000" w:rsidRPr="00000000">
        <w:rPr>
          <w:rFonts w:ascii="Trebuchet MS" w:cs="Trebuchet MS" w:eastAsia="Trebuchet MS" w:hAnsi="Trebuchet MS"/>
          <w:sz w:val="24"/>
          <w:szCs w:val="24"/>
          <w:rtl w:val="0"/>
        </w:rPr>
        <w:t xml:space="preserve"> By employing a mixed-methods approach that combines quantitative analysis of big data with qualitative insights from key informants, the study will provide a holistic view of the problem. This approach will offer a more comprehensive understanding of the interplay between technical solutions and business strategy, a methodological contribution often highlighted by scholars like Creswell and Creswell (2018) for its ability to provide a richer narrative.</w:t>
      </w:r>
    </w:p>
    <w:p w:rsidR="00000000" w:rsidDel="00000000" w:rsidP="00000000" w:rsidRDefault="00000000" w:rsidRPr="00000000" w14:paraId="000000AF">
      <w:pPr>
        <w:pStyle w:val="Heading1"/>
        <w:spacing w:before="160" w:lineRule="auto"/>
        <w:rPr/>
      </w:pPr>
      <w:bookmarkStart w:colFirst="0" w:colLast="0" w:name="_heading=h.41kts7ncso1o" w:id="24"/>
      <w:bookmarkEnd w:id="24"/>
      <w:r w:rsidDel="00000000" w:rsidR="00000000" w:rsidRPr="00000000">
        <w:rPr>
          <w:rtl w:val="0"/>
        </w:rPr>
        <w:t xml:space="preserve">Theoretical / Conceptual Framework</w:t>
      </w:r>
    </w:p>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conceptual framework for this study is designed to visually and textually illustrate the relationship between the key variables and the proposed research intervention. It outlines how the identified problems will be addressed through the application of a machine learning model, leading to measurable outcomes for both the telecom company and its customers. The framework is grounded in the principle that by understanding the causal attributes of customer behavior, we can develop a predictive model to drive strategic recommendations, thereby creating a positive feedback loop of improved customer satisfaction and business growth.</w:t>
      </w:r>
    </w:p>
    <w:p w:rsidR="00000000" w:rsidDel="00000000" w:rsidP="00000000" w:rsidRDefault="00000000" w:rsidRPr="00000000" w14:paraId="000000B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sz w:val="24"/>
          <w:szCs w:val="24"/>
        </w:rPr>
      </w:pPr>
      <w:bookmarkStart w:colFirst="0" w:colLast="0" w:name="_heading=h.5eul615nupe7" w:id="25"/>
      <w:bookmarkEnd w:id="25"/>
      <w:r w:rsidDel="00000000" w:rsidR="00000000" w:rsidRPr="00000000">
        <w:rPr>
          <w:sz w:val="24"/>
          <w:szCs w:val="24"/>
          <w:rtl w:val="0"/>
        </w:rPr>
        <w:t xml:space="preserve">Independent Variables</w:t>
      </w:r>
    </w:p>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independent variables in this study are the foundational </w:t>
      </w:r>
      <w:r w:rsidDel="00000000" w:rsidR="00000000" w:rsidRPr="00000000">
        <w:rPr>
          <w:rFonts w:ascii="Arial" w:cs="Arial" w:eastAsia="Arial" w:hAnsi="Arial"/>
          <w:b w:val="1"/>
          <w:color w:val="1b1c1d"/>
          <w:sz w:val="24"/>
          <w:szCs w:val="24"/>
          <w:rtl w:val="0"/>
        </w:rPr>
        <w:t xml:space="preserve">customer attributes and behavioral patterns</w:t>
      </w:r>
      <w:r w:rsidDel="00000000" w:rsidR="00000000" w:rsidRPr="00000000">
        <w:rPr>
          <w:rFonts w:ascii="Arial" w:cs="Arial" w:eastAsia="Arial" w:hAnsi="Arial"/>
          <w:color w:val="1b1c1d"/>
          <w:sz w:val="24"/>
          <w:szCs w:val="24"/>
          <w:rtl w:val="0"/>
        </w:rPr>
        <w:t xml:space="preserve"> that drive a customer's decision-making process. These variables, which will be extracted from Airtel Uganda's enterprise data, are hypothesized to be the primary influencers of voice bundle purchases. They include:</w:t>
      </w:r>
    </w:p>
    <w:p w:rsidR="00000000" w:rsidDel="00000000" w:rsidP="00000000" w:rsidRDefault="00000000" w:rsidRPr="00000000" w14:paraId="000000B3">
      <w:pPr>
        <w:numPr>
          <w:ilvl w:val="0"/>
          <w:numId w:val="7"/>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Historical Usage Patterns</w:t>
      </w:r>
      <w:r w:rsidDel="00000000" w:rsidR="00000000" w:rsidRPr="00000000">
        <w:rPr>
          <w:rFonts w:ascii="Arial" w:cs="Arial" w:eastAsia="Arial" w:hAnsi="Arial"/>
          <w:color w:val="1b1c1d"/>
          <w:sz w:val="24"/>
          <w:szCs w:val="24"/>
          <w:rtl w:val="0"/>
        </w:rPr>
        <w:t xml:space="preserve"> Call frequency and duration, data consumption volume, and SMS frequency.</w:t>
      </w:r>
      <w:r w:rsidDel="00000000" w:rsidR="00000000" w:rsidRPr="00000000">
        <w:rPr>
          <w:rtl w:val="0"/>
        </w:rPr>
      </w:r>
    </w:p>
    <w:p w:rsidR="00000000" w:rsidDel="00000000" w:rsidP="00000000" w:rsidRDefault="00000000" w:rsidRPr="00000000" w14:paraId="000000B4">
      <w:pPr>
        <w:numPr>
          <w:ilvl w:val="0"/>
          <w:numId w:val="7"/>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Purchase Behavior</w:t>
      </w:r>
      <w:r w:rsidDel="00000000" w:rsidR="00000000" w:rsidRPr="00000000">
        <w:rPr>
          <w:rFonts w:ascii="Arial" w:cs="Arial" w:eastAsia="Arial" w:hAnsi="Arial"/>
          <w:color w:val="1b1c1d"/>
          <w:sz w:val="24"/>
          <w:szCs w:val="24"/>
          <w:rtl w:val="0"/>
        </w:rPr>
        <w:t xml:space="preserve"> Frequency of bundle purchases, types of bundles previously purchased, and the rate at which bundles are depleted or expire unused.</w:t>
      </w:r>
      <w:r w:rsidDel="00000000" w:rsidR="00000000" w:rsidRPr="00000000">
        <w:rPr>
          <w:rtl w:val="0"/>
        </w:rPr>
      </w:r>
    </w:p>
    <w:p w:rsidR="00000000" w:rsidDel="00000000" w:rsidP="00000000" w:rsidRDefault="00000000" w:rsidRPr="00000000" w14:paraId="000000B5">
      <w:pPr>
        <w:numPr>
          <w:ilvl w:val="0"/>
          <w:numId w:val="7"/>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Temporal and Geographic Data</w:t>
      </w:r>
      <w:r w:rsidDel="00000000" w:rsidR="00000000" w:rsidRPr="00000000">
        <w:rPr>
          <w:rFonts w:ascii="Arial" w:cs="Arial" w:eastAsia="Arial" w:hAnsi="Arial"/>
          <w:color w:val="1b1c1d"/>
          <w:sz w:val="24"/>
          <w:szCs w:val="24"/>
          <w:rtl w:val="0"/>
        </w:rPr>
        <w:t xml:space="preserve"> Time of day, day of the week, or seasonal patterns of usage, as well as the customer's primary location of usage.</w:t>
      </w:r>
      <w:r w:rsidDel="00000000" w:rsidR="00000000" w:rsidRPr="00000000">
        <w:rPr>
          <w:rtl w:val="0"/>
        </w:rPr>
      </w:r>
    </w:p>
    <w:p w:rsidR="00000000" w:rsidDel="00000000" w:rsidP="00000000" w:rsidRDefault="00000000" w:rsidRPr="00000000" w14:paraId="000000B6">
      <w:pPr>
        <w:numPr>
          <w:ilvl w:val="0"/>
          <w:numId w:val="7"/>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Demographic and Account Information</w:t>
      </w:r>
      <w:r w:rsidDel="00000000" w:rsidR="00000000" w:rsidRPr="00000000">
        <w:rPr>
          <w:rFonts w:ascii="Arial" w:cs="Arial" w:eastAsia="Arial" w:hAnsi="Arial"/>
          <w:color w:val="1b1c1d"/>
          <w:sz w:val="24"/>
          <w:szCs w:val="24"/>
          <w:rtl w:val="0"/>
        </w:rPr>
        <w:t xml:space="preserve"> Anonymized data on customer tenure and age bracket, where available.</w:t>
      </w:r>
      <w:r w:rsidDel="00000000" w:rsidR="00000000" w:rsidRPr="00000000">
        <w:rPr>
          <w:rtl w:val="0"/>
        </w:rPr>
      </w:r>
    </w:p>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These variables will be used as inputs to the machine learning model to predict the dependent variable.</w:t>
      </w:r>
    </w:p>
    <w:p w:rsidR="00000000" w:rsidDel="00000000" w:rsidP="00000000" w:rsidRDefault="00000000" w:rsidRPr="00000000" w14:paraId="000000B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sz w:val="24"/>
          <w:szCs w:val="24"/>
        </w:rPr>
      </w:pPr>
      <w:bookmarkStart w:colFirst="0" w:colLast="0" w:name="_heading=h.lzwjt5z2gmd0" w:id="26"/>
      <w:bookmarkEnd w:id="26"/>
      <w:r w:rsidDel="00000000" w:rsidR="00000000" w:rsidRPr="00000000">
        <w:rPr>
          <w:sz w:val="24"/>
          <w:szCs w:val="24"/>
          <w:rtl w:val="0"/>
        </w:rPr>
        <w:t xml:space="preserve">The Mediating Variable: The Machine Learning Model</w:t>
      </w:r>
    </w:p>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core of this framework is the </w:t>
      </w:r>
      <w:r w:rsidDel="00000000" w:rsidR="00000000" w:rsidRPr="00000000">
        <w:rPr>
          <w:rFonts w:ascii="Arial" w:cs="Arial" w:eastAsia="Arial" w:hAnsi="Arial"/>
          <w:b w:val="1"/>
          <w:color w:val="1b1c1d"/>
          <w:sz w:val="24"/>
          <w:szCs w:val="24"/>
          <w:rtl w:val="0"/>
        </w:rPr>
        <w:t xml:space="preserve">machine learning model</w:t>
      </w:r>
      <w:r w:rsidDel="00000000" w:rsidR="00000000" w:rsidRPr="00000000">
        <w:rPr>
          <w:rFonts w:ascii="Arial" w:cs="Arial" w:eastAsia="Arial" w:hAnsi="Arial"/>
          <w:color w:val="1b1c1d"/>
          <w:sz w:val="24"/>
          <w:szCs w:val="24"/>
          <w:rtl w:val="0"/>
        </w:rPr>
        <w:t xml:space="preserve">, which serves as the mediating variable or the research intervention. The model will ingest the multi-dimensional independent variables and be trained to identify the complex, non-linear relationships between these attributes and the customer's final purchase decision. This model, which may be a Random Forest, a Neural Network, or a similar algorithm, is the mechanism through which the analysis will move beyond traditional segmentation. Its purpose is to accurately predict the most suitable voice bundle for a customer based on their unique profile, thus transforming raw data into actionable insights.</w:t>
      </w:r>
    </w:p>
    <w:p w:rsidR="00000000" w:rsidDel="00000000" w:rsidP="00000000" w:rsidRDefault="00000000" w:rsidRPr="00000000" w14:paraId="000000B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rPr>
          <w:sz w:val="24"/>
          <w:szCs w:val="24"/>
        </w:rPr>
      </w:pPr>
      <w:bookmarkStart w:colFirst="0" w:colLast="0" w:name="_heading=h.6kuslflvky17" w:id="27"/>
      <w:bookmarkEnd w:id="27"/>
      <w:r w:rsidDel="00000000" w:rsidR="00000000" w:rsidRPr="00000000">
        <w:rPr>
          <w:sz w:val="24"/>
          <w:szCs w:val="24"/>
          <w:rtl w:val="0"/>
        </w:rPr>
        <w:t xml:space="preserve">Dependent Variable</w:t>
      </w:r>
    </w:p>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dependent variable is the </w:t>
      </w:r>
      <w:r w:rsidDel="00000000" w:rsidR="00000000" w:rsidRPr="00000000">
        <w:rPr>
          <w:rFonts w:ascii="Arial" w:cs="Arial" w:eastAsia="Arial" w:hAnsi="Arial"/>
          <w:b w:val="1"/>
          <w:color w:val="1b1c1d"/>
          <w:sz w:val="24"/>
          <w:szCs w:val="24"/>
          <w:rtl w:val="0"/>
        </w:rPr>
        <w:t xml:space="preserve">voice bundle purchase decision</w:t>
      </w:r>
      <w:r w:rsidDel="00000000" w:rsidR="00000000" w:rsidRPr="00000000">
        <w:rPr>
          <w:rFonts w:ascii="Arial" w:cs="Arial" w:eastAsia="Arial" w:hAnsi="Arial"/>
          <w:color w:val="1b1c1d"/>
          <w:sz w:val="24"/>
          <w:szCs w:val="24"/>
          <w:rtl w:val="0"/>
        </w:rPr>
        <w:t xml:space="preserve">. This is the specific outcome that the machine learning model is designed to predict. It represents the customer's choice of a particular voice bundle from the array of available options. By predicting this variable with a high degree of accuracy, the recommendation system can provide targeted and relevant suggestions that are far more likely to convert into actual purchases than generic offerings.</w:t>
      </w:r>
    </w:p>
    <w:p w:rsidR="00000000" w:rsidDel="00000000" w:rsidP="00000000" w:rsidRDefault="00000000" w:rsidRPr="00000000" w14:paraId="000000B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rPr>
          <w:sz w:val="24"/>
          <w:szCs w:val="24"/>
        </w:rPr>
      </w:pPr>
      <w:bookmarkStart w:colFirst="0" w:colLast="0" w:name="_heading=h.v2o4lxts2y8e" w:id="28"/>
      <w:bookmarkEnd w:id="28"/>
      <w:r w:rsidDel="00000000" w:rsidR="00000000" w:rsidRPr="00000000">
        <w:rPr>
          <w:sz w:val="24"/>
          <w:szCs w:val="24"/>
          <w:rtl w:val="0"/>
        </w:rPr>
        <w:t xml:space="preserve">Outcomes and Business Impact</w:t>
      </w:r>
    </w:p>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final component of the framework consists of the desired outcomes and business impact. The successful deployment of the machine learning model is expected to lead to a series of positive results that directly address the problems identified in the study. These outcomes are the ultimate measure of the project's success and are categorized as:</w:t>
      </w:r>
    </w:p>
    <w:p w:rsidR="00000000" w:rsidDel="00000000" w:rsidP="00000000" w:rsidRDefault="00000000" w:rsidRPr="00000000" w14:paraId="000000BE">
      <w:pPr>
        <w:numPr>
          <w:ilvl w:val="0"/>
          <w:numId w:val="18"/>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Increased Customer Satisfaction</w:t>
      </w:r>
      <w:r w:rsidDel="00000000" w:rsidR="00000000" w:rsidRPr="00000000">
        <w:rPr>
          <w:rFonts w:ascii="Arial" w:cs="Arial" w:eastAsia="Arial" w:hAnsi="Arial"/>
          <w:color w:val="1b1c1d"/>
          <w:sz w:val="24"/>
          <w:szCs w:val="24"/>
          <w:rtl w:val="0"/>
        </w:rPr>
        <w:t xml:space="preserve"> By providing relevant recommendations, the system will reduce customer frustration and the feeling of being misunderstood by their service provider.</w:t>
      </w:r>
      <w:r w:rsidDel="00000000" w:rsidR="00000000" w:rsidRPr="00000000">
        <w:rPr>
          <w:rtl w:val="0"/>
        </w:rPr>
      </w:r>
    </w:p>
    <w:p w:rsidR="00000000" w:rsidDel="00000000" w:rsidP="00000000" w:rsidRDefault="00000000" w:rsidRPr="00000000" w14:paraId="000000BF">
      <w:pPr>
        <w:numPr>
          <w:ilvl w:val="0"/>
          <w:numId w:val="18"/>
        </w:numPr>
        <w:pBdr>
          <w:top w:color="000000" w:space="0" w:sz="0" w:val="none"/>
          <w:bottom w:color="000000" w:space="0" w:sz="0" w:val="none"/>
          <w:right w:color="000000" w:space="0" w:sz="0" w:val="none"/>
          <w:between w:color="000000" w:space="0" w:sz="0" w:val="none"/>
        </w:pBdr>
        <w:spacing w:after="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Reduced Churn</w:t>
      </w:r>
      <w:r w:rsidDel="00000000" w:rsidR="00000000" w:rsidRPr="00000000">
        <w:rPr>
          <w:rFonts w:ascii="Arial" w:cs="Arial" w:eastAsia="Arial" w:hAnsi="Arial"/>
          <w:color w:val="1b1c1d"/>
          <w:sz w:val="24"/>
          <w:szCs w:val="24"/>
          <w:rtl w:val="0"/>
        </w:rPr>
        <w:t xml:space="preserve"> A more satisfying customer experience, where bundles meet their needs and provide value, will lead to greater brand loyalty and a quantifiable reduction in customer turnover.</w:t>
      </w:r>
      <w:r w:rsidDel="00000000" w:rsidR="00000000" w:rsidRPr="00000000">
        <w:rPr>
          <w:rtl w:val="0"/>
        </w:rPr>
      </w:r>
    </w:p>
    <w:p w:rsidR="00000000" w:rsidDel="00000000" w:rsidP="00000000" w:rsidRDefault="00000000" w:rsidRPr="00000000" w14:paraId="000000C0">
      <w:pPr>
        <w:numPr>
          <w:ilvl w:val="0"/>
          <w:numId w:val="18"/>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sz w:val="24"/>
          <w:szCs w:val="24"/>
        </w:rPr>
      </w:pPr>
      <w:r w:rsidDel="00000000" w:rsidR="00000000" w:rsidRPr="00000000">
        <w:rPr>
          <w:rFonts w:ascii="Arial" w:cs="Arial" w:eastAsia="Arial" w:hAnsi="Arial"/>
          <w:b w:val="1"/>
          <w:color w:val="1b1c1d"/>
          <w:sz w:val="24"/>
          <w:szCs w:val="24"/>
          <w:rtl w:val="0"/>
        </w:rPr>
        <w:t xml:space="preserve">Increased Revenue and Customer Lifetime Value</w:t>
      </w:r>
      <w:r w:rsidDel="00000000" w:rsidR="00000000" w:rsidRPr="00000000">
        <w:rPr>
          <w:rFonts w:ascii="Arial" w:cs="Arial" w:eastAsia="Arial" w:hAnsi="Arial"/>
          <w:color w:val="1b1c1d"/>
          <w:sz w:val="24"/>
          <w:szCs w:val="24"/>
          <w:rtl w:val="0"/>
        </w:rPr>
        <w:t xml:space="preserve"> Higher conversion rates on recommended bundles will lead to a direct increase in revenue per user. Over time, this will translate to a greater customer lifetime value, ensuring the long-term financial health of the telecom company.</w:t>
      </w:r>
      <w:r w:rsidDel="00000000" w:rsidR="00000000" w:rsidRPr="00000000">
        <w:rPr>
          <w:rtl w:val="0"/>
        </w:rPr>
      </w:r>
    </w:p>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rPr>
          <w:sz w:val="24"/>
          <w:szCs w:val="24"/>
        </w:rPr>
      </w:pPr>
      <w:r w:rsidDel="00000000" w:rsidR="00000000" w:rsidRPr="00000000">
        <w:rPr>
          <w:rFonts w:ascii="Arial" w:cs="Arial" w:eastAsia="Arial" w:hAnsi="Arial"/>
          <w:color w:val="1b1c1d"/>
          <w:sz w:val="24"/>
          <w:szCs w:val="24"/>
          <w:rtl w:val="0"/>
        </w:rPr>
        <w:t xml:space="preserve">In summary, the conceptual framework posits that by leveraging the identified independent variables with a robust machine learning model, the research can accurately predict the dependent variable (bundle choice), which in turn will lead to the desired positive outcomes of increased satisfaction, reduced churn, and enhanced revenue.</w:t>
      </w:r>
      <w:r w:rsidDel="00000000" w:rsidR="00000000" w:rsidRPr="00000000">
        <w:rPr>
          <w:rtl w:val="0"/>
        </w:rPr>
      </w:r>
    </w:p>
    <w:p w:rsidR="00000000" w:rsidDel="00000000" w:rsidP="00000000" w:rsidRDefault="00000000" w:rsidRPr="00000000" w14:paraId="000000C2">
      <w:pPr>
        <w:pStyle w:val="Heading3"/>
        <w:rPr>
          <w:sz w:val="24"/>
          <w:szCs w:val="24"/>
        </w:rPr>
      </w:pPr>
      <w:bookmarkStart w:colFirst="0" w:colLast="0" w:name="_heading=h.ju9rlzxk38w1" w:id="29"/>
      <w:bookmarkEnd w:id="29"/>
      <w:r w:rsidDel="00000000" w:rsidR="00000000" w:rsidRPr="00000000">
        <w:rPr>
          <w:sz w:val="24"/>
          <w:szCs w:val="24"/>
          <w:rtl w:val="0"/>
        </w:rPr>
        <w:t xml:space="preserve">Limitations</w:t>
      </w:r>
    </w:p>
    <w:p w:rsidR="00000000" w:rsidDel="00000000" w:rsidP="00000000" w:rsidRDefault="00000000" w:rsidRPr="00000000" w14:paraId="000000C3">
      <w:pPr>
        <w:numPr>
          <w:ilvl w:val="0"/>
          <w:numId w:val="17"/>
        </w:numPr>
        <w:spacing w:after="160"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There are potential limitations related to data privacy and security in the research. Airtel data is proprietary and there are concerns that might arise from exposing vulnerabilities in the company’s strategy to competition let alone give competition a competitive advantage.</w:t>
      </w:r>
    </w:p>
    <w:p w:rsidR="00000000" w:rsidDel="00000000" w:rsidP="00000000" w:rsidRDefault="00000000" w:rsidRPr="00000000" w14:paraId="000000C4">
      <w:pPr>
        <w:numPr>
          <w:ilvl w:val="0"/>
          <w:numId w:val="17"/>
        </w:numPr>
        <w:spacing w:after="160"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Incorporating feedback into the model might be a big challenge. With the assumption that more customers are now buying more voice bundles or with revenues generally growing in the Target group in relation to the control group, one could argue that the model is performing well. But there is also a possibility that customer satisfaction is reducing because customers are ideally being forced to purchase bundles they are not accustomed to.</w:t>
      </w:r>
    </w:p>
    <w:p w:rsidR="00000000" w:rsidDel="00000000" w:rsidP="00000000" w:rsidRDefault="00000000" w:rsidRPr="00000000" w14:paraId="000000C5">
      <w:pPr>
        <w:numPr>
          <w:ilvl w:val="0"/>
          <w:numId w:val="17"/>
        </w:numPr>
        <w:spacing w:after="160" w:before="0" w:line="276" w:lineRule="auto"/>
        <w:ind w:left="720" w:right="0" w:hanging="36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Hits / Subscriptions / Revenue growth brings in biases. There is a need to approach this with an open mind. Customer experience should be prioritized over revenue growth.</w:t>
      </w:r>
    </w:p>
    <w:p w:rsidR="00000000" w:rsidDel="00000000" w:rsidP="00000000" w:rsidRDefault="00000000" w:rsidRPr="00000000" w14:paraId="000000C6">
      <w:pPr>
        <w:numPr>
          <w:ilvl w:val="0"/>
          <w:numId w:val="6"/>
        </w:numPr>
        <w:spacing w:after="160" w:before="0" w:line="276" w:lineRule="auto"/>
        <w:ind w:left="720" w:right="0" w:hanging="360"/>
        <w:jc w:val="both"/>
        <w:rPr>
          <w:rFonts w:ascii="Trebuchet MS" w:cs="Trebuchet MS" w:eastAsia="Trebuchet MS" w:hAnsi="Trebuchet MS"/>
          <w:sz w:val="24"/>
          <w:szCs w:val="24"/>
        </w:rPr>
        <w:sectPr>
          <w:type w:val="nextPage"/>
          <w:pgSz w:h="15840" w:w="12240" w:orient="portrait"/>
          <w:pgMar w:bottom="1150.8661417322835" w:top="1150.8661417322835" w:left="1440.0000000000002" w:right="1440.0000000000002" w:header="0" w:footer="720"/>
        </w:sectPr>
      </w:pPr>
      <w:r w:rsidDel="00000000" w:rsidR="00000000" w:rsidRPr="00000000">
        <w:rPr>
          <w:rFonts w:ascii="Trebuchet MS" w:cs="Trebuchet MS" w:eastAsia="Trebuchet MS" w:hAnsi="Trebuchet MS"/>
          <w:sz w:val="24"/>
          <w:szCs w:val="24"/>
          <w:rtl w:val="0"/>
        </w:rPr>
        <w:t xml:space="preserve">There is a big limitation presented by the Quality of the Data present in the Data Source. EDA and Preprocesses will be employed to fix and impute any outliers, duplicated and missing values to come up with an accurate result as possible. </w:t>
      </w:r>
    </w:p>
    <w:p w:rsidR="00000000" w:rsidDel="00000000" w:rsidP="00000000" w:rsidRDefault="00000000" w:rsidRPr="00000000" w14:paraId="000000C7">
      <w:pPr>
        <w:pStyle w:val="Heading1"/>
        <w:keepNext w:val="0"/>
        <w:keepLines w:val="0"/>
        <w:widowControl w:val="1"/>
        <w:jc w:val="both"/>
        <w:rPr/>
      </w:pPr>
      <w:bookmarkStart w:colFirst="0" w:colLast="0" w:name="_heading=h.lotq38ptxat0" w:id="30"/>
      <w:bookmarkEnd w:id="30"/>
      <w:r w:rsidDel="00000000" w:rsidR="00000000" w:rsidRPr="00000000">
        <w:rPr>
          <w:rtl w:val="0"/>
        </w:rPr>
        <w:t xml:space="preserve">Literature Review</w:t>
      </w:r>
    </w:p>
    <w:p w:rsidR="00000000" w:rsidDel="00000000" w:rsidP="00000000" w:rsidRDefault="00000000" w:rsidRPr="00000000" w14:paraId="000000C8">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pPr>
      <w:bookmarkStart w:colFirst="0" w:colLast="0" w:name="_heading=h.v39ildyvj0nw" w:id="31"/>
      <w:bookmarkEnd w:id="31"/>
      <w:r w:rsidDel="00000000" w:rsidR="00000000" w:rsidRPr="00000000">
        <w:rPr>
          <w:rtl w:val="0"/>
        </w:rPr>
        <w:t xml:space="preserve">Introduction</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chapter discusses the literature on </w:t>
      </w:r>
      <w:r w:rsidDel="00000000" w:rsidR="00000000" w:rsidRPr="00000000">
        <w:rPr>
          <w:rFonts w:ascii="Arial" w:cs="Arial" w:eastAsia="Arial" w:hAnsi="Arial"/>
          <w:b w:val="1"/>
          <w:color w:val="1b1c1d"/>
          <w:sz w:val="24"/>
          <w:szCs w:val="24"/>
          <w:rtl w:val="0"/>
        </w:rPr>
        <w:t xml:space="preserve">Machine Learning methodologies</w:t>
      </w:r>
      <w:r w:rsidDel="00000000" w:rsidR="00000000" w:rsidRPr="00000000">
        <w:rPr>
          <w:rFonts w:ascii="Arial" w:cs="Arial" w:eastAsia="Arial" w:hAnsi="Arial"/>
          <w:color w:val="1b1c1d"/>
          <w:sz w:val="24"/>
          <w:szCs w:val="24"/>
          <w:rtl w:val="0"/>
        </w:rPr>
        <w:t xml:space="preserve"> for recommending suitable voice bundles to customers. The review aims to enhance comprehension and appreciation of the study's variables and was undertaken in alignment with the study's objectives. This study's literature sources comprise scholarly journals, theses, dissertations, books, and conference presentations.</w:t>
      </w:r>
    </w:p>
    <w:p w:rsidR="00000000" w:rsidDel="00000000" w:rsidP="00000000" w:rsidRDefault="00000000" w:rsidRPr="00000000" w14:paraId="000000CA">
      <w:pPr>
        <w:keepNext w:val="0"/>
        <w:keepLines w:val="0"/>
        <w:jc w:val="both"/>
        <w:rPr>
          <w:rFonts w:ascii="Arial" w:cs="Arial" w:eastAsia="Arial" w:hAnsi="Arial"/>
          <w:b w:val="1"/>
        </w:rPr>
      </w:pPr>
      <w:r w:rsidDel="00000000" w:rsidR="00000000" w:rsidRPr="00000000">
        <w:rPr>
          <w:rFonts w:ascii="Arial" w:cs="Arial" w:eastAsia="Arial" w:hAnsi="Arial"/>
          <w:b w:val="1"/>
          <w:rtl w:val="0"/>
        </w:rPr>
        <w:t xml:space="preserve">Theoretical Review</w:t>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following theories and concepts were deemed relevant to Machine Learning approaches.</w:t>
      </w:r>
    </w:p>
    <w:p w:rsidR="00000000" w:rsidDel="00000000" w:rsidP="00000000" w:rsidRDefault="00000000" w:rsidRPr="00000000" w14:paraId="000000CC">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120" w:line="276" w:lineRule="auto"/>
        <w:ind w:left="0" w:right="0" w:firstLine="0"/>
        <w:jc w:val="both"/>
        <w:rPr>
          <w:sz w:val="24"/>
          <w:szCs w:val="24"/>
        </w:rPr>
      </w:pPr>
      <w:bookmarkStart w:colFirst="0" w:colLast="0" w:name="_heading=h.lxz1z0p28c15" w:id="32"/>
      <w:bookmarkEnd w:id="32"/>
      <w:r w:rsidDel="00000000" w:rsidR="00000000" w:rsidRPr="00000000">
        <w:rPr>
          <w:color w:val="000000"/>
          <w:rtl w:val="0"/>
        </w:rPr>
        <w:t xml:space="preserve">Machine Learning Approaches</w:t>
      </w:r>
      <w:r w:rsidDel="00000000" w:rsidR="00000000" w:rsidRPr="00000000">
        <w:rPr>
          <w:rtl w:val="0"/>
        </w:rPr>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b w:val="1"/>
          <w:color w:val="1b1c1d"/>
          <w:sz w:val="24"/>
          <w:szCs w:val="24"/>
          <w:rtl w:val="0"/>
        </w:rPr>
        <w:t xml:space="preserve">Machine Learning (ML)</w:t>
      </w:r>
      <w:r w:rsidDel="00000000" w:rsidR="00000000" w:rsidRPr="00000000">
        <w:rPr>
          <w:rFonts w:ascii="Arial" w:cs="Arial" w:eastAsia="Arial" w:hAnsi="Arial"/>
          <w:color w:val="1b1c1d"/>
          <w:sz w:val="24"/>
          <w:szCs w:val="24"/>
          <w:rtl w:val="0"/>
        </w:rPr>
        <w:t xml:space="preserve">, a prominent subfield of Artificial Intelligence (AI), gained early recognition with Arthur Samuel's work in 1959. He coined the term to describe computers' ability to "learn without being explicitly programmed" through pattern recognition, exemplified by his checkers-playing program (Samuel, 1959). While foundational work continued through the latter half of the 20th century, the widespread application and explosive growth of ML techniques, particularly </w:t>
      </w:r>
      <w:r w:rsidDel="00000000" w:rsidR="00000000" w:rsidRPr="00000000">
        <w:rPr>
          <w:rFonts w:ascii="Arial" w:cs="Arial" w:eastAsia="Arial" w:hAnsi="Arial"/>
          <w:b w:val="1"/>
          <w:color w:val="1b1c1d"/>
          <w:sz w:val="24"/>
          <w:szCs w:val="24"/>
          <w:rtl w:val="0"/>
        </w:rPr>
        <w:t xml:space="preserve">deep learning</w:t>
      </w:r>
      <w:r w:rsidDel="00000000" w:rsidR="00000000" w:rsidRPr="00000000">
        <w:rPr>
          <w:rFonts w:ascii="Arial" w:cs="Arial" w:eastAsia="Arial" w:hAnsi="Arial"/>
          <w:color w:val="1b1c1d"/>
          <w:sz w:val="24"/>
          <w:szCs w:val="24"/>
          <w:rtl w:val="0"/>
        </w:rPr>
        <w:t xml:space="preserve">, became profoundly feasible in the early twenty-first century. This resurgence was primarily driven by the exponential increase in computational power, advancements in algorithms, and the unprecedented availability of vast, diverse datasets, overcoming previous computational and data limitations. At its core, Machine Learning is dedicated to developing algorithms that enable systems to autonomously learn from data, identify patterns, and make predictions or decisions without explicit, step-by-step human instructions. The effectiveness of these algorithms is critically dependent on the quality, relevance, and cleanliness of the input data.</w:t>
      </w:r>
    </w:p>
    <w:p w:rsidR="00000000" w:rsidDel="00000000" w:rsidP="00000000" w:rsidRDefault="00000000" w:rsidRPr="00000000" w14:paraId="000000CE">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120" w:line="276" w:lineRule="auto"/>
        <w:ind w:left="0" w:right="0" w:firstLine="0"/>
        <w:jc w:val="both"/>
        <w:rPr>
          <w:sz w:val="24"/>
          <w:szCs w:val="24"/>
        </w:rPr>
      </w:pPr>
      <w:bookmarkStart w:colFirst="0" w:colLast="0" w:name="_heading=h.v9c4fvpkgokr" w:id="33"/>
      <w:bookmarkEnd w:id="33"/>
      <w:r w:rsidDel="00000000" w:rsidR="00000000" w:rsidRPr="00000000">
        <w:rPr>
          <w:color w:val="000000"/>
          <w:rtl w:val="0"/>
        </w:rPr>
        <w:t xml:space="preserve">Machine Learning Paradigms</w:t>
      </w:r>
      <w:r w:rsidDel="00000000" w:rsidR="00000000" w:rsidRPr="00000000">
        <w:rPr>
          <w:rtl w:val="0"/>
        </w:rPr>
      </w:r>
    </w:p>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Machine Learning paradigms are broadly categorized into three main types.</w:t>
      </w:r>
    </w:p>
    <w:p w:rsidR="00000000" w:rsidDel="00000000" w:rsidP="00000000" w:rsidRDefault="00000000" w:rsidRPr="00000000" w14:paraId="000000D0">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c8302nmm7n1b" w:id="34"/>
      <w:bookmarkEnd w:id="34"/>
      <w:r w:rsidDel="00000000" w:rsidR="00000000" w:rsidRPr="00000000">
        <w:rPr>
          <w:color w:val="000000"/>
          <w:rtl w:val="0"/>
        </w:rPr>
        <w:t xml:space="preserve">Supervised Learning</w:t>
      </w:r>
      <w:r w:rsidDel="00000000" w:rsidR="00000000" w:rsidRPr="00000000">
        <w:rPr>
          <w:rtl w:val="0"/>
        </w:rPr>
      </w:r>
    </w:p>
    <w:p w:rsidR="00000000" w:rsidDel="00000000" w:rsidP="00000000" w:rsidRDefault="00000000" w:rsidRPr="00000000" w14:paraId="000000D1">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paradigm involves training a model on a labeled dataset, where each input example is paired with a corresponding correct output. The model learns to map inputs to outputs, and once trained, it can predict outcomes for new, unseen data. Common applications include classification, such as predicting customer churn, and regression, such as forecasting sales.</w:t>
      </w:r>
    </w:p>
    <w:p w:rsidR="00000000" w:rsidDel="00000000" w:rsidP="00000000" w:rsidRDefault="00000000" w:rsidRPr="00000000" w14:paraId="000000D2">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nw0kbadsy5ba" w:id="35"/>
      <w:bookmarkEnd w:id="35"/>
      <w:r w:rsidDel="00000000" w:rsidR="00000000" w:rsidRPr="00000000">
        <w:rPr>
          <w:color w:val="000000"/>
          <w:rtl w:val="0"/>
        </w:rPr>
        <w:t xml:space="preserve">Unsupervised Learning</w:t>
      </w:r>
      <w:r w:rsidDel="00000000" w:rsidR="00000000" w:rsidRPr="00000000">
        <w:rPr>
          <w:rtl w:val="0"/>
        </w:rPr>
      </w:r>
    </w:p>
    <w:p w:rsidR="00000000" w:rsidDel="00000000" w:rsidP="00000000" w:rsidRDefault="00000000" w:rsidRPr="00000000" w14:paraId="000000D3">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 contrast to supervised learning, unsupervised learning algorithms are trained on unlabeled data. Their objective is to discover inherent patterns, structures, or relationships within the data without any prior knowledge of the desired output. This often involves grouping similar data points or reducing the dimensionality of the data. Key techniques include clustering, for example customer segmentation, and dimensionality reduction.</w:t>
      </w:r>
    </w:p>
    <w:p w:rsidR="00000000" w:rsidDel="00000000" w:rsidP="00000000" w:rsidRDefault="00000000" w:rsidRPr="00000000" w14:paraId="000000D4">
      <w:pPr>
        <w:pStyle w:val="Heading3"/>
        <w:pBdr>
          <w:top w:color="000000" w:space="0" w:sz="0" w:val="none"/>
          <w:bottom w:color="000000" w:space="0" w:sz="0" w:val="none"/>
          <w:between w:color="000000" w:space="0" w:sz="0" w:val="none"/>
        </w:pBdr>
        <w:spacing w:after="240" w:before="0" w:line="276" w:lineRule="auto"/>
        <w:ind w:left="0" w:right="0" w:firstLine="0"/>
        <w:jc w:val="both"/>
        <w:rPr>
          <w:color w:val="000000"/>
        </w:rPr>
      </w:pPr>
      <w:bookmarkStart w:colFirst="0" w:colLast="0" w:name="_heading=h.dcvh4hupeicb" w:id="36"/>
      <w:bookmarkEnd w:id="36"/>
      <w:r w:rsidDel="00000000" w:rsidR="00000000" w:rsidRPr="00000000">
        <w:rPr>
          <w:color w:val="000000"/>
          <w:rtl w:val="0"/>
        </w:rPr>
        <w:t xml:space="preserve">Reinforcement Learning (RL)</w:t>
      </w:r>
    </w:p>
    <w:p w:rsidR="00000000" w:rsidDel="00000000" w:rsidP="00000000" w:rsidRDefault="00000000" w:rsidRPr="00000000" w14:paraId="000000D5">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paradigm involves an "agent" learning to make a sequence of decisions in an interactive environment to maximize a cumulative reward. The agent learns through trial and error, receiving feedback for its actions, which guides it towards optimal behavior or policies. RL is particularly effective for problems requiring sequential decision-making in dynamic environments.</w:t>
      </w:r>
    </w:p>
    <w:p w:rsidR="00000000" w:rsidDel="00000000" w:rsidP="00000000" w:rsidRDefault="00000000" w:rsidRPr="00000000" w14:paraId="000000D6">
      <w:pPr>
        <w:pStyle w:val="Heading3"/>
        <w:keepNext w:val="0"/>
        <w:keepLines w:val="0"/>
        <w:widowControl w:val="1"/>
        <w:pBdr>
          <w:top w:color="000000" w:space="0" w:sz="0" w:val="none"/>
          <w:left w:color="000000" w:space="0" w:sz="0" w:val="none"/>
          <w:bottom w:color="000000" w:space="0" w:sz="0" w:val="none"/>
          <w:right w:color="000000" w:space="0" w:sz="0" w:val="none"/>
          <w:between w:color="000000" w:space="0" w:sz="0" w:val="none"/>
        </w:pBdr>
        <w:spacing w:after="120" w:line="276" w:lineRule="auto"/>
        <w:ind w:left="0" w:right="0" w:firstLine="0"/>
        <w:jc w:val="both"/>
        <w:rPr>
          <w:sz w:val="24"/>
          <w:szCs w:val="24"/>
        </w:rPr>
      </w:pPr>
      <w:bookmarkStart w:colFirst="0" w:colLast="0" w:name="_heading=h.k83z92ws4fmn" w:id="37"/>
      <w:bookmarkEnd w:id="37"/>
      <w:r w:rsidDel="00000000" w:rsidR="00000000" w:rsidRPr="00000000">
        <w:rPr>
          <w:sz w:val="24"/>
          <w:szCs w:val="24"/>
          <w:rtl w:val="0"/>
        </w:rPr>
        <w:t xml:space="preserve">Advanced Machine Learning Techniques</w:t>
      </w:r>
    </w:p>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Beyond these core paradigms, several advanced techniques and subfields of Machine Learning are crucial for complex problem-solving.</w:t>
      </w:r>
    </w:p>
    <w:p w:rsidR="00000000" w:rsidDel="00000000" w:rsidP="00000000" w:rsidRDefault="00000000" w:rsidRPr="00000000" w14:paraId="000000D8">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tit5iy4uihgc" w:id="38"/>
      <w:bookmarkEnd w:id="38"/>
      <w:r w:rsidDel="00000000" w:rsidR="00000000" w:rsidRPr="00000000">
        <w:rPr>
          <w:sz w:val="24"/>
          <w:szCs w:val="24"/>
          <w:rtl w:val="0"/>
        </w:rPr>
        <w:t xml:space="preserve">Artificial Neural Networks (ANNs)</w:t>
      </w:r>
    </w:p>
    <w:p w:rsidR="00000000" w:rsidDel="00000000" w:rsidP="00000000" w:rsidRDefault="00000000" w:rsidRPr="00000000" w14:paraId="000000D9">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Inspired by the structure and function of the human brain, ANNs are computational models composed of interconnected "neurons" or nodes organized in layers. They process information by transmitting signals through these connections, with adjustable weights that allow the network to learn complex patterns and relationships in data. ANNs form the fundamental building blocks for many advanced ML techniques, including deep learning.</w:t>
      </w:r>
    </w:p>
    <w:p w:rsidR="00000000" w:rsidDel="00000000" w:rsidP="00000000" w:rsidRDefault="00000000" w:rsidRPr="00000000" w14:paraId="000000DA">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km6rhc3du6tj" w:id="39"/>
      <w:bookmarkEnd w:id="39"/>
      <w:r w:rsidDel="00000000" w:rsidR="00000000" w:rsidRPr="00000000">
        <w:rPr>
          <w:sz w:val="24"/>
          <w:szCs w:val="24"/>
          <w:rtl w:val="0"/>
        </w:rPr>
        <w:t xml:space="preserve">Deep Learning (DL)</w:t>
      </w:r>
    </w:p>
    <w:p w:rsidR="00000000" w:rsidDel="00000000" w:rsidP="00000000" w:rsidRDefault="00000000" w:rsidRPr="00000000" w14:paraId="000000DB">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A specialized subset of Machine Learning that utilizes Artificial Neural Networks with multiple hidden layers. Deep learning models are capable of autonomously learning hierarchical representations from raw data, eliminating the need for manual feature engineering. This ability to learn increasingly abstract representations from raw input is a hallmark of deep learning, allowing it to excel in tasks with high-dimensional data, such as image and speech recognition.</w:t>
      </w:r>
    </w:p>
    <w:p w:rsidR="00000000" w:rsidDel="00000000" w:rsidP="00000000" w:rsidRDefault="00000000" w:rsidRPr="00000000" w14:paraId="000000DC">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iax1569md5m" w:id="40"/>
      <w:bookmarkEnd w:id="40"/>
      <w:r w:rsidDel="00000000" w:rsidR="00000000" w:rsidRPr="00000000">
        <w:rPr>
          <w:sz w:val="24"/>
          <w:szCs w:val="24"/>
          <w:rtl w:val="0"/>
        </w:rPr>
        <w:t xml:space="preserve">Natural Language Processing (NLP)</w:t>
      </w:r>
    </w:p>
    <w:p w:rsidR="00000000" w:rsidDel="00000000" w:rsidP="00000000" w:rsidRDefault="00000000" w:rsidRPr="00000000" w14:paraId="000000DD">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is a field that focuses on enabling computers to understand, interpret, and generate human language in both spoken and written forms. NLP combines computational linguistics with statistical models, machine learning, and deep learning techniques. Deep learning has significantly advanced NLP, enabling more sophisticated language understanding, sentiment analysis, and machine translation.</w:t>
      </w:r>
    </w:p>
    <w:p w:rsidR="00000000" w:rsidDel="00000000" w:rsidP="00000000" w:rsidRDefault="00000000" w:rsidRPr="00000000" w14:paraId="000000DE">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b0y10ih2lpmm" w:id="41"/>
      <w:bookmarkEnd w:id="41"/>
      <w:r w:rsidDel="00000000" w:rsidR="00000000" w:rsidRPr="00000000">
        <w:rPr>
          <w:sz w:val="24"/>
          <w:szCs w:val="24"/>
          <w:rtl w:val="0"/>
        </w:rPr>
        <w:t xml:space="preserve">Deep Reinforcement Learning (DRL)</w:t>
      </w:r>
    </w:p>
    <w:p w:rsidR="00000000" w:rsidDel="00000000" w:rsidP="00000000" w:rsidRDefault="00000000" w:rsidRPr="00000000" w14:paraId="000000DF">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DRL integrates the power of Deep Learning with Reinforcement Learning. It uses deep neural networks to approximate the value functions or policies in reinforcement learning, allowing RL agents to effectively process high-dimensional inputs and learn sophisticated strategies to make optimal decisions in complex environments. This combination allows DRL to excel in tasks that require learning from vast amounts of sensory input and making strategic choices over time.</w:t>
      </w:r>
    </w:p>
    <w:p w:rsidR="00000000" w:rsidDel="00000000" w:rsidP="00000000" w:rsidRDefault="00000000" w:rsidRPr="00000000" w14:paraId="000000E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sz w:val="24"/>
          <w:szCs w:val="24"/>
        </w:rPr>
      </w:pPr>
      <w:bookmarkStart w:colFirst="0" w:colLast="0" w:name="_heading=h.sn6xkuj6ur6i" w:id="42"/>
      <w:bookmarkEnd w:id="42"/>
      <w:r w:rsidDel="00000000" w:rsidR="00000000" w:rsidRPr="00000000">
        <w:rPr>
          <w:sz w:val="24"/>
          <w:szCs w:val="24"/>
          <w:rtl w:val="0"/>
        </w:rPr>
        <w:t xml:space="preserve">Exploring and Evaluating Customer Behavior with Machine Learning</w:t>
      </w:r>
    </w:p>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Machine Learning models have proliferated into domains such as commerce, consumer behavior, and economics, causing significant upheaval across numerous established sectors. Since 2020, data collecting and storage have become standard practices. Sectors with established data repositories, such as finance, healthcare, telecommunications, and logistics, are poised to gain the most from </w:t>
      </w:r>
      <w:r w:rsidDel="00000000" w:rsidR="00000000" w:rsidRPr="00000000">
        <w:rPr>
          <w:rFonts w:ascii="Arial" w:cs="Arial" w:eastAsia="Arial" w:hAnsi="Arial"/>
          <w:b w:val="1"/>
          <w:color w:val="1b1c1d"/>
          <w:sz w:val="24"/>
          <w:szCs w:val="24"/>
          <w:rtl w:val="0"/>
        </w:rPr>
        <w:t xml:space="preserve">AI solutions</w:t>
      </w:r>
      <w:r w:rsidDel="00000000" w:rsidR="00000000" w:rsidRPr="00000000">
        <w:rPr>
          <w:rFonts w:ascii="Arial" w:cs="Arial" w:eastAsia="Arial" w:hAnsi="Arial"/>
          <w:color w:val="1b1c1d"/>
          <w:sz w:val="24"/>
          <w:szCs w:val="24"/>
          <w:rtl w:val="0"/>
        </w:rPr>
        <w:t xml:space="preserve">. The main focus of AI and Machine Learning in the telecom industry is on </w:t>
      </w:r>
      <w:r w:rsidDel="00000000" w:rsidR="00000000" w:rsidRPr="00000000">
        <w:rPr>
          <w:rFonts w:ascii="Arial" w:cs="Arial" w:eastAsia="Arial" w:hAnsi="Arial"/>
          <w:b w:val="1"/>
          <w:color w:val="1b1c1d"/>
          <w:sz w:val="24"/>
          <w:szCs w:val="24"/>
          <w:rtl w:val="0"/>
        </w:rPr>
        <w:t xml:space="preserve">customer experience</w:t>
      </w:r>
      <w:r w:rsidDel="00000000" w:rsidR="00000000" w:rsidRPr="00000000">
        <w:rPr>
          <w:rFonts w:ascii="Arial" w:cs="Arial" w:eastAsia="Arial" w:hAnsi="Arial"/>
          <w:color w:val="1b1c1d"/>
          <w:sz w:val="24"/>
          <w:szCs w:val="24"/>
          <w:rtl w:val="0"/>
        </w:rPr>
        <w:t xml:space="preserve">. Technologies like AI chatbots, Robotic Process Automation (RPA), Machine Learning, voice recognition and Natural Language Processing (NLP) are at the core of the digital transformation of the telecom industry. Machine learning is applied in different ways in the telecom industry. These include:</w:t>
      </w:r>
    </w:p>
    <w:p w:rsidR="00000000" w:rsidDel="00000000" w:rsidP="00000000" w:rsidRDefault="00000000" w:rsidRPr="00000000" w14:paraId="000000E2">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poie1avoorqq" w:id="43"/>
      <w:bookmarkEnd w:id="43"/>
      <w:r w:rsidDel="00000000" w:rsidR="00000000" w:rsidRPr="00000000">
        <w:rPr>
          <w:sz w:val="24"/>
          <w:szCs w:val="24"/>
          <w:rtl w:val="0"/>
        </w:rPr>
        <w:t xml:space="preserve">Customer Churn Prediction</w:t>
      </w:r>
    </w:p>
    <w:p w:rsidR="00000000" w:rsidDel="00000000" w:rsidP="00000000" w:rsidRDefault="00000000" w:rsidRPr="00000000" w14:paraId="000000E3">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is a critical application where ML models analyze historical customer data to identify patterns and predict which customers are likely to discontinue their service.</w:t>
      </w:r>
    </w:p>
    <w:p w:rsidR="00000000" w:rsidDel="00000000" w:rsidP="00000000" w:rsidRDefault="00000000" w:rsidRPr="00000000" w14:paraId="000000E4">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m40a4riugve7" w:id="44"/>
      <w:bookmarkEnd w:id="44"/>
      <w:r w:rsidDel="00000000" w:rsidR="00000000" w:rsidRPr="00000000">
        <w:rPr>
          <w:sz w:val="24"/>
          <w:szCs w:val="24"/>
          <w:rtl w:val="0"/>
        </w:rPr>
        <w:t xml:space="preserve">Network Traffic Analysis and Optimization</w:t>
      </w:r>
    </w:p>
    <w:p w:rsidR="00000000" w:rsidDel="00000000" w:rsidP="00000000" w:rsidRDefault="00000000" w:rsidRPr="00000000" w14:paraId="000000E5">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ML algorithms are used to analyze network data in real-time to predict traffic congestion, optimize network performance, and ensure quality of service.</w:t>
      </w:r>
    </w:p>
    <w:p w:rsidR="00000000" w:rsidDel="00000000" w:rsidP="00000000" w:rsidRDefault="00000000" w:rsidRPr="00000000" w14:paraId="000000E6">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lpcodctxzdgq" w:id="45"/>
      <w:bookmarkEnd w:id="45"/>
      <w:r w:rsidDel="00000000" w:rsidR="00000000" w:rsidRPr="00000000">
        <w:rPr>
          <w:sz w:val="24"/>
          <w:szCs w:val="24"/>
          <w:rtl w:val="0"/>
        </w:rPr>
        <w:t xml:space="preserve">Fraud Detection</w:t>
      </w:r>
    </w:p>
    <w:p w:rsidR="00000000" w:rsidDel="00000000" w:rsidP="00000000" w:rsidRDefault="00000000" w:rsidRPr="00000000" w14:paraId="000000E7">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ML models can detect anomalous behavior in usage patterns and transactions, flagging potential fraudulent activities that traditional rule-based systems might miss.</w:t>
      </w:r>
    </w:p>
    <w:p w:rsidR="00000000" w:rsidDel="00000000" w:rsidP="00000000" w:rsidRDefault="00000000" w:rsidRPr="00000000" w14:paraId="000000E8">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hqhcgy7prg4d" w:id="46"/>
      <w:bookmarkEnd w:id="46"/>
      <w:r w:rsidDel="00000000" w:rsidR="00000000" w:rsidRPr="00000000">
        <w:rPr>
          <w:sz w:val="24"/>
          <w:szCs w:val="24"/>
          <w:rtl w:val="0"/>
        </w:rPr>
        <w:t xml:space="preserve">Customer Segmentation and Personalized Marketing</w:t>
      </w:r>
    </w:p>
    <w:p w:rsidR="00000000" w:rsidDel="00000000" w:rsidP="00000000" w:rsidRDefault="00000000" w:rsidRPr="00000000" w14:paraId="000000E9">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Unsupervised learning techniques, such as clustering, group customers into segments based on shared characteristics and behavior. This allows for more targeted and personalized marketing campaigns.</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Telecom service providers have recognized the potential of AI and machine learning, and some companies are already incorporating predictive analytics and recommendation engines. It is on this backdrop that this study seeks to evaluate and explore customer behavior using different machine learning approaches.</w:t>
      </w:r>
    </w:p>
    <w:p w:rsidR="00000000" w:rsidDel="00000000" w:rsidP="00000000" w:rsidRDefault="00000000" w:rsidRPr="00000000" w14:paraId="000000E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sz w:val="24"/>
          <w:szCs w:val="24"/>
        </w:rPr>
      </w:pPr>
      <w:bookmarkStart w:colFirst="0" w:colLast="0" w:name="_heading=h.slkv70wvzy86" w:id="47"/>
      <w:bookmarkEnd w:id="47"/>
      <w:r w:rsidDel="00000000" w:rsidR="00000000" w:rsidRPr="00000000">
        <w:rPr>
          <w:sz w:val="24"/>
          <w:szCs w:val="24"/>
          <w:rtl w:val="0"/>
        </w:rPr>
        <w:t xml:space="preserve">Identifying the Impact of Key Features and Data Preprocessing on Model Performance</w:t>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Machine Learning is a multifaceted domain with various intricacies yet, when applied appropriately, the technology may significantly enhance productivity and substantially diminish errors. A major advantage of utilizing this technology to reduce errors, particularly in software development projects, is its ability to identify various flaws at any time, serving as a crucial metric of quality. Machine learning algorithms can anticipate the length and resource needs for project activities by leveraging expert knowledge and insights from prior activities.</w:t>
      </w:r>
    </w:p>
    <w:p w:rsidR="00000000" w:rsidDel="00000000" w:rsidP="00000000" w:rsidRDefault="00000000" w:rsidRPr="00000000" w14:paraId="000000ED">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r2plhjcogwly" w:id="48"/>
      <w:bookmarkEnd w:id="48"/>
      <w:r w:rsidDel="00000000" w:rsidR="00000000" w:rsidRPr="00000000">
        <w:rPr>
          <w:sz w:val="24"/>
          <w:szCs w:val="24"/>
          <w:rtl w:val="0"/>
        </w:rPr>
        <w:t xml:space="preserve">The Role of Recommendations</w:t>
      </w:r>
    </w:p>
    <w:p w:rsidR="00000000" w:rsidDel="00000000" w:rsidP="00000000" w:rsidRDefault="00000000" w:rsidRPr="00000000" w14:paraId="000000EE">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Recommendations are a very important and useful aspect of AI, as Machine learning algorithms are capable of giving recommendations on prioritizing activities based on data from previous engagements. Some of the key features relevant datasets and evaluation metrics include the following.</w:t>
      </w:r>
    </w:p>
    <w:p w:rsidR="00000000" w:rsidDel="00000000" w:rsidP="00000000" w:rsidRDefault="00000000" w:rsidRPr="00000000" w14:paraId="000000EF">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4elcrz2qee1z" w:id="49"/>
      <w:bookmarkEnd w:id="49"/>
      <w:r w:rsidDel="00000000" w:rsidR="00000000" w:rsidRPr="00000000">
        <w:rPr>
          <w:sz w:val="24"/>
          <w:szCs w:val="24"/>
          <w:rtl w:val="0"/>
        </w:rPr>
        <w:t xml:space="preserve">Key Features and Datasets</w:t>
      </w:r>
    </w:p>
    <w:p w:rsidR="00000000" w:rsidDel="00000000" w:rsidP="00000000" w:rsidRDefault="00000000" w:rsidRPr="00000000" w14:paraId="000000F0">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effectiveness of machine learning models is highly dependent on the quality and relevance of the data features. These include Telecom Call Detail Records (CDRs) which provide granular usage data, Internet usage data, and Customer demographics and subscription information.</w:t>
      </w:r>
    </w:p>
    <w:p w:rsidR="00000000" w:rsidDel="00000000" w:rsidP="00000000" w:rsidRDefault="00000000" w:rsidRPr="00000000" w14:paraId="000000F1">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bd7nm34pw64" w:id="50"/>
      <w:bookmarkEnd w:id="50"/>
      <w:r w:rsidDel="00000000" w:rsidR="00000000" w:rsidRPr="00000000">
        <w:rPr>
          <w:sz w:val="24"/>
          <w:szCs w:val="24"/>
          <w:rtl w:val="0"/>
        </w:rPr>
        <w:t xml:space="preserve">Evaluation Metrics</w:t>
      </w:r>
    </w:p>
    <w:p w:rsidR="00000000" w:rsidDel="00000000" w:rsidP="00000000" w:rsidRDefault="00000000" w:rsidRPr="00000000" w14:paraId="000000F2">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performance of a machine learning model is measured using specific metrics. These include Precision, Recall, F1-Score, Area Under the Curve (AUC), and Root Mean Squared Error (RMSE). These metrics help in quantitatively assessing the accuracy, reliability, and predictive power of the models.</w:t>
      </w:r>
    </w:p>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Machine Learning is a clear asset from a business efficiency perspective, due to its ability to manage complex analytics. It allows a program to track how a project progresses and to make informed assumptions about the project's future. It is against this backdrop that the study seeks to find out the impact of key features and data preprocessing techniques on optimal model performance.</w:t>
      </w:r>
    </w:p>
    <w:p w:rsidR="00000000" w:rsidDel="00000000" w:rsidP="00000000" w:rsidRDefault="00000000" w:rsidRPr="00000000" w14:paraId="000000F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sz w:val="24"/>
          <w:szCs w:val="24"/>
        </w:rPr>
      </w:pPr>
      <w:bookmarkStart w:colFirst="0" w:colLast="0" w:name="_heading=h.t1jjgkc17wu7" w:id="51"/>
      <w:bookmarkEnd w:id="51"/>
      <w:r w:rsidDel="00000000" w:rsidR="00000000" w:rsidRPr="00000000">
        <w:rPr>
          <w:sz w:val="24"/>
          <w:szCs w:val="24"/>
          <w:rtl w:val="0"/>
        </w:rPr>
        <w:t xml:space="preserve">Assessing the Impact of Personalized Recommendations</w:t>
      </w:r>
    </w:p>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contemporary landscape of software and business management is undergoing a significant transformation, largely driven by the pervasive capabilities of machine learning (ML). As Dam et al. (2018) accurately anticipate, ML is poised to revolutionize software management by automating fundamental administrative activities, providing sophisticated analytics-based risk predictions and estimations, and substantially enhancing project planning and recommendations. Central to these advancements is </w:t>
      </w:r>
      <w:r w:rsidDel="00000000" w:rsidR="00000000" w:rsidRPr="00000000">
        <w:rPr>
          <w:rFonts w:ascii="Arial" w:cs="Arial" w:eastAsia="Arial" w:hAnsi="Arial"/>
          <w:b w:val="1"/>
          <w:color w:val="1b1c1d"/>
          <w:sz w:val="24"/>
          <w:szCs w:val="24"/>
          <w:rtl w:val="0"/>
        </w:rPr>
        <w:t xml:space="preserve">predictive analytics</w:t>
      </w:r>
      <w:r w:rsidDel="00000000" w:rsidR="00000000" w:rsidRPr="00000000">
        <w:rPr>
          <w:rFonts w:ascii="Arial" w:cs="Arial" w:eastAsia="Arial" w:hAnsi="Arial"/>
          <w:color w:val="1b1c1d"/>
          <w:sz w:val="24"/>
          <w:szCs w:val="24"/>
          <w:rtl w:val="0"/>
        </w:rPr>
        <w:t xml:space="preserve">, which acts as a convergence point between traditional statistical analysis and contemporary Artificial Intelligence.</w:t>
      </w:r>
    </w:p>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Predictive analytics inherently powers future forecasting software, empowering organizations to rigorously investigate cause-and-effect relationships and make strategically sound decisions that are robustly backed by data. In the context of customer engagement and service delivery, the application of predictive analytics forms the bedrock for highly effective personalization strategies. Personalized customer recommendations, driven by these predictive capabilities, extend their impact beyond immediate customer satisfaction and revenue generation, contributing significantly to broader sustainability objectives and operational excellence. This study posits that the impacts of personalizing customer recommendations in the telecom sector include the following.</w:t>
      </w:r>
    </w:p>
    <w:p w:rsidR="00000000" w:rsidDel="00000000" w:rsidP="00000000" w:rsidRDefault="00000000" w:rsidRPr="00000000" w14:paraId="000000F7">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mknw2txb3z89" w:id="52"/>
      <w:bookmarkEnd w:id="52"/>
      <w:r w:rsidDel="00000000" w:rsidR="00000000" w:rsidRPr="00000000">
        <w:rPr>
          <w:sz w:val="24"/>
          <w:szCs w:val="24"/>
          <w:rtl w:val="0"/>
        </w:rPr>
        <w:t xml:space="preserve">Enhancing Resource Efficiency and Responsible Consumption</w:t>
      </w:r>
    </w:p>
    <w:p w:rsidR="00000000" w:rsidDel="00000000" w:rsidP="00000000" w:rsidRDefault="00000000" w:rsidRPr="00000000" w14:paraId="000000F8">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Personalized recommendations have a substantial potential to foster more responsible consumption patterns among telecommunications customers. By precisely matching customers with voice bundles that align with their actual usage patterns and needs, personalized recommendations are anticipated to significantly enhance the efficiency of resource allocation within telecom networks. This reduces the likelihood of over-provisioning or under-utilization of network capacity tied to mismatched bundle subscriptions.</w:t>
      </w:r>
    </w:p>
    <w:p w:rsidR="00000000" w:rsidDel="00000000" w:rsidP="00000000" w:rsidRDefault="00000000" w:rsidRPr="00000000" w14:paraId="000000F9">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s4qwv5irmvxi" w:id="53"/>
      <w:bookmarkEnd w:id="53"/>
      <w:r w:rsidDel="00000000" w:rsidR="00000000" w:rsidRPr="00000000">
        <w:rPr>
          <w:sz w:val="24"/>
          <w:szCs w:val="24"/>
          <w:rtl w:val="0"/>
        </w:rPr>
        <w:t xml:space="preserve">Supporting Sustainable Economic Growth</w:t>
      </w:r>
    </w:p>
    <w:p w:rsidR="00000000" w:rsidDel="00000000" w:rsidP="00000000" w:rsidRDefault="00000000" w:rsidRPr="00000000" w14:paraId="000000FA">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strategic implementation of personalized recommendations can significantly contribute to sustainable economic growth within the telecommunications sector by fostering innovation and adaptability. By providing granular insights into customer preferences and behavior, personalized recommendation systems encourage telecom companies to innovate in their product design and service delivery. This data-driven approach fosters the development of dynamic and tailored service offerings that are more likely to succeed in the market (Mckinsey, 2022).</w:t>
      </w:r>
    </w:p>
    <w:p w:rsidR="00000000" w:rsidDel="00000000" w:rsidP="00000000" w:rsidRDefault="00000000" w:rsidRPr="00000000" w14:paraId="000000FB">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xh7waqdm7n17" w:id="54"/>
      <w:bookmarkEnd w:id="54"/>
      <w:r w:rsidDel="00000000" w:rsidR="00000000" w:rsidRPr="00000000">
        <w:rPr>
          <w:sz w:val="24"/>
          <w:szCs w:val="24"/>
          <w:rtl w:val="0"/>
        </w:rPr>
        <w:t xml:space="preserve">Driving Industry Innovation and Infrastructure</w:t>
      </w:r>
    </w:p>
    <w:p w:rsidR="00000000" w:rsidDel="00000000" w:rsidP="00000000" w:rsidRDefault="00000000" w:rsidRPr="00000000" w14:paraId="000000FC">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Leveraging machine learning for personalized recommendations represents a critical investment in advanced technology that strengthens industry infrastructure and fosters innovation. Deploying sophisticated ML algorithms for personalization directly enhances the efficiency and effectiveness of service delivery. This leads to higher customer satisfaction as users perceive a more responsive and understanding service provider. The success of personalized recommendation systems serves as a compelling case study, encouraging broader adoption of advanced ML and AI technologies across the telecommunications sector.</w:t>
      </w:r>
    </w:p>
    <w:p w:rsidR="00000000" w:rsidDel="00000000" w:rsidP="00000000" w:rsidRDefault="00000000" w:rsidRPr="00000000" w14:paraId="000000FD">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7gtwhywir9m9" w:id="55"/>
      <w:bookmarkEnd w:id="55"/>
      <w:r w:rsidDel="00000000" w:rsidR="00000000" w:rsidRPr="00000000">
        <w:rPr>
          <w:sz w:val="24"/>
          <w:szCs w:val="24"/>
          <w:rtl w:val="0"/>
        </w:rPr>
        <w:t xml:space="preserve">Minimizing Environmental Impact and Carbon Footprints</w:t>
      </w:r>
    </w:p>
    <w:p w:rsidR="00000000" w:rsidDel="00000000" w:rsidP="00000000" w:rsidRDefault="00000000" w:rsidRPr="00000000" w14:paraId="000000FE">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Optimizing telecom operations through personalization can contribute to broader climate action goals by promoting efficiency and reducing unnecessary resource consumption. By optimizing resource use through intelligent network traffic management, efficient data processing, and reduced redundancy in service offerings, personalized recommendations indirectly contribute to minimizing the energy consumption associated with telecom infrastructure. Ensuring that only relevant services are consumed reduces wasteful data transmission and processing, leading to a leaner operational footprint.</w:t>
      </w:r>
    </w:p>
    <w:p w:rsidR="00000000" w:rsidDel="00000000" w:rsidP="00000000" w:rsidRDefault="00000000" w:rsidRPr="00000000" w14:paraId="000000F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jc w:val="both"/>
        <w:rPr>
          <w:sz w:val="24"/>
          <w:szCs w:val="24"/>
        </w:rPr>
      </w:pPr>
      <w:bookmarkStart w:colFirst="0" w:colLast="0" w:name="_heading=h.f4mga1uezjw3" w:id="56"/>
      <w:bookmarkEnd w:id="56"/>
      <w:r w:rsidDel="00000000" w:rsidR="00000000" w:rsidRPr="00000000">
        <w:rPr>
          <w:sz w:val="24"/>
          <w:szCs w:val="24"/>
          <w:rtl w:val="0"/>
        </w:rPr>
        <w:t xml:space="preserve">Summary of Literature Review</w:t>
      </w:r>
    </w:p>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This literature review has systematically explored the foundational principles of Machine Learning (ML) and its application in enhancing customer experience within the telecommunications sector. While the preceding sections established a comprehensive theoretical grounding, this summary critically evaluates the extant personalization efforts by key players in the Ugandan telecom market, specifically Airtel Uganda and MTN Uganda, to identify discernible gaps that this study aims to address.</w:t>
      </w:r>
    </w:p>
    <w:p w:rsidR="00000000" w:rsidDel="00000000" w:rsidP="00000000" w:rsidRDefault="00000000" w:rsidRPr="00000000" w14:paraId="00000101">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5xmhr5qjskia" w:id="57"/>
      <w:bookmarkEnd w:id="57"/>
      <w:r w:rsidDel="00000000" w:rsidR="00000000" w:rsidRPr="00000000">
        <w:rPr>
          <w:sz w:val="24"/>
          <w:szCs w:val="24"/>
          <w:rtl w:val="0"/>
        </w:rPr>
        <w:t xml:space="preserve">Current Landscape of Recommendation Engines in Uganda</w:t>
      </w:r>
    </w:p>
    <w:p w:rsidR="00000000" w:rsidDel="00000000" w:rsidP="00000000" w:rsidRDefault="00000000" w:rsidRPr="00000000" w14:paraId="00000102">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Presently, telecommunication companies in Uganda have adopted various forms of recommendation engines to tailor offerings to their extensive customer bases. Airtel Uganda, for instance, has implemented a recommendation approach exemplified by its "My Pakalast" segmented offering. This system primarily operates by clustering customers based on their Average Revenue Per User (ARPU) over a defined period or through specific spend thresholds. Products are subsequently allocated to customers based on these ARPU-derived bands, aiming to match voice bundles with their average historical usage patterns. Similarly, MTN Uganda's "MyPakaPaka" offering, launched subsequent to Airtel's, explicitly leverages Machine Learning to analyze subscriber financials and usage behavior to recommend appropriate voice bundles (MTN Uganda, 2021). This indicates a recognition within the industry of the necessity for data-driven personalization.</w:t>
      </w:r>
    </w:p>
    <w:p w:rsidR="00000000" w:rsidDel="00000000" w:rsidP="00000000" w:rsidRDefault="00000000" w:rsidRPr="00000000" w14:paraId="00000103">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857m36x8g4qs" w:id="58"/>
      <w:bookmarkEnd w:id="58"/>
      <w:r w:rsidDel="00000000" w:rsidR="00000000" w:rsidRPr="00000000">
        <w:rPr>
          <w:sz w:val="24"/>
          <w:szCs w:val="24"/>
          <w:rtl w:val="0"/>
        </w:rPr>
        <w:t xml:space="preserve">Identified Gaps and Research Opportunity</w:t>
      </w:r>
    </w:p>
    <w:p w:rsidR="00000000" w:rsidDel="00000000" w:rsidP="00000000" w:rsidRDefault="00000000" w:rsidRPr="00000000" w14:paraId="00000104">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While the current trends in personalization by both Airtel and MTN represent commendable steps towards enhancing customer relevance, this literature review identifies several critical spheres where these recommendations can be significantly improved upon, aligning with advancements in global recommender system research. These limitations also underscore the unique contribution and scope of the proposed study.</w:t>
      </w:r>
    </w:p>
    <w:p w:rsidR="00000000" w:rsidDel="00000000" w:rsidP="00000000" w:rsidRDefault="00000000" w:rsidRPr="00000000" w14:paraId="00000105">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6gsank420rq" w:id="59"/>
      <w:bookmarkEnd w:id="59"/>
      <w:r w:rsidDel="00000000" w:rsidR="00000000" w:rsidRPr="00000000">
        <w:rPr>
          <w:sz w:val="24"/>
          <w:szCs w:val="24"/>
          <w:rtl w:val="0"/>
        </w:rPr>
        <w:t xml:space="preserve">Integration of Temporal Dynamics and Seasonal Awareness</w:t>
      </w:r>
    </w:p>
    <w:p w:rsidR="00000000" w:rsidDel="00000000" w:rsidP="00000000" w:rsidRDefault="00000000" w:rsidRPr="00000000" w14:paraId="00000106">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Existing ARPU-based or general usage models often overlook the temporal context of consumption. This study asserts that automatically detecting and factoring in seasonal variations—such as festive periods, student holidays, or religious observances—can significantly enhance the relevance and efficacy of product recommendations (Al-Nashif et al., 2020). By incorporating temporal features, the recommendation engine can proactively align bundle offers with periods of anticipated higher or altered usage.</w:t>
      </w:r>
    </w:p>
    <w:p w:rsidR="00000000" w:rsidDel="00000000" w:rsidP="00000000" w:rsidRDefault="00000000" w:rsidRPr="00000000" w14:paraId="00000107">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d3fyuv7ww9fa" w:id="60"/>
      <w:bookmarkEnd w:id="60"/>
      <w:r w:rsidDel="00000000" w:rsidR="00000000" w:rsidRPr="00000000">
        <w:rPr>
          <w:sz w:val="24"/>
          <w:szCs w:val="24"/>
          <w:rtl w:val="0"/>
        </w:rPr>
        <w:t xml:space="preserve">Consideration of Demographic Factors</w:t>
      </w:r>
    </w:p>
    <w:p w:rsidR="00000000" w:rsidDel="00000000" w:rsidP="00000000" w:rsidRDefault="00000000" w:rsidRPr="00000000" w14:paraId="00000108">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current recommendation systems do not explicitly integrate demographic information such as age bracket into their personalization algorithms. Research consistently demonstrates that demographic data, including age, can substantially improve the precision of recommender systems by identifying trends within specific user segments (Hossain et al., 2024; El Hamri &amp; Idri, 2024). Understanding usage patterns unique to specific age bands, such as "holiday makers," could lead to a significant increase in bundle adoption.</w:t>
      </w:r>
    </w:p>
    <w:p w:rsidR="00000000" w:rsidDel="00000000" w:rsidP="00000000" w:rsidRDefault="00000000" w:rsidRPr="00000000" w14:paraId="00000109">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hpslcxs8xg53" w:id="61"/>
      <w:bookmarkEnd w:id="61"/>
      <w:r w:rsidDel="00000000" w:rsidR="00000000" w:rsidRPr="00000000">
        <w:rPr>
          <w:sz w:val="24"/>
          <w:szCs w:val="24"/>
          <w:rtl w:val="0"/>
        </w:rPr>
        <w:t xml:space="preserve">Incorporation of Geographical and Location-Based Preferences</w:t>
      </w:r>
    </w:p>
    <w:p w:rsidR="00000000" w:rsidDel="00000000" w:rsidP="00000000" w:rsidRDefault="00000000" w:rsidRPr="00000000" w14:paraId="0000010A">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The "favourite site" or geographical region of a subscriber is largely overlooked in current recommendation strategies. Different voice bundles or data packages might exhibit varying popularity or utility across specific regions due to local needs, network coverage nuances, or economic factors. Location-based recommender systems are a growing area of research, illustrating how geographical information can be integrated into algorithms to provide more contextually relevant recommendations (Zheng et al., 2020; Al-Sayed et al., 2019).</w:t>
      </w:r>
    </w:p>
    <w:p w:rsidR="00000000" w:rsidDel="00000000" w:rsidP="00000000" w:rsidRDefault="00000000" w:rsidRPr="00000000" w14:paraId="0000010B">
      <w:pPr>
        <w:pStyle w:val="Heading3"/>
        <w:pBdr>
          <w:top w:color="000000" w:space="0" w:sz="0" w:val="none"/>
          <w:bottom w:color="000000" w:space="0" w:sz="0" w:val="none"/>
          <w:between w:color="000000" w:space="0" w:sz="0" w:val="none"/>
        </w:pBdr>
        <w:spacing w:after="240" w:before="0" w:line="276" w:lineRule="auto"/>
        <w:ind w:left="0" w:right="0" w:firstLine="0"/>
        <w:jc w:val="both"/>
        <w:rPr>
          <w:sz w:val="24"/>
          <w:szCs w:val="24"/>
        </w:rPr>
      </w:pPr>
      <w:bookmarkStart w:colFirst="0" w:colLast="0" w:name="_heading=h.9fflqh77yes0" w:id="62"/>
      <w:bookmarkEnd w:id="62"/>
      <w:r w:rsidDel="00000000" w:rsidR="00000000" w:rsidRPr="00000000">
        <w:rPr>
          <w:sz w:val="24"/>
          <w:szCs w:val="24"/>
          <w:rtl w:val="0"/>
        </w:rPr>
        <w:t xml:space="preserve">Granular Usage Metrics and Bundle Depletion Analysis</w:t>
      </w:r>
    </w:p>
    <w:p w:rsidR="00000000" w:rsidDel="00000000" w:rsidP="00000000" w:rsidRDefault="00000000" w:rsidRPr="00000000" w14:paraId="0000010C">
      <w:pPr>
        <w:pBdr>
          <w:top w:color="000000" w:space="0" w:sz="0" w:val="none"/>
          <w:bottom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While current systems consider average usage, they often overlook the detailed dynamics of bundle consumption and depletion. Critically, bundles may reach their expiry date without subscribers having fully depleted their allocated resources. This represents a sub-optimal allocation for the customer and missed revenue potential for the operator. Detailed usage metrics, including daily/weekly data consumption patterns, peak usage times, and the rate of bundle depletion, are paramount for accurately aligning appropriate products to customers' actual consumption behavior. Moving beyond simple ARPU banding to a more sophisticated analysis of consumption efficiency is vital for improving customer satisfaction and optimizing resource utilization.</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pacing w:after="240" w:before="0" w:line="276" w:lineRule="auto"/>
        <w:ind w:left="0" w:right="0" w:firstLine="0"/>
        <w:jc w:val="both"/>
        <w:rPr>
          <w:rFonts w:ascii="Arial" w:cs="Arial" w:eastAsia="Arial" w:hAnsi="Arial"/>
          <w:color w:val="1b1c1d"/>
          <w:sz w:val="24"/>
          <w:szCs w:val="24"/>
        </w:rPr>
      </w:pPr>
      <w:r w:rsidDel="00000000" w:rsidR="00000000" w:rsidRPr="00000000">
        <w:rPr>
          <w:rFonts w:ascii="Arial" w:cs="Arial" w:eastAsia="Arial" w:hAnsi="Arial"/>
          <w:color w:val="1b1c1d"/>
          <w:sz w:val="24"/>
          <w:szCs w:val="24"/>
          <w:rtl w:val="0"/>
        </w:rPr>
        <w:t xml:space="preserve">In summary, while Airtel and MTN have laid foundational groundwork in personalized recommendations, this study identifies a significant opportunity to advance these systems in the Ugandan context by integrating more sophisticated features. The exploration of temporal, demographic, geographical, and granular usage patterns, supported by broader academic literature on recommender systems, forms the core investigative scope of this research.</w:t>
      </w:r>
    </w:p>
    <w:p w:rsidR="00000000" w:rsidDel="00000000" w:rsidP="00000000" w:rsidRDefault="00000000" w:rsidRPr="00000000" w14:paraId="0000010E">
      <w:pPr>
        <w:pStyle w:val="Heading1"/>
        <w:spacing w:after="80" w:before="360" w:line="276" w:lineRule="auto"/>
        <w:ind w:left="0" w:right="0" w:firstLine="0"/>
        <w:rPr>
          <w:rFonts w:ascii="Trebuchet MS" w:cs="Trebuchet MS" w:eastAsia="Trebuchet MS" w:hAnsi="Trebuchet MS"/>
          <w:color w:val="00a797"/>
        </w:rPr>
      </w:pPr>
      <w:bookmarkStart w:colFirst="0" w:colLast="0" w:name="_heading=h.kdgs4jc4oq8k" w:id="63"/>
      <w:bookmarkEnd w:id="63"/>
      <w:r w:rsidDel="00000000" w:rsidR="00000000" w:rsidRPr="00000000">
        <w:rPr>
          <w:rFonts w:ascii="Trebuchet MS" w:cs="Trebuchet MS" w:eastAsia="Trebuchet MS" w:hAnsi="Trebuchet MS"/>
          <w:color w:val="00a797"/>
          <w:rtl w:val="0"/>
        </w:rPr>
        <w:t xml:space="preserve">Methodology</w:t>
      </w:r>
    </w:p>
    <w:p w:rsidR="00000000" w:rsidDel="00000000" w:rsidP="00000000" w:rsidRDefault="00000000" w:rsidRPr="00000000" w14:paraId="0000010F">
      <w:pPr>
        <w:pStyle w:val="Heading2"/>
        <w:rPr/>
      </w:pPr>
      <w:bookmarkStart w:colFirst="0" w:colLast="0" w:name="_heading=h.bn3yrjgworaf" w:id="64"/>
      <w:bookmarkEnd w:id="64"/>
      <w:r w:rsidDel="00000000" w:rsidR="00000000" w:rsidRPr="00000000">
        <w:rPr>
          <w:rtl w:val="0"/>
        </w:rPr>
        <w:t xml:space="preserve">Introduction</w:t>
      </w:r>
    </w:p>
    <w:p w:rsidR="00000000" w:rsidDel="00000000" w:rsidP="00000000" w:rsidRDefault="00000000" w:rsidRPr="00000000" w14:paraId="00000110">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methodological approach for this study will be a </w:t>
      </w:r>
      <w:r w:rsidDel="00000000" w:rsidR="00000000" w:rsidRPr="00000000">
        <w:rPr>
          <w:rFonts w:ascii="Trebuchet MS" w:cs="Trebuchet MS" w:eastAsia="Trebuchet MS" w:hAnsi="Trebuchet MS"/>
          <w:b w:val="1"/>
          <w:sz w:val="24"/>
          <w:szCs w:val="24"/>
          <w:rtl w:val="0"/>
        </w:rPr>
        <w:t xml:space="preserve">mixed-methods research design</w:t>
      </w:r>
      <w:r w:rsidDel="00000000" w:rsidR="00000000" w:rsidRPr="00000000">
        <w:rPr>
          <w:rFonts w:ascii="Trebuchet MS" w:cs="Trebuchet MS" w:eastAsia="Trebuchet MS" w:hAnsi="Trebuchet MS"/>
          <w:sz w:val="24"/>
          <w:szCs w:val="24"/>
          <w:rtl w:val="0"/>
        </w:rPr>
        <w:t xml:space="preserve">, combining quantitative and qualitative techniques to provide a comprehensive analysis of customer behavior and its impact on a machine learning-based recommendation system. This approach is justified as it allows for a rigorous quantitative analysis of large-scale customer data while providing a rich contextual understanding from qualitative insights, as supported by Creswell and Creswell (2018).</w:t>
      </w:r>
    </w:p>
    <w:p w:rsidR="00000000" w:rsidDel="00000000" w:rsidP="00000000" w:rsidRDefault="00000000" w:rsidRPr="00000000" w14:paraId="00000111">
      <w:pPr>
        <w:pStyle w:val="Heading3"/>
        <w:keepNext w:val="0"/>
        <w:keepLines w:val="0"/>
        <w:spacing w:after="40" w:before="240" w:line="276" w:lineRule="auto"/>
        <w:ind w:left="0" w:right="0" w:firstLine="0"/>
        <w:jc w:val="both"/>
        <w:rPr>
          <w:sz w:val="24"/>
          <w:szCs w:val="24"/>
        </w:rPr>
      </w:pPr>
      <w:bookmarkStart w:colFirst="0" w:colLast="0" w:name="_heading=h.fq1bxaae3nm" w:id="65"/>
      <w:bookmarkEnd w:id="65"/>
      <w:r w:rsidDel="00000000" w:rsidR="00000000" w:rsidRPr="00000000">
        <w:rPr>
          <w:sz w:val="24"/>
          <w:szCs w:val="24"/>
          <w:rtl w:val="0"/>
        </w:rPr>
        <w:t xml:space="preserve">Study Population and Sample Size</w:t>
      </w:r>
    </w:p>
    <w:p w:rsidR="00000000" w:rsidDel="00000000" w:rsidP="00000000" w:rsidRDefault="00000000" w:rsidRPr="00000000" w14:paraId="00000112">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The </w:t>
      </w:r>
      <w:r w:rsidDel="00000000" w:rsidR="00000000" w:rsidRPr="00000000">
        <w:rPr>
          <w:rFonts w:ascii="Trebuchet MS" w:cs="Trebuchet MS" w:eastAsia="Trebuchet MS" w:hAnsi="Trebuchet MS"/>
          <w:b w:val="1"/>
          <w:sz w:val="24"/>
          <w:szCs w:val="24"/>
          <w:rtl w:val="0"/>
        </w:rPr>
        <w:t xml:space="preserve">study population</w:t>
      </w:r>
      <w:r w:rsidDel="00000000" w:rsidR="00000000" w:rsidRPr="00000000">
        <w:rPr>
          <w:rFonts w:ascii="Trebuchet MS" w:cs="Trebuchet MS" w:eastAsia="Trebuchet MS" w:hAnsi="Trebuchet MS"/>
          <w:sz w:val="24"/>
          <w:szCs w:val="24"/>
          <w:rtl w:val="0"/>
        </w:rPr>
        <w:t xml:space="preserve"> comprises all prepaid and postpaid subscribers of Airtel Uganda who have purchased a voice bundle within the last 12 months. The </w:t>
      </w:r>
      <w:r w:rsidDel="00000000" w:rsidR="00000000" w:rsidRPr="00000000">
        <w:rPr>
          <w:rFonts w:ascii="Trebuchet MS" w:cs="Trebuchet MS" w:eastAsia="Trebuchet MS" w:hAnsi="Trebuchet MS"/>
          <w:b w:val="1"/>
          <w:sz w:val="24"/>
          <w:szCs w:val="24"/>
          <w:rtl w:val="0"/>
        </w:rPr>
        <w:t xml:space="preserve">dependent variable</w:t>
      </w:r>
      <w:r w:rsidDel="00000000" w:rsidR="00000000" w:rsidRPr="00000000">
        <w:rPr>
          <w:rFonts w:ascii="Trebuchet MS" w:cs="Trebuchet MS" w:eastAsia="Trebuchet MS" w:hAnsi="Trebuchet MS"/>
          <w:sz w:val="24"/>
          <w:szCs w:val="24"/>
          <w:rtl w:val="0"/>
        </w:rPr>
        <w:t xml:space="preserve"> for this research is the </w:t>
      </w:r>
      <w:r w:rsidDel="00000000" w:rsidR="00000000" w:rsidRPr="00000000">
        <w:rPr>
          <w:rFonts w:ascii="Trebuchet MS" w:cs="Trebuchet MS" w:eastAsia="Trebuchet MS" w:hAnsi="Trebuchet MS"/>
          <w:b w:val="1"/>
          <w:sz w:val="24"/>
          <w:szCs w:val="24"/>
          <w:rtl w:val="0"/>
        </w:rPr>
        <w:t xml:space="preserve">voice bundle type</w:t>
      </w:r>
      <w:r w:rsidDel="00000000" w:rsidR="00000000" w:rsidRPr="00000000">
        <w:rPr>
          <w:rFonts w:ascii="Trebuchet MS" w:cs="Trebuchet MS" w:eastAsia="Trebuchet MS" w:hAnsi="Trebuchet MS"/>
          <w:sz w:val="24"/>
          <w:szCs w:val="24"/>
          <w:rtl w:val="0"/>
        </w:rPr>
        <w:t xml:space="preserve">, which is a categorical variable representing the specific bundle a customer has purchased (e.g., Pakalast, Tooti, etc.). The </w:t>
      </w:r>
      <w:r w:rsidDel="00000000" w:rsidR="00000000" w:rsidRPr="00000000">
        <w:rPr>
          <w:rFonts w:ascii="Trebuchet MS" w:cs="Trebuchet MS" w:eastAsia="Trebuchet MS" w:hAnsi="Trebuchet MS"/>
          <w:b w:val="1"/>
          <w:sz w:val="24"/>
          <w:szCs w:val="24"/>
          <w:rtl w:val="0"/>
        </w:rPr>
        <w:t xml:space="preserve">independent variables</w:t>
      </w:r>
      <w:r w:rsidDel="00000000" w:rsidR="00000000" w:rsidRPr="00000000">
        <w:rPr>
          <w:rFonts w:ascii="Trebuchet MS" w:cs="Trebuchet MS" w:eastAsia="Trebuchet MS" w:hAnsi="Trebuchet MS"/>
          <w:sz w:val="24"/>
          <w:szCs w:val="24"/>
          <w:rtl w:val="0"/>
        </w:rPr>
        <w:t xml:space="preserve"> are the customer attributes and behavioral patterns that influence this purchase decision.</w:t>
      </w:r>
    </w:p>
    <w:p w:rsidR="00000000" w:rsidDel="00000000" w:rsidP="00000000" w:rsidRDefault="00000000" w:rsidRPr="00000000" w14:paraId="00000113">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To ensure the study's findings are generalizable to the broader population, a representative sample size will be calculated. Given the large and diverse nature of the subscriber base, the following formula for an unknown population will be used for a 95% confidence level and a 5% margin of error:</w:t>
      </w:r>
    </w:p>
    <w:p w:rsidR="00000000" w:rsidDel="00000000" w:rsidP="00000000" w:rsidRDefault="00000000" w:rsidRPr="00000000" w14:paraId="00000114">
      <w:pPr>
        <w:spacing w:after="240" w:before="240" w:line="276" w:lineRule="auto"/>
        <w:ind w:left="0" w:right="0" w:firstLine="0"/>
        <w:jc w:val="both"/>
        <w:rPr>
          <w:rFonts w:ascii="Trebuchet MS" w:cs="Trebuchet MS" w:eastAsia="Trebuchet MS" w:hAnsi="Trebuchet MS"/>
          <w:sz w:val="24"/>
          <w:szCs w:val="24"/>
        </w:rPr>
      </w:pPr>
      <m:oMath>
        <m:r>
          <w:rPr>
            <w:rFonts w:ascii="Trebuchet MS" w:cs="Trebuchet MS" w:eastAsia="Trebuchet MS" w:hAnsi="Trebuchet MS"/>
            <w:sz w:val="24"/>
            <w:szCs w:val="24"/>
          </w:rPr>
          <m:t xml:space="preserve">n = (Z^2 * p * (1-p)) / e^2</m:t>
        </m:r>
      </m:oMath>
      <w:r w:rsidDel="00000000" w:rsidR="00000000" w:rsidRPr="00000000">
        <w:rPr>
          <w:rtl w:val="0"/>
        </w:rPr>
      </w:r>
    </w:p>
    <w:p w:rsidR="00000000" w:rsidDel="00000000" w:rsidP="00000000" w:rsidRDefault="00000000" w:rsidRPr="00000000" w14:paraId="00000115">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Where:</w:t>
      </w:r>
    </w:p>
    <w:p w:rsidR="00000000" w:rsidDel="00000000" w:rsidP="00000000" w:rsidRDefault="00000000" w:rsidRPr="00000000" w14:paraId="00000116">
      <w:pPr>
        <w:numPr>
          <w:ilvl w:val="0"/>
          <w:numId w:val="1"/>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n = Sample size</w:t>
      </w:r>
    </w:p>
    <w:p w:rsidR="00000000" w:rsidDel="00000000" w:rsidP="00000000" w:rsidRDefault="00000000" w:rsidRPr="00000000" w14:paraId="00000117">
      <w:pPr>
        <w:numPr>
          <w:ilvl w:val="0"/>
          <w:numId w:val="1"/>
        </w:numPr>
        <w:spacing w:after="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Z = Z-score for 95% confidence (1.96)</w:t>
      </w:r>
    </w:p>
    <w:p w:rsidR="00000000" w:rsidDel="00000000" w:rsidP="00000000" w:rsidRDefault="00000000" w:rsidRPr="00000000" w14:paraId="00000118">
      <w:pPr>
        <w:numPr>
          <w:ilvl w:val="0"/>
          <w:numId w:val="1"/>
        </w:numPr>
        <w:spacing w:after="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p = Assumed proportion of the population (0.5, to maximize sample size)</w:t>
      </w:r>
    </w:p>
    <w:p w:rsidR="00000000" w:rsidDel="00000000" w:rsidP="00000000" w:rsidRDefault="00000000" w:rsidRPr="00000000" w14:paraId="00000119">
      <w:pPr>
        <w:numPr>
          <w:ilvl w:val="0"/>
          <w:numId w:val="1"/>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e = Margin of error (0.05)</w:t>
      </w:r>
    </w:p>
    <w:p w:rsidR="00000000" w:rsidDel="00000000" w:rsidP="00000000" w:rsidRDefault="00000000" w:rsidRPr="00000000" w14:paraId="0000011A">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sz w:val="24"/>
          <w:szCs w:val="24"/>
          <w:rtl w:val="0"/>
        </w:rPr>
        <w:t xml:space="preserve">A sample size of approximately </w:t>
      </w:r>
      <w:r w:rsidDel="00000000" w:rsidR="00000000" w:rsidRPr="00000000">
        <w:rPr>
          <w:rFonts w:ascii="Trebuchet MS" w:cs="Trebuchet MS" w:eastAsia="Trebuchet MS" w:hAnsi="Trebuchet MS"/>
          <w:b w:val="1"/>
          <w:sz w:val="24"/>
          <w:szCs w:val="24"/>
          <w:rtl w:val="0"/>
        </w:rPr>
        <w:t xml:space="preserve">6 million customers</w:t>
      </w:r>
      <w:r w:rsidDel="00000000" w:rsidR="00000000" w:rsidRPr="00000000">
        <w:rPr>
          <w:rFonts w:ascii="Trebuchet MS" w:cs="Trebuchet MS" w:eastAsia="Trebuchet MS" w:hAnsi="Trebuchet MS"/>
          <w:sz w:val="24"/>
          <w:szCs w:val="24"/>
          <w:rtl w:val="0"/>
        </w:rPr>
        <w:t xml:space="preserve"> is therefore statistically sufficient for a representative view of the population.</w:t>
      </w:r>
    </w:p>
    <w:p w:rsidR="00000000" w:rsidDel="00000000" w:rsidP="00000000" w:rsidRDefault="00000000" w:rsidRPr="00000000" w14:paraId="0000011B">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Justification for Sample Size</w:t>
      </w:r>
      <w:r w:rsidDel="00000000" w:rsidR="00000000" w:rsidRPr="00000000">
        <w:rPr>
          <w:rFonts w:ascii="Trebuchet MS" w:cs="Trebuchet MS" w:eastAsia="Trebuchet MS" w:hAnsi="Trebuchet MS"/>
          <w:sz w:val="24"/>
          <w:szCs w:val="24"/>
          <w:rtl w:val="0"/>
        </w:rPr>
        <w:t xml:space="preserve"> While the machine learning models will be trained on a much larger dataset of millions of customer records to ensure predictive accuracy, the sample size calculation of 385 is crucial for the statistical justification of the study. This sample size provides the necessary statistical power to draw conclusions about the broader subscriber population, validating the findings of the predictive models and their generalizability. For a master's level research project, this calculated sample size provides a sound basis for conducting a methodologically robust study despite not analyzing the entire population.</w:t>
      </w:r>
    </w:p>
    <w:p w:rsidR="00000000" w:rsidDel="00000000" w:rsidP="00000000" w:rsidRDefault="00000000" w:rsidRPr="00000000" w14:paraId="0000011C">
      <w:pPr>
        <w:pStyle w:val="Heading3"/>
        <w:keepNext w:val="0"/>
        <w:keepLines w:val="0"/>
        <w:spacing w:after="40" w:before="240" w:line="276" w:lineRule="auto"/>
        <w:ind w:left="0" w:right="0" w:firstLine="0"/>
        <w:jc w:val="both"/>
        <w:rPr>
          <w:sz w:val="24"/>
          <w:szCs w:val="24"/>
        </w:rPr>
      </w:pPr>
      <w:bookmarkStart w:colFirst="0" w:colLast="0" w:name="_heading=h.smxy1m5y68re" w:id="66"/>
      <w:bookmarkEnd w:id="66"/>
      <w:r w:rsidDel="00000000" w:rsidR="00000000" w:rsidRPr="00000000">
        <w:rPr>
          <w:sz w:val="24"/>
          <w:szCs w:val="24"/>
          <w:rtl w:val="0"/>
        </w:rPr>
        <w:t xml:space="preserve">Data Collection and Analysis</w:t>
      </w:r>
    </w:p>
    <w:p w:rsidR="00000000" w:rsidDel="00000000" w:rsidP="00000000" w:rsidRDefault="00000000" w:rsidRPr="00000000" w14:paraId="0000011D">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Data Collection</w:t>
      </w:r>
      <w:r w:rsidDel="00000000" w:rsidR="00000000" w:rsidRPr="00000000">
        <w:rPr>
          <w:rFonts w:ascii="Trebuchet MS" w:cs="Trebuchet MS" w:eastAsia="Trebuchet MS" w:hAnsi="Trebuchet MS"/>
          <w:sz w:val="24"/>
          <w:szCs w:val="24"/>
          <w:rtl w:val="0"/>
        </w:rPr>
        <w:t xml:space="preserve"> The study will rely on both </w:t>
      </w:r>
      <w:r w:rsidDel="00000000" w:rsidR="00000000" w:rsidRPr="00000000">
        <w:rPr>
          <w:rFonts w:ascii="Trebuchet MS" w:cs="Trebuchet MS" w:eastAsia="Trebuchet MS" w:hAnsi="Trebuchet MS"/>
          <w:b w:val="1"/>
          <w:sz w:val="24"/>
          <w:szCs w:val="24"/>
          <w:rtl w:val="0"/>
        </w:rPr>
        <w:t xml:space="preserve">primary</w:t>
      </w:r>
      <w:r w:rsidDel="00000000" w:rsidR="00000000" w:rsidRPr="00000000">
        <w:rPr>
          <w:rFonts w:ascii="Trebuchet MS" w:cs="Trebuchet MS" w:eastAsia="Trebuchet MS" w:hAnsi="Trebuchet MS"/>
          <w:sz w:val="24"/>
          <w:szCs w:val="24"/>
          <w:rtl w:val="0"/>
        </w:rPr>
        <w:t xml:space="preserve"> and </w:t>
      </w:r>
      <w:r w:rsidDel="00000000" w:rsidR="00000000" w:rsidRPr="00000000">
        <w:rPr>
          <w:rFonts w:ascii="Trebuchet MS" w:cs="Trebuchet MS" w:eastAsia="Trebuchet MS" w:hAnsi="Trebuchet MS"/>
          <w:b w:val="1"/>
          <w:sz w:val="24"/>
          <w:szCs w:val="24"/>
          <w:rtl w:val="0"/>
        </w:rPr>
        <w:t xml:space="preserve">secondary</w:t>
      </w:r>
      <w:r w:rsidDel="00000000" w:rsidR="00000000" w:rsidRPr="00000000">
        <w:rPr>
          <w:rFonts w:ascii="Trebuchet MS" w:cs="Trebuchet MS" w:eastAsia="Trebuchet MS" w:hAnsi="Trebuchet MS"/>
          <w:sz w:val="24"/>
          <w:szCs w:val="24"/>
          <w:rtl w:val="0"/>
        </w:rPr>
        <w:t xml:space="preserve"> data sources. Primary data will be collected through semi-structured interviews with key informants from Airtel Uganda's commercial and data analytics teams to understand existing recommendation strategies and business objectives. Secondary data will consist of a comprehensive, multi-dimensional dataset of historical customer behavior, including Call Detail Records (CDRs), internet usage data, bundle purchase history, and key customer demographic and subscription information.</w:t>
      </w:r>
    </w:p>
    <w:p w:rsidR="00000000" w:rsidDel="00000000" w:rsidP="00000000" w:rsidRDefault="00000000" w:rsidRPr="00000000" w14:paraId="0000011E">
      <w:pPr>
        <w:spacing w:after="240" w:before="240" w:line="276" w:lineRule="auto"/>
        <w:ind w:left="0" w:right="0" w:firstLine="0"/>
        <w:jc w:val="both"/>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Data Analysis</w:t>
      </w:r>
      <w:r w:rsidDel="00000000" w:rsidR="00000000" w:rsidRPr="00000000">
        <w:rPr>
          <w:rFonts w:ascii="Trebuchet MS" w:cs="Trebuchet MS" w:eastAsia="Trebuchet MS" w:hAnsi="Trebuchet MS"/>
          <w:sz w:val="24"/>
          <w:szCs w:val="24"/>
          <w:rtl w:val="0"/>
        </w:rPr>
        <w:t xml:space="preserve"> Data analysis will proceed in a series of logical steps, beginning with preparation and concluding with model evaluation.</w:t>
      </w:r>
    </w:p>
    <w:p w:rsidR="00000000" w:rsidDel="00000000" w:rsidP="00000000" w:rsidRDefault="00000000" w:rsidRPr="00000000" w14:paraId="0000011F">
      <w:pPr>
        <w:numPr>
          <w:ilvl w:val="0"/>
          <w:numId w:val="20"/>
        </w:numPr>
        <w:spacing w:after="0" w:before="24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Data Preprocessing and Feature Engineering:</w:t>
      </w:r>
      <w:r w:rsidDel="00000000" w:rsidR="00000000" w:rsidRPr="00000000">
        <w:rPr>
          <w:rFonts w:ascii="Trebuchet MS" w:cs="Trebuchet MS" w:eastAsia="Trebuchet MS" w:hAnsi="Trebuchet MS"/>
          <w:sz w:val="24"/>
          <w:szCs w:val="24"/>
          <w:rtl w:val="0"/>
        </w:rPr>
        <w:t xml:space="preserve"> The raw data will undergo a thorough preprocessing phase to handle missing values, correct inconsistencies, and prepare it for model training. This stage will also involve </w:t>
      </w:r>
      <w:r w:rsidDel="00000000" w:rsidR="00000000" w:rsidRPr="00000000">
        <w:rPr>
          <w:rFonts w:ascii="Trebuchet MS" w:cs="Trebuchet MS" w:eastAsia="Trebuchet MS" w:hAnsi="Trebuchet MS"/>
          <w:b w:val="1"/>
          <w:sz w:val="24"/>
          <w:szCs w:val="24"/>
          <w:rtl w:val="0"/>
        </w:rPr>
        <w:t xml:space="preserve">feature engineering</w:t>
      </w:r>
      <w:r w:rsidDel="00000000" w:rsidR="00000000" w:rsidRPr="00000000">
        <w:rPr>
          <w:rFonts w:ascii="Trebuchet MS" w:cs="Trebuchet MS" w:eastAsia="Trebuchet MS" w:hAnsi="Trebuchet MS"/>
          <w:sz w:val="24"/>
          <w:szCs w:val="24"/>
          <w:rtl w:val="0"/>
        </w:rPr>
        <w:t xml:space="preserve">, a critical step to create new, more predictive variables such as a </w:t>
      </w:r>
      <w:r w:rsidDel="00000000" w:rsidR="00000000" w:rsidRPr="00000000">
        <w:rPr>
          <w:rFonts w:ascii="Trebuchet MS" w:cs="Trebuchet MS" w:eastAsia="Trebuchet MS" w:hAnsi="Trebuchet MS"/>
          <w:b w:val="1"/>
          <w:sz w:val="24"/>
          <w:szCs w:val="24"/>
          <w:rtl w:val="0"/>
        </w:rPr>
        <w:t xml:space="preserve">bundle depletion rate</w:t>
      </w:r>
      <w:r w:rsidDel="00000000" w:rsidR="00000000" w:rsidRPr="00000000">
        <w:rPr>
          <w:rFonts w:ascii="Trebuchet MS" w:cs="Trebuchet MS" w:eastAsia="Trebuchet MS" w:hAnsi="Trebuchet MS"/>
          <w:sz w:val="24"/>
          <w:szCs w:val="24"/>
          <w:rtl w:val="0"/>
        </w:rPr>
        <w:t xml:space="preserve"> or a </w:t>
      </w:r>
      <w:r w:rsidDel="00000000" w:rsidR="00000000" w:rsidRPr="00000000">
        <w:rPr>
          <w:rFonts w:ascii="Trebuchet MS" w:cs="Trebuchet MS" w:eastAsia="Trebuchet MS" w:hAnsi="Trebuchet MS"/>
          <w:b w:val="1"/>
          <w:sz w:val="24"/>
          <w:szCs w:val="24"/>
          <w:rtl w:val="0"/>
        </w:rPr>
        <w:t xml:space="preserve">purchase frequency score</w:t>
      </w:r>
      <w:r w:rsidDel="00000000" w:rsidR="00000000" w:rsidRPr="00000000">
        <w:rPr>
          <w:rFonts w:ascii="Trebuchet MS" w:cs="Trebuchet MS" w:eastAsia="Trebuchet MS" w:hAnsi="Trebuchet MS"/>
          <w:sz w:val="24"/>
          <w:szCs w:val="24"/>
          <w:rtl w:val="0"/>
        </w:rPr>
        <w:t xml:space="preserve">, as highlighted in our literature review on data preprocessing (Shani &amp; Gunawardana, 2011).</w:t>
      </w:r>
    </w:p>
    <w:p w:rsidR="00000000" w:rsidDel="00000000" w:rsidP="00000000" w:rsidRDefault="00000000" w:rsidRPr="00000000" w14:paraId="00000120">
      <w:pPr>
        <w:numPr>
          <w:ilvl w:val="0"/>
          <w:numId w:val="20"/>
        </w:numPr>
        <w:spacing w:after="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Model Development and Training:</w:t>
      </w:r>
      <w:r w:rsidDel="00000000" w:rsidR="00000000" w:rsidRPr="00000000">
        <w:rPr>
          <w:rFonts w:ascii="Trebuchet MS" w:cs="Trebuchet MS" w:eastAsia="Trebuchet MS" w:hAnsi="Trebuchet MS"/>
          <w:sz w:val="24"/>
          <w:szCs w:val="24"/>
          <w:rtl w:val="0"/>
        </w:rPr>
        <w:t xml:space="preserve"> The processed data will be used to develop and train various machine learning models to predict the </w:t>
      </w:r>
      <w:r w:rsidDel="00000000" w:rsidR="00000000" w:rsidRPr="00000000">
        <w:rPr>
          <w:rFonts w:ascii="Trebuchet MS" w:cs="Trebuchet MS" w:eastAsia="Trebuchet MS" w:hAnsi="Trebuchet MS"/>
          <w:b w:val="1"/>
          <w:sz w:val="24"/>
          <w:szCs w:val="24"/>
          <w:rtl w:val="0"/>
        </w:rPr>
        <w:t xml:space="preserve">dependent variable</w:t>
      </w:r>
      <w:r w:rsidDel="00000000" w:rsidR="00000000" w:rsidRPr="00000000">
        <w:rPr>
          <w:rFonts w:ascii="Trebuchet MS" w:cs="Trebuchet MS" w:eastAsia="Trebuchet MS" w:hAnsi="Trebuchet MS"/>
          <w:sz w:val="24"/>
          <w:szCs w:val="24"/>
          <w:rtl w:val="0"/>
        </w:rPr>
        <w:t xml:space="preserve"> (voice bundle type). Models such as </w:t>
      </w:r>
      <w:r w:rsidDel="00000000" w:rsidR="00000000" w:rsidRPr="00000000">
        <w:rPr>
          <w:rFonts w:ascii="Trebuchet MS" w:cs="Trebuchet MS" w:eastAsia="Trebuchet MS" w:hAnsi="Trebuchet MS"/>
          <w:b w:val="1"/>
          <w:sz w:val="24"/>
          <w:szCs w:val="24"/>
          <w:rtl w:val="0"/>
        </w:rPr>
        <w:t xml:space="preserve">Random Forest</w:t>
      </w:r>
      <w:r w:rsidDel="00000000" w:rsidR="00000000" w:rsidRPr="00000000">
        <w:rPr>
          <w:rFonts w:ascii="Trebuchet MS" w:cs="Trebuchet MS" w:eastAsia="Trebuchet MS" w:hAnsi="Trebuchet MS"/>
          <w:sz w:val="24"/>
          <w:szCs w:val="24"/>
          <w:rtl w:val="0"/>
        </w:rPr>
        <w:t xml:space="preserve">, </w:t>
      </w:r>
      <w:r w:rsidDel="00000000" w:rsidR="00000000" w:rsidRPr="00000000">
        <w:rPr>
          <w:rFonts w:ascii="Trebuchet MS" w:cs="Trebuchet MS" w:eastAsia="Trebuchet MS" w:hAnsi="Trebuchet MS"/>
          <w:b w:val="1"/>
          <w:sz w:val="24"/>
          <w:szCs w:val="24"/>
          <w:rtl w:val="0"/>
        </w:rPr>
        <w:t xml:space="preserve">Gradient Boosting</w:t>
      </w:r>
      <w:r w:rsidDel="00000000" w:rsidR="00000000" w:rsidRPr="00000000">
        <w:rPr>
          <w:rFonts w:ascii="Trebuchet MS" w:cs="Trebuchet MS" w:eastAsia="Trebuchet MS" w:hAnsi="Trebuchet MS"/>
          <w:sz w:val="24"/>
          <w:szCs w:val="24"/>
          <w:rtl w:val="0"/>
        </w:rPr>
        <w:t xml:space="preserve">, and a basic </w:t>
      </w:r>
      <w:r w:rsidDel="00000000" w:rsidR="00000000" w:rsidRPr="00000000">
        <w:rPr>
          <w:rFonts w:ascii="Trebuchet MS" w:cs="Trebuchet MS" w:eastAsia="Trebuchet MS" w:hAnsi="Trebuchet MS"/>
          <w:b w:val="1"/>
          <w:sz w:val="24"/>
          <w:szCs w:val="24"/>
          <w:rtl w:val="0"/>
        </w:rPr>
        <w:t xml:space="preserve">Artificial Neural Network</w:t>
      </w:r>
      <w:r w:rsidDel="00000000" w:rsidR="00000000" w:rsidRPr="00000000">
        <w:rPr>
          <w:rFonts w:ascii="Trebuchet MS" w:cs="Trebuchet MS" w:eastAsia="Trebuchet MS" w:hAnsi="Trebuchet MS"/>
          <w:sz w:val="24"/>
          <w:szCs w:val="24"/>
          <w:rtl w:val="0"/>
        </w:rPr>
        <w:t xml:space="preserve"> will be explored to identify the most suitable and accurate approach.</w:t>
      </w:r>
    </w:p>
    <w:p w:rsidR="00000000" w:rsidDel="00000000" w:rsidP="00000000" w:rsidRDefault="00000000" w:rsidRPr="00000000" w14:paraId="00000121">
      <w:pPr>
        <w:numPr>
          <w:ilvl w:val="0"/>
          <w:numId w:val="20"/>
        </w:numPr>
        <w:spacing w:after="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Model Evaluation:</w:t>
      </w:r>
      <w:r w:rsidDel="00000000" w:rsidR="00000000" w:rsidRPr="00000000">
        <w:rPr>
          <w:rFonts w:ascii="Trebuchet MS" w:cs="Trebuchet MS" w:eastAsia="Trebuchet MS" w:hAnsi="Trebuchet MS"/>
          <w:sz w:val="24"/>
          <w:szCs w:val="24"/>
          <w:rtl w:val="0"/>
        </w:rPr>
        <w:t xml:space="preserve"> The performance of each model will be rigorously evaluated using key metrics such as </w:t>
      </w:r>
      <w:r w:rsidDel="00000000" w:rsidR="00000000" w:rsidRPr="00000000">
        <w:rPr>
          <w:rFonts w:ascii="Trebuchet MS" w:cs="Trebuchet MS" w:eastAsia="Trebuchet MS" w:hAnsi="Trebuchet MS"/>
          <w:b w:val="1"/>
          <w:sz w:val="24"/>
          <w:szCs w:val="24"/>
          <w:rtl w:val="0"/>
        </w:rPr>
        <w:t xml:space="preserve">Precision, Recall, F1-Score, and Accuracy</w:t>
      </w:r>
      <w:r w:rsidDel="00000000" w:rsidR="00000000" w:rsidRPr="00000000">
        <w:rPr>
          <w:rFonts w:ascii="Trebuchet MS" w:cs="Trebuchet MS" w:eastAsia="Trebuchet MS" w:hAnsi="Trebuchet MS"/>
          <w:sz w:val="24"/>
          <w:szCs w:val="24"/>
          <w:rtl w:val="0"/>
        </w:rPr>
        <w:t xml:space="preserve">. These metrics will provide a quantitative measure of the models' effectiveness in making correct recommendations and classifying customer preferences, as discussed in the literature review (Zheng et al., 2020).</w:t>
      </w:r>
    </w:p>
    <w:p w:rsidR="00000000" w:rsidDel="00000000" w:rsidP="00000000" w:rsidRDefault="00000000" w:rsidRPr="00000000" w14:paraId="00000122">
      <w:pPr>
        <w:numPr>
          <w:ilvl w:val="0"/>
          <w:numId w:val="20"/>
        </w:numPr>
        <w:spacing w:after="240" w:before="0" w:line="276" w:lineRule="auto"/>
        <w:ind w:left="720" w:right="0" w:hanging="360"/>
        <w:rPr>
          <w:rFonts w:ascii="Trebuchet MS" w:cs="Trebuchet MS" w:eastAsia="Trebuchet MS" w:hAnsi="Trebuchet MS"/>
          <w:sz w:val="24"/>
          <w:szCs w:val="24"/>
        </w:rPr>
      </w:pPr>
      <w:r w:rsidDel="00000000" w:rsidR="00000000" w:rsidRPr="00000000">
        <w:rPr>
          <w:rFonts w:ascii="Trebuchet MS" w:cs="Trebuchet MS" w:eastAsia="Trebuchet MS" w:hAnsi="Trebuchet MS"/>
          <w:b w:val="1"/>
          <w:sz w:val="24"/>
          <w:szCs w:val="24"/>
          <w:rtl w:val="0"/>
        </w:rPr>
        <w:t xml:space="preserve">Strategic Recommendations:</w:t>
      </w:r>
      <w:r w:rsidDel="00000000" w:rsidR="00000000" w:rsidRPr="00000000">
        <w:rPr>
          <w:rFonts w:ascii="Trebuchet MS" w:cs="Trebuchet MS" w:eastAsia="Trebuchet MS" w:hAnsi="Trebuchet MS"/>
          <w:sz w:val="24"/>
          <w:szCs w:val="24"/>
          <w:rtl w:val="0"/>
        </w:rPr>
        <w:t xml:space="preserve"> The final step will involve analyzing the most successful model to extract key insights, particularly regarding </w:t>
      </w:r>
      <w:r w:rsidDel="00000000" w:rsidR="00000000" w:rsidRPr="00000000">
        <w:rPr>
          <w:rFonts w:ascii="Trebuchet MS" w:cs="Trebuchet MS" w:eastAsia="Trebuchet MS" w:hAnsi="Trebuchet MS"/>
          <w:b w:val="1"/>
          <w:sz w:val="24"/>
          <w:szCs w:val="24"/>
          <w:rtl w:val="0"/>
        </w:rPr>
        <w:t xml:space="preserve">feature importance</w:t>
      </w:r>
      <w:r w:rsidDel="00000000" w:rsidR="00000000" w:rsidRPr="00000000">
        <w:rPr>
          <w:rFonts w:ascii="Trebuchet MS" w:cs="Trebuchet MS" w:eastAsia="Trebuchet MS" w:hAnsi="Trebuchet MS"/>
          <w:sz w:val="24"/>
          <w:szCs w:val="24"/>
          <w:rtl w:val="0"/>
        </w:rPr>
        <w:t xml:space="preserve">. These insights will be used to formulate data-driven, strategic recommendations for Airtel Uganda, thereby fulfilling the study's final objective.</w:t>
      </w:r>
    </w:p>
    <w:p w:rsidR="00000000" w:rsidDel="00000000" w:rsidP="00000000" w:rsidRDefault="00000000" w:rsidRPr="00000000" w14:paraId="00000123">
      <w:pPr>
        <w:pStyle w:val="Heading3"/>
        <w:keepNext w:val="0"/>
        <w:keepLines w:val="0"/>
        <w:spacing w:after="40" w:before="240" w:line="276" w:lineRule="auto"/>
        <w:ind w:left="0" w:right="0" w:firstLine="0"/>
        <w:jc w:val="both"/>
        <w:rPr>
          <w:sz w:val="24"/>
          <w:szCs w:val="24"/>
        </w:rPr>
      </w:pPr>
      <w:bookmarkStart w:colFirst="0" w:colLast="0" w:name="_heading=h.1r5fbxz3jf3c" w:id="67"/>
      <w:bookmarkEnd w:id="67"/>
      <w:r w:rsidDel="00000000" w:rsidR="00000000" w:rsidRPr="00000000">
        <w:rPr>
          <w:sz w:val="24"/>
          <w:szCs w:val="24"/>
          <w:rtl w:val="0"/>
        </w:rPr>
        <w:t xml:space="preserve">Ethical Considerations</w:t>
      </w:r>
    </w:p>
    <w:p w:rsidR="00000000" w:rsidDel="00000000" w:rsidP="00000000" w:rsidRDefault="00000000" w:rsidRPr="00000000" w14:paraId="00000124">
      <w:pPr>
        <w:spacing w:after="240" w:before="240" w:line="276" w:lineRule="auto"/>
        <w:ind w:left="0" w:right="0" w:firstLine="0"/>
        <w:jc w:val="both"/>
        <w:rPr>
          <w:rFonts w:ascii="Trebuchet MS" w:cs="Trebuchet MS" w:eastAsia="Trebuchet MS" w:hAnsi="Trebuchet MS"/>
          <w:sz w:val="24"/>
          <w:szCs w:val="24"/>
        </w:rPr>
        <w:sectPr>
          <w:type w:val="nextPage"/>
          <w:pgSz w:h="15840" w:w="12240" w:orient="portrait"/>
          <w:pgMar w:bottom="1150.8661417322835" w:top="1150.8661417322835" w:left="1440.0000000000002" w:right="1440.0000000000002" w:header="0" w:footer="720"/>
        </w:sectPr>
      </w:pPr>
      <w:r w:rsidDel="00000000" w:rsidR="00000000" w:rsidRPr="00000000">
        <w:rPr>
          <w:rFonts w:ascii="Trebuchet MS" w:cs="Trebuchet MS" w:eastAsia="Trebuchet MS" w:hAnsi="Trebuchet MS"/>
          <w:sz w:val="24"/>
          <w:szCs w:val="24"/>
          <w:rtl w:val="0"/>
        </w:rPr>
        <w:t xml:space="preserve">Ethical approval will be sought from the university's research and ethics committee. A formal Data Use Agreement (DUA) will be established with Airtel Uganda to ensure the secure and confidential handling of all customer data. All data will be anonymized to protect the privacy of individual subscribers.</w:t>
      </w:r>
    </w:p>
    <w:p w:rsidR="00000000" w:rsidDel="00000000" w:rsidP="00000000" w:rsidRDefault="00000000" w:rsidRPr="00000000" w14:paraId="00000125">
      <w:pPr>
        <w:pStyle w:val="Heading1"/>
        <w:spacing w:after="120" w:before="120" w:line="276" w:lineRule="auto"/>
        <w:ind w:left="0" w:right="0" w:firstLine="0"/>
        <w:jc w:val="both"/>
        <w:rPr>
          <w:rFonts w:ascii="Arial" w:cs="Arial" w:eastAsia="Arial" w:hAnsi="Arial"/>
          <w:i w:val="1"/>
          <w:color w:val="1b1c1d"/>
        </w:rPr>
      </w:pPr>
      <w:bookmarkStart w:colFirst="0" w:colLast="0" w:name="_heading=h.wimun3ktr12i" w:id="68"/>
      <w:bookmarkEnd w:id="68"/>
      <w:r w:rsidDel="00000000" w:rsidR="00000000" w:rsidRPr="00000000">
        <w:rPr>
          <w:rFonts w:ascii="Trebuchet MS" w:cs="Trebuchet MS" w:eastAsia="Trebuchet MS" w:hAnsi="Trebuchet MS"/>
          <w:color w:val="00a797"/>
          <w:rtl w:val="0"/>
        </w:rPr>
        <w:t xml:space="preserve">References</w:t>
      </w:r>
      <w:r w:rsidDel="00000000" w:rsidR="00000000" w:rsidRPr="00000000">
        <w:rPr>
          <w:rtl w:val="0"/>
        </w:rPr>
      </w:r>
    </w:p>
    <w:p w:rsidR="00000000" w:rsidDel="00000000" w:rsidP="00000000" w:rsidRDefault="00000000" w:rsidRPr="00000000" w14:paraId="00000126">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Aggarwal, C. C. (2016). Recommender Systems: The Textbook. Springer.</w:t>
      </w:r>
      <w:r w:rsidDel="00000000" w:rsidR="00000000" w:rsidRPr="00000000">
        <w:rPr>
          <w:rtl w:val="0"/>
        </w:rPr>
      </w:r>
    </w:p>
    <w:p w:rsidR="00000000" w:rsidDel="00000000" w:rsidP="00000000" w:rsidRDefault="00000000" w:rsidRPr="00000000" w14:paraId="00000127">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Airtel Uganda. (2017, February 17). Airtel users to get more from My-Pakalast. The Observer.</w:t>
      </w:r>
      <w:hyperlink r:id="rId11">
        <w:r w:rsidDel="00000000" w:rsidR="00000000" w:rsidRPr="00000000">
          <w:rPr>
            <w:rFonts w:ascii="Arial" w:cs="Arial" w:eastAsia="Arial" w:hAnsi="Arial"/>
            <w:i w:val="1"/>
            <w:color w:val="1b1c1d"/>
            <w:sz w:val="24"/>
            <w:szCs w:val="24"/>
            <w:rtl w:val="0"/>
          </w:rPr>
          <w:t xml:space="preserve"> </w:t>
        </w:r>
      </w:hyperlink>
      <w:hyperlink r:id="rId12">
        <w:r w:rsidDel="00000000" w:rsidR="00000000" w:rsidRPr="00000000">
          <w:rPr>
            <w:rFonts w:ascii="Arial" w:cs="Arial" w:eastAsia="Arial" w:hAnsi="Arial"/>
            <w:i w:val="1"/>
            <w:color w:val="0b57d0"/>
            <w:sz w:val="24"/>
            <w:szCs w:val="24"/>
            <w:u w:val="single"/>
            <w:rtl w:val="0"/>
          </w:rPr>
          <w:t xml:space="preserve">https://observer.ug/business/airtel-users-to-get-more-from-my-pakalast/</w:t>
        </w:r>
      </w:hyperlink>
      <w:r w:rsidDel="00000000" w:rsidR="00000000" w:rsidRPr="00000000">
        <w:rPr>
          <w:rtl w:val="0"/>
        </w:rPr>
      </w:r>
    </w:p>
    <w:p w:rsidR="00000000" w:rsidDel="00000000" w:rsidP="00000000" w:rsidRDefault="00000000" w:rsidRPr="00000000" w14:paraId="00000128">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Airtel Uganda. (2024, September 11). AIRTEL UGANDA LIMITED: Interim financial results for the six months period ended 30 June 2024.</w:t>
      </w:r>
      <w:hyperlink r:id="rId13">
        <w:r w:rsidDel="00000000" w:rsidR="00000000" w:rsidRPr="00000000">
          <w:rPr>
            <w:rFonts w:ascii="Arial" w:cs="Arial" w:eastAsia="Arial" w:hAnsi="Arial"/>
            <w:i w:val="1"/>
            <w:color w:val="1b1c1d"/>
            <w:sz w:val="24"/>
            <w:szCs w:val="24"/>
            <w:rtl w:val="0"/>
          </w:rPr>
          <w:t xml:space="preserve"> </w:t>
        </w:r>
      </w:hyperlink>
      <w:hyperlink r:id="rId14">
        <w:r w:rsidDel="00000000" w:rsidR="00000000" w:rsidRPr="00000000">
          <w:rPr>
            <w:rFonts w:ascii="Arial" w:cs="Arial" w:eastAsia="Arial" w:hAnsi="Arial"/>
            <w:i w:val="1"/>
            <w:color w:val="0b57d0"/>
            <w:sz w:val="24"/>
            <w:szCs w:val="24"/>
            <w:u w:val="single"/>
            <w:rtl w:val="0"/>
          </w:rPr>
          <w:t xml:space="preserve">https://cdn-webportal.airtelstream.net/website/uganda/assets/pdf/Airtel-Uganda-Published-Results-H1-2024.pdf</w:t>
        </w:r>
      </w:hyperlink>
      <w:r w:rsidDel="00000000" w:rsidR="00000000" w:rsidRPr="00000000">
        <w:rPr>
          <w:rtl w:val="0"/>
        </w:rPr>
      </w:r>
    </w:p>
    <w:p w:rsidR="00000000" w:rsidDel="00000000" w:rsidP="00000000" w:rsidRDefault="00000000" w:rsidRPr="00000000" w14:paraId="00000129">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Al-Nashif, Y. A. A., Hussain, K., &amp; Qaddoum, K. (2020). Recommender System Based on Temporal Models: A Systematic Review. Applied Sciences, 10(7), 2204.</w:t>
      </w:r>
      <w:hyperlink r:id="rId15">
        <w:r w:rsidDel="00000000" w:rsidR="00000000" w:rsidRPr="00000000">
          <w:rPr>
            <w:rFonts w:ascii="Arial" w:cs="Arial" w:eastAsia="Arial" w:hAnsi="Arial"/>
            <w:i w:val="1"/>
            <w:color w:val="1b1c1d"/>
            <w:sz w:val="24"/>
            <w:szCs w:val="24"/>
            <w:rtl w:val="0"/>
          </w:rPr>
          <w:t xml:space="preserve"> </w:t>
        </w:r>
      </w:hyperlink>
      <w:hyperlink r:id="rId16">
        <w:r w:rsidDel="00000000" w:rsidR="00000000" w:rsidRPr="00000000">
          <w:rPr>
            <w:rFonts w:ascii="Arial" w:cs="Arial" w:eastAsia="Arial" w:hAnsi="Arial"/>
            <w:i w:val="1"/>
            <w:color w:val="0b57d0"/>
            <w:sz w:val="24"/>
            <w:szCs w:val="24"/>
            <w:u w:val="single"/>
            <w:rtl w:val="0"/>
          </w:rPr>
          <w:t xml:space="preserve">https://www.mdpi.com/2076-3417/10/7/2204</w:t>
        </w:r>
      </w:hyperlink>
      <w:r w:rsidDel="00000000" w:rsidR="00000000" w:rsidRPr="00000000">
        <w:rPr>
          <w:rtl w:val="0"/>
        </w:rPr>
      </w:r>
    </w:p>
    <w:p w:rsidR="00000000" w:rsidDel="00000000" w:rsidP="00000000" w:rsidRDefault="00000000" w:rsidRPr="00000000" w14:paraId="0000012A">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Al-Sayed, K., El-Mahdy, M., &amp; Torki, M. (2019). Location-Based Recommendation Systems: A Survey. International Journal of Computer Applications, 178(27), 35-42.</w:t>
      </w:r>
      <w:hyperlink r:id="rId17">
        <w:r w:rsidDel="00000000" w:rsidR="00000000" w:rsidRPr="00000000">
          <w:rPr>
            <w:rFonts w:ascii="Arial" w:cs="Arial" w:eastAsia="Arial" w:hAnsi="Arial"/>
            <w:i w:val="1"/>
            <w:color w:val="1b1c1d"/>
            <w:sz w:val="24"/>
            <w:szCs w:val="24"/>
            <w:rtl w:val="0"/>
          </w:rPr>
          <w:t xml:space="preserve"> </w:t>
        </w:r>
      </w:hyperlink>
      <w:hyperlink r:id="rId18">
        <w:r w:rsidDel="00000000" w:rsidR="00000000" w:rsidRPr="00000000">
          <w:rPr>
            <w:rFonts w:ascii="Arial" w:cs="Arial" w:eastAsia="Arial" w:hAnsi="Arial"/>
            <w:i w:val="1"/>
            <w:color w:val="0b57d0"/>
            <w:sz w:val="24"/>
            <w:szCs w:val="24"/>
            <w:u w:val="single"/>
            <w:rtl w:val="0"/>
          </w:rPr>
          <w:t xml:space="preserve">https://www.researchgate.net/publication/338271708_Location-Based_Recommendation_Systems_A_Survey</w:t>
        </w:r>
      </w:hyperlink>
      <w:r w:rsidDel="00000000" w:rsidR="00000000" w:rsidRPr="00000000">
        <w:rPr>
          <w:rtl w:val="0"/>
        </w:rPr>
      </w:r>
    </w:p>
    <w:p w:rsidR="00000000" w:rsidDel="00000000" w:rsidP="00000000" w:rsidRDefault="00000000" w:rsidRPr="00000000" w14:paraId="0000012B">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Braun, V., &amp; Clarke, V. (2006). Using thematic analysis in psychology. Qualitative Research in Psychology, 3(2), 77-101.</w:t>
      </w:r>
      <w:r w:rsidDel="00000000" w:rsidR="00000000" w:rsidRPr="00000000">
        <w:rPr>
          <w:rtl w:val="0"/>
        </w:rPr>
      </w:r>
    </w:p>
    <w:p w:rsidR="00000000" w:rsidDel="00000000" w:rsidP="00000000" w:rsidRDefault="00000000" w:rsidRPr="00000000" w14:paraId="0000012C">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Creswell, J. W. (2014). Research Design: Qualitative, Quantitative, and Mixed Methods Approaches (4th ed.). SAGE Publications.</w:t>
      </w:r>
      <w:r w:rsidDel="00000000" w:rsidR="00000000" w:rsidRPr="00000000">
        <w:rPr>
          <w:rtl w:val="0"/>
        </w:rPr>
      </w:r>
    </w:p>
    <w:p w:rsidR="00000000" w:rsidDel="00000000" w:rsidP="00000000" w:rsidRDefault="00000000" w:rsidRPr="00000000" w14:paraId="0000012D">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Creswell, J. W., &amp; Creswell, J. D. (2018). Research design: Qualitative, quantitative, and mixed methods approaches. Sage publications.</w:t>
      </w:r>
      <w:r w:rsidDel="00000000" w:rsidR="00000000" w:rsidRPr="00000000">
        <w:rPr>
          <w:rtl w:val="0"/>
        </w:rPr>
      </w:r>
    </w:p>
    <w:p w:rsidR="00000000" w:rsidDel="00000000" w:rsidP="00000000" w:rsidRDefault="00000000" w:rsidRPr="00000000" w14:paraId="0000012E">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Dam, H. K., &amp; Winther, M. M. (2018). Machine learning in software engineering: A systematic literature review. Journal of Systems and Software, 137, 269-291.</w:t>
      </w:r>
      <w:r w:rsidDel="00000000" w:rsidR="00000000" w:rsidRPr="00000000">
        <w:rPr>
          <w:rtl w:val="0"/>
        </w:rPr>
      </w:r>
    </w:p>
    <w:p w:rsidR="00000000" w:rsidDel="00000000" w:rsidP="00000000" w:rsidRDefault="00000000" w:rsidRPr="00000000" w14:paraId="0000012F">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El Hamri, K., &amp; Idri, A. (2024). Demographic information combined with collaborative filtering for an efficient recommendation system. ResearchGate.</w:t>
      </w:r>
      <w:hyperlink r:id="rId19">
        <w:r w:rsidDel="00000000" w:rsidR="00000000" w:rsidRPr="00000000">
          <w:rPr>
            <w:rFonts w:ascii="Arial" w:cs="Arial" w:eastAsia="Arial" w:hAnsi="Arial"/>
            <w:i w:val="1"/>
            <w:color w:val="1b1c1d"/>
            <w:sz w:val="24"/>
            <w:szCs w:val="24"/>
            <w:rtl w:val="0"/>
          </w:rPr>
          <w:t xml:space="preserve"> </w:t>
        </w:r>
      </w:hyperlink>
      <w:hyperlink r:id="rId20">
        <w:r w:rsidDel="00000000" w:rsidR="00000000" w:rsidRPr="00000000">
          <w:rPr>
            <w:rFonts w:ascii="Arial" w:cs="Arial" w:eastAsia="Arial" w:hAnsi="Arial"/>
            <w:i w:val="1"/>
            <w:color w:val="0b57d0"/>
            <w:sz w:val="24"/>
            <w:szCs w:val="24"/>
            <w:u w:val="single"/>
            <w:rtl w:val="0"/>
          </w:rPr>
          <w:t xml:space="preserve">https://www.researchgate.net/publication/384513062_Demographic_information_combined_with_collaborative_filtering_for_an_efficient_recommendation_system</w:t>
        </w:r>
      </w:hyperlink>
      <w:r w:rsidDel="00000000" w:rsidR="00000000" w:rsidRPr="00000000">
        <w:rPr>
          <w:rtl w:val="0"/>
        </w:rPr>
      </w:r>
    </w:p>
    <w:p w:rsidR="00000000" w:rsidDel="00000000" w:rsidP="00000000" w:rsidRDefault="00000000" w:rsidRPr="00000000" w14:paraId="00000130">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Guest, G., Bunce, A., &amp; Johnson, L. (2006). How Many Interviews Are Enough? An Experiment with Data Saturation and Variability. Field Methods, 18(1), 59-82.</w:t>
      </w:r>
      <w:r w:rsidDel="00000000" w:rsidR="00000000" w:rsidRPr="00000000">
        <w:rPr>
          <w:rtl w:val="0"/>
        </w:rPr>
      </w:r>
    </w:p>
    <w:p w:rsidR="00000000" w:rsidDel="00000000" w:rsidP="00000000" w:rsidRDefault="00000000" w:rsidRPr="00000000" w14:paraId="00000131">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Hastie, T., Tibshirani, R., &amp; Friedman, J. (2009). The Elements of Statistical Learning: Data Mining, Inference, and Prediction (2nd ed.). Springer.</w:t>
      </w:r>
      <w:r w:rsidDel="00000000" w:rsidR="00000000" w:rsidRPr="00000000">
        <w:rPr>
          <w:rtl w:val="0"/>
        </w:rPr>
      </w:r>
    </w:p>
    <w:p w:rsidR="00000000" w:rsidDel="00000000" w:rsidP="00000000" w:rsidRDefault="00000000" w:rsidRPr="00000000" w14:paraId="00000132">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Hossain, M. S., Rahman, M. M., &amp; Rabbani, K. (2024). Recommender System for Telecom Product and Services. International Journal of Science and Research (IJSR), 13(8), 1535-1541.</w:t>
      </w:r>
      <w:hyperlink r:id="rId21">
        <w:r w:rsidDel="00000000" w:rsidR="00000000" w:rsidRPr="00000000">
          <w:rPr>
            <w:rFonts w:ascii="Arial" w:cs="Arial" w:eastAsia="Arial" w:hAnsi="Arial"/>
            <w:i w:val="1"/>
            <w:color w:val="1b1c1d"/>
            <w:sz w:val="24"/>
            <w:szCs w:val="24"/>
            <w:rtl w:val="0"/>
          </w:rPr>
          <w:t xml:space="preserve"> </w:t>
        </w:r>
      </w:hyperlink>
      <w:hyperlink r:id="rId22">
        <w:r w:rsidDel="00000000" w:rsidR="00000000" w:rsidRPr="00000000">
          <w:rPr>
            <w:rFonts w:ascii="Arial" w:cs="Arial" w:eastAsia="Arial" w:hAnsi="Arial"/>
            <w:i w:val="1"/>
            <w:color w:val="0b57d0"/>
            <w:sz w:val="24"/>
            <w:szCs w:val="24"/>
            <w:u w:val="single"/>
            <w:rtl w:val="0"/>
          </w:rPr>
          <w:t xml:space="preserve">https://www.ijsr.net/archive/v13i8/SR24807201535.pdf</w:t>
        </w:r>
      </w:hyperlink>
      <w:r w:rsidDel="00000000" w:rsidR="00000000" w:rsidRPr="00000000">
        <w:rPr>
          <w:rtl w:val="0"/>
        </w:rPr>
      </w:r>
    </w:p>
    <w:p w:rsidR="00000000" w:rsidDel="00000000" w:rsidP="00000000" w:rsidRDefault="00000000" w:rsidRPr="00000000" w14:paraId="00000133">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Koren, Y., Bell, R., &amp; Volinsky, C. (2009). Matrix factorization techniques for recommender systems. Computer, 42(8), 30-37.</w:t>
      </w:r>
      <w:r w:rsidDel="00000000" w:rsidR="00000000" w:rsidRPr="00000000">
        <w:rPr>
          <w:rtl w:val="0"/>
        </w:rPr>
      </w:r>
    </w:p>
    <w:p w:rsidR="00000000" w:rsidDel="00000000" w:rsidP="00000000" w:rsidRDefault="00000000" w:rsidRPr="00000000" w14:paraId="00000134">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Lops, P., Gemmis, M. D., &amp; Semeraro, G. (2011). Content-based recommender systems: state of the art and trends. In Recommender systems handbook (pp. 73-117). Springer, Boston, MA.</w:t>
      </w:r>
      <w:r w:rsidDel="00000000" w:rsidR="00000000" w:rsidRPr="00000000">
        <w:rPr>
          <w:rtl w:val="0"/>
        </w:rPr>
      </w:r>
    </w:p>
    <w:p w:rsidR="00000000" w:rsidDel="00000000" w:rsidP="00000000" w:rsidRDefault="00000000" w:rsidRPr="00000000" w14:paraId="00000135">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McKinsey &amp; Company. (2022). The state of AI in 2022 and beyond. McKinsey Global Institute.</w:t>
      </w:r>
      <w:r w:rsidDel="00000000" w:rsidR="00000000" w:rsidRPr="00000000">
        <w:rPr>
          <w:rtl w:val="0"/>
        </w:rPr>
      </w:r>
    </w:p>
    <w:p w:rsidR="00000000" w:rsidDel="00000000" w:rsidP="00000000" w:rsidRDefault="00000000" w:rsidRPr="00000000" w14:paraId="00000136">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MTN Uganda. (2021, June 11). MTN Revamps MyPakaPaka to give customers More Minutes To Talk.</w:t>
      </w:r>
      <w:hyperlink r:id="rId23">
        <w:r w:rsidDel="00000000" w:rsidR="00000000" w:rsidRPr="00000000">
          <w:rPr>
            <w:rFonts w:ascii="Arial" w:cs="Arial" w:eastAsia="Arial" w:hAnsi="Arial"/>
            <w:i w:val="1"/>
            <w:color w:val="1b1c1d"/>
            <w:sz w:val="24"/>
            <w:szCs w:val="24"/>
            <w:rtl w:val="0"/>
          </w:rPr>
          <w:t xml:space="preserve"> </w:t>
        </w:r>
      </w:hyperlink>
      <w:hyperlink r:id="rId24">
        <w:r w:rsidDel="00000000" w:rsidR="00000000" w:rsidRPr="00000000">
          <w:rPr>
            <w:rFonts w:ascii="Arial" w:cs="Arial" w:eastAsia="Arial" w:hAnsi="Arial"/>
            <w:i w:val="1"/>
            <w:color w:val="0b57d0"/>
            <w:sz w:val="24"/>
            <w:szCs w:val="24"/>
            <w:u w:val="single"/>
            <w:rtl w:val="0"/>
          </w:rPr>
          <w:t xml:space="preserve">https://www.mtn.co.ug/mtn-revamps-mypakapaka-to-give-customers-more-minutes-to-talk/</w:t>
        </w:r>
      </w:hyperlink>
      <w:r w:rsidDel="00000000" w:rsidR="00000000" w:rsidRPr="00000000">
        <w:rPr>
          <w:rtl w:val="0"/>
        </w:rPr>
      </w:r>
    </w:p>
    <w:p w:rsidR="00000000" w:rsidDel="00000000" w:rsidP="00000000" w:rsidRDefault="00000000" w:rsidRPr="00000000" w14:paraId="00000137">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MTN Uganda. (2025, May 12). MTN Uganda announces UGX 50.55 billion contribution to UCC's Universal Service and Access Fund.</w:t>
      </w:r>
      <w:hyperlink r:id="rId25">
        <w:r w:rsidDel="00000000" w:rsidR="00000000" w:rsidRPr="00000000">
          <w:rPr>
            <w:rFonts w:ascii="Arial" w:cs="Arial" w:eastAsia="Arial" w:hAnsi="Arial"/>
            <w:i w:val="1"/>
            <w:color w:val="1b1c1d"/>
            <w:sz w:val="24"/>
            <w:szCs w:val="24"/>
            <w:rtl w:val="0"/>
          </w:rPr>
          <w:t xml:space="preserve"> </w:t>
        </w:r>
      </w:hyperlink>
      <w:hyperlink r:id="rId26">
        <w:r w:rsidDel="00000000" w:rsidR="00000000" w:rsidRPr="00000000">
          <w:rPr>
            <w:rFonts w:ascii="Arial" w:cs="Arial" w:eastAsia="Arial" w:hAnsi="Arial"/>
            <w:i w:val="1"/>
            <w:color w:val="0b57d0"/>
            <w:sz w:val="24"/>
            <w:szCs w:val="24"/>
            <w:u w:val="single"/>
            <w:rtl w:val="0"/>
          </w:rPr>
          <w:t xml:space="preserve">https://www.mtn.co.ug/mtn-uganda-announces-ugx-50-55-billion-contribution-to-uccs-universal-service-and-access-fund/</w:t>
        </w:r>
      </w:hyperlink>
      <w:r w:rsidDel="00000000" w:rsidR="00000000" w:rsidRPr="00000000">
        <w:rPr>
          <w:rtl w:val="0"/>
        </w:rPr>
      </w:r>
    </w:p>
    <w:p w:rsidR="00000000" w:rsidDel="00000000" w:rsidP="00000000" w:rsidRDefault="00000000" w:rsidRPr="00000000" w14:paraId="00000138">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Publicist East Africa. (2025, February 20). Airtel Uganda Reports Strong Financial Performance for the Year Ended 31st December 2024.</w:t>
      </w:r>
      <w:hyperlink r:id="rId27">
        <w:r w:rsidDel="00000000" w:rsidR="00000000" w:rsidRPr="00000000">
          <w:rPr>
            <w:rFonts w:ascii="Arial" w:cs="Arial" w:eastAsia="Arial" w:hAnsi="Arial"/>
            <w:i w:val="1"/>
            <w:color w:val="1b1c1d"/>
            <w:sz w:val="24"/>
            <w:szCs w:val="24"/>
            <w:rtl w:val="0"/>
          </w:rPr>
          <w:t xml:space="preserve"> </w:t>
        </w:r>
      </w:hyperlink>
      <w:hyperlink r:id="rId28">
        <w:r w:rsidDel="00000000" w:rsidR="00000000" w:rsidRPr="00000000">
          <w:rPr>
            <w:rFonts w:ascii="Arial" w:cs="Arial" w:eastAsia="Arial" w:hAnsi="Arial"/>
            <w:i w:val="1"/>
            <w:color w:val="0b57d0"/>
            <w:sz w:val="24"/>
            <w:szCs w:val="24"/>
            <w:u w:val="single"/>
            <w:rtl w:val="0"/>
          </w:rPr>
          <w:t xml:space="preserve">https://publicisteastafrica.com/airtel-uganda-reports-strong-financial-performance-for-the-year-ended-31st-december-2024/</w:t>
        </w:r>
      </w:hyperlink>
      <w:r w:rsidDel="00000000" w:rsidR="00000000" w:rsidRPr="00000000">
        <w:rPr>
          <w:rtl w:val="0"/>
        </w:rPr>
      </w:r>
    </w:p>
    <w:p w:rsidR="00000000" w:rsidDel="00000000" w:rsidP="00000000" w:rsidRDefault="00000000" w:rsidRPr="00000000" w14:paraId="00000139">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Samuel, A. L. (1959). Some studies in machine learning using the game of checkers. IBM Journal of Research and Development, 3(3), 210-229.</w:t>
      </w:r>
      <w:r w:rsidDel="00000000" w:rsidR="00000000" w:rsidRPr="00000000">
        <w:rPr>
          <w:rtl w:val="0"/>
        </w:rPr>
      </w:r>
    </w:p>
    <w:p w:rsidR="00000000" w:rsidDel="00000000" w:rsidP="00000000" w:rsidRDefault="00000000" w:rsidRPr="00000000" w14:paraId="0000013A">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Saunders, M., Lewis, P., &amp; Thornhill, A. (2019). Research Methods for Business Students (8th ed.). Pearson Education Limited.</w:t>
      </w:r>
      <w:r w:rsidDel="00000000" w:rsidR="00000000" w:rsidRPr="00000000">
        <w:rPr>
          <w:rtl w:val="0"/>
        </w:rPr>
      </w:r>
    </w:p>
    <w:p w:rsidR="00000000" w:rsidDel="00000000" w:rsidP="00000000" w:rsidRDefault="00000000" w:rsidRPr="00000000" w14:paraId="0000013B">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Sarwar, B. M., Karypis, G., Konstan, J. A., &amp; Riedl, J. (2001). Item-based collaborative filtering recommendation algorithms. Proceedings of the 10th international conference on World Wide Web, 285-295.</w:t>
      </w:r>
      <w:r w:rsidDel="00000000" w:rsidR="00000000" w:rsidRPr="00000000">
        <w:rPr>
          <w:rtl w:val="0"/>
        </w:rPr>
      </w:r>
    </w:p>
    <w:p w:rsidR="00000000" w:rsidDel="00000000" w:rsidP="00000000" w:rsidRDefault="00000000" w:rsidRPr="00000000" w14:paraId="0000013C">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Shani, G., &amp; Gunawardana, A. (2011). Evaluating recommendation systems. In Recommender systems handbook (pp. 257-297). Springer.</w:t>
      </w:r>
      <w:r w:rsidDel="00000000" w:rsidR="00000000" w:rsidRPr="00000000">
        <w:rPr>
          <w:rtl w:val="0"/>
        </w:rPr>
      </w:r>
    </w:p>
    <w:p w:rsidR="00000000" w:rsidDel="00000000" w:rsidP="00000000" w:rsidRDefault="00000000" w:rsidRPr="00000000" w14:paraId="0000013D">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Tukey, J. W. (1977). Exploratory Data Analysis. Addison-Wesley.</w:t>
      </w:r>
      <w:r w:rsidDel="00000000" w:rsidR="00000000" w:rsidRPr="00000000">
        <w:rPr>
          <w:rtl w:val="0"/>
        </w:rPr>
      </w:r>
    </w:p>
    <w:p w:rsidR="00000000" w:rsidDel="00000000" w:rsidP="00000000" w:rsidRDefault="00000000" w:rsidRPr="00000000" w14:paraId="0000013E">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Turner III, D. W. (2010). Qualitative Interviewing Methods in Qualitative Research. The Qualitative Report, 15(3), 754-762.</w:t>
      </w:r>
      <w:r w:rsidDel="00000000" w:rsidR="00000000" w:rsidRPr="00000000">
        <w:rPr>
          <w:rtl w:val="0"/>
        </w:rPr>
      </w:r>
    </w:p>
    <w:p w:rsidR="00000000" w:rsidDel="00000000" w:rsidP="00000000" w:rsidRDefault="00000000" w:rsidRPr="00000000" w14:paraId="0000013F">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Uganda Securities Exchange. (2025, February 18). FINANCIAL RESULTS FOR THE YEAR ENDED 31ST DECEMBER 2024.</w:t>
      </w:r>
      <w:hyperlink r:id="rId29">
        <w:r w:rsidDel="00000000" w:rsidR="00000000" w:rsidRPr="00000000">
          <w:rPr>
            <w:rFonts w:ascii="Arial" w:cs="Arial" w:eastAsia="Arial" w:hAnsi="Arial"/>
            <w:i w:val="1"/>
            <w:color w:val="1b1c1d"/>
            <w:sz w:val="24"/>
            <w:szCs w:val="24"/>
            <w:rtl w:val="0"/>
          </w:rPr>
          <w:t xml:space="preserve"> </w:t>
        </w:r>
      </w:hyperlink>
      <w:hyperlink r:id="rId30">
        <w:r w:rsidDel="00000000" w:rsidR="00000000" w:rsidRPr="00000000">
          <w:rPr>
            <w:rFonts w:ascii="Arial" w:cs="Arial" w:eastAsia="Arial" w:hAnsi="Arial"/>
            <w:i w:val="1"/>
            <w:color w:val="0b57d0"/>
            <w:sz w:val="24"/>
            <w:szCs w:val="24"/>
            <w:u w:val="single"/>
            <w:rtl w:val="0"/>
          </w:rPr>
          <w:t xml:space="preserve">https://www.use.or.ug/sites/default/files/FINANCIAL%20RESULTS%20FOR%20THE%20YEAR%20ENDED%2031ST%20DECEMBER%202024.pdf</w:t>
        </w:r>
      </w:hyperlink>
      <w:r w:rsidDel="00000000" w:rsidR="00000000" w:rsidRPr="00000000">
        <w:rPr>
          <w:rtl w:val="0"/>
        </w:rPr>
      </w:r>
    </w:p>
    <w:p w:rsidR="00000000" w:rsidDel="00000000" w:rsidP="00000000" w:rsidRDefault="00000000" w:rsidRPr="00000000" w14:paraId="00000140">
      <w:pPr>
        <w:numPr>
          <w:ilvl w:val="0"/>
          <w:numId w:val="21"/>
        </w:numPr>
        <w:pBdr>
          <w:top w:color="000000" w:space="0" w:sz="0" w:val="none"/>
          <w:bottom w:color="000000" w:space="0" w:sz="0" w:val="none"/>
          <w:right w:color="000000" w:space="0" w:sz="0" w:val="none"/>
          <w:between w:color="000000" w:space="0" w:sz="0" w:val="none"/>
        </w:pBdr>
        <w:spacing w:after="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Wang, Y., &amp; Wang, H. (2010). The impact of mobile service personalization on user satisfaction and loyalty. Journal of Computer Information Systems, 50(4), 101-112.</w:t>
      </w:r>
      <w:r w:rsidDel="00000000" w:rsidR="00000000" w:rsidRPr="00000000">
        <w:rPr>
          <w:rtl w:val="0"/>
        </w:rPr>
      </w:r>
    </w:p>
    <w:p w:rsidR="00000000" w:rsidDel="00000000" w:rsidP="00000000" w:rsidRDefault="00000000" w:rsidRPr="00000000" w14:paraId="00000141">
      <w:pPr>
        <w:numPr>
          <w:ilvl w:val="0"/>
          <w:numId w:val="21"/>
        </w:numPr>
        <w:pBdr>
          <w:top w:color="000000" w:space="0" w:sz="0" w:val="none"/>
          <w:bottom w:color="000000" w:space="0" w:sz="0" w:val="none"/>
          <w:right w:color="000000" w:space="0" w:sz="0" w:val="none"/>
          <w:between w:color="000000" w:space="0" w:sz="0" w:val="none"/>
        </w:pBdr>
        <w:spacing w:after="360" w:before="0" w:line="276" w:lineRule="auto"/>
        <w:ind w:left="720" w:right="0" w:hanging="360"/>
        <w:rPr>
          <w:i w:val="1"/>
          <w:sz w:val="24"/>
          <w:szCs w:val="24"/>
        </w:rPr>
      </w:pPr>
      <w:r w:rsidDel="00000000" w:rsidR="00000000" w:rsidRPr="00000000">
        <w:rPr>
          <w:rFonts w:ascii="Arial" w:cs="Arial" w:eastAsia="Arial" w:hAnsi="Arial"/>
          <w:i w:val="1"/>
          <w:color w:val="1b1c1d"/>
          <w:sz w:val="24"/>
          <w:szCs w:val="24"/>
          <w:rtl w:val="0"/>
        </w:rPr>
        <w:t xml:space="preserve">Zheng, V. W., Yu, Z., Chen, C., &amp; Li, Y. (2020). Recommending with context: A systematic review of location-based recommender systems. ACM Computing Surveys, 53(1), 1-38.</w:t>
      </w:r>
      <w:r w:rsidDel="00000000" w:rsidR="00000000" w:rsidRPr="00000000">
        <w:rPr>
          <w:rtl w:val="0"/>
        </w:rPr>
      </w:r>
    </w:p>
    <w:sectPr>
      <w:headerReference r:id="rId31" w:type="default"/>
      <w:type w:val="nextPage"/>
      <w:pgSz w:h="15840" w:w="12240" w:orient="portrait"/>
      <w:pgMar w:bottom="1150.8661417322835" w:top="1150.8661417322835" w:left="1440.0000000000002" w:right="1440.0000000000002" w:header="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Calibri"/>
  <w:font w:name="Times New Roman"/>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ld Standard TT">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before="0" w:line="240" w:lineRule="auto"/>
      <w:ind w:left="-15" w:right="-15" w:firstLine="0"/>
      <w:rPr>
        <w:sz w:val="12"/>
        <w:szCs w:val="12"/>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3">
    <w:pPr>
      <w:pStyle w:val="Heading6"/>
      <w:pBdr>
        <w:top w:space="0" w:sz="0" w:val="nil"/>
        <w:left w:space="0" w:sz="0" w:val="nil"/>
        <w:bottom w:space="0" w:sz="0" w:val="nil"/>
        <w:right w:space="0" w:sz="0" w:val="nil"/>
        <w:between w:space="0" w:sz="0" w:val="nil"/>
      </w:pBdr>
      <w:shd w:fill="auto" w:val="clear"/>
      <w:spacing w:before="0" w:lineRule="auto"/>
      <w:rPr/>
    </w:pPr>
    <w:bookmarkStart w:colFirst="0" w:colLast="0" w:name="_heading=h.h5bnp4xwgwq8" w:id="69"/>
    <w:bookmarkEnd w:id="69"/>
    <w:r w:rsidDel="00000000" w:rsidR="00000000" w:rsidRPr="00000000">
      <w:rPr>
        <w:rtl w:val="0"/>
      </w:rPr>
    </w:r>
  </w:p>
  <w:tbl>
    <w:tblPr>
      <w:tblStyle w:val="Table1"/>
      <w:tblW w:w="12225.0" w:type="dxa"/>
      <w:jc w:val="left"/>
      <w:tblInd w:w="-1440.0" w:type="dxa"/>
      <w:tblLayout w:type="fixed"/>
      <w:tblLook w:val="0600"/>
    </w:tblPr>
    <w:tblGrid>
      <w:gridCol w:w="8985"/>
      <w:gridCol w:w="3240"/>
      <w:tblGridChange w:id="0">
        <w:tblGrid>
          <w:gridCol w:w="8985"/>
          <w:gridCol w:w="3240"/>
        </w:tblGrid>
      </w:tblGridChange>
    </w:tblGrid>
    <w:tr>
      <w:trPr>
        <w:cantSplit w:val="0"/>
        <w:trHeight w:val="160" w:hRule="atLeast"/>
        <w:tblHeader w:val="0"/>
      </w:trPr>
      <w:tc>
        <w:tcPr>
          <w:gridSpan w:val="2"/>
          <w:tcBorders>
            <w:top w:color="000000" w:space="0" w:sz="8" w:val="single"/>
            <w:left w:color="000000" w:space="0" w:sz="8" w:val="single"/>
            <w:bottom w:color="00a797" w:space="0" w:sz="8" w:val="single"/>
            <w:right w:color="000000" w:space="0" w:sz="8" w:val="single"/>
          </w:tcBorders>
          <w:shd w:fill="000000" w:val="clear"/>
          <w:tcMar>
            <w:top w:w="100.0" w:type="dxa"/>
            <w:left w:w="100.0" w:type="dxa"/>
            <w:bottom w:w="100.0" w:type="dxa"/>
            <w:right w:w="100.0" w:type="dxa"/>
          </w:tcMar>
          <w:vAlign w:val="top"/>
        </w:tcPr>
        <w:p w:rsidR="00000000" w:rsidDel="00000000" w:rsidP="00000000" w:rsidRDefault="00000000" w:rsidRPr="00000000" w14:paraId="00000144">
          <w:pPr>
            <w:pStyle w:val="Heading5"/>
            <w:widowControl w:val="0"/>
            <w:pBdr>
              <w:top w:space="0" w:sz="0" w:val="nil"/>
              <w:left w:space="0" w:sz="0" w:val="nil"/>
              <w:bottom w:space="0" w:sz="0" w:val="nil"/>
              <w:right w:space="0" w:sz="0" w:val="nil"/>
              <w:between w:space="0" w:sz="0" w:val="nil"/>
            </w:pBdr>
            <w:shd w:fill="auto" w:val="clear"/>
            <w:spacing w:before="0" w:line="240" w:lineRule="auto"/>
            <w:ind w:left="-45" w:right="960" w:firstLine="0"/>
            <w:jc w:val="right"/>
            <w:rPr>
              <w:sz w:val="12"/>
              <w:szCs w:val="12"/>
            </w:rPr>
          </w:pPr>
          <w:bookmarkStart w:colFirst="0" w:colLast="0" w:name="_heading=h.99te1q9347hv" w:id="70"/>
          <w:bookmarkEnd w:id="70"/>
          <w:r w:rsidDel="00000000" w:rsidR="00000000" w:rsidRPr="00000000">
            <w:rPr>
              <w:rtl w:val="0"/>
            </w:rPr>
          </w:r>
        </w:p>
      </w:tc>
    </w:tr>
    <w:tr>
      <w:trPr>
        <w:cantSplit w:val="0"/>
        <w:trHeight w:val="900" w:hRule="atLeast"/>
        <w:tblHeader w:val="0"/>
      </w:trPr>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top"/>
        </w:tcPr>
        <w:p w:rsidR="00000000" w:rsidDel="00000000" w:rsidP="00000000" w:rsidRDefault="00000000" w:rsidRPr="00000000" w14:paraId="00000146">
          <w:pPr>
            <w:pStyle w:val="Heading4"/>
            <w:pBdr>
              <w:top w:space="0" w:sz="0" w:val="nil"/>
              <w:left w:space="0" w:sz="0" w:val="nil"/>
              <w:bottom w:space="0" w:sz="0" w:val="nil"/>
              <w:right w:space="0" w:sz="0" w:val="nil"/>
              <w:between w:space="0" w:sz="0" w:val="nil"/>
            </w:pBdr>
            <w:shd w:fill="auto" w:val="clear"/>
            <w:rPr>
              <w:rFonts w:ascii="Old Standard TT" w:cs="Old Standard TT" w:eastAsia="Old Standard TT" w:hAnsi="Old Standard TT"/>
              <w:color w:val="fff9ed"/>
              <w:sz w:val="24"/>
              <w:szCs w:val="24"/>
              <w:u w:val="none"/>
            </w:rPr>
          </w:pPr>
          <w:r w:rsidDel="00000000" w:rsidR="00000000" w:rsidRPr="00000000">
            <w:rPr>
              <w:rtl w:val="0"/>
            </w:rPr>
          </w:r>
        </w:p>
      </w:tc>
      <w:tc>
        <w:tcPr>
          <w:tcBorders>
            <w:top w:color="00a797" w:space="0" w:sz="8" w:val="single"/>
            <w:left w:color="00a797" w:space="0" w:sz="8" w:val="single"/>
            <w:bottom w:color="00a797" w:space="0" w:sz="8" w:val="single"/>
            <w:right w:color="00a797" w:space="0" w:sz="8" w:val="single"/>
          </w:tcBorders>
          <w:shd w:fill="00a797" w:val="clear"/>
          <w:tcMar>
            <w:top w:w="100.0" w:type="dxa"/>
            <w:left w:w="100.0" w:type="dxa"/>
            <w:bottom w:w="100.0" w:type="dxa"/>
            <w:right w:w="100.0" w:type="dxa"/>
          </w:tcMar>
          <w:vAlign w:val="center"/>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before="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48">
    <w:pPr>
      <w:pStyle w:val="Heading6"/>
      <w:pBdr>
        <w:top w:space="0" w:sz="0" w:val="nil"/>
        <w:left w:space="0" w:sz="0" w:val="nil"/>
        <w:bottom w:space="0" w:sz="0" w:val="nil"/>
        <w:right w:space="0" w:sz="0" w:val="nil"/>
        <w:between w:space="0" w:sz="0" w:val="nil"/>
      </w:pBdr>
      <w:shd w:fill="auto" w:val="clear"/>
      <w:rPr/>
    </w:pPr>
    <w:bookmarkStart w:colFirst="0" w:colLast="0" w:name="_heading=h.l8xriuyr6glh" w:id="71"/>
    <w:bookmarkEnd w:id="71"/>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120" w:before="160" w:line="276" w:lineRule="auto"/>
      <w:ind w:left="0" w:right="0" w:firstLine="0"/>
      <w:jc w:val="both"/>
    </w:pPr>
    <w:rPr>
      <w:rFonts w:ascii="Trebuchet MS" w:cs="Trebuchet MS" w:eastAsia="Trebuchet MS" w:hAnsi="Trebuchet MS"/>
      <w:b w:val="1"/>
      <w:color w:val="00a797"/>
      <w:sz w:val="24"/>
      <w:szCs w:val="24"/>
    </w:rPr>
  </w:style>
  <w:style w:type="paragraph" w:styleId="Heading2">
    <w:name w:val="heading 2"/>
    <w:basedOn w:val="Normal"/>
    <w:next w:val="Normal"/>
    <w:pPr>
      <w:keepNext w:val="1"/>
      <w:keepLines w:val="1"/>
      <w:spacing w:after="120" w:before="120" w:line="276" w:lineRule="auto"/>
      <w:ind w:left="0" w:right="0" w:firstLine="0"/>
      <w:jc w:val="both"/>
    </w:pPr>
    <w:rPr>
      <w:rFonts w:ascii="Trebuchet MS" w:cs="Trebuchet MS" w:eastAsia="Trebuchet MS" w:hAnsi="Trebuchet MS"/>
      <w:b w:val="1"/>
      <w:color w:val="00a797"/>
      <w:sz w:val="24"/>
      <w:szCs w:val="24"/>
    </w:rPr>
  </w:style>
  <w:style w:type="paragraph" w:styleId="Heading3">
    <w:name w:val="heading 3"/>
    <w:basedOn w:val="Normal"/>
    <w:next w:val="Normal"/>
    <w:pPr>
      <w:keepNext w:val="1"/>
      <w:keepLines w:val="1"/>
      <w:widowControl w:val="0"/>
      <w:pBdr>
        <w:top w:color="000000" w:space="0" w:sz="0" w:val="none"/>
        <w:left w:color="000000" w:space="0" w:sz="0" w:val="none"/>
        <w:bottom w:color="000000" w:space="0" w:sz="0" w:val="none"/>
        <w:right w:color="000000" w:space="0" w:sz="0" w:val="none"/>
        <w:between w:color="000000" w:space="0" w:sz="0" w:val="none"/>
      </w:pBdr>
      <w:spacing w:after="120" w:before="0" w:line="276" w:lineRule="auto"/>
      <w:ind w:left="0" w:right="0" w:firstLine="0"/>
    </w:pPr>
    <w:rPr>
      <w:rFonts w:ascii="Arial" w:cs="Arial" w:eastAsia="Arial" w:hAnsi="Arial"/>
      <w:b w:val="1"/>
      <w:color w:val="1b1c1d"/>
    </w:rPr>
  </w:style>
  <w:style w:type="paragraph" w:styleId="Heading4">
    <w:name w:val="heading 4"/>
    <w:basedOn w:val="Normal"/>
    <w:next w:val="Normal"/>
    <w:pPr>
      <w:keepNext w:val="1"/>
      <w:keepLines w:val="1"/>
      <w:pageBreakBefore w:val="0"/>
      <w:spacing w:line="240" w:lineRule="auto"/>
      <w:ind w:firstLine="0"/>
    </w:pPr>
    <w:rPr>
      <w:color w:val="01857b"/>
    </w:rPr>
  </w:style>
  <w:style w:type="paragraph" w:styleId="Heading5">
    <w:name w:val="heading 5"/>
    <w:basedOn w:val="Normal"/>
    <w:next w:val="Normal"/>
    <w:pPr>
      <w:keepNext w:val="1"/>
      <w:keepLines w:val="1"/>
      <w:pageBreakBefore w:val="0"/>
      <w:widowControl w:val="0"/>
      <w:spacing w:before="0" w:line="240" w:lineRule="auto"/>
      <w:ind w:left="-45" w:right="960"/>
    </w:pPr>
    <w:rPr>
      <w:rFonts w:ascii="Old Standard TT" w:cs="Old Standard TT" w:eastAsia="Old Standard TT" w:hAnsi="Old Standard TT"/>
      <w:sz w:val="22"/>
      <w:szCs w:val="22"/>
    </w:rPr>
  </w:style>
  <w:style w:type="paragraph" w:styleId="Heading6">
    <w:name w:val="heading 6"/>
    <w:basedOn w:val="Normal"/>
    <w:next w:val="Normal"/>
    <w:pPr>
      <w:keepNext w:val="1"/>
      <w:keepLines w:val="1"/>
      <w:pageBreakBefore w:val="0"/>
      <w:spacing w:line="240" w:lineRule="auto"/>
      <w:ind w:left="-15" w:right="-15" w:firstLine="0"/>
    </w:pPr>
    <w:rPr>
      <w:rFonts w:ascii="Old Standard TT" w:cs="Old Standard TT" w:eastAsia="Old Standard TT" w:hAnsi="Old Standard TT"/>
      <w:color w:val="666666"/>
      <w:sz w:val="12"/>
      <w:szCs w:val="12"/>
    </w:rPr>
  </w:style>
  <w:style w:type="paragraph" w:styleId="Title">
    <w:name w:val="Title"/>
    <w:basedOn w:val="Normal"/>
    <w:next w:val="Normal"/>
    <w:pPr>
      <w:pageBreakBefore w:val="0"/>
      <w:spacing w:before="320" w:line="240" w:lineRule="auto"/>
    </w:pPr>
    <w:rPr>
      <w:rFonts w:ascii="Old Standard TT" w:cs="Old Standard TT" w:eastAsia="Old Standard TT" w:hAnsi="Old Standard TT"/>
      <w:b w:val="1"/>
      <w:color w:val="00a797"/>
      <w:sz w:val="72"/>
      <w:szCs w:val="72"/>
    </w:rPr>
  </w:style>
  <w:style w:type="paragraph" w:styleId="Normal" w:default="1">
    <w:name w:val="normal"/>
  </w:style>
  <w:style w:type="table" w:styleId="TableNormal" w:default="1">
    <w:name w:val="TableNormal"/>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pageBreakBefore w:val="0"/>
      <w:spacing w:before="320" w:lineRule="auto"/>
    </w:pPr>
    <w:rPr>
      <w:rFonts w:ascii="Old Standard TT" w:cs="Old Standard TT" w:eastAsia="Old Standard TT" w:hAnsi="Old Standard TT"/>
      <w:b w:val="1"/>
      <w:sz w:val="26"/>
      <w:szCs w:val="26"/>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researchgate.net/publication/384513062_Demographic_information_combined_with_collaborative_filtering_for_an_efficient_recommendation_system" TargetMode="External"/><Relationship Id="rId22" Type="http://schemas.openxmlformats.org/officeDocument/2006/relationships/hyperlink" Target="https://www.ijsr.net/archive/v13i8/SR24807201535.pdf" TargetMode="External"/><Relationship Id="rId21" Type="http://schemas.openxmlformats.org/officeDocument/2006/relationships/hyperlink" Target="https://www.ijsr.net/archive/v13i8/SR24807201535.pdf" TargetMode="External"/><Relationship Id="rId24" Type="http://schemas.openxmlformats.org/officeDocument/2006/relationships/hyperlink" Target="https://www.mtn.co.ug/mtn-revamps-mypakapaka-to-give-customers-more-minutes-to-talk/" TargetMode="External"/><Relationship Id="rId23" Type="http://schemas.openxmlformats.org/officeDocument/2006/relationships/hyperlink" Target="https://www.mtn.co.ug/mtn-revamps-mypakapaka-to-give-customers-more-minutes-to-tal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www.mtn.co.ug/mtn-uganda-announces-ugx-50-55-billion-contribution-to-uccs-universal-service-and-access-fund/" TargetMode="External"/><Relationship Id="rId25" Type="http://schemas.openxmlformats.org/officeDocument/2006/relationships/hyperlink" Target="https://www.mtn.co.ug/mtn-uganda-announces-ugx-50-55-billion-contribution-to-uccs-universal-service-and-access-fund/" TargetMode="External"/><Relationship Id="rId28" Type="http://schemas.openxmlformats.org/officeDocument/2006/relationships/hyperlink" Target="https://publicisteastafrica.com/airtel-uganda-reports-strong-financial-performance-for-the-year-ended-31st-december-2024/" TargetMode="External"/><Relationship Id="rId27" Type="http://schemas.openxmlformats.org/officeDocument/2006/relationships/hyperlink" Target="https://publicisteastafrica.com/airtel-uganda-reports-strong-financial-performance-for-the-year-ended-31st-december-2024/"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www.use.or.ug/sites/default/files/FINANCIAL%20RESULTS%20FOR%20THE%20YEAR%20ENDED%2031ST%20DECEMBER%202024.pdf" TargetMode="External"/><Relationship Id="rId7" Type="http://schemas.openxmlformats.org/officeDocument/2006/relationships/image" Target="media/image1.png"/><Relationship Id="rId8" Type="http://schemas.openxmlformats.org/officeDocument/2006/relationships/image" Target="media/image2.png"/><Relationship Id="rId31" Type="http://schemas.openxmlformats.org/officeDocument/2006/relationships/header" Target="header2.xml"/><Relationship Id="rId30" Type="http://schemas.openxmlformats.org/officeDocument/2006/relationships/hyperlink" Target="https://www.use.or.ug/sites/default/files/FINANCIAL%20RESULTS%20FOR%20THE%20YEAR%20ENDED%2031ST%20DECEMBER%202024.pdf" TargetMode="External"/><Relationship Id="rId11" Type="http://schemas.openxmlformats.org/officeDocument/2006/relationships/hyperlink" Target="https://observer.ug/business/airtel-users-to-get-more-from-my-pakalast/" TargetMode="External"/><Relationship Id="rId10" Type="http://schemas.openxmlformats.org/officeDocument/2006/relationships/footer" Target="footer1.xml"/><Relationship Id="rId13" Type="http://schemas.openxmlformats.org/officeDocument/2006/relationships/hyperlink" Target="https://cdn-webportal.airtelstream.net/website/uganda/assets/pdf/Airtel-Uganda-Published-Results-H1-2024.pdf" TargetMode="External"/><Relationship Id="rId12" Type="http://schemas.openxmlformats.org/officeDocument/2006/relationships/hyperlink" Target="https://observer.ug/business/airtel-users-to-get-more-from-my-pakalast/" TargetMode="External"/><Relationship Id="rId15" Type="http://schemas.openxmlformats.org/officeDocument/2006/relationships/hyperlink" Target="https://www.mdpi.com/2076-3417/10/7/2204" TargetMode="External"/><Relationship Id="rId14" Type="http://schemas.openxmlformats.org/officeDocument/2006/relationships/hyperlink" Target="https://cdn-webportal.airtelstream.net/website/uganda/assets/pdf/Airtel-Uganda-Published-Results-H1-2024.pdf" TargetMode="External"/><Relationship Id="rId17" Type="http://schemas.openxmlformats.org/officeDocument/2006/relationships/hyperlink" Target="https://www.researchgate.net/publication/338271708_Location-Based_Recommendation_Systems_A_Survey" TargetMode="External"/><Relationship Id="rId16" Type="http://schemas.openxmlformats.org/officeDocument/2006/relationships/hyperlink" Target="https://www.mdpi.com/2076-3417/10/7/2204" TargetMode="External"/><Relationship Id="rId19" Type="http://schemas.openxmlformats.org/officeDocument/2006/relationships/hyperlink" Target="https://www.researchgate.net/publication/384513062_Demographic_information_combined_with_collaborative_filtering_for_an_efficient_recommendation_system" TargetMode="External"/><Relationship Id="rId18" Type="http://schemas.openxmlformats.org/officeDocument/2006/relationships/hyperlink" Target="https://www.researchgate.net/publication/338271708_Location-Based_Recommendation_Systems_A_Surve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5" Type="http://schemas.openxmlformats.org/officeDocument/2006/relationships/font" Target="fonts/OldStandardTT-regular.ttf"/><Relationship Id="rId6" Type="http://schemas.openxmlformats.org/officeDocument/2006/relationships/font" Target="fonts/OldStandardTT-bold.ttf"/><Relationship Id="rId7" Type="http://schemas.openxmlformats.org/officeDocument/2006/relationships/font" Target="fonts/OldStandardT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4t/c2G163t9ZVlgajq3bK7whgQ==">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