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9ED"/>
  <w:body>
    <w:p w:rsidR="00000000" w:rsidDel="00000000" w:rsidP="00000000" w:rsidRDefault="00000000" w:rsidRPr="00000000" w14:paraId="00000001">
      <w:pPr>
        <w:pStyle w:val="Title"/>
        <w:spacing w:line="360" w:lineRule="auto"/>
        <w:jc w:val="both"/>
        <w:rPr>
          <w:rFonts w:ascii="Trebuchet MS" w:cs="Trebuchet MS" w:eastAsia="Trebuchet MS" w:hAnsi="Trebuchet MS"/>
          <w:sz w:val="48"/>
          <w:szCs w:val="48"/>
        </w:rPr>
      </w:pPr>
      <w:bookmarkStart w:colFirst="0" w:colLast="0" w:name="_tlnpexrkavbw" w:id="0"/>
      <w:bookmarkEnd w:id="0"/>
      <w:r w:rsidDel="00000000" w:rsidR="00000000" w:rsidRPr="00000000">
        <w:rPr>
          <w:rFonts w:ascii="Trebuchet MS" w:cs="Trebuchet MS" w:eastAsia="Trebuchet MS" w:hAnsi="Trebuchet MS"/>
          <w:sz w:val="48"/>
          <w:szCs w:val="48"/>
          <w:rtl w:val="0"/>
        </w:rPr>
        <w:t xml:space="preserve">ADVANCED CHRISTIAN ETHICS</w:t>
      </w:r>
    </w:p>
    <w:p w:rsidR="00000000" w:rsidDel="00000000" w:rsidP="00000000" w:rsidRDefault="00000000" w:rsidRPr="00000000" w14:paraId="00000002">
      <w:pPr>
        <w:pStyle w:val="Title"/>
        <w:spacing w:line="360" w:lineRule="auto"/>
        <w:jc w:val="both"/>
        <w:rPr>
          <w:rFonts w:ascii="Trebuchet MS" w:cs="Trebuchet MS" w:eastAsia="Trebuchet MS" w:hAnsi="Trebuchet MS"/>
          <w:color w:val="000000"/>
          <w:sz w:val="20"/>
          <w:szCs w:val="20"/>
        </w:rPr>
      </w:pPr>
      <w:bookmarkStart w:colFirst="0" w:colLast="0" w:name="_girjkawc5wjv" w:id="1"/>
      <w:bookmarkEnd w:id="1"/>
      <w:r w:rsidDel="00000000" w:rsidR="00000000" w:rsidRPr="00000000">
        <w:rPr>
          <w:rFonts w:ascii="Trebuchet MS" w:cs="Trebuchet MS" w:eastAsia="Trebuchet MS" w:hAnsi="Trebuchet MS"/>
          <w:color w:val="000000"/>
          <w:sz w:val="20"/>
          <w:szCs w:val="20"/>
          <w:rtl w:val="0"/>
        </w:rPr>
        <w:t xml:space="preserve">REV. DR. DENIS RUHAMA ONZIMA </w:t>
      </w:r>
    </w:p>
    <w:p w:rsidR="00000000" w:rsidDel="00000000" w:rsidP="00000000" w:rsidRDefault="00000000" w:rsidRPr="00000000" w14:paraId="00000003">
      <w:pPr>
        <w:pStyle w:val="Title"/>
        <w:spacing w:line="360" w:lineRule="auto"/>
        <w:jc w:val="both"/>
        <w:rPr>
          <w:rFonts w:ascii="Trebuchet MS" w:cs="Trebuchet MS" w:eastAsia="Trebuchet MS" w:hAnsi="Trebuchet MS"/>
          <w:color w:val="000000"/>
          <w:sz w:val="68"/>
          <w:szCs w:val="68"/>
        </w:rPr>
      </w:pPr>
      <w:bookmarkStart w:colFirst="0" w:colLast="0" w:name="_m57a9si5hdb9" w:id="2"/>
      <w:bookmarkEnd w:id="2"/>
      <w:r w:rsidDel="00000000" w:rsidR="00000000" w:rsidRPr="00000000">
        <w:rPr>
          <w:rFonts w:ascii="Trebuchet MS" w:cs="Trebuchet MS" w:eastAsia="Trebuchet MS" w:hAnsi="Trebuchet MS"/>
          <w:color w:val="000000"/>
          <w:sz w:val="40"/>
          <w:szCs w:val="40"/>
          <w:rtl w:val="0"/>
        </w:rPr>
        <w:t xml:space="preserve">FINAL EXAM</w:t>
      </w: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before="0" w:line="360" w:lineRule="auto"/>
        <w:rPr>
          <w:rFonts w:ascii="Trebuchet MS" w:cs="Trebuchet MS" w:eastAsia="Trebuchet MS" w:hAnsi="Trebuchet MS"/>
          <w:sz w:val="18"/>
          <w:szCs w:val="18"/>
        </w:rPr>
      </w:pPr>
      <w:r w:rsidDel="00000000" w:rsidR="00000000" w:rsidRPr="00000000">
        <w:rPr>
          <w:rFonts w:ascii="Trebuchet MS" w:cs="Trebuchet MS" w:eastAsia="Trebuchet MS" w:hAnsi="Trebuchet MS"/>
          <w:b w:val="1"/>
          <w:sz w:val="18"/>
          <w:szCs w:val="18"/>
          <w:rtl w:val="0"/>
        </w:rPr>
        <w:t xml:space="preserve">___</w:t>
      </w:r>
      <w:r w:rsidDel="00000000" w:rsidR="00000000" w:rsidRPr="00000000">
        <w:rPr>
          <w:rtl w:val="0"/>
        </w:rPr>
      </w:r>
    </w:p>
    <w:p w:rsidR="00000000" w:rsidDel="00000000" w:rsidP="00000000" w:rsidRDefault="00000000" w:rsidRPr="00000000" w14:paraId="00000005">
      <w:pPr>
        <w:pStyle w:val="Subtitle"/>
        <w:spacing w:line="360" w:lineRule="auto"/>
        <w:jc w:val="both"/>
        <w:rPr>
          <w:rFonts w:ascii="Trebuchet MS" w:cs="Trebuchet MS" w:eastAsia="Trebuchet MS" w:hAnsi="Trebuchet MS"/>
          <w:sz w:val="24"/>
          <w:szCs w:val="24"/>
        </w:rPr>
      </w:pPr>
      <w:bookmarkStart w:colFirst="0" w:colLast="0" w:name="_gbf20itv57ag" w:id="3"/>
      <w:bookmarkEnd w:id="3"/>
      <w:r w:rsidDel="00000000" w:rsidR="00000000" w:rsidRPr="00000000">
        <w:rPr>
          <w:rtl w:val="0"/>
        </w:rPr>
      </w:r>
    </w:p>
    <w:p w:rsidR="00000000" w:rsidDel="00000000" w:rsidP="00000000" w:rsidRDefault="00000000" w:rsidRPr="00000000" w14:paraId="00000006">
      <w:pPr>
        <w:spacing w:line="360" w:lineRule="auto"/>
        <w:jc w:val="both"/>
        <w:rPr>
          <w:rFonts w:ascii="Trebuchet MS" w:cs="Trebuchet MS" w:eastAsia="Trebuchet MS" w:hAnsi="Trebuchet MS"/>
          <w:b w:val="1"/>
          <w:color w:val="01857b"/>
        </w:rPr>
      </w:pPr>
      <w:r w:rsidDel="00000000" w:rsidR="00000000" w:rsidRPr="00000000">
        <w:rPr>
          <w:rFonts w:ascii="Trebuchet MS" w:cs="Trebuchet MS" w:eastAsia="Trebuchet MS" w:hAnsi="Trebuchet MS"/>
          <w:b w:val="1"/>
          <w:color w:val="01857b"/>
          <w:rtl w:val="0"/>
        </w:rPr>
        <w:t xml:space="preserve">B26099 - J24M19/011</w:t>
      </w:r>
    </w:p>
    <w:p w:rsidR="00000000" w:rsidDel="00000000" w:rsidP="00000000" w:rsidRDefault="00000000" w:rsidRPr="00000000" w14:paraId="00000007">
      <w:pPr>
        <w:spacing w:line="360" w:lineRule="auto"/>
        <w:jc w:val="both"/>
        <w:rPr>
          <w:rFonts w:ascii="Trebuchet MS" w:cs="Trebuchet MS" w:eastAsia="Trebuchet MS" w:hAnsi="Trebuchet MS"/>
          <w:b w:val="1"/>
          <w:color w:val="01857b"/>
        </w:rPr>
      </w:pPr>
      <w:r w:rsidDel="00000000" w:rsidR="00000000" w:rsidRPr="00000000">
        <w:rPr>
          <w:rFonts w:ascii="Trebuchet MS" w:cs="Trebuchet MS" w:eastAsia="Trebuchet MS" w:hAnsi="Trebuchet MS"/>
          <w:b w:val="1"/>
          <w:sz w:val="24"/>
          <w:szCs w:val="24"/>
          <w:rtl w:val="0"/>
        </w:rPr>
        <w:t xml:space="preserve">Masters of Data Science and Analytics</w:t>
      </w:r>
      <w:r w:rsidDel="00000000" w:rsidR="00000000" w:rsidRPr="00000000">
        <w:rPr>
          <w:rtl w:val="0"/>
        </w:rPr>
      </w:r>
    </w:p>
    <w:p w:rsidR="00000000" w:rsidDel="00000000" w:rsidP="00000000" w:rsidRDefault="00000000" w:rsidRPr="00000000" w14:paraId="00000008">
      <w:pPr>
        <w:spacing w:line="360" w:lineRule="auto"/>
        <w:jc w:val="center"/>
        <w:rPr>
          <w:rFonts w:ascii="Trebuchet MS" w:cs="Trebuchet MS" w:eastAsia="Trebuchet MS" w:hAnsi="Trebuchet MS"/>
        </w:rPr>
      </w:pPr>
      <w:r w:rsidDel="00000000" w:rsidR="00000000" w:rsidRPr="00000000">
        <w:rPr>
          <w:rFonts w:ascii="Trebuchet MS" w:cs="Trebuchet MS" w:eastAsia="Trebuchet MS" w:hAnsi="Trebuchet MS"/>
        </w:rPr>
        <w:drawing>
          <wp:inline distB="114300" distT="114300" distL="114300" distR="114300">
            <wp:extent cx="4189933" cy="3278188"/>
            <wp:effectExtent b="0" l="0" r="0" t="0"/>
            <wp:docPr descr="Portrait, Christ with the Woman Taken in Adultery, by Guercino, 1621. Depicts Jesus and the woman taken in adultery" id="1" name="image2.jpg"/>
            <a:graphic>
              <a:graphicData uri="http://schemas.openxmlformats.org/drawingml/2006/picture">
                <pic:pic>
                  <pic:nvPicPr>
                    <pic:cNvPr descr="Portrait, Christ with the Woman Taken in Adultery, by Guercino, 1621. Depicts Jesus and the woman taken in adultery" id="0" name="image2.jpg"/>
                    <pic:cNvPicPr preferRelativeResize="0"/>
                  </pic:nvPicPr>
                  <pic:blipFill>
                    <a:blip r:embed="rId6"/>
                    <a:srcRect b="0" l="0" r="0" t="0"/>
                    <a:stretch>
                      <a:fillRect/>
                    </a:stretch>
                  </pic:blipFill>
                  <pic:spPr>
                    <a:xfrm>
                      <a:off x="0" y="0"/>
                      <a:ext cx="4189933" cy="3278188"/>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spacing w:line="360" w:lineRule="auto"/>
        <w:jc w:val="both"/>
        <w:rPr>
          <w:rFonts w:ascii="Trebuchet MS" w:cs="Trebuchet MS" w:eastAsia="Trebuchet MS" w:hAnsi="Trebuchet MS"/>
        </w:rPr>
      </w:pPr>
      <w:r w:rsidDel="00000000" w:rsidR="00000000" w:rsidRPr="00000000">
        <w:rPr>
          <w:rFonts w:ascii="Trebuchet MS" w:cs="Trebuchet MS" w:eastAsia="Trebuchet MS" w:hAnsi="Trebuchet MS"/>
          <w:i w:val="1"/>
          <w:rtl w:val="0"/>
        </w:rPr>
        <w:t xml:space="preserve">Portrait of Christ with the Woman Taken in Adultery, by Guercino, 1621. Depicts Jesus and the woman taken in adultery</w:t>
      </w:r>
      <w:r w:rsidDel="00000000" w:rsidR="00000000" w:rsidRPr="00000000">
        <w:rPr>
          <w:rtl w:val="0"/>
        </w:rPr>
      </w:r>
    </w:p>
    <w:p w:rsidR="00000000" w:rsidDel="00000000" w:rsidP="00000000" w:rsidRDefault="00000000" w:rsidRPr="00000000" w14:paraId="0000000A">
      <w:pPr>
        <w:pStyle w:val="Heading1"/>
        <w:spacing w:line="360" w:lineRule="auto"/>
        <w:jc w:val="both"/>
        <w:rPr>
          <w:rFonts w:ascii="Trebuchet MS" w:cs="Trebuchet MS" w:eastAsia="Trebuchet MS" w:hAnsi="Trebuchet MS"/>
        </w:rPr>
      </w:pPr>
      <w:bookmarkStart w:colFirst="0" w:colLast="0" w:name="_ezioxomjx0vv" w:id="4"/>
      <w:bookmarkEnd w:id="4"/>
      <w:r w:rsidDel="00000000" w:rsidR="00000000" w:rsidRPr="00000000">
        <w:rPr>
          <w:rFonts w:ascii="Trebuchet MS" w:cs="Trebuchet MS" w:eastAsia="Trebuchet MS" w:hAnsi="Trebuchet MS"/>
          <w:rtl w:val="0"/>
        </w:rPr>
        <w:t xml:space="preserve">INTRODUCTION</w:t>
      </w:r>
    </w:p>
    <w:p w:rsidR="00000000" w:rsidDel="00000000" w:rsidP="00000000" w:rsidRDefault="00000000" w:rsidRPr="00000000" w14:paraId="0000000B">
      <w:pPr>
        <w:spacing w:line="360" w:lineRule="auto"/>
        <w:jc w:val="both"/>
        <w:rPr>
          <w:rFonts w:ascii="Trebuchet MS" w:cs="Trebuchet MS" w:eastAsia="Trebuchet MS" w:hAnsi="Trebuchet MS"/>
        </w:rPr>
      </w:pPr>
      <w:r w:rsidDel="00000000" w:rsidR="00000000" w:rsidRPr="00000000">
        <w:rPr>
          <w:rFonts w:ascii="Trebuchet MS" w:cs="Trebuchet MS" w:eastAsia="Trebuchet MS" w:hAnsi="Trebuchet MS"/>
          <w:b w:val="1"/>
          <w:color w:val="01857b"/>
          <w:sz w:val="26"/>
          <w:szCs w:val="26"/>
          <w:rtl w:val="0"/>
        </w:rPr>
        <w:t xml:space="preserve">Christian ethics</w:t>
      </w:r>
      <w:r w:rsidDel="00000000" w:rsidR="00000000" w:rsidRPr="00000000">
        <w:rPr>
          <w:rFonts w:ascii="Trebuchet MS" w:cs="Trebuchet MS" w:eastAsia="Trebuchet MS" w:hAnsi="Trebuchet MS"/>
          <w:rtl w:val="0"/>
        </w:rPr>
        <w:t xml:space="preserve"> is a system of moral principles that guide Christians in their everyday lives. It draws on various sources, including the Bible, Christian tradition, natural law, and personal discernment.</w:t>
      </w:r>
    </w:p>
    <w:p w:rsidR="00000000" w:rsidDel="00000000" w:rsidP="00000000" w:rsidRDefault="00000000" w:rsidRPr="00000000" w14:paraId="0000000C">
      <w:pPr>
        <w:widowControl w:val="0"/>
        <w:spacing w:line="360" w:lineRule="auto"/>
        <w:ind w:left="0" w:right="0" w:firstLine="0"/>
        <w:jc w:val="both"/>
        <w:rPr>
          <w:rFonts w:ascii="Trebuchet MS" w:cs="Trebuchet MS" w:eastAsia="Trebuchet MS" w:hAnsi="Trebuchet MS"/>
        </w:rPr>
      </w:pPr>
      <w:r w:rsidDel="00000000" w:rsidR="00000000" w:rsidRPr="00000000">
        <w:rPr>
          <w:rFonts w:ascii="Trebuchet MS" w:cs="Trebuchet MS" w:eastAsia="Trebuchet MS" w:hAnsi="Trebuchet MS"/>
          <w:rtl w:val="0"/>
        </w:rPr>
        <w:t xml:space="preserve">Advanced </w:t>
      </w:r>
      <w:r w:rsidDel="00000000" w:rsidR="00000000" w:rsidRPr="00000000">
        <w:rPr>
          <w:rFonts w:ascii="Trebuchet MS" w:cs="Trebuchet MS" w:eastAsia="Trebuchet MS" w:hAnsi="Trebuchet MS"/>
          <w:b w:val="1"/>
          <w:color w:val="01857b"/>
          <w:sz w:val="26"/>
          <w:szCs w:val="26"/>
          <w:rtl w:val="0"/>
        </w:rPr>
        <w:t xml:space="preserve">Christian ethics</w:t>
      </w:r>
      <w:r w:rsidDel="00000000" w:rsidR="00000000" w:rsidRPr="00000000">
        <w:rPr>
          <w:rFonts w:ascii="Trebuchet MS" w:cs="Trebuchet MS" w:eastAsia="Trebuchet MS" w:hAnsi="Trebuchet MS"/>
          <w:rtl w:val="0"/>
        </w:rPr>
        <w:t xml:space="preserve"> can also be defined as the application of moral principles and values derived from the Bible and Christian tradition to contemporary issues and challenges. This involves a deep understanding of the theological and philosophical foundations of Christian ethics, as well as the ability to analyze and evaluate complex ethical dilemmas in light of these principles.</w:t>
      </w:r>
      <w:r w:rsidDel="00000000" w:rsidR="00000000" w:rsidRPr="00000000">
        <w:rPr>
          <w:rtl w:val="0"/>
        </w:rPr>
      </w:r>
    </w:p>
    <w:p w:rsidR="00000000" w:rsidDel="00000000" w:rsidP="00000000" w:rsidRDefault="00000000" w:rsidRPr="00000000" w14:paraId="0000000D">
      <w:pPr>
        <w:pStyle w:val="Heading1"/>
        <w:spacing w:line="360" w:lineRule="auto"/>
        <w:jc w:val="both"/>
        <w:rPr>
          <w:rFonts w:ascii="Trebuchet MS" w:cs="Trebuchet MS" w:eastAsia="Trebuchet MS" w:hAnsi="Trebuchet MS"/>
          <w:sz w:val="24"/>
          <w:szCs w:val="24"/>
        </w:rPr>
      </w:pPr>
      <w:bookmarkStart w:colFirst="0" w:colLast="0" w:name="_x7zhsiuh8h3" w:id="5"/>
      <w:bookmarkEnd w:id="5"/>
      <w:r w:rsidDel="00000000" w:rsidR="00000000" w:rsidRPr="00000000">
        <w:rPr>
          <w:rFonts w:ascii="Trebuchet MS" w:cs="Trebuchet MS" w:eastAsia="Trebuchet MS" w:hAnsi="Trebuchet MS"/>
          <w:rtl w:val="0"/>
        </w:rPr>
        <w:tab/>
        <w:t xml:space="preserve">SECTION A</w:t>
      </w:r>
      <w:r w:rsidDel="00000000" w:rsidR="00000000" w:rsidRPr="00000000">
        <w:rPr>
          <w:rtl w:val="0"/>
        </w:rPr>
      </w:r>
    </w:p>
    <w:p w:rsidR="00000000" w:rsidDel="00000000" w:rsidP="00000000" w:rsidRDefault="00000000" w:rsidRPr="00000000" w14:paraId="0000000E">
      <w:pPr>
        <w:pStyle w:val="Heading1"/>
        <w:spacing w:line="360" w:lineRule="auto"/>
        <w:jc w:val="both"/>
        <w:rPr>
          <w:rFonts w:ascii="Trebuchet MS" w:cs="Trebuchet MS" w:eastAsia="Trebuchet MS" w:hAnsi="Trebuchet MS"/>
          <w:sz w:val="24"/>
          <w:szCs w:val="24"/>
        </w:rPr>
      </w:pPr>
      <w:bookmarkStart w:colFirst="0" w:colLast="0" w:name="_6cjbxh1ba1in" w:id="6"/>
      <w:bookmarkEnd w:id="6"/>
      <w:r w:rsidDel="00000000" w:rsidR="00000000" w:rsidRPr="00000000">
        <w:rPr>
          <w:rFonts w:ascii="Trebuchet MS" w:cs="Trebuchet MS" w:eastAsia="Trebuchet MS" w:hAnsi="Trebuchet MS"/>
          <w:color w:val="01857b"/>
          <w:sz w:val="24"/>
          <w:szCs w:val="24"/>
          <w:rtl w:val="0"/>
        </w:rPr>
        <w:t xml:space="preserve">1. Define the terms ethics and Christian ethics. Demonstrate the values of studying Christian Ethics for you in your professional career.</w:t>
      </w:r>
      <w:r w:rsidDel="00000000" w:rsidR="00000000" w:rsidRPr="00000000">
        <w:rPr>
          <w:rFonts w:ascii="Trebuchet MS" w:cs="Trebuchet MS" w:eastAsia="Trebuchet MS" w:hAnsi="Trebuchet MS"/>
          <w:sz w:val="24"/>
          <w:szCs w:val="24"/>
          <w:rtl w:val="0"/>
        </w:rPr>
        <w:t xml:space="preserve"> </w:t>
      </w:r>
    </w:p>
    <w:p w:rsidR="00000000" w:rsidDel="00000000" w:rsidP="00000000" w:rsidRDefault="00000000" w:rsidRPr="00000000" w14:paraId="0000000F">
      <w:pPr>
        <w:spacing w:line="36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b w:val="1"/>
          <w:color w:val="01857b"/>
          <w:sz w:val="24"/>
          <w:szCs w:val="24"/>
          <w:rtl w:val="0"/>
        </w:rPr>
        <w:t xml:space="preserve">Christian Ethics </w:t>
      </w:r>
      <w:r w:rsidDel="00000000" w:rsidR="00000000" w:rsidRPr="00000000">
        <w:rPr>
          <w:rFonts w:ascii="Trebuchet MS" w:cs="Trebuchet MS" w:eastAsia="Trebuchet MS" w:hAnsi="Trebuchet MS"/>
          <w:sz w:val="24"/>
          <w:szCs w:val="24"/>
          <w:rtl w:val="0"/>
        </w:rPr>
        <w:t xml:space="preserve">or simply </w:t>
      </w:r>
      <w:r w:rsidDel="00000000" w:rsidR="00000000" w:rsidRPr="00000000">
        <w:rPr>
          <w:rFonts w:ascii="Trebuchet MS" w:cs="Trebuchet MS" w:eastAsia="Trebuchet MS" w:hAnsi="Trebuchet MS"/>
          <w:b w:val="1"/>
          <w:color w:val="01857b"/>
          <w:sz w:val="24"/>
          <w:szCs w:val="24"/>
          <w:rtl w:val="0"/>
        </w:rPr>
        <w:t xml:space="preserve">morality</w:t>
      </w:r>
      <w:r w:rsidDel="00000000" w:rsidR="00000000" w:rsidRPr="00000000">
        <w:rPr>
          <w:rFonts w:ascii="Trebuchet MS" w:cs="Trebuchet MS" w:eastAsia="Trebuchet MS" w:hAnsi="Trebuchet MS"/>
          <w:sz w:val="24"/>
          <w:szCs w:val="24"/>
          <w:rtl w:val="0"/>
        </w:rPr>
        <w:t xml:space="preserve"> refers to the ideas and beliefs concerning how Christians behave. </w:t>
      </w:r>
    </w:p>
    <w:p w:rsidR="00000000" w:rsidDel="00000000" w:rsidP="00000000" w:rsidRDefault="00000000" w:rsidRPr="00000000" w14:paraId="00000010">
      <w:pPr>
        <w:spacing w:line="360" w:lineRule="auto"/>
        <w:ind w:left="0" w:firstLine="0"/>
        <w:jc w:val="both"/>
        <w:rPr>
          <w:rFonts w:ascii="Trebuchet MS" w:cs="Trebuchet MS" w:eastAsia="Trebuchet MS" w:hAnsi="Trebuchet MS"/>
          <w:sz w:val="24"/>
          <w:szCs w:val="24"/>
        </w:rPr>
      </w:pPr>
      <w:r w:rsidDel="00000000" w:rsidR="00000000" w:rsidRPr="00000000">
        <w:rPr>
          <w:rFonts w:ascii="Trebuchet MS" w:cs="Trebuchet MS" w:eastAsia="Trebuchet MS" w:hAnsi="Trebuchet MS"/>
          <w:b w:val="1"/>
          <w:color w:val="01857b"/>
          <w:sz w:val="24"/>
          <w:szCs w:val="24"/>
          <w:rtl w:val="0"/>
        </w:rPr>
        <w:t xml:space="preserve">Christian Ethics</w:t>
      </w:r>
      <w:r w:rsidDel="00000000" w:rsidR="00000000" w:rsidRPr="00000000">
        <w:rPr>
          <w:rFonts w:ascii="Trebuchet MS" w:cs="Trebuchet MS" w:eastAsia="Trebuchet MS" w:hAnsi="Trebuchet MS"/>
          <w:sz w:val="24"/>
          <w:szCs w:val="24"/>
          <w:rtl w:val="0"/>
        </w:rPr>
        <w:t xml:space="preserve"> essentially involves the relationship between God, Christ and how Christians must work with each other in relation to Systematic theology.</w:t>
      </w:r>
    </w:p>
    <w:p w:rsidR="00000000" w:rsidDel="00000000" w:rsidP="00000000" w:rsidRDefault="00000000" w:rsidRPr="00000000" w14:paraId="00000011">
      <w:pPr>
        <w:spacing w:line="360" w:lineRule="auto"/>
        <w:ind w:left="0" w:firstLine="0"/>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It involves the morals of individuals, family, community and society at large for the common good of all people.</w:t>
      </w:r>
    </w:p>
    <w:p w:rsidR="00000000" w:rsidDel="00000000" w:rsidP="00000000" w:rsidRDefault="00000000" w:rsidRPr="00000000" w14:paraId="00000012">
      <w:pPr>
        <w:spacing w:line="360" w:lineRule="auto"/>
        <w:jc w:val="both"/>
        <w:rPr>
          <w:rFonts w:ascii="Trebuchet MS" w:cs="Trebuchet MS" w:eastAsia="Trebuchet MS" w:hAnsi="Trebuchet MS"/>
          <w:b w:val="1"/>
          <w:color w:val="01857b"/>
          <w:sz w:val="24"/>
          <w:szCs w:val="24"/>
        </w:rPr>
      </w:pPr>
      <w:r w:rsidDel="00000000" w:rsidR="00000000" w:rsidRPr="00000000">
        <w:rPr>
          <w:rFonts w:ascii="Trebuchet MS" w:cs="Trebuchet MS" w:eastAsia="Trebuchet MS" w:hAnsi="Trebuchet MS"/>
          <w:b w:val="1"/>
          <w:color w:val="01857b"/>
          <w:sz w:val="24"/>
          <w:szCs w:val="24"/>
          <w:rtl w:val="0"/>
        </w:rPr>
        <w:t xml:space="preserve">Values of Studying Christian Ethics for my Professional Career</w:t>
      </w:r>
    </w:p>
    <w:p w:rsidR="00000000" w:rsidDel="00000000" w:rsidP="00000000" w:rsidRDefault="00000000" w:rsidRPr="00000000" w14:paraId="00000013">
      <w:pPr>
        <w:spacing w:line="360" w:lineRule="auto"/>
        <w:ind w:left="0" w:firstLine="0"/>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It is a known fact that Humans have many challenges in life ranging from religion, politics, economics, sociology, history and philosophy. It is therefore important to follow principles that guide us to achieve the highest good in all aspects of life.</w:t>
      </w:r>
    </w:p>
    <w:p w:rsidR="00000000" w:rsidDel="00000000" w:rsidP="00000000" w:rsidRDefault="00000000" w:rsidRPr="00000000" w14:paraId="00000014">
      <w:pPr>
        <w:spacing w:line="360" w:lineRule="auto"/>
        <w:ind w:left="0" w:firstLine="0"/>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Christian Ethics therefore, gives us guiding principles to achieve these:</w:t>
      </w:r>
      <w:r w:rsidDel="00000000" w:rsidR="00000000" w:rsidRPr="00000000">
        <w:rPr>
          <w:rtl w:val="0"/>
        </w:rPr>
      </w:r>
    </w:p>
    <w:p w:rsidR="00000000" w:rsidDel="00000000" w:rsidP="00000000" w:rsidRDefault="00000000" w:rsidRPr="00000000" w14:paraId="00000015">
      <w:pPr>
        <w:numPr>
          <w:ilvl w:val="0"/>
          <w:numId w:val="1"/>
        </w:numPr>
        <w:spacing w:after="0" w:afterAutospacing="0" w:line="360" w:lineRule="auto"/>
        <w:ind w:left="720" w:hanging="360"/>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Christian Ethics focuses on God’s character of holiness which we Christians should emulate and imitate</w:t>
      </w:r>
    </w:p>
    <w:p w:rsidR="00000000" w:rsidDel="00000000" w:rsidP="00000000" w:rsidRDefault="00000000" w:rsidRPr="00000000" w14:paraId="00000016">
      <w:pPr>
        <w:numPr>
          <w:ilvl w:val="0"/>
          <w:numId w:val="1"/>
        </w:numPr>
        <w:spacing w:after="0" w:afterAutospacing="0" w:before="0" w:beforeAutospacing="0" w:line="360" w:lineRule="auto"/>
        <w:ind w:left="720" w:hanging="360"/>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Jesus’ life of prayer show that God is just, righteous, gracious and Holy</w:t>
      </w:r>
    </w:p>
    <w:p w:rsidR="00000000" w:rsidDel="00000000" w:rsidP="00000000" w:rsidRDefault="00000000" w:rsidRPr="00000000" w14:paraId="00000017">
      <w:pPr>
        <w:numPr>
          <w:ilvl w:val="0"/>
          <w:numId w:val="1"/>
        </w:numPr>
        <w:spacing w:after="0" w:afterAutospacing="0" w:before="0" w:beforeAutospacing="0" w:line="360" w:lineRule="auto"/>
        <w:ind w:left="720" w:hanging="360"/>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Christian Ethics shows us how religions molds humans by giving us care and concern</w:t>
      </w:r>
    </w:p>
    <w:p w:rsidR="00000000" w:rsidDel="00000000" w:rsidP="00000000" w:rsidRDefault="00000000" w:rsidRPr="00000000" w14:paraId="00000018">
      <w:pPr>
        <w:numPr>
          <w:ilvl w:val="0"/>
          <w:numId w:val="1"/>
        </w:numPr>
        <w:spacing w:after="0" w:afterAutospacing="0" w:before="0" w:beforeAutospacing="0" w:line="360" w:lineRule="auto"/>
        <w:ind w:left="720" w:hanging="360"/>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Christian Ethics teaches us the way we should live in harmony with God’s creation. </w:t>
      </w:r>
    </w:p>
    <w:p w:rsidR="00000000" w:rsidDel="00000000" w:rsidP="00000000" w:rsidRDefault="00000000" w:rsidRPr="00000000" w14:paraId="00000019">
      <w:pPr>
        <w:numPr>
          <w:ilvl w:val="0"/>
          <w:numId w:val="1"/>
        </w:numPr>
        <w:spacing w:after="0" w:afterAutospacing="0" w:before="0" w:beforeAutospacing="0" w:line="360" w:lineRule="auto"/>
        <w:ind w:left="720" w:hanging="360"/>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Christian Ethics teaches us that God is the creator and Humans are simply the caretakers of His Creation. So, we must take care of His creation in appreciation to preserve it for the people that will come after us.</w:t>
      </w:r>
    </w:p>
    <w:p w:rsidR="00000000" w:rsidDel="00000000" w:rsidP="00000000" w:rsidRDefault="00000000" w:rsidRPr="00000000" w14:paraId="0000001A">
      <w:pPr>
        <w:numPr>
          <w:ilvl w:val="0"/>
          <w:numId w:val="1"/>
        </w:numPr>
        <w:spacing w:after="0" w:afterAutospacing="0" w:before="0" w:beforeAutospacing="0" w:line="360" w:lineRule="auto"/>
        <w:ind w:left="720" w:hanging="360"/>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Christian Ethics highlights that Humans were created in God’s image and so, since we share God’s love, justness, personality and spirituality; we must as well uphold these attributes from God since Humanity represents God’s presence in us as humans</w:t>
      </w:r>
    </w:p>
    <w:p w:rsidR="00000000" w:rsidDel="00000000" w:rsidP="00000000" w:rsidRDefault="00000000" w:rsidRPr="00000000" w14:paraId="0000001B">
      <w:pPr>
        <w:numPr>
          <w:ilvl w:val="0"/>
          <w:numId w:val="1"/>
        </w:numPr>
        <w:spacing w:after="0" w:afterAutospacing="0" w:before="0" w:beforeAutospacing="0" w:line="360" w:lineRule="auto"/>
        <w:ind w:left="720" w:hanging="360"/>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Christian Ethics also points out that Man was created to fellowship with God. This depicts the idea that Man is responsible to God and in so doing, can take good care of God’s creation.</w:t>
      </w:r>
    </w:p>
    <w:p w:rsidR="00000000" w:rsidDel="00000000" w:rsidP="00000000" w:rsidRDefault="00000000" w:rsidRPr="00000000" w14:paraId="0000001C">
      <w:pPr>
        <w:numPr>
          <w:ilvl w:val="0"/>
          <w:numId w:val="1"/>
        </w:numPr>
        <w:spacing w:after="0" w:afterAutospacing="0" w:before="0" w:beforeAutospacing="0" w:line="360" w:lineRule="auto"/>
        <w:ind w:left="720" w:hanging="360"/>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Christian Ethics goes to guide us in promoting good relations with our fellow humans as a guiding principle in morality.</w:t>
      </w:r>
    </w:p>
    <w:p w:rsidR="00000000" w:rsidDel="00000000" w:rsidP="00000000" w:rsidRDefault="00000000" w:rsidRPr="00000000" w14:paraId="0000001D">
      <w:pPr>
        <w:numPr>
          <w:ilvl w:val="0"/>
          <w:numId w:val="1"/>
        </w:numPr>
        <w:spacing w:after="0" w:afterAutospacing="0" w:before="0" w:beforeAutospacing="0" w:line="360" w:lineRule="auto"/>
        <w:ind w:left="720" w:hanging="360"/>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Christian Ethics and Morality also promotes Peace and Unity among the people of God. When we emulate Jesus’ teachings, we learn that we must be accepting and treat people with dignity which is a good way to promote Peace and Unity among people.</w:t>
      </w:r>
    </w:p>
    <w:p w:rsidR="00000000" w:rsidDel="00000000" w:rsidP="00000000" w:rsidRDefault="00000000" w:rsidRPr="00000000" w14:paraId="0000001E">
      <w:pPr>
        <w:numPr>
          <w:ilvl w:val="0"/>
          <w:numId w:val="1"/>
        </w:numPr>
        <w:spacing w:before="0" w:beforeAutospacing="0" w:line="360" w:lineRule="auto"/>
        <w:ind w:left="720" w:hanging="360"/>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Christian Ethics helps us to understand the purpose and promote good work relations with people especially workmates in our professional lives</w:t>
      </w:r>
    </w:p>
    <w:p w:rsidR="00000000" w:rsidDel="00000000" w:rsidP="00000000" w:rsidRDefault="00000000" w:rsidRPr="00000000" w14:paraId="0000001F">
      <w:pPr>
        <w:spacing w:line="360" w:lineRule="auto"/>
        <w:ind w:left="0" w:firstLine="0"/>
        <w:jc w:val="both"/>
        <w:rPr>
          <w:rFonts w:ascii="Trebuchet MS" w:cs="Trebuchet MS" w:eastAsia="Trebuchet MS" w:hAnsi="Trebuchet MS"/>
          <w:sz w:val="24"/>
          <w:szCs w:val="24"/>
        </w:rPr>
      </w:pPr>
      <w:r w:rsidDel="00000000" w:rsidR="00000000" w:rsidRPr="00000000">
        <w:rPr>
          <w:rFonts w:ascii="Trebuchet MS" w:cs="Trebuchet MS" w:eastAsia="Trebuchet MS" w:hAnsi="Trebuchet MS"/>
          <w:b w:val="1"/>
          <w:color w:val="01857b"/>
          <w:sz w:val="24"/>
          <w:szCs w:val="24"/>
          <w:rtl w:val="0"/>
        </w:rPr>
        <w:t xml:space="preserve">2. </w:t>
      </w:r>
      <w:r w:rsidDel="00000000" w:rsidR="00000000" w:rsidRPr="00000000">
        <w:rPr>
          <w:rFonts w:ascii="Trebuchet MS" w:cs="Trebuchet MS" w:eastAsia="Trebuchet MS" w:hAnsi="Trebuchet MS"/>
          <w:b w:val="1"/>
          <w:color w:val="01857b"/>
          <w:sz w:val="24"/>
          <w:szCs w:val="24"/>
          <w:rtl w:val="0"/>
        </w:rPr>
        <w:t xml:space="preserve">Discuss teleological and deontological views of ethics and explain how these views relate to Christian ethics. </w:t>
      </w:r>
      <w:r w:rsidDel="00000000" w:rsidR="00000000" w:rsidRPr="00000000">
        <w:rPr>
          <w:rFonts w:ascii="Trebuchet MS" w:cs="Trebuchet MS" w:eastAsia="Trebuchet MS" w:hAnsi="Trebuchet MS"/>
          <w:sz w:val="24"/>
          <w:szCs w:val="24"/>
          <w:rtl w:val="0"/>
        </w:rPr>
        <w:tab/>
        <w:tab/>
      </w:r>
    </w:p>
    <w:p w:rsidR="00000000" w:rsidDel="00000000" w:rsidP="00000000" w:rsidRDefault="00000000" w:rsidRPr="00000000" w14:paraId="00000020">
      <w:pPr>
        <w:spacing w:line="360" w:lineRule="auto"/>
        <w:ind w:left="0" w:firstLine="0"/>
        <w:jc w:val="both"/>
        <w:rPr>
          <w:rFonts w:ascii="Trebuchet MS" w:cs="Trebuchet MS" w:eastAsia="Trebuchet MS" w:hAnsi="Trebuchet MS"/>
          <w:sz w:val="24"/>
          <w:szCs w:val="24"/>
        </w:rPr>
      </w:pPr>
      <w:r w:rsidDel="00000000" w:rsidR="00000000" w:rsidRPr="00000000">
        <w:rPr>
          <w:rFonts w:ascii="Trebuchet MS" w:cs="Trebuchet MS" w:eastAsia="Trebuchet MS" w:hAnsi="Trebuchet MS"/>
          <w:b w:val="1"/>
          <w:color w:val="01857b"/>
          <w:sz w:val="24"/>
          <w:szCs w:val="24"/>
          <w:rtl w:val="0"/>
        </w:rPr>
        <w:t xml:space="preserve">Teleological ethics</w:t>
      </w:r>
      <w:r w:rsidDel="00000000" w:rsidR="00000000" w:rsidRPr="00000000">
        <w:rPr>
          <w:rFonts w:ascii="Trebuchet MS" w:cs="Trebuchet MS" w:eastAsia="Trebuchet MS" w:hAnsi="Trebuchet MS"/>
          <w:sz w:val="24"/>
          <w:szCs w:val="24"/>
          <w:rtl w:val="0"/>
        </w:rPr>
        <w:t xml:space="preserve"> or sometimes referred to as</w:t>
      </w:r>
      <w:r w:rsidDel="00000000" w:rsidR="00000000" w:rsidRPr="00000000">
        <w:rPr>
          <w:rFonts w:ascii="Trebuchet MS" w:cs="Trebuchet MS" w:eastAsia="Trebuchet MS" w:hAnsi="Trebuchet MS"/>
          <w:b w:val="1"/>
          <w:color w:val="01857b"/>
          <w:sz w:val="24"/>
          <w:szCs w:val="24"/>
          <w:rtl w:val="0"/>
        </w:rPr>
        <w:t xml:space="preserve"> Consequential ethics </w:t>
      </w:r>
      <w:r w:rsidDel="00000000" w:rsidR="00000000" w:rsidRPr="00000000">
        <w:rPr>
          <w:rFonts w:ascii="Trebuchet MS" w:cs="Trebuchet MS" w:eastAsia="Trebuchet MS" w:hAnsi="Trebuchet MS"/>
          <w:sz w:val="24"/>
          <w:szCs w:val="24"/>
          <w:rtl w:val="0"/>
        </w:rPr>
        <w:t xml:space="preserve">is a philosophy that derives its ethics from “</w:t>
      </w:r>
      <w:r w:rsidDel="00000000" w:rsidR="00000000" w:rsidRPr="00000000">
        <w:rPr>
          <w:rFonts w:ascii="Trebuchet MS" w:cs="Trebuchet MS" w:eastAsia="Trebuchet MS" w:hAnsi="Trebuchet MS"/>
          <w:b w:val="1"/>
          <w:sz w:val="24"/>
          <w:szCs w:val="24"/>
          <w:rtl w:val="0"/>
        </w:rPr>
        <w:t xml:space="preserve">what is good</w:t>
      </w:r>
      <w:r w:rsidDel="00000000" w:rsidR="00000000" w:rsidRPr="00000000">
        <w:rPr>
          <w:rFonts w:ascii="Trebuchet MS" w:cs="Trebuchet MS" w:eastAsia="Trebuchet MS" w:hAnsi="Trebuchet MS"/>
          <w:sz w:val="24"/>
          <w:szCs w:val="24"/>
          <w:rtl w:val="0"/>
        </w:rPr>
        <w:t xml:space="preserve">” or “</w:t>
      </w:r>
      <w:r w:rsidDel="00000000" w:rsidR="00000000" w:rsidRPr="00000000">
        <w:rPr>
          <w:rFonts w:ascii="Trebuchet MS" w:cs="Trebuchet MS" w:eastAsia="Trebuchet MS" w:hAnsi="Trebuchet MS"/>
          <w:b w:val="1"/>
          <w:sz w:val="24"/>
          <w:szCs w:val="24"/>
          <w:rtl w:val="0"/>
        </w:rPr>
        <w:t xml:space="preserve">desirable</w:t>
      </w:r>
      <w:r w:rsidDel="00000000" w:rsidR="00000000" w:rsidRPr="00000000">
        <w:rPr>
          <w:rFonts w:ascii="Trebuchet MS" w:cs="Trebuchet MS" w:eastAsia="Trebuchet MS" w:hAnsi="Trebuchet MS"/>
          <w:sz w:val="24"/>
          <w:szCs w:val="24"/>
          <w:rtl w:val="0"/>
        </w:rPr>
        <w:t xml:space="preserve">” as an end to achieve.</w:t>
      </w:r>
    </w:p>
    <w:p w:rsidR="00000000" w:rsidDel="00000000" w:rsidP="00000000" w:rsidRDefault="00000000" w:rsidRPr="00000000" w14:paraId="00000021">
      <w:pPr>
        <w:spacing w:line="360" w:lineRule="auto"/>
        <w:ind w:left="0" w:firstLine="0"/>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Teleological ethics therefore, focuses on the consequences derived from making a decision that can be predicted. So, in this case the actions are deemed right if the implications of the actions are good.</w:t>
      </w:r>
    </w:p>
    <w:p w:rsidR="00000000" w:rsidDel="00000000" w:rsidP="00000000" w:rsidRDefault="00000000" w:rsidRPr="00000000" w14:paraId="00000022">
      <w:pPr>
        <w:spacing w:line="360" w:lineRule="auto"/>
        <w:ind w:left="0" w:firstLine="0"/>
        <w:jc w:val="both"/>
        <w:rPr>
          <w:rFonts w:ascii="Trebuchet MS" w:cs="Trebuchet MS" w:eastAsia="Trebuchet MS" w:hAnsi="Trebuchet MS"/>
          <w:b w:val="1"/>
          <w:sz w:val="24"/>
          <w:szCs w:val="24"/>
        </w:rPr>
      </w:pPr>
      <w:r w:rsidDel="00000000" w:rsidR="00000000" w:rsidRPr="00000000">
        <w:rPr>
          <w:rFonts w:ascii="Trebuchet MS" w:cs="Trebuchet MS" w:eastAsia="Trebuchet MS" w:hAnsi="Trebuchet MS"/>
          <w:b w:val="1"/>
          <w:sz w:val="24"/>
          <w:szCs w:val="24"/>
          <w:rtl w:val="0"/>
        </w:rPr>
        <w:t xml:space="preserve">Teleological ethics is based on mainly two virtues</w:t>
      </w:r>
    </w:p>
    <w:p w:rsidR="00000000" w:rsidDel="00000000" w:rsidP="00000000" w:rsidRDefault="00000000" w:rsidRPr="00000000" w14:paraId="00000023">
      <w:pPr>
        <w:numPr>
          <w:ilvl w:val="0"/>
          <w:numId w:val="8"/>
        </w:numPr>
        <w:spacing w:line="360" w:lineRule="auto"/>
        <w:ind w:left="720" w:hanging="360"/>
        <w:jc w:val="both"/>
        <w:rPr>
          <w:rFonts w:ascii="Trebuchet MS" w:cs="Trebuchet MS" w:eastAsia="Trebuchet MS" w:hAnsi="Trebuchet MS"/>
          <w:sz w:val="24"/>
          <w:szCs w:val="24"/>
        </w:rPr>
      </w:pPr>
      <w:r w:rsidDel="00000000" w:rsidR="00000000" w:rsidRPr="00000000">
        <w:rPr>
          <w:rFonts w:ascii="Trebuchet MS" w:cs="Trebuchet MS" w:eastAsia="Trebuchet MS" w:hAnsi="Trebuchet MS"/>
          <w:b w:val="1"/>
          <w:sz w:val="24"/>
          <w:szCs w:val="24"/>
          <w:rtl w:val="0"/>
        </w:rPr>
        <w:t xml:space="preserve">Classical virtues</w:t>
      </w:r>
      <w:r w:rsidDel="00000000" w:rsidR="00000000" w:rsidRPr="00000000">
        <w:rPr>
          <w:rFonts w:ascii="Trebuchet MS" w:cs="Trebuchet MS" w:eastAsia="Trebuchet MS" w:hAnsi="Trebuchet MS"/>
          <w:sz w:val="24"/>
          <w:szCs w:val="24"/>
          <w:rtl w:val="0"/>
        </w:rPr>
        <w:t xml:space="preserve"> </w:t>
      </w:r>
    </w:p>
    <w:p w:rsidR="00000000" w:rsidDel="00000000" w:rsidP="00000000" w:rsidRDefault="00000000" w:rsidRPr="00000000" w14:paraId="00000024">
      <w:pPr>
        <w:spacing w:line="360" w:lineRule="auto"/>
        <w:ind w:left="0" w:firstLine="0"/>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This simply promotes the fact that people are just, are rational, have temperance and wisdom.</w:t>
      </w:r>
    </w:p>
    <w:p w:rsidR="00000000" w:rsidDel="00000000" w:rsidP="00000000" w:rsidRDefault="00000000" w:rsidRPr="00000000" w14:paraId="00000025">
      <w:pPr>
        <w:numPr>
          <w:ilvl w:val="0"/>
          <w:numId w:val="8"/>
        </w:numPr>
        <w:spacing w:line="360" w:lineRule="auto"/>
        <w:ind w:left="720" w:hanging="360"/>
        <w:jc w:val="both"/>
        <w:rPr>
          <w:rFonts w:ascii="Trebuchet MS" w:cs="Trebuchet MS" w:eastAsia="Trebuchet MS" w:hAnsi="Trebuchet MS"/>
          <w:sz w:val="24"/>
          <w:szCs w:val="24"/>
        </w:rPr>
      </w:pPr>
      <w:r w:rsidDel="00000000" w:rsidR="00000000" w:rsidRPr="00000000">
        <w:rPr>
          <w:rFonts w:ascii="Trebuchet MS" w:cs="Trebuchet MS" w:eastAsia="Trebuchet MS" w:hAnsi="Trebuchet MS"/>
          <w:b w:val="1"/>
          <w:sz w:val="24"/>
          <w:szCs w:val="24"/>
          <w:rtl w:val="0"/>
        </w:rPr>
        <w:t xml:space="preserve">Theological virtues</w:t>
      </w:r>
      <w:r w:rsidDel="00000000" w:rsidR="00000000" w:rsidRPr="00000000">
        <w:rPr>
          <w:rFonts w:ascii="Trebuchet MS" w:cs="Trebuchet MS" w:eastAsia="Trebuchet MS" w:hAnsi="Trebuchet MS"/>
          <w:sz w:val="24"/>
          <w:szCs w:val="24"/>
          <w:rtl w:val="0"/>
        </w:rPr>
        <w:t xml:space="preserve"> </w:t>
      </w:r>
    </w:p>
    <w:p w:rsidR="00000000" w:rsidDel="00000000" w:rsidP="00000000" w:rsidRDefault="00000000" w:rsidRPr="00000000" w14:paraId="00000026">
      <w:pPr>
        <w:spacing w:line="360" w:lineRule="auto"/>
        <w:ind w:left="0" w:firstLine="0"/>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This promotes the idea that People were created in God’s image. So, they possess faith, hope and love.</w:t>
      </w:r>
    </w:p>
    <w:p w:rsidR="00000000" w:rsidDel="00000000" w:rsidP="00000000" w:rsidRDefault="00000000" w:rsidRPr="00000000" w14:paraId="00000027">
      <w:pPr>
        <w:spacing w:line="360" w:lineRule="auto"/>
        <w:ind w:left="0" w:firstLine="0"/>
        <w:jc w:val="both"/>
        <w:rPr>
          <w:rFonts w:ascii="Trebuchet MS" w:cs="Trebuchet MS" w:eastAsia="Trebuchet MS" w:hAnsi="Trebuchet MS"/>
          <w:sz w:val="24"/>
          <w:szCs w:val="24"/>
        </w:rPr>
      </w:pPr>
      <w:r w:rsidDel="00000000" w:rsidR="00000000" w:rsidRPr="00000000">
        <w:rPr>
          <w:rFonts w:ascii="Trebuchet MS" w:cs="Trebuchet MS" w:eastAsia="Trebuchet MS" w:hAnsi="Trebuchet MS"/>
          <w:b w:val="1"/>
          <w:sz w:val="24"/>
          <w:szCs w:val="24"/>
          <w:rtl w:val="0"/>
        </w:rPr>
        <w:t xml:space="preserve">Utilitarian theory </w:t>
      </w:r>
      <w:r w:rsidDel="00000000" w:rsidR="00000000" w:rsidRPr="00000000">
        <w:rPr>
          <w:rFonts w:ascii="Trebuchet MS" w:cs="Trebuchet MS" w:eastAsia="Trebuchet MS" w:hAnsi="Trebuchet MS"/>
          <w:sz w:val="24"/>
          <w:szCs w:val="24"/>
          <w:rtl w:val="0"/>
        </w:rPr>
        <w:t xml:space="preserve">discusses the idea that the end of an individual consists of experience and feeling produced by the action of a human being. The feeling is believed to be either self centered or for everyone.</w:t>
      </w:r>
    </w:p>
    <w:p w:rsidR="00000000" w:rsidDel="00000000" w:rsidP="00000000" w:rsidRDefault="00000000" w:rsidRPr="00000000" w14:paraId="00000028">
      <w:pPr>
        <w:spacing w:line="360" w:lineRule="auto"/>
        <w:ind w:left="0" w:firstLine="0"/>
        <w:jc w:val="both"/>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029">
      <w:pPr>
        <w:spacing w:line="360" w:lineRule="auto"/>
        <w:ind w:left="0" w:firstLine="0"/>
        <w:jc w:val="both"/>
        <w:rPr>
          <w:rFonts w:ascii="Trebuchet MS" w:cs="Trebuchet MS" w:eastAsia="Trebuchet MS" w:hAnsi="Trebuchet MS"/>
          <w:sz w:val="24"/>
          <w:szCs w:val="24"/>
        </w:rPr>
      </w:pPr>
      <w:r w:rsidDel="00000000" w:rsidR="00000000" w:rsidRPr="00000000">
        <w:rPr>
          <w:rFonts w:ascii="Trebuchet MS" w:cs="Trebuchet MS" w:eastAsia="Trebuchet MS" w:hAnsi="Trebuchet MS"/>
          <w:b w:val="1"/>
          <w:color w:val="01857b"/>
          <w:sz w:val="24"/>
          <w:szCs w:val="24"/>
          <w:rtl w:val="0"/>
        </w:rPr>
        <w:t xml:space="preserve">Some of the challenges of Teleological Ethics</w:t>
      </w:r>
      <w:r w:rsidDel="00000000" w:rsidR="00000000" w:rsidRPr="00000000">
        <w:rPr>
          <w:rtl w:val="0"/>
        </w:rPr>
      </w:r>
    </w:p>
    <w:p w:rsidR="00000000" w:rsidDel="00000000" w:rsidP="00000000" w:rsidRDefault="00000000" w:rsidRPr="00000000" w14:paraId="0000002A">
      <w:pPr>
        <w:numPr>
          <w:ilvl w:val="0"/>
          <w:numId w:val="5"/>
        </w:numPr>
        <w:spacing w:after="0" w:afterAutospacing="0" w:line="360" w:lineRule="auto"/>
        <w:ind w:left="720" w:hanging="360"/>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There is a challenge in assessing the consequences of a moral action or decision. What this means is, it might be hard to assess someone who has good intentions by doing a good action but the consequences thereafter might turn out to be bad.</w:t>
      </w:r>
    </w:p>
    <w:p w:rsidR="00000000" w:rsidDel="00000000" w:rsidP="00000000" w:rsidRDefault="00000000" w:rsidRPr="00000000" w14:paraId="0000002B">
      <w:pPr>
        <w:numPr>
          <w:ilvl w:val="0"/>
          <w:numId w:val="5"/>
        </w:numPr>
        <w:spacing w:after="0" w:afterAutospacing="0" w:before="0" w:beforeAutospacing="0" w:line="360" w:lineRule="auto"/>
        <w:ind w:left="720" w:hanging="360"/>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Focusing on moral actions might at times not be as helpful. This goes to mean that at times some actions’ importance or purpose in particular might not show their generalistic significance</w:t>
      </w:r>
    </w:p>
    <w:p w:rsidR="00000000" w:rsidDel="00000000" w:rsidP="00000000" w:rsidRDefault="00000000" w:rsidRPr="00000000" w14:paraId="0000002C">
      <w:pPr>
        <w:numPr>
          <w:ilvl w:val="0"/>
          <w:numId w:val="5"/>
        </w:numPr>
        <w:spacing w:before="0" w:beforeAutospacing="0" w:line="360" w:lineRule="auto"/>
        <w:ind w:left="720" w:hanging="360"/>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It is also at times hard to assess the outcomes of an action. Sometimes consequences are far away into the future and it becomes almost impossible to determine their impact.</w:t>
      </w:r>
    </w:p>
    <w:p w:rsidR="00000000" w:rsidDel="00000000" w:rsidP="00000000" w:rsidRDefault="00000000" w:rsidRPr="00000000" w14:paraId="0000002D">
      <w:pPr>
        <w:spacing w:line="360" w:lineRule="auto"/>
        <w:ind w:left="0" w:firstLine="0"/>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Centering on the happiness of people as an end can not portray the bigger picture. As a result, many people are trapped into doing good yet their actions lead to something bad. </w:t>
      </w:r>
      <w:r w:rsidDel="00000000" w:rsidR="00000000" w:rsidRPr="00000000">
        <w:rPr>
          <w:rFonts w:ascii="Trebuchet MS" w:cs="Trebuchet MS" w:eastAsia="Trebuchet MS" w:hAnsi="Trebuchet MS"/>
          <w:sz w:val="24"/>
          <w:szCs w:val="24"/>
          <w:rtl w:val="0"/>
        </w:rPr>
        <w:t xml:space="preserve">In the Bible; Jesus was killed for doing good, Job suffered a terrible loss when he lived a holy life (</w:t>
      </w:r>
      <w:r w:rsidDel="00000000" w:rsidR="00000000" w:rsidRPr="00000000">
        <w:rPr>
          <w:rFonts w:ascii="Trebuchet MS" w:cs="Trebuchet MS" w:eastAsia="Trebuchet MS" w:hAnsi="Trebuchet MS"/>
          <w:b w:val="1"/>
          <w:i w:val="1"/>
          <w:sz w:val="24"/>
          <w:szCs w:val="24"/>
          <w:rtl w:val="0"/>
        </w:rPr>
        <w:t xml:space="preserve">Job 1:1, 8-12 (NIV)</w:t>
      </w:r>
      <w:r w:rsidDel="00000000" w:rsidR="00000000" w:rsidRPr="00000000">
        <w:rPr>
          <w:rFonts w:ascii="Trebuchet MS" w:cs="Trebuchet MS" w:eastAsia="Trebuchet MS" w:hAnsi="Trebuchet MS"/>
          <w:sz w:val="24"/>
          <w:szCs w:val="24"/>
          <w:rtl w:val="0"/>
        </w:rPr>
        <w:t xml:space="preserve">), Jesus promises salvation  for those who endure up to the end (</w:t>
      </w:r>
      <w:r w:rsidDel="00000000" w:rsidR="00000000" w:rsidRPr="00000000">
        <w:rPr>
          <w:rFonts w:ascii="Trebuchet MS" w:cs="Trebuchet MS" w:eastAsia="Trebuchet MS" w:hAnsi="Trebuchet MS"/>
          <w:b w:val="1"/>
          <w:i w:val="1"/>
          <w:sz w:val="24"/>
          <w:szCs w:val="24"/>
          <w:rtl w:val="0"/>
        </w:rPr>
        <w:t xml:space="preserve">Matthew 24:13</w:t>
      </w:r>
      <w:r w:rsidDel="00000000" w:rsidR="00000000" w:rsidRPr="00000000">
        <w:rPr>
          <w:rFonts w:ascii="Trebuchet MS" w:cs="Trebuchet MS" w:eastAsia="Trebuchet MS" w:hAnsi="Trebuchet MS"/>
          <w:sz w:val="24"/>
          <w:szCs w:val="24"/>
          <w:rtl w:val="0"/>
        </w:rPr>
        <w:t xml:space="preserve">)</w:t>
      </w:r>
    </w:p>
    <w:p w:rsidR="00000000" w:rsidDel="00000000" w:rsidP="00000000" w:rsidRDefault="00000000" w:rsidRPr="00000000" w14:paraId="0000002E">
      <w:pPr>
        <w:spacing w:line="360" w:lineRule="auto"/>
        <w:ind w:left="0" w:firstLine="0"/>
        <w:jc w:val="both"/>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02F">
      <w:pPr>
        <w:spacing w:line="360" w:lineRule="auto"/>
        <w:ind w:left="0" w:firstLine="0"/>
        <w:jc w:val="both"/>
        <w:rPr>
          <w:rFonts w:ascii="Trebuchet MS" w:cs="Trebuchet MS" w:eastAsia="Trebuchet MS" w:hAnsi="Trebuchet MS"/>
          <w:sz w:val="24"/>
          <w:szCs w:val="24"/>
        </w:rPr>
      </w:pPr>
      <w:r w:rsidDel="00000000" w:rsidR="00000000" w:rsidRPr="00000000">
        <w:rPr>
          <w:rFonts w:ascii="Trebuchet MS" w:cs="Trebuchet MS" w:eastAsia="Trebuchet MS" w:hAnsi="Trebuchet MS"/>
          <w:b w:val="1"/>
          <w:color w:val="01857b"/>
          <w:sz w:val="24"/>
          <w:szCs w:val="24"/>
          <w:rtl w:val="0"/>
        </w:rPr>
        <w:t xml:space="preserve">Deontology</w:t>
      </w:r>
      <w:r w:rsidDel="00000000" w:rsidR="00000000" w:rsidRPr="00000000">
        <w:rPr>
          <w:rFonts w:ascii="Trebuchet MS" w:cs="Trebuchet MS" w:eastAsia="Trebuchet MS" w:hAnsi="Trebuchet MS"/>
          <w:sz w:val="24"/>
          <w:szCs w:val="24"/>
          <w:rtl w:val="0"/>
        </w:rPr>
        <w:t xml:space="preserve"> refers to theories which explain choices that are not morally required.</w:t>
      </w:r>
    </w:p>
    <w:p w:rsidR="00000000" w:rsidDel="00000000" w:rsidP="00000000" w:rsidRDefault="00000000" w:rsidRPr="00000000" w14:paraId="00000030">
      <w:pPr>
        <w:spacing w:line="360" w:lineRule="auto"/>
        <w:ind w:left="0" w:firstLine="0"/>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Here, Deontology points to our moral concepts or theories which assess choices on what people must do in comparison to the kind of people we ought to be.</w:t>
      </w:r>
    </w:p>
    <w:p w:rsidR="00000000" w:rsidDel="00000000" w:rsidP="00000000" w:rsidRDefault="00000000" w:rsidRPr="00000000" w14:paraId="00000031">
      <w:pPr>
        <w:spacing w:line="360" w:lineRule="auto"/>
        <w:ind w:left="0" w:firstLine="0"/>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It believes right and wrong and good and bad are intrinsic qualities attached to various actions</w:t>
      </w:r>
    </w:p>
    <w:p w:rsidR="00000000" w:rsidDel="00000000" w:rsidP="00000000" w:rsidRDefault="00000000" w:rsidRPr="00000000" w14:paraId="00000032">
      <w:pPr>
        <w:spacing w:line="360" w:lineRule="auto"/>
        <w:ind w:left="0" w:firstLine="0"/>
        <w:jc w:val="both"/>
        <w:rPr>
          <w:rFonts w:ascii="Trebuchet MS" w:cs="Trebuchet MS" w:eastAsia="Trebuchet MS" w:hAnsi="Trebuchet MS"/>
          <w:sz w:val="24"/>
          <w:szCs w:val="24"/>
        </w:rPr>
      </w:pPr>
      <w:r w:rsidDel="00000000" w:rsidR="00000000" w:rsidRPr="00000000">
        <w:rPr>
          <w:rFonts w:ascii="Trebuchet MS" w:cs="Trebuchet MS" w:eastAsia="Trebuchet MS" w:hAnsi="Trebuchet MS"/>
          <w:b w:val="1"/>
          <w:color w:val="01857b"/>
          <w:sz w:val="24"/>
          <w:szCs w:val="24"/>
          <w:rtl w:val="0"/>
        </w:rPr>
        <w:t xml:space="preserve">Some of the challenges of Deontology Ethics</w:t>
      </w:r>
      <w:r w:rsidDel="00000000" w:rsidR="00000000" w:rsidRPr="00000000">
        <w:rPr>
          <w:rtl w:val="0"/>
        </w:rPr>
      </w:r>
    </w:p>
    <w:p w:rsidR="00000000" w:rsidDel="00000000" w:rsidP="00000000" w:rsidRDefault="00000000" w:rsidRPr="00000000" w14:paraId="00000033">
      <w:pPr>
        <w:numPr>
          <w:ilvl w:val="0"/>
          <w:numId w:val="7"/>
        </w:numPr>
        <w:spacing w:after="0" w:afterAutospacing="0" w:line="360" w:lineRule="auto"/>
        <w:ind w:left="720" w:hanging="360"/>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The  presence of multiple interpretations of the sacred scriptures present to day is a huge challenge. So, choosing which interpretation to follow and conclude upon is a rather daunting task.</w:t>
      </w:r>
    </w:p>
    <w:p w:rsidR="00000000" w:rsidDel="00000000" w:rsidP="00000000" w:rsidRDefault="00000000" w:rsidRPr="00000000" w14:paraId="00000034">
      <w:pPr>
        <w:numPr>
          <w:ilvl w:val="0"/>
          <w:numId w:val="7"/>
        </w:numPr>
        <w:spacing w:after="0" w:afterAutospacing="0" w:before="0" w:beforeAutospacing="0" w:line="360" w:lineRule="auto"/>
        <w:ind w:left="720" w:hanging="360"/>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Well as there are many interpretations, there is a big challenge in interpreting ancient scriptures in relation to the current trends in the world today.</w:t>
      </w:r>
    </w:p>
    <w:p w:rsidR="00000000" w:rsidDel="00000000" w:rsidP="00000000" w:rsidRDefault="00000000" w:rsidRPr="00000000" w14:paraId="00000035">
      <w:pPr>
        <w:numPr>
          <w:ilvl w:val="0"/>
          <w:numId w:val="7"/>
        </w:numPr>
        <w:spacing w:before="0" w:beforeAutospacing="0" w:line="360" w:lineRule="auto"/>
        <w:ind w:left="720" w:hanging="360"/>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There is also the aspect of multiple cultures of people which might not permit a general consensus on moral standards and principles.</w:t>
      </w:r>
    </w:p>
    <w:p w:rsidR="00000000" w:rsidDel="00000000" w:rsidP="00000000" w:rsidRDefault="00000000" w:rsidRPr="00000000" w14:paraId="00000036">
      <w:pPr>
        <w:spacing w:line="360" w:lineRule="auto"/>
        <w:ind w:left="0" w:firstLine="0"/>
        <w:jc w:val="both"/>
        <w:rPr>
          <w:rFonts w:ascii="Trebuchet MS" w:cs="Trebuchet MS" w:eastAsia="Trebuchet MS" w:hAnsi="Trebuchet MS"/>
          <w:sz w:val="24"/>
          <w:szCs w:val="24"/>
        </w:rPr>
      </w:pPr>
      <w:r w:rsidDel="00000000" w:rsidR="00000000" w:rsidRPr="00000000">
        <w:rPr>
          <w:rFonts w:ascii="Trebuchet MS" w:cs="Trebuchet MS" w:eastAsia="Trebuchet MS" w:hAnsi="Trebuchet MS"/>
          <w:b w:val="1"/>
          <w:color w:val="01857b"/>
          <w:sz w:val="24"/>
          <w:szCs w:val="24"/>
          <w:rtl w:val="0"/>
        </w:rPr>
        <w:t xml:space="preserve">Conclusion</w:t>
      </w:r>
      <w:r w:rsidDel="00000000" w:rsidR="00000000" w:rsidRPr="00000000">
        <w:rPr>
          <w:rtl w:val="0"/>
        </w:rPr>
      </w:r>
    </w:p>
    <w:p w:rsidR="00000000" w:rsidDel="00000000" w:rsidP="00000000" w:rsidRDefault="00000000" w:rsidRPr="00000000" w14:paraId="00000037">
      <w:pPr>
        <w:spacing w:line="360" w:lineRule="auto"/>
        <w:ind w:left="0" w:firstLine="0"/>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In conclusion, the deontological approach to ethics suggests that there are ethical standards that are given and should be followed without question. </w:t>
      </w:r>
    </w:p>
    <w:p w:rsidR="00000000" w:rsidDel="00000000" w:rsidP="00000000" w:rsidRDefault="00000000" w:rsidRPr="00000000" w14:paraId="00000038">
      <w:pPr>
        <w:spacing w:line="360" w:lineRule="auto"/>
        <w:ind w:left="0" w:firstLine="0"/>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It is a rather strict guide to ethics which prevents the swaying towards the different voices </w:t>
      </w:r>
    </w:p>
    <w:p w:rsidR="00000000" w:rsidDel="00000000" w:rsidP="00000000" w:rsidRDefault="00000000" w:rsidRPr="00000000" w14:paraId="00000039">
      <w:pPr>
        <w:spacing w:line="360" w:lineRule="auto"/>
        <w:ind w:left="0" w:firstLine="0"/>
        <w:jc w:val="both"/>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03A">
      <w:pPr>
        <w:spacing w:line="360" w:lineRule="auto"/>
        <w:ind w:left="0" w:firstLine="0"/>
        <w:jc w:val="both"/>
        <w:rPr>
          <w:rFonts w:ascii="Trebuchet MS" w:cs="Trebuchet MS" w:eastAsia="Trebuchet MS" w:hAnsi="Trebuchet MS"/>
          <w:b w:val="1"/>
          <w:sz w:val="24"/>
          <w:szCs w:val="24"/>
        </w:rPr>
      </w:pPr>
      <w:r w:rsidDel="00000000" w:rsidR="00000000" w:rsidRPr="00000000">
        <w:rPr>
          <w:rFonts w:ascii="Trebuchet MS" w:cs="Trebuchet MS" w:eastAsia="Trebuchet MS" w:hAnsi="Trebuchet MS"/>
          <w:b w:val="1"/>
          <w:sz w:val="36"/>
          <w:szCs w:val="36"/>
          <w:rtl w:val="0"/>
        </w:rPr>
        <w:t xml:space="preserve">SECTION B</w:t>
      </w:r>
      <w:r w:rsidDel="00000000" w:rsidR="00000000" w:rsidRPr="00000000">
        <w:rPr>
          <w:rtl w:val="0"/>
        </w:rPr>
      </w:r>
    </w:p>
    <w:p w:rsidR="00000000" w:rsidDel="00000000" w:rsidP="00000000" w:rsidRDefault="00000000" w:rsidRPr="00000000" w14:paraId="0000003B">
      <w:pPr>
        <w:spacing w:line="360" w:lineRule="auto"/>
        <w:ind w:left="0" w:firstLine="0"/>
        <w:jc w:val="both"/>
        <w:rPr>
          <w:rFonts w:ascii="Trebuchet MS" w:cs="Trebuchet MS" w:eastAsia="Trebuchet MS" w:hAnsi="Trebuchet MS"/>
          <w:sz w:val="24"/>
          <w:szCs w:val="24"/>
        </w:rPr>
      </w:pPr>
      <w:r w:rsidDel="00000000" w:rsidR="00000000" w:rsidRPr="00000000">
        <w:rPr>
          <w:rFonts w:ascii="Trebuchet MS" w:cs="Trebuchet MS" w:eastAsia="Trebuchet MS" w:hAnsi="Trebuchet MS"/>
          <w:b w:val="1"/>
          <w:color w:val="01857b"/>
          <w:sz w:val="24"/>
          <w:szCs w:val="24"/>
          <w:rtl w:val="0"/>
        </w:rPr>
        <w:t xml:space="preserve">4. Human trafficking is a profit-making venture today benefiting people, although some people treat it as ethical. Discuss this view in light of the Christian Ethics studies you have undertaken</w:t>
      </w:r>
      <w:r w:rsidDel="00000000" w:rsidR="00000000" w:rsidRPr="00000000">
        <w:rPr>
          <w:rtl w:val="0"/>
        </w:rPr>
      </w:r>
    </w:p>
    <w:p w:rsidR="00000000" w:rsidDel="00000000" w:rsidP="00000000" w:rsidRDefault="00000000" w:rsidRPr="00000000" w14:paraId="0000003C">
      <w:pPr>
        <w:spacing w:line="36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b w:val="1"/>
          <w:color w:val="01857b"/>
          <w:sz w:val="24"/>
          <w:szCs w:val="24"/>
          <w:rtl w:val="0"/>
        </w:rPr>
        <w:t xml:space="preserve">Human trafficking</w:t>
      </w:r>
      <w:r w:rsidDel="00000000" w:rsidR="00000000" w:rsidRPr="00000000">
        <w:rPr>
          <w:rFonts w:ascii="Trebuchet MS" w:cs="Trebuchet MS" w:eastAsia="Trebuchet MS" w:hAnsi="Trebuchet MS"/>
          <w:sz w:val="24"/>
          <w:szCs w:val="24"/>
          <w:rtl w:val="0"/>
        </w:rPr>
        <w:t xml:space="preserve"> is the illegal trade of humans for forced labor, sexual slavery, or commercial sexual exploitation for the trafficker or others. It can involve the exploitation of children and adults and is often carried out through coercion, abduction, fraud, or deception.</w:t>
      </w:r>
    </w:p>
    <w:p w:rsidR="00000000" w:rsidDel="00000000" w:rsidP="00000000" w:rsidRDefault="00000000" w:rsidRPr="00000000" w14:paraId="0000003D">
      <w:pPr>
        <w:spacing w:line="36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Explicit prostitution as a result of human trafficking is prohibited in the Old Testament and there is preserved human dignity and justice. One more evidence of that was that slavery was an accepted legalized practice in many societies. This is attested by the statement in </w:t>
      </w:r>
      <w:r w:rsidDel="00000000" w:rsidR="00000000" w:rsidRPr="00000000">
        <w:rPr>
          <w:rFonts w:ascii="Trebuchet MS" w:cs="Trebuchet MS" w:eastAsia="Trebuchet MS" w:hAnsi="Trebuchet MS"/>
          <w:b w:val="1"/>
          <w:i w:val="1"/>
          <w:sz w:val="24"/>
          <w:szCs w:val="24"/>
          <w:rtl w:val="0"/>
        </w:rPr>
        <w:t xml:space="preserve">Genesis 37:12 </w:t>
      </w:r>
      <w:r w:rsidDel="00000000" w:rsidR="00000000" w:rsidRPr="00000000">
        <w:rPr>
          <w:rFonts w:ascii="Trebuchet MS" w:cs="Trebuchet MS" w:eastAsia="Trebuchet MS" w:hAnsi="Trebuchet MS"/>
          <w:sz w:val="24"/>
          <w:szCs w:val="24"/>
          <w:rtl w:val="0"/>
        </w:rPr>
        <w:t xml:space="preserve">where Joseph’s brothers sold him to the Ishmaelites and Slavery of the Israelites to Pharaoh. In the scope of modern human trafficking, which is defined as the use of people for explicit sexual exploitation, forced </w:t>
      </w:r>
      <w:r w:rsidDel="00000000" w:rsidR="00000000" w:rsidRPr="00000000">
        <w:rPr>
          <w:rFonts w:ascii="Trebuchet MS" w:cs="Trebuchet MS" w:eastAsia="Trebuchet MS" w:hAnsi="Trebuchet MS"/>
          <w:sz w:val="24"/>
          <w:szCs w:val="24"/>
          <w:rtl w:val="0"/>
        </w:rPr>
        <w:t xml:space="preserve">labour</w:t>
      </w:r>
      <w:r w:rsidDel="00000000" w:rsidR="00000000" w:rsidRPr="00000000">
        <w:rPr>
          <w:rFonts w:ascii="Trebuchet MS" w:cs="Trebuchet MS" w:eastAsia="Trebuchet MS" w:hAnsi="Trebuchet MS"/>
          <w:sz w:val="24"/>
          <w:szCs w:val="24"/>
          <w:rtl w:val="0"/>
        </w:rPr>
        <w:t xml:space="preserve">, slavery, and forced begging, slavery and selling people as property, one can see that subjection to forced labor exists also in some contexts of the Old Testament. </w:t>
      </w:r>
    </w:p>
    <w:p w:rsidR="00000000" w:rsidDel="00000000" w:rsidP="00000000" w:rsidRDefault="00000000" w:rsidRPr="00000000" w14:paraId="0000003E">
      <w:pPr>
        <w:spacing w:line="36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b w:val="1"/>
          <w:color w:val="01857b"/>
          <w:sz w:val="24"/>
          <w:szCs w:val="24"/>
          <w:rtl w:val="0"/>
        </w:rPr>
        <w:t xml:space="preserve">1. Exodus 21:16:</w:t>
      </w:r>
      <w:r w:rsidDel="00000000" w:rsidR="00000000" w:rsidRPr="00000000">
        <w:rPr>
          <w:rFonts w:ascii="Trebuchet MS" w:cs="Trebuchet MS" w:eastAsia="Trebuchet MS" w:hAnsi="Trebuchet MS"/>
          <w:sz w:val="24"/>
          <w:szCs w:val="24"/>
          <w:rtl w:val="0"/>
        </w:rPr>
        <w:t xml:space="preserve"> “He that stealeth a man, and selleth him, or if he be found in his hand, shall surely be put to death.” This verse elucidates the fact that the penalty for kidnappers was capital punishment – a fact which underscores the heinous nature of the kidnapping in the sight of God.</w:t>
      </w:r>
    </w:p>
    <w:p w:rsidR="00000000" w:rsidDel="00000000" w:rsidP="00000000" w:rsidRDefault="00000000" w:rsidRPr="00000000" w14:paraId="0000003F">
      <w:pPr>
        <w:spacing w:line="36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This verse directly deals with selling and kidnappin[g] of people into slavery, but it is related to human trafficking in the modern context, which makes the verse traditionalist in its stance against human trafficking. As much as this passage emphasizes on the evil deeds that are perpetrated on innocent people, it goes further to point out the drastic measures that are taken on the perpetrators of such acts to show the extent of the offense in the eye of the Lord.</w:t>
      </w:r>
    </w:p>
    <w:p w:rsidR="00000000" w:rsidDel="00000000" w:rsidP="00000000" w:rsidRDefault="00000000" w:rsidRPr="00000000" w14:paraId="00000040">
      <w:pPr>
        <w:spacing w:line="36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b w:val="1"/>
          <w:color w:val="01857b"/>
          <w:sz w:val="24"/>
          <w:szCs w:val="24"/>
          <w:rtl w:val="0"/>
        </w:rPr>
        <w:t xml:space="preserve">2. Leviticus 25:44-46:</w:t>
      </w:r>
      <w:r w:rsidDel="00000000" w:rsidR="00000000" w:rsidRPr="00000000">
        <w:rPr>
          <w:rFonts w:ascii="Trebuchet MS" w:cs="Trebuchet MS" w:eastAsia="Trebuchet MS" w:hAnsi="Trebuchet MS"/>
          <w:sz w:val="24"/>
          <w:szCs w:val="24"/>
          <w:rtl w:val="0"/>
        </w:rPr>
        <w:t xml:space="preserve"> “ Slaves you must have got from the neighboring countries; from them you can get what you want in slaves. And from out of the permanent residents and the strangers that are with you in the land you shall buy some born in your land and they shall become your heritage.”</w:t>
      </w:r>
    </w:p>
    <w:p w:rsidR="00000000" w:rsidDel="00000000" w:rsidP="00000000" w:rsidRDefault="00000000" w:rsidRPr="00000000" w14:paraId="00000041">
      <w:pPr>
        <w:spacing w:line="36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In this passage, the author outlines the use of slaves, a practice that was well and truly normal in the framework of the society of that time period. That showed that slavery was rampant and was a part of their society in the ancient period of Israel.</w:t>
      </w:r>
    </w:p>
    <w:p w:rsidR="00000000" w:rsidDel="00000000" w:rsidP="00000000" w:rsidRDefault="00000000" w:rsidRPr="00000000" w14:paraId="00000042">
      <w:pPr>
        <w:spacing w:line="36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b w:val="1"/>
          <w:color w:val="01857b"/>
          <w:sz w:val="24"/>
          <w:szCs w:val="24"/>
          <w:rtl w:val="0"/>
        </w:rPr>
        <w:t xml:space="preserve">3. Leviticus 25:39-43: </w:t>
      </w:r>
      <w:r w:rsidDel="00000000" w:rsidR="00000000" w:rsidRPr="00000000">
        <w:rPr>
          <w:rFonts w:ascii="Trebuchet MS" w:cs="Trebuchet MS" w:eastAsia="Trebuchet MS" w:hAnsi="Trebuchet MS"/>
          <w:sz w:val="24"/>
          <w:szCs w:val="24"/>
          <w:rtl w:val="0"/>
        </w:rPr>
        <w:t xml:space="preserve">offers more information and is in favor of servants’ humane and dignified treatment. There are good and bad servants which should be treated as employees and should not be tormented and mistreated. As this approach fosters one will understand the significance of the respect for the inherent dignity possessed by every human being, irrespective of the social category he belongs to.</w:t>
      </w:r>
    </w:p>
    <w:p w:rsidR="00000000" w:rsidDel="00000000" w:rsidP="00000000" w:rsidRDefault="00000000" w:rsidRPr="00000000" w14:paraId="00000043">
      <w:pPr>
        <w:spacing w:line="36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b w:val="1"/>
          <w:color w:val="01857b"/>
          <w:sz w:val="24"/>
          <w:szCs w:val="24"/>
          <w:rtl w:val="0"/>
        </w:rPr>
        <w:t xml:space="preserve">4. Deuteronomy 24:7:</w:t>
      </w:r>
      <w:r w:rsidDel="00000000" w:rsidR="00000000" w:rsidRPr="00000000">
        <w:rPr>
          <w:rFonts w:ascii="Trebuchet MS" w:cs="Trebuchet MS" w:eastAsia="Trebuchet MS" w:hAnsi="Trebuchet MS"/>
          <w:b w:val="1"/>
          <w:sz w:val="24"/>
          <w:szCs w:val="24"/>
          <w:rtl w:val="0"/>
        </w:rPr>
        <w:t xml:space="preserve"> </w:t>
      </w:r>
      <w:r w:rsidDel="00000000" w:rsidR="00000000" w:rsidRPr="00000000">
        <w:rPr>
          <w:rFonts w:ascii="Trebuchet MS" w:cs="Trebuchet MS" w:eastAsia="Trebuchet MS" w:hAnsi="Trebuchet MS"/>
          <w:sz w:val="24"/>
          <w:szCs w:val="24"/>
          <w:rtl w:val="0"/>
        </w:rPr>
        <w:t xml:space="preserve">"If someone is caught kidnapping a fellow Israelite and treating or selling them as a slave, the kidnapper must die. You must purge the evil from among you." Similar to </w:t>
      </w:r>
      <w:r w:rsidDel="00000000" w:rsidR="00000000" w:rsidRPr="00000000">
        <w:rPr>
          <w:rFonts w:ascii="Trebuchet MS" w:cs="Trebuchet MS" w:eastAsia="Trebuchet MS" w:hAnsi="Trebuchet MS"/>
          <w:b w:val="1"/>
          <w:color w:val="01857b"/>
          <w:sz w:val="24"/>
          <w:szCs w:val="24"/>
          <w:rtl w:val="0"/>
        </w:rPr>
        <w:t xml:space="preserve">Exodus 21:16</w:t>
      </w:r>
      <w:r w:rsidDel="00000000" w:rsidR="00000000" w:rsidRPr="00000000">
        <w:rPr>
          <w:rFonts w:ascii="Trebuchet MS" w:cs="Trebuchet MS" w:eastAsia="Trebuchet MS" w:hAnsi="Trebuchet MS"/>
          <w:sz w:val="24"/>
          <w:szCs w:val="24"/>
          <w:rtl w:val="0"/>
        </w:rPr>
        <w:t xml:space="preserve">, this verse condemns the act of kidnapping and selling a fellow Israelite, indicating a moral stance against such acts within the community.</w:t>
      </w:r>
    </w:p>
    <w:p w:rsidR="00000000" w:rsidDel="00000000" w:rsidP="00000000" w:rsidRDefault="00000000" w:rsidRPr="00000000" w14:paraId="00000044">
      <w:pPr>
        <w:spacing w:line="36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Promoting justice and dignity, as emphasized in the Old Testament, aligns with efforts to combat human trafficking in Africa. This includes supporting legislation that protects victims, providing resources for rehabilitation and reintegration, and raising awareness about the evils of human trafficking. Community and faith-based </w:t>
      </w:r>
      <w:r w:rsidDel="00000000" w:rsidR="00000000" w:rsidRPr="00000000">
        <w:rPr>
          <w:rFonts w:ascii="Trebuchet MS" w:cs="Trebuchet MS" w:eastAsia="Trebuchet MS" w:hAnsi="Trebuchet MS"/>
          <w:sz w:val="24"/>
          <w:szCs w:val="24"/>
          <w:rtl w:val="0"/>
        </w:rPr>
        <w:t xml:space="preserve">organisations</w:t>
      </w:r>
      <w:r w:rsidDel="00000000" w:rsidR="00000000" w:rsidRPr="00000000">
        <w:rPr>
          <w:rFonts w:ascii="Trebuchet MS" w:cs="Trebuchet MS" w:eastAsia="Trebuchet MS" w:hAnsi="Trebuchet MS"/>
          <w:sz w:val="24"/>
          <w:szCs w:val="24"/>
          <w:rtl w:val="0"/>
        </w:rPr>
        <w:t xml:space="preserve"> can draw upon these biblical principles to advocate for the rights and protection of vulnerable individuals.</w:t>
      </w:r>
    </w:p>
    <w:p w:rsidR="00000000" w:rsidDel="00000000" w:rsidP="00000000" w:rsidRDefault="00000000" w:rsidRPr="00000000" w14:paraId="00000045">
      <w:pPr>
        <w:spacing w:line="36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Furthermore, the Old Testament’s emphasis on justice calls for a proactive stance against the systemic issues that contribute to human trafficking. This involves addressing poverty, lack of education, and gender inequality, which are often underlying factors that make individuals susceptible to trafficking. By promoting holistic development and social justice, communities can work towards eradicating the conditions that facilitate human trafficking.</w:t>
      </w:r>
    </w:p>
    <w:p w:rsidR="00000000" w:rsidDel="00000000" w:rsidP="00000000" w:rsidRDefault="00000000" w:rsidRPr="00000000" w14:paraId="00000046">
      <w:pPr>
        <w:spacing w:line="36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In summary, the Old Testament offers a framework that condemns human trafficking and upholds the dignity and justice of every individual. Applying these principles in the African context involves a multifaceted approach that includes legal protection, victim support, and addressing root causes of vulnerability. Through these efforts, the values of justice and dignity can be upheld, reflecting the Old Testament’s call to protect and </w:t>
      </w:r>
      <w:r w:rsidDel="00000000" w:rsidR="00000000" w:rsidRPr="00000000">
        <w:rPr>
          <w:rFonts w:ascii="Trebuchet MS" w:cs="Trebuchet MS" w:eastAsia="Trebuchet MS" w:hAnsi="Trebuchet MS"/>
          <w:sz w:val="24"/>
          <w:szCs w:val="24"/>
          <w:rtl w:val="0"/>
        </w:rPr>
        <w:t xml:space="preserve">honour</w:t>
      </w:r>
      <w:r w:rsidDel="00000000" w:rsidR="00000000" w:rsidRPr="00000000">
        <w:rPr>
          <w:rFonts w:ascii="Trebuchet MS" w:cs="Trebuchet MS" w:eastAsia="Trebuchet MS" w:hAnsi="Trebuchet MS"/>
          <w:sz w:val="24"/>
          <w:szCs w:val="24"/>
          <w:rtl w:val="0"/>
        </w:rPr>
        <w:t xml:space="preserve"> every human being.</w:t>
      </w:r>
    </w:p>
    <w:p w:rsidR="00000000" w:rsidDel="00000000" w:rsidP="00000000" w:rsidRDefault="00000000" w:rsidRPr="00000000" w14:paraId="00000047">
      <w:pPr>
        <w:spacing w:line="360" w:lineRule="auto"/>
        <w:jc w:val="both"/>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048">
      <w:pPr>
        <w:spacing w:line="36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The New Testament era, under Roman rule, also saw slavery as an established institution. It unequivocally opposes human trafficking, emphasizing the inherent worth and freedom of every individual. However, the New Testament brings a shift in the ethical perspective towards a more humane treatment of individuals, influenced by the teachings of Jesus and the apostles. Here are some relevant passages:</w:t>
      </w:r>
    </w:p>
    <w:p w:rsidR="00000000" w:rsidDel="00000000" w:rsidP="00000000" w:rsidRDefault="00000000" w:rsidRPr="00000000" w14:paraId="00000049">
      <w:pPr>
        <w:spacing w:line="36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b w:val="1"/>
          <w:color w:val="01857b"/>
          <w:sz w:val="24"/>
          <w:szCs w:val="24"/>
          <w:rtl w:val="0"/>
        </w:rPr>
        <w:t xml:space="preserve">1. 1 Timothy 1:9-10:</w:t>
      </w:r>
      <w:r w:rsidDel="00000000" w:rsidR="00000000" w:rsidRPr="00000000">
        <w:rPr>
          <w:rFonts w:ascii="Trebuchet MS" w:cs="Trebuchet MS" w:eastAsia="Trebuchet MS" w:hAnsi="Trebuchet MS"/>
          <w:sz w:val="24"/>
          <w:szCs w:val="24"/>
          <w:rtl w:val="0"/>
        </w:rPr>
        <w:t xml:space="preserve"> "We also know that the law is made not for the righteous but for lawbreakers and rebels, the ungodly and sinful, the unholy and irreligious; for those who kill their fathers or mothers, for murderers, for the sexually immoral, for those practicing homosexuality, for slave traders and liars and perjurer and for whatever else is contrary to the sound doctrine." Human trafficking is listed among the gravest sins, reinforcing the New Testament's condemnation of such acts. This passage explicitly condemns slave traders, grouping them with other serious offenders, reflecting a strong moral opposition to human trafficking.</w:t>
      </w:r>
    </w:p>
    <w:p w:rsidR="00000000" w:rsidDel="00000000" w:rsidP="00000000" w:rsidRDefault="00000000" w:rsidRPr="00000000" w14:paraId="0000004A">
      <w:pPr>
        <w:spacing w:line="36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b w:val="1"/>
          <w:color w:val="01857b"/>
          <w:sz w:val="24"/>
          <w:szCs w:val="24"/>
          <w:rtl w:val="0"/>
        </w:rPr>
        <w:t xml:space="preserve">2. Philemon 1:15-16:</w:t>
      </w:r>
      <w:r w:rsidDel="00000000" w:rsidR="00000000" w:rsidRPr="00000000">
        <w:rPr>
          <w:rFonts w:ascii="Trebuchet MS" w:cs="Trebuchet MS" w:eastAsia="Trebuchet MS" w:hAnsi="Trebuchet MS"/>
          <w:sz w:val="24"/>
          <w:szCs w:val="24"/>
          <w:rtl w:val="0"/>
        </w:rPr>
        <w:t xml:space="preserve"> "Perhaps the reason he was separated from you for a little while was that you might have him back forever no longer as a slave, but better than a slave, as a dear brother. He is very dear to me but even dearer to you, both as a fellow man and as a brother in the Lord." In this letter, Paul urges Philemon to receive Onesimus not as a slave but as a beloved brother, promoting a radical view of equality and brotherhood in Christ.</w:t>
      </w:r>
    </w:p>
    <w:p w:rsidR="00000000" w:rsidDel="00000000" w:rsidP="00000000" w:rsidRDefault="00000000" w:rsidRPr="00000000" w14:paraId="0000004B">
      <w:pPr>
        <w:spacing w:line="36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b w:val="1"/>
          <w:color w:val="01857b"/>
          <w:sz w:val="24"/>
          <w:szCs w:val="24"/>
          <w:rtl w:val="0"/>
        </w:rPr>
        <w:t xml:space="preserve">3. Galatians 3:28:</w:t>
      </w:r>
      <w:r w:rsidDel="00000000" w:rsidR="00000000" w:rsidRPr="00000000">
        <w:rPr>
          <w:rFonts w:ascii="Trebuchet MS" w:cs="Trebuchet MS" w:eastAsia="Trebuchet MS" w:hAnsi="Trebuchet MS"/>
          <w:b w:val="1"/>
          <w:sz w:val="24"/>
          <w:szCs w:val="24"/>
          <w:rtl w:val="0"/>
        </w:rPr>
        <w:t xml:space="preserve"> </w:t>
      </w:r>
      <w:r w:rsidDel="00000000" w:rsidR="00000000" w:rsidRPr="00000000">
        <w:rPr>
          <w:rFonts w:ascii="Trebuchet MS" w:cs="Trebuchet MS" w:eastAsia="Trebuchet MS" w:hAnsi="Trebuchet MS"/>
          <w:sz w:val="24"/>
          <w:szCs w:val="24"/>
          <w:rtl w:val="0"/>
        </w:rPr>
        <w:t xml:space="preserve">"There is neither Jew nor Gentile, neither slave nor free, nor is there male and female, for you are all one in Christ Jesus." This verse emphasizes the fundamental equality of all people in Christ, challenging the social norms that supported slavery and human trafficking. This implies that exploitation of any kind is against God's will. </w:t>
      </w:r>
    </w:p>
    <w:p w:rsidR="00000000" w:rsidDel="00000000" w:rsidP="00000000" w:rsidRDefault="00000000" w:rsidRPr="00000000" w14:paraId="0000004C">
      <w:pPr>
        <w:spacing w:line="36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In the African context, these teachings resonate deeply, especially given the continent's history with slavery and ongoing struggles with human trafficking. The New Testament's focus on love, justice, and compassion calls for a collective effort to combat human trafficking, support victims, and promote human dignity.</w:t>
      </w:r>
    </w:p>
    <w:p w:rsidR="00000000" w:rsidDel="00000000" w:rsidP="00000000" w:rsidRDefault="00000000" w:rsidRPr="00000000" w14:paraId="0000004D">
      <w:pPr>
        <w:spacing w:line="36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Churches and faith-based organizations in Africa can draw upon New Testament principles to advocate against human trafficking, providing moral guidance and practical support. This includes raising awareness, supporting legislative measures, and offering rehabilitation services for victims.</w:t>
      </w:r>
    </w:p>
    <w:p w:rsidR="00000000" w:rsidDel="00000000" w:rsidP="00000000" w:rsidRDefault="00000000" w:rsidRPr="00000000" w14:paraId="0000004E">
      <w:pPr>
        <w:spacing w:line="36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Moreover, the New Testament's message of transformation and redemption offers hope for both victims and perpetrators of trafficking. Emphasizing repentance and change, communities can work towards restorative justice that not only punishes but also rehabilitates offenders, fostering a society that reflects Christ's teachings of love and justice.</w:t>
      </w:r>
    </w:p>
    <w:p w:rsidR="00000000" w:rsidDel="00000000" w:rsidP="00000000" w:rsidRDefault="00000000" w:rsidRPr="00000000" w14:paraId="0000004F">
      <w:pPr>
        <w:spacing w:line="36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In summary, the New Testament's stance against human trafficking is clear and uncompromising, advocating for the dignity and freedom of every individual. Applying these principles in Africa involves comprehensive efforts to address the root causes of trafficking, support victims, and promote a just and compassionate society.</w:t>
      </w:r>
    </w:p>
    <w:p w:rsidR="00000000" w:rsidDel="00000000" w:rsidP="00000000" w:rsidRDefault="00000000" w:rsidRPr="00000000" w14:paraId="00000050">
      <w:pPr>
        <w:spacing w:line="360" w:lineRule="auto"/>
        <w:ind w:left="0" w:firstLine="0"/>
        <w:jc w:val="both"/>
        <w:rPr>
          <w:rFonts w:ascii="Trebuchet MS" w:cs="Trebuchet MS" w:eastAsia="Trebuchet MS" w:hAnsi="Trebuchet MS"/>
          <w:sz w:val="24"/>
          <w:szCs w:val="24"/>
        </w:rPr>
      </w:pPr>
      <w:r w:rsidDel="00000000" w:rsidR="00000000" w:rsidRPr="00000000">
        <w:rPr>
          <w:rFonts w:ascii="Trebuchet MS" w:cs="Trebuchet MS" w:eastAsia="Trebuchet MS" w:hAnsi="Trebuchet MS"/>
          <w:b w:val="1"/>
          <w:color w:val="01857b"/>
          <w:sz w:val="24"/>
          <w:szCs w:val="24"/>
          <w:rtl w:val="0"/>
        </w:rPr>
        <w:t xml:space="preserve">Conclusion</w:t>
      </w:r>
      <w:r w:rsidDel="00000000" w:rsidR="00000000" w:rsidRPr="00000000">
        <w:rPr>
          <w:rtl w:val="0"/>
        </w:rPr>
      </w:r>
    </w:p>
    <w:p w:rsidR="00000000" w:rsidDel="00000000" w:rsidP="00000000" w:rsidRDefault="00000000" w:rsidRPr="00000000" w14:paraId="00000051">
      <w:pPr>
        <w:spacing w:line="36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The Old Testament reflects a societal acceptance of slavery, yet it imposes strict penalties for kidnapping and selling individuals, indicating an early recognition of the moral issues surrounding forced servitude. The laws provided a structure intended to protect individuals from being trafficked, at least within the Israelite community.</w:t>
      </w:r>
    </w:p>
    <w:p w:rsidR="00000000" w:rsidDel="00000000" w:rsidP="00000000" w:rsidRDefault="00000000" w:rsidRPr="00000000" w14:paraId="00000052">
      <w:pPr>
        <w:spacing w:line="36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The New Testament presents a more evolved ethical stance, condemning slave trading explicitly and promoting the equality of all people in Christ. The teachings of Jesus and the apostles advocate for the humane and brotherly treatment of all individuals, fundamentally opposing the dehumanization inherent in human trafficking.</w:t>
      </w:r>
    </w:p>
    <w:p w:rsidR="00000000" w:rsidDel="00000000" w:rsidP="00000000" w:rsidRDefault="00000000" w:rsidRPr="00000000" w14:paraId="00000053">
      <w:pPr>
        <w:spacing w:line="36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While the Old Testament acknowledges and regulates the practice of slavery, imposing severe penalties for kidnapping and trafficking, the New Testament moves towards a more profound ethical stance that values the inherent worth and equality of every individual. This shift from regulation to moral opposition marks a significant development in the biblical perspective on human trafficking.</w:t>
      </w:r>
    </w:p>
    <w:p w:rsidR="00000000" w:rsidDel="00000000" w:rsidP="00000000" w:rsidRDefault="00000000" w:rsidRPr="00000000" w14:paraId="00000054">
      <w:pPr>
        <w:spacing w:line="360" w:lineRule="auto"/>
        <w:ind w:left="0" w:firstLine="0"/>
        <w:jc w:val="both"/>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055">
      <w:pPr>
        <w:spacing w:line="360" w:lineRule="auto"/>
        <w:ind w:left="0" w:firstLine="0"/>
        <w:jc w:val="both"/>
        <w:rPr>
          <w:rFonts w:ascii="Trebuchet MS" w:cs="Trebuchet MS" w:eastAsia="Trebuchet MS" w:hAnsi="Trebuchet MS"/>
          <w:sz w:val="24"/>
          <w:szCs w:val="24"/>
        </w:rPr>
      </w:pPr>
      <w:r w:rsidDel="00000000" w:rsidR="00000000" w:rsidRPr="00000000">
        <w:rPr>
          <w:rFonts w:ascii="Trebuchet MS" w:cs="Trebuchet MS" w:eastAsia="Trebuchet MS" w:hAnsi="Trebuchet MS"/>
          <w:b w:val="1"/>
          <w:color w:val="01857b"/>
          <w:sz w:val="24"/>
          <w:szCs w:val="24"/>
          <w:rtl w:val="0"/>
        </w:rPr>
        <w:t xml:space="preserve">5. Abortion is becoming trendy among young people. Why would you agree or disagree with young people about abortion today?</w:t>
      </w:r>
      <w:r w:rsidDel="00000000" w:rsidR="00000000" w:rsidRPr="00000000">
        <w:rPr>
          <w:rtl w:val="0"/>
        </w:rPr>
      </w:r>
    </w:p>
    <w:p w:rsidR="00000000" w:rsidDel="00000000" w:rsidP="00000000" w:rsidRDefault="00000000" w:rsidRPr="00000000" w14:paraId="00000056">
      <w:pPr>
        <w:spacing w:line="360" w:lineRule="auto"/>
        <w:ind w:left="0" w:firstLine="0"/>
        <w:jc w:val="both"/>
        <w:rPr>
          <w:rFonts w:ascii="Trebuchet MS" w:cs="Trebuchet MS" w:eastAsia="Trebuchet MS" w:hAnsi="Trebuchet MS"/>
          <w:sz w:val="24"/>
          <w:szCs w:val="24"/>
        </w:rPr>
      </w:pPr>
      <w:r w:rsidDel="00000000" w:rsidR="00000000" w:rsidRPr="00000000">
        <w:rPr>
          <w:rFonts w:ascii="Trebuchet MS" w:cs="Trebuchet MS" w:eastAsia="Trebuchet MS" w:hAnsi="Trebuchet MS"/>
          <w:b w:val="1"/>
          <w:color w:val="01857b"/>
          <w:sz w:val="24"/>
          <w:szCs w:val="24"/>
          <w:rtl w:val="0"/>
        </w:rPr>
        <w:t xml:space="preserve">Abortion</w:t>
      </w:r>
      <w:r w:rsidDel="00000000" w:rsidR="00000000" w:rsidRPr="00000000">
        <w:rPr>
          <w:rFonts w:ascii="Trebuchet MS" w:cs="Trebuchet MS" w:eastAsia="Trebuchet MS" w:hAnsi="Trebuchet MS"/>
          <w:sz w:val="24"/>
          <w:szCs w:val="24"/>
          <w:rtl w:val="0"/>
        </w:rPr>
        <w:t xml:space="preserve"> refers to the voluntary extermination of a fetus. </w:t>
      </w:r>
    </w:p>
    <w:p w:rsidR="00000000" w:rsidDel="00000000" w:rsidP="00000000" w:rsidRDefault="00000000" w:rsidRPr="00000000" w14:paraId="00000057">
      <w:pPr>
        <w:spacing w:line="360" w:lineRule="auto"/>
        <w:ind w:left="0" w:firstLine="0"/>
        <w:jc w:val="both"/>
        <w:rPr>
          <w:rFonts w:ascii="Trebuchet MS" w:cs="Trebuchet MS" w:eastAsia="Trebuchet MS" w:hAnsi="Trebuchet MS"/>
          <w:b w:val="1"/>
          <w:sz w:val="24"/>
          <w:szCs w:val="24"/>
        </w:rPr>
      </w:pPr>
      <w:r w:rsidDel="00000000" w:rsidR="00000000" w:rsidRPr="00000000">
        <w:rPr>
          <w:rFonts w:ascii="Trebuchet MS" w:cs="Trebuchet MS" w:eastAsia="Trebuchet MS" w:hAnsi="Trebuchet MS"/>
          <w:b w:val="1"/>
          <w:sz w:val="24"/>
          <w:szCs w:val="24"/>
          <w:rtl w:val="0"/>
        </w:rPr>
        <w:t xml:space="preserve">Reasons I would agree with people carrying out Abortion</w:t>
      </w:r>
    </w:p>
    <w:p w:rsidR="00000000" w:rsidDel="00000000" w:rsidP="00000000" w:rsidRDefault="00000000" w:rsidRPr="00000000" w14:paraId="00000058">
      <w:pPr>
        <w:numPr>
          <w:ilvl w:val="0"/>
          <w:numId w:val="6"/>
        </w:numPr>
        <w:spacing w:after="0" w:afterAutospacing="0" w:line="360" w:lineRule="auto"/>
        <w:ind w:left="720" w:hanging="360"/>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The Existence of prejudice on premarital pregnancies and all the negativity associated with premarital pregnancies. Discrimination and worldly biases can interfere with one’s path in life, future and general happiness of the pregnant person.</w:t>
      </w:r>
    </w:p>
    <w:p w:rsidR="00000000" w:rsidDel="00000000" w:rsidP="00000000" w:rsidRDefault="00000000" w:rsidRPr="00000000" w14:paraId="00000059">
      <w:pPr>
        <w:numPr>
          <w:ilvl w:val="0"/>
          <w:numId w:val="6"/>
        </w:numPr>
        <w:spacing w:after="0" w:afterAutospacing="0" w:before="0" w:beforeAutospacing="0" w:line="360" w:lineRule="auto"/>
        <w:ind w:left="720" w:hanging="360"/>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In the event that the mother is having an ectopic pregnancy and is at the risk of losing their life, I would greatly advise the mother to opt for an abortion.</w:t>
      </w:r>
    </w:p>
    <w:p w:rsidR="00000000" w:rsidDel="00000000" w:rsidP="00000000" w:rsidRDefault="00000000" w:rsidRPr="00000000" w14:paraId="0000005A">
      <w:pPr>
        <w:numPr>
          <w:ilvl w:val="0"/>
          <w:numId w:val="6"/>
        </w:numPr>
        <w:spacing w:after="0" w:afterAutospacing="0" w:before="0" w:beforeAutospacing="0" w:line="360" w:lineRule="auto"/>
        <w:ind w:left="720" w:hanging="360"/>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Cases of rape normally result into abortion. This is done simply because the person responsible most likely will not take on the responsibility of being a father to the unborn child.</w:t>
      </w:r>
    </w:p>
    <w:p w:rsidR="00000000" w:rsidDel="00000000" w:rsidP="00000000" w:rsidRDefault="00000000" w:rsidRPr="00000000" w14:paraId="0000005B">
      <w:pPr>
        <w:numPr>
          <w:ilvl w:val="0"/>
          <w:numId w:val="6"/>
        </w:numPr>
        <w:spacing w:after="0" w:afterAutospacing="0" w:before="0" w:beforeAutospacing="0" w:line="360" w:lineRule="auto"/>
        <w:ind w:left="720" w:hanging="360"/>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I would support abortion in the event that the child is a result of incest. To avoid bringing shame to the family, especially in an African Tradition setting, I would advocate for an abortion to quickly silence any side effects that might come from the repercussions of two siblings having a child.</w:t>
      </w:r>
    </w:p>
    <w:p w:rsidR="00000000" w:rsidDel="00000000" w:rsidP="00000000" w:rsidRDefault="00000000" w:rsidRPr="00000000" w14:paraId="0000005C">
      <w:pPr>
        <w:numPr>
          <w:ilvl w:val="0"/>
          <w:numId w:val="6"/>
        </w:numPr>
        <w:spacing w:after="0" w:afterAutospacing="0" w:before="0" w:beforeAutospacing="0" w:line="360" w:lineRule="auto"/>
        <w:ind w:left="720" w:hanging="360"/>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Modern setups where there is a limit to the children a family is meant to have. In some countries like China, there is a limit to the size of the family. Abortion in this case can be an acceptable route to be compliant to the regulation.</w:t>
      </w:r>
    </w:p>
    <w:p w:rsidR="00000000" w:rsidDel="00000000" w:rsidP="00000000" w:rsidRDefault="00000000" w:rsidRPr="00000000" w14:paraId="0000005D">
      <w:pPr>
        <w:numPr>
          <w:ilvl w:val="0"/>
          <w:numId w:val="6"/>
        </w:numPr>
        <w:spacing w:after="0" w:afterAutospacing="0" w:before="0" w:beforeAutospacing="0" w:line="360" w:lineRule="auto"/>
        <w:ind w:left="720" w:hanging="360"/>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According to African Tradition, abortion is forbidden, it is only acceptable if it is good for the community either to some or to strengthen it for example when the fetus threatens the death of the mother because she belongs to the community.  As soon as conception is known, the family and community get to know it and rejoice because a member is expected.  After all the child belongs to the father and only secondly to the mother.  However, the community is a major stakeholder of the fetus.</w:t>
      </w:r>
    </w:p>
    <w:p w:rsidR="00000000" w:rsidDel="00000000" w:rsidP="00000000" w:rsidRDefault="00000000" w:rsidRPr="00000000" w14:paraId="0000005E">
      <w:pPr>
        <w:numPr>
          <w:ilvl w:val="0"/>
          <w:numId w:val="6"/>
        </w:numPr>
        <w:spacing w:after="0" w:afterAutospacing="0" w:before="0" w:beforeAutospacing="0" w:line="360" w:lineRule="auto"/>
        <w:ind w:left="720" w:hanging="360"/>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Inconveniences surrounding having children at an early age. It could be challenging to be a parent whilst still in school or when there is travel involved abroad. It is a common option to abort in the event that the pregnancy might bring about an inconvenience.</w:t>
      </w:r>
    </w:p>
    <w:p w:rsidR="00000000" w:rsidDel="00000000" w:rsidP="00000000" w:rsidRDefault="00000000" w:rsidRPr="00000000" w14:paraId="0000005F">
      <w:pPr>
        <w:numPr>
          <w:ilvl w:val="0"/>
          <w:numId w:val="6"/>
        </w:numPr>
        <w:spacing w:after="0" w:afterAutospacing="0" w:before="0" w:beforeAutospacing="0" w:line="360" w:lineRule="auto"/>
        <w:ind w:left="720" w:hanging="360"/>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In the event of economic hardships being evident and being faced by the pregnant mother and young couple. Once one realizes that the current situation will not permit her to be a mother and support the child, they opt for abortion</w:t>
      </w:r>
    </w:p>
    <w:p w:rsidR="00000000" w:rsidDel="00000000" w:rsidP="00000000" w:rsidRDefault="00000000" w:rsidRPr="00000000" w14:paraId="00000060">
      <w:pPr>
        <w:numPr>
          <w:ilvl w:val="0"/>
          <w:numId w:val="6"/>
        </w:numPr>
        <w:spacing w:after="0" w:afterAutospacing="0" w:before="0" w:beforeAutospacing="0" w:line="360" w:lineRule="auto"/>
        <w:ind w:left="720" w:hanging="360"/>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The fear of being a single mother and looking after the child alone in the event of divorce. Once two parents separate, the pregnant mother might opt to abort in fear of raising a child alone.</w:t>
      </w:r>
    </w:p>
    <w:p w:rsidR="00000000" w:rsidDel="00000000" w:rsidP="00000000" w:rsidRDefault="00000000" w:rsidRPr="00000000" w14:paraId="00000061">
      <w:pPr>
        <w:numPr>
          <w:ilvl w:val="0"/>
          <w:numId w:val="6"/>
        </w:numPr>
        <w:spacing w:before="0" w:beforeAutospacing="0" w:line="360" w:lineRule="auto"/>
        <w:ind w:left="720" w:hanging="360"/>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The mother, as the basis in the debate, should have the right to self-determination of her production capacity.  She should have a right to decide whether or not to bear a child when she has already conceived it.  </w:t>
      </w:r>
    </w:p>
    <w:p w:rsidR="00000000" w:rsidDel="00000000" w:rsidP="00000000" w:rsidRDefault="00000000" w:rsidRPr="00000000" w14:paraId="00000062">
      <w:pPr>
        <w:spacing w:line="360" w:lineRule="auto"/>
        <w:ind w:left="0" w:firstLine="0"/>
        <w:jc w:val="both"/>
        <w:rPr>
          <w:rFonts w:ascii="Trebuchet MS" w:cs="Trebuchet MS" w:eastAsia="Trebuchet MS" w:hAnsi="Trebuchet MS"/>
          <w:b w:val="1"/>
          <w:sz w:val="24"/>
          <w:szCs w:val="24"/>
        </w:rPr>
      </w:pPr>
      <w:r w:rsidDel="00000000" w:rsidR="00000000" w:rsidRPr="00000000">
        <w:rPr>
          <w:rFonts w:ascii="Trebuchet MS" w:cs="Trebuchet MS" w:eastAsia="Trebuchet MS" w:hAnsi="Trebuchet MS"/>
          <w:b w:val="1"/>
          <w:sz w:val="24"/>
          <w:szCs w:val="24"/>
          <w:rtl w:val="0"/>
        </w:rPr>
        <w:t xml:space="preserve">Reasons I would disagree with people carrying out Abortion</w:t>
      </w:r>
    </w:p>
    <w:p w:rsidR="00000000" w:rsidDel="00000000" w:rsidP="00000000" w:rsidRDefault="00000000" w:rsidRPr="00000000" w14:paraId="00000063">
      <w:pPr>
        <w:numPr>
          <w:ilvl w:val="0"/>
          <w:numId w:val="4"/>
        </w:numPr>
        <w:spacing w:after="0" w:afterAutospacing="0" w:line="360" w:lineRule="auto"/>
        <w:ind w:left="720" w:hanging="360"/>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External Pressures in society leaving no room for choice to the potential parents. These can be informed of peer pressure, family and influence from elders in communities who can influence a couple into abortion. This denies a chance to the young parents to eventually become parents</w:t>
      </w:r>
    </w:p>
    <w:p w:rsidR="00000000" w:rsidDel="00000000" w:rsidP="00000000" w:rsidRDefault="00000000" w:rsidRPr="00000000" w14:paraId="00000064">
      <w:pPr>
        <w:numPr>
          <w:ilvl w:val="0"/>
          <w:numId w:val="4"/>
        </w:numPr>
        <w:spacing w:after="0" w:afterAutospacing="0" w:before="0" w:beforeAutospacing="0" w:line="360" w:lineRule="auto"/>
        <w:ind w:left="720" w:hanging="360"/>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The unborn baby is a human being so abortion is murder. Right from conception, the fetus is looked at as a full human with rights and so terminating the pregnancy is an act of murder should be punishable by imprisonment.</w:t>
      </w:r>
    </w:p>
    <w:p w:rsidR="00000000" w:rsidDel="00000000" w:rsidP="00000000" w:rsidRDefault="00000000" w:rsidRPr="00000000" w14:paraId="00000065">
      <w:pPr>
        <w:numPr>
          <w:ilvl w:val="0"/>
          <w:numId w:val="4"/>
        </w:numPr>
        <w:spacing w:after="0" w:afterAutospacing="0" w:before="0" w:beforeAutospacing="0" w:line="360" w:lineRule="auto"/>
        <w:ind w:left="720" w:hanging="360"/>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According to Christianity, abortion is not allowed because life belongs to God therefore, it should be respected and preserved.  Though there is no direct reference in the Bible about abortion, it is inferred in </w:t>
      </w:r>
      <w:r w:rsidDel="00000000" w:rsidR="00000000" w:rsidRPr="00000000">
        <w:rPr>
          <w:rFonts w:ascii="Trebuchet MS" w:cs="Trebuchet MS" w:eastAsia="Trebuchet MS" w:hAnsi="Trebuchet MS"/>
          <w:b w:val="1"/>
          <w:i w:val="1"/>
          <w:sz w:val="24"/>
          <w:szCs w:val="24"/>
          <w:rtl w:val="0"/>
        </w:rPr>
        <w:t xml:space="preserve">Exodus 21:22-23</w:t>
      </w:r>
      <w:r w:rsidDel="00000000" w:rsidR="00000000" w:rsidRPr="00000000">
        <w:rPr>
          <w:rFonts w:ascii="Trebuchet MS" w:cs="Trebuchet MS" w:eastAsia="Trebuchet MS" w:hAnsi="Trebuchet MS"/>
          <w:sz w:val="24"/>
          <w:szCs w:val="24"/>
          <w:rtl w:val="0"/>
        </w:rPr>
        <w:t xml:space="preserve">. God is involved in the formation of a person right from conception </w:t>
      </w:r>
      <w:r w:rsidDel="00000000" w:rsidR="00000000" w:rsidRPr="00000000">
        <w:rPr>
          <w:rFonts w:ascii="Trebuchet MS" w:cs="Trebuchet MS" w:eastAsia="Trebuchet MS" w:hAnsi="Trebuchet MS"/>
          <w:b w:val="1"/>
          <w:i w:val="1"/>
          <w:sz w:val="24"/>
          <w:szCs w:val="24"/>
          <w:rtl w:val="0"/>
        </w:rPr>
        <w:t xml:space="preserve">Gen. 4: Job 31:15, Isa. 49:1, Jer. 1:5</w:t>
      </w:r>
      <w:r w:rsidDel="00000000" w:rsidR="00000000" w:rsidRPr="00000000">
        <w:rPr>
          <w:rFonts w:ascii="Trebuchet MS" w:cs="Trebuchet MS" w:eastAsia="Trebuchet MS" w:hAnsi="Trebuchet MS"/>
          <w:sz w:val="24"/>
          <w:szCs w:val="24"/>
          <w:rtl w:val="0"/>
        </w:rPr>
        <w:t xml:space="preserve">.</w:t>
      </w:r>
    </w:p>
    <w:p w:rsidR="00000000" w:rsidDel="00000000" w:rsidP="00000000" w:rsidRDefault="00000000" w:rsidRPr="00000000" w14:paraId="00000066">
      <w:pPr>
        <w:numPr>
          <w:ilvl w:val="0"/>
          <w:numId w:val="4"/>
        </w:numPr>
        <w:spacing w:before="0" w:beforeAutospacing="0" w:line="360" w:lineRule="auto"/>
        <w:ind w:left="720" w:hanging="360"/>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I would not support abortion in case the potential mother does not want to lose her body shape. Many women should commit abortion for fear of their bodies going through drastic changes, I am not in support of this.</w:t>
      </w:r>
    </w:p>
    <w:p w:rsidR="00000000" w:rsidDel="00000000" w:rsidP="00000000" w:rsidRDefault="00000000" w:rsidRPr="00000000" w14:paraId="00000067">
      <w:pPr>
        <w:spacing w:line="360" w:lineRule="auto"/>
        <w:ind w:left="0" w:firstLine="0"/>
        <w:jc w:val="both"/>
        <w:rPr>
          <w:rFonts w:ascii="Trebuchet MS" w:cs="Trebuchet MS" w:eastAsia="Trebuchet MS" w:hAnsi="Trebuchet MS"/>
          <w:b w:val="1"/>
          <w:sz w:val="24"/>
          <w:szCs w:val="24"/>
        </w:rPr>
      </w:pPr>
      <w:r w:rsidDel="00000000" w:rsidR="00000000" w:rsidRPr="00000000">
        <w:rPr>
          <w:rFonts w:ascii="Trebuchet MS" w:cs="Trebuchet MS" w:eastAsia="Trebuchet MS" w:hAnsi="Trebuchet MS"/>
          <w:b w:val="1"/>
          <w:color w:val="01857b"/>
          <w:sz w:val="24"/>
          <w:szCs w:val="24"/>
          <w:rtl w:val="0"/>
        </w:rPr>
        <w:t xml:space="preserve">Conclusion</w:t>
      </w:r>
      <w:r w:rsidDel="00000000" w:rsidR="00000000" w:rsidRPr="00000000">
        <w:rPr>
          <w:rtl w:val="0"/>
        </w:rPr>
      </w:r>
    </w:p>
    <w:p w:rsidR="00000000" w:rsidDel="00000000" w:rsidP="00000000" w:rsidRDefault="00000000" w:rsidRPr="00000000" w14:paraId="00000068">
      <w:pPr>
        <w:spacing w:line="360" w:lineRule="auto"/>
        <w:ind w:left="0" w:firstLine="0"/>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Well as abortion might possess pretty decent reasons to follow through with it, as a Christian, it goes against my beliefs and teachings so it is in that light that I do not recommend it and hence condemn whoever does it since it is a sin before God.</w:t>
      </w:r>
    </w:p>
    <w:p w:rsidR="00000000" w:rsidDel="00000000" w:rsidP="00000000" w:rsidRDefault="00000000" w:rsidRPr="00000000" w14:paraId="00000069">
      <w:pPr>
        <w:spacing w:line="360" w:lineRule="auto"/>
        <w:ind w:left="0" w:firstLine="0"/>
        <w:jc w:val="both"/>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06A">
      <w:pPr>
        <w:spacing w:line="360" w:lineRule="auto"/>
        <w:ind w:left="0" w:firstLine="0"/>
        <w:jc w:val="both"/>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06B">
      <w:pPr>
        <w:spacing w:line="360" w:lineRule="auto"/>
        <w:ind w:left="0" w:firstLine="0"/>
        <w:jc w:val="both"/>
        <w:rPr>
          <w:rFonts w:ascii="Trebuchet MS" w:cs="Trebuchet MS" w:eastAsia="Trebuchet MS" w:hAnsi="Trebuchet MS"/>
          <w:sz w:val="24"/>
          <w:szCs w:val="24"/>
        </w:rPr>
      </w:pPr>
      <w:r w:rsidDel="00000000" w:rsidR="00000000" w:rsidRPr="00000000">
        <w:rPr>
          <w:rFonts w:ascii="Trebuchet MS" w:cs="Trebuchet MS" w:eastAsia="Trebuchet MS" w:hAnsi="Trebuchet MS"/>
          <w:b w:val="1"/>
          <w:color w:val="01857b"/>
          <w:sz w:val="24"/>
          <w:szCs w:val="24"/>
          <w:rtl w:val="0"/>
        </w:rPr>
        <w:t xml:space="preserve">6. Marriage is a trap from which those who are already in are struggling and those who are out are struggling to enter. Discuss the challenges today for which many marriages are struggling. Advise such families. statement considering the Christian perspective of marriage</w:t>
      </w:r>
      <w:r w:rsidDel="00000000" w:rsidR="00000000" w:rsidRPr="00000000">
        <w:rPr>
          <w:rtl w:val="0"/>
        </w:rPr>
      </w:r>
    </w:p>
    <w:p w:rsidR="00000000" w:rsidDel="00000000" w:rsidP="00000000" w:rsidRDefault="00000000" w:rsidRPr="00000000" w14:paraId="0000006C">
      <w:pPr>
        <w:spacing w:line="360" w:lineRule="auto"/>
        <w:ind w:left="0" w:firstLine="0"/>
        <w:jc w:val="both"/>
        <w:rPr>
          <w:rFonts w:ascii="Trebuchet MS" w:cs="Trebuchet MS" w:eastAsia="Trebuchet MS" w:hAnsi="Trebuchet MS"/>
          <w:sz w:val="24"/>
          <w:szCs w:val="24"/>
        </w:rPr>
      </w:pPr>
      <w:r w:rsidDel="00000000" w:rsidR="00000000" w:rsidRPr="00000000">
        <w:rPr>
          <w:rFonts w:ascii="Trebuchet MS" w:cs="Trebuchet MS" w:eastAsia="Trebuchet MS" w:hAnsi="Trebuchet MS"/>
          <w:b w:val="1"/>
          <w:color w:val="01857b"/>
          <w:sz w:val="24"/>
          <w:szCs w:val="24"/>
          <w:rtl w:val="0"/>
        </w:rPr>
        <w:t xml:space="preserve">Marriage</w:t>
      </w:r>
      <w:r w:rsidDel="00000000" w:rsidR="00000000" w:rsidRPr="00000000">
        <w:rPr>
          <w:rFonts w:ascii="Trebuchet MS" w:cs="Trebuchet MS" w:eastAsia="Trebuchet MS" w:hAnsi="Trebuchet MS"/>
          <w:sz w:val="24"/>
          <w:szCs w:val="24"/>
          <w:rtl w:val="0"/>
        </w:rPr>
        <w:t xml:space="preserve"> is the union between a husband and wife for companionship and the upbringing of children.</w:t>
      </w:r>
    </w:p>
    <w:p w:rsidR="00000000" w:rsidDel="00000000" w:rsidP="00000000" w:rsidRDefault="00000000" w:rsidRPr="00000000" w14:paraId="0000006D">
      <w:pPr>
        <w:spacing w:line="360" w:lineRule="auto"/>
        <w:ind w:left="0" w:firstLine="0"/>
        <w:jc w:val="both"/>
        <w:rPr>
          <w:rFonts w:ascii="Trebuchet MS" w:cs="Trebuchet MS" w:eastAsia="Trebuchet MS" w:hAnsi="Trebuchet MS"/>
          <w:sz w:val="24"/>
          <w:szCs w:val="24"/>
        </w:rPr>
      </w:pPr>
      <w:r w:rsidDel="00000000" w:rsidR="00000000" w:rsidRPr="00000000">
        <w:rPr>
          <w:rFonts w:ascii="Trebuchet MS" w:cs="Trebuchet MS" w:eastAsia="Trebuchet MS" w:hAnsi="Trebuchet MS"/>
          <w:b w:val="1"/>
          <w:color w:val="01857b"/>
          <w:sz w:val="24"/>
          <w:szCs w:val="24"/>
          <w:rtl w:val="0"/>
        </w:rPr>
        <w:t xml:space="preserve">Marriage</w:t>
      </w:r>
      <w:r w:rsidDel="00000000" w:rsidR="00000000" w:rsidRPr="00000000">
        <w:rPr>
          <w:rFonts w:ascii="Trebuchet MS" w:cs="Trebuchet MS" w:eastAsia="Trebuchet MS" w:hAnsi="Trebuchet MS"/>
          <w:sz w:val="24"/>
          <w:szCs w:val="24"/>
          <w:rtl w:val="0"/>
        </w:rPr>
        <w:t xml:space="preserve"> is a social institute and basis for a family. The union is voluntary and lawful. As such marriage is a lawful contract between man and woman giving each of them exclusive and perpetual rights over each other’s body’s function naturally suited for the generation of offspring.</w:t>
      </w:r>
    </w:p>
    <w:p w:rsidR="00000000" w:rsidDel="00000000" w:rsidP="00000000" w:rsidRDefault="00000000" w:rsidRPr="00000000" w14:paraId="0000006E">
      <w:pPr>
        <w:spacing w:line="360" w:lineRule="auto"/>
        <w:ind w:left="0" w:firstLine="0"/>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From the Biblical point of view, marriage is believed to be the first institution God established. Adam was given Eve as a suitable companion after the creation of all the animals. God knew the misery of Adam and exclaimed “it is not good for the man to be alone. I will be a helper suitable for him” (</w:t>
      </w:r>
      <w:r w:rsidDel="00000000" w:rsidR="00000000" w:rsidRPr="00000000">
        <w:rPr>
          <w:rFonts w:ascii="Trebuchet MS" w:cs="Trebuchet MS" w:eastAsia="Trebuchet MS" w:hAnsi="Trebuchet MS"/>
          <w:b w:val="1"/>
          <w:i w:val="1"/>
          <w:sz w:val="24"/>
          <w:szCs w:val="24"/>
          <w:rtl w:val="0"/>
        </w:rPr>
        <w:t xml:space="preserve">Genesis 2:18</w:t>
      </w:r>
      <w:r w:rsidDel="00000000" w:rsidR="00000000" w:rsidRPr="00000000">
        <w:rPr>
          <w:rFonts w:ascii="Trebuchet MS" w:cs="Trebuchet MS" w:eastAsia="Trebuchet MS" w:hAnsi="Trebuchet MS"/>
          <w:sz w:val="24"/>
          <w:szCs w:val="24"/>
          <w:rtl w:val="0"/>
        </w:rPr>
        <w:t xml:space="preserve">). Praising the importance of marriage, Solomon in </w:t>
      </w:r>
      <w:r w:rsidDel="00000000" w:rsidR="00000000" w:rsidRPr="00000000">
        <w:rPr>
          <w:rFonts w:ascii="Trebuchet MS" w:cs="Trebuchet MS" w:eastAsia="Trebuchet MS" w:hAnsi="Trebuchet MS"/>
          <w:b w:val="1"/>
          <w:i w:val="1"/>
          <w:sz w:val="24"/>
          <w:szCs w:val="24"/>
          <w:rtl w:val="0"/>
        </w:rPr>
        <w:t xml:space="preserve">Proverbs 18:22</w:t>
      </w:r>
      <w:r w:rsidDel="00000000" w:rsidR="00000000" w:rsidRPr="00000000">
        <w:rPr>
          <w:rFonts w:ascii="Trebuchet MS" w:cs="Trebuchet MS" w:eastAsia="Trebuchet MS" w:hAnsi="Trebuchet MS"/>
          <w:sz w:val="24"/>
          <w:szCs w:val="24"/>
          <w:rtl w:val="0"/>
        </w:rPr>
        <w:t xml:space="preserve"> asserts that “he who finds a wife finds what is good and receives favor from the Lord”.</w:t>
      </w:r>
    </w:p>
    <w:p w:rsidR="00000000" w:rsidDel="00000000" w:rsidP="00000000" w:rsidRDefault="00000000" w:rsidRPr="00000000" w14:paraId="0000006F">
      <w:pPr>
        <w:spacing w:line="360" w:lineRule="auto"/>
        <w:ind w:left="0" w:firstLine="0"/>
        <w:jc w:val="both"/>
        <w:rPr>
          <w:rFonts w:ascii="Trebuchet MS" w:cs="Trebuchet MS" w:eastAsia="Trebuchet MS" w:hAnsi="Trebuchet MS"/>
          <w:b w:val="1"/>
          <w:sz w:val="24"/>
          <w:szCs w:val="24"/>
        </w:rPr>
      </w:pPr>
      <w:r w:rsidDel="00000000" w:rsidR="00000000" w:rsidRPr="00000000">
        <w:rPr>
          <w:rFonts w:ascii="Trebuchet MS" w:cs="Trebuchet MS" w:eastAsia="Trebuchet MS" w:hAnsi="Trebuchet MS"/>
          <w:b w:val="1"/>
          <w:sz w:val="24"/>
          <w:szCs w:val="24"/>
          <w:rtl w:val="0"/>
        </w:rPr>
        <w:t xml:space="preserve">Here are some Challenges of Marriage Today</w:t>
      </w:r>
    </w:p>
    <w:p w:rsidR="00000000" w:rsidDel="00000000" w:rsidP="00000000" w:rsidRDefault="00000000" w:rsidRPr="00000000" w14:paraId="00000070">
      <w:pPr>
        <w:numPr>
          <w:ilvl w:val="0"/>
          <w:numId w:val="2"/>
        </w:numPr>
        <w:spacing w:after="0" w:afterAutospacing="0" w:line="360" w:lineRule="auto"/>
        <w:ind w:left="720" w:hanging="360"/>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There are people who look at marriage as a situation where those being in it consider it as a very hard cage where those being in are greatly trying their best to come out while those out are trying their best to be in. Here are some challenges associated to marriage today:</w:t>
      </w:r>
    </w:p>
    <w:p w:rsidR="00000000" w:rsidDel="00000000" w:rsidP="00000000" w:rsidRDefault="00000000" w:rsidRPr="00000000" w14:paraId="00000071">
      <w:pPr>
        <w:numPr>
          <w:ilvl w:val="0"/>
          <w:numId w:val="2"/>
        </w:numPr>
        <w:spacing w:after="0" w:afterAutospacing="0" w:before="0" w:beforeAutospacing="0" w:line="360" w:lineRule="auto"/>
        <w:ind w:left="720" w:hanging="360"/>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Some of the conflicts arising out of intimacy include financial issues; it was evident that the majority of the couples had little or no information about their respective spouse’s earnings and therefore, have an approximate understanding about their financial status. The above statement depicts that marriage finance becomes worse when each individual spends his or her money without the consent of the other party. For instance, some couples may get involved in a marriage where one partner is involved in the purchase of some land and structures and does not inform the other.</w:t>
      </w:r>
    </w:p>
    <w:p w:rsidR="00000000" w:rsidDel="00000000" w:rsidP="00000000" w:rsidRDefault="00000000" w:rsidRPr="00000000" w14:paraId="00000072">
      <w:pPr>
        <w:numPr>
          <w:ilvl w:val="0"/>
          <w:numId w:val="2"/>
        </w:numPr>
        <w:spacing w:after="0" w:afterAutospacing="0" w:before="0" w:beforeAutospacing="0" w:line="360" w:lineRule="auto"/>
        <w:ind w:left="720" w:hanging="360"/>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Unfulfilled sexual gratification. This broadly implies that many of the husbands and wives do not adequately satisfy the sexual demands of the other. This is due to poor sexual activities that are associated with improper sexual behaviors among the couple or one of the partners. This is because the education that is received concerning the aspects of sex is usually inadequate or the early experiences that they have had in previous marital experiences. Thus, most of the complainant partners engage in extramarital affairs as perceived by their frustrated partners. All these are deemed to be unlawful in as much as they are practiced after marriage thus defying the wishes of God in as much as sex is concerned. </w:t>
      </w:r>
      <w:r w:rsidDel="00000000" w:rsidR="00000000" w:rsidRPr="00000000">
        <w:rPr>
          <w:rFonts w:ascii="Trebuchet MS" w:cs="Trebuchet MS" w:eastAsia="Trebuchet MS" w:hAnsi="Trebuchet MS"/>
          <w:b w:val="1"/>
          <w:i w:val="1"/>
          <w:sz w:val="24"/>
          <w:szCs w:val="24"/>
          <w:rtl w:val="0"/>
        </w:rPr>
        <w:t xml:space="preserve">Hebrews 13:4</w:t>
      </w:r>
      <w:r w:rsidDel="00000000" w:rsidR="00000000" w:rsidRPr="00000000">
        <w:rPr>
          <w:rFonts w:ascii="Trebuchet MS" w:cs="Trebuchet MS" w:eastAsia="Trebuchet MS" w:hAnsi="Trebuchet MS"/>
          <w:sz w:val="24"/>
          <w:szCs w:val="24"/>
          <w:rtl w:val="0"/>
        </w:rPr>
        <w:t xml:space="preserve"> states that marriage should be used and sex should be respected. In reconsidering the issue of celibacy, the Bible recalls Paul that sexual relations between spouses are not to be withheld the act from each other except to pray (</w:t>
      </w:r>
      <w:r w:rsidDel="00000000" w:rsidR="00000000" w:rsidRPr="00000000">
        <w:rPr>
          <w:rFonts w:ascii="Trebuchet MS" w:cs="Trebuchet MS" w:eastAsia="Trebuchet MS" w:hAnsi="Trebuchet MS"/>
          <w:b w:val="1"/>
          <w:i w:val="1"/>
          <w:sz w:val="24"/>
          <w:szCs w:val="24"/>
          <w:rtl w:val="0"/>
        </w:rPr>
        <w:t xml:space="preserve">1 Corinthians 7: 2-5</w:t>
      </w:r>
      <w:r w:rsidDel="00000000" w:rsidR="00000000" w:rsidRPr="00000000">
        <w:rPr>
          <w:rFonts w:ascii="Trebuchet MS" w:cs="Trebuchet MS" w:eastAsia="Trebuchet MS" w:hAnsi="Trebuchet MS"/>
          <w:sz w:val="24"/>
          <w:szCs w:val="24"/>
          <w:rtl w:val="0"/>
        </w:rPr>
        <w:t xml:space="preserve">). Unwanted sexual relations frustrate the couple and reach the bitterness and loss of affection in marriage, and temptation to commit adultery. </w:t>
      </w:r>
    </w:p>
    <w:p w:rsidR="00000000" w:rsidDel="00000000" w:rsidP="00000000" w:rsidRDefault="00000000" w:rsidRPr="00000000" w14:paraId="00000073">
      <w:pPr>
        <w:numPr>
          <w:ilvl w:val="0"/>
          <w:numId w:val="2"/>
        </w:numPr>
        <w:spacing w:after="0" w:afterAutospacing="0" w:before="0" w:beforeAutospacing="0" w:line="360" w:lineRule="auto"/>
        <w:ind w:left="720" w:hanging="360"/>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Conflicts over extended family responsibilities: today many of the relatives have powers in matters concerning marriage either directly or indirectly. It is very common in today’s generation to find young couples who are entrusted with the responsibility of taking care of siblings or relatives. This mostly occurs without consent of the partners due to the coercing by the relatives in such relationships. If such conditions stick around, and the couple cannot find agreement on the issue, this is where misunderstandings in marriage occur.</w:t>
      </w:r>
    </w:p>
    <w:p w:rsidR="00000000" w:rsidDel="00000000" w:rsidP="00000000" w:rsidRDefault="00000000" w:rsidRPr="00000000" w14:paraId="00000074">
      <w:pPr>
        <w:numPr>
          <w:ilvl w:val="0"/>
          <w:numId w:val="2"/>
        </w:numPr>
        <w:spacing w:after="0" w:afterAutospacing="0" w:before="0" w:beforeAutospacing="0" w:line="360" w:lineRule="auto"/>
        <w:ind w:left="720" w:hanging="360"/>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Economic demands: marriage some people get into mainly for someone to put them through and look after them. Were conditions to shift, the kinds of marriages illustrated would not be staged.</w:t>
      </w:r>
    </w:p>
    <w:p w:rsidR="00000000" w:rsidDel="00000000" w:rsidP="00000000" w:rsidRDefault="00000000" w:rsidRPr="00000000" w14:paraId="00000075">
      <w:pPr>
        <w:numPr>
          <w:ilvl w:val="0"/>
          <w:numId w:val="2"/>
        </w:numPr>
        <w:spacing w:after="0" w:afterAutospacing="0" w:before="0" w:beforeAutospacing="0" w:line="360" w:lineRule="auto"/>
        <w:ind w:left="720" w:hanging="360"/>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Low premarital planning; most of the young persons go for marriage without knowing what they want. Due to the situations that are in marriage, they are not mature enough to handle and hence they quit early.</w:t>
      </w:r>
    </w:p>
    <w:p w:rsidR="00000000" w:rsidDel="00000000" w:rsidP="00000000" w:rsidRDefault="00000000" w:rsidRPr="00000000" w14:paraId="00000076">
      <w:pPr>
        <w:numPr>
          <w:ilvl w:val="0"/>
          <w:numId w:val="2"/>
        </w:numPr>
        <w:spacing w:before="0" w:beforeAutospacing="0" w:line="360" w:lineRule="auto"/>
        <w:ind w:left="720" w:hanging="360"/>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Pressure from work: due to the issues on finance most of the couples are forced to spend most of their time apart and little time together. Under such conditions, marriage sessions lose the battle and fail.</w:t>
      </w:r>
    </w:p>
    <w:p w:rsidR="00000000" w:rsidDel="00000000" w:rsidP="00000000" w:rsidRDefault="00000000" w:rsidRPr="00000000" w14:paraId="00000077">
      <w:pPr>
        <w:pageBreakBefore w:val="0"/>
        <w:pBdr>
          <w:top w:space="0" w:sz="0" w:val="nil"/>
          <w:left w:space="0" w:sz="0" w:val="nil"/>
          <w:bottom w:space="0" w:sz="0" w:val="nil"/>
          <w:right w:space="0" w:sz="0" w:val="nil"/>
          <w:between w:space="0" w:sz="0" w:val="nil"/>
        </w:pBdr>
        <w:shd w:fill="auto" w:val="clear"/>
        <w:spacing w:line="360" w:lineRule="auto"/>
        <w:jc w:val="both"/>
        <w:rPr>
          <w:rFonts w:ascii="Trebuchet MS" w:cs="Trebuchet MS" w:eastAsia="Trebuchet MS" w:hAnsi="Trebuchet MS"/>
          <w:b w:val="1"/>
          <w:color w:val="01857b"/>
          <w:sz w:val="24"/>
          <w:szCs w:val="24"/>
        </w:rPr>
      </w:pPr>
      <w:r w:rsidDel="00000000" w:rsidR="00000000" w:rsidRPr="00000000">
        <w:rPr>
          <w:rFonts w:ascii="Trebuchet MS" w:cs="Trebuchet MS" w:eastAsia="Trebuchet MS" w:hAnsi="Trebuchet MS"/>
          <w:b w:val="1"/>
          <w:color w:val="01857b"/>
          <w:sz w:val="24"/>
          <w:szCs w:val="24"/>
          <w:rtl w:val="0"/>
        </w:rPr>
        <w:t xml:space="preserve">Conclusion</w:t>
      </w:r>
    </w:p>
    <w:p w:rsidR="00000000" w:rsidDel="00000000" w:rsidP="00000000" w:rsidRDefault="00000000" w:rsidRPr="00000000" w14:paraId="00000078">
      <w:pPr>
        <w:spacing w:line="360" w:lineRule="auto"/>
        <w:ind w:left="0" w:firstLine="0"/>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Marriage is a blessed union and sacrament from God, it is aimed to fulfill God’s command to procreate and fill the world as stated in </w:t>
      </w:r>
      <w:r w:rsidDel="00000000" w:rsidR="00000000" w:rsidRPr="00000000">
        <w:rPr>
          <w:rFonts w:ascii="Trebuchet MS" w:cs="Trebuchet MS" w:eastAsia="Trebuchet MS" w:hAnsi="Trebuchet MS"/>
          <w:b w:val="1"/>
          <w:i w:val="1"/>
          <w:sz w:val="24"/>
          <w:szCs w:val="24"/>
          <w:rtl w:val="0"/>
        </w:rPr>
        <w:t xml:space="preserve">Gen. 1:28. </w:t>
      </w:r>
      <w:r w:rsidDel="00000000" w:rsidR="00000000" w:rsidRPr="00000000">
        <w:rPr>
          <w:rFonts w:ascii="Trebuchet MS" w:cs="Trebuchet MS" w:eastAsia="Trebuchet MS" w:hAnsi="Trebuchet MS"/>
          <w:sz w:val="24"/>
          <w:szCs w:val="24"/>
          <w:rtl w:val="0"/>
        </w:rPr>
        <w:t xml:space="preserve">It, like any other endeavor, has challenges since it is not a bed of roses as commonly referred to.</w:t>
      </w:r>
    </w:p>
    <w:p w:rsidR="00000000" w:rsidDel="00000000" w:rsidP="00000000" w:rsidRDefault="00000000" w:rsidRPr="00000000" w14:paraId="00000079">
      <w:pPr>
        <w:spacing w:line="360" w:lineRule="auto"/>
        <w:ind w:left="0" w:firstLine="0"/>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But, with tolerance, patience and mutual respect. We can fully emulate what God intended for us through the institution of marriage.</w:t>
      </w:r>
    </w:p>
    <w:p w:rsidR="00000000" w:rsidDel="00000000" w:rsidP="00000000" w:rsidRDefault="00000000" w:rsidRPr="00000000" w14:paraId="0000007A">
      <w:pPr>
        <w:pBdr>
          <w:top w:color="auto" w:space="0" w:sz="0" w:val="none"/>
          <w:bottom w:color="auto" w:space="0" w:sz="0" w:val="none"/>
          <w:right w:color="auto" w:space="0" w:sz="0" w:val="none"/>
          <w:between w:color="auto" w:space="0" w:sz="0" w:val="none"/>
        </w:pBdr>
        <w:spacing w:after="120" w:before="120" w:line="360" w:lineRule="auto"/>
        <w:ind w:left="0" w:right="0" w:firstLine="0"/>
        <w:jc w:val="both"/>
        <w:rPr>
          <w:rFonts w:ascii="Trebuchet MS" w:cs="Trebuchet MS" w:eastAsia="Trebuchet MS" w:hAnsi="Trebuchet MS"/>
          <w:b w:val="1"/>
          <w:sz w:val="24"/>
          <w:szCs w:val="24"/>
        </w:rPr>
      </w:pPr>
      <w:r w:rsidDel="00000000" w:rsidR="00000000" w:rsidRPr="00000000">
        <w:rPr>
          <w:rtl w:val="0"/>
        </w:rPr>
      </w:r>
    </w:p>
    <w:p w:rsidR="00000000" w:rsidDel="00000000" w:rsidP="00000000" w:rsidRDefault="00000000" w:rsidRPr="00000000" w14:paraId="0000007B">
      <w:pPr>
        <w:pBdr>
          <w:top w:color="auto" w:space="0" w:sz="0" w:val="none"/>
          <w:bottom w:color="auto" w:space="0" w:sz="0" w:val="none"/>
          <w:right w:color="auto" w:space="0" w:sz="0" w:val="none"/>
          <w:between w:color="auto" w:space="0" w:sz="0" w:val="none"/>
        </w:pBdr>
        <w:spacing w:after="120" w:before="120" w:line="360" w:lineRule="auto"/>
        <w:ind w:left="0" w:right="0" w:firstLine="0"/>
        <w:jc w:val="both"/>
        <w:rPr>
          <w:rFonts w:ascii="Trebuchet MS" w:cs="Trebuchet MS" w:eastAsia="Trebuchet MS" w:hAnsi="Trebuchet MS"/>
          <w:b w:val="1"/>
          <w:sz w:val="24"/>
          <w:szCs w:val="24"/>
        </w:rPr>
      </w:pPr>
      <w:r w:rsidDel="00000000" w:rsidR="00000000" w:rsidRPr="00000000">
        <w:rPr>
          <w:rtl w:val="0"/>
        </w:rPr>
      </w:r>
    </w:p>
    <w:p w:rsidR="00000000" w:rsidDel="00000000" w:rsidP="00000000" w:rsidRDefault="00000000" w:rsidRPr="00000000" w14:paraId="0000007C">
      <w:pPr>
        <w:pBdr>
          <w:top w:color="auto" w:space="0" w:sz="0" w:val="none"/>
          <w:bottom w:color="auto" w:space="0" w:sz="0" w:val="none"/>
          <w:right w:color="auto" w:space="0" w:sz="0" w:val="none"/>
          <w:between w:color="auto" w:space="0" w:sz="0" w:val="none"/>
        </w:pBdr>
        <w:spacing w:after="120" w:before="120" w:line="360" w:lineRule="auto"/>
        <w:ind w:left="0" w:right="0" w:firstLine="0"/>
        <w:jc w:val="both"/>
        <w:rPr>
          <w:rFonts w:ascii="Trebuchet MS" w:cs="Trebuchet MS" w:eastAsia="Trebuchet MS" w:hAnsi="Trebuchet MS"/>
          <w:b w:val="1"/>
          <w:sz w:val="40"/>
          <w:szCs w:val="40"/>
        </w:rPr>
      </w:pPr>
      <w:r w:rsidDel="00000000" w:rsidR="00000000" w:rsidRPr="00000000">
        <w:rPr>
          <w:rtl w:val="0"/>
        </w:rPr>
      </w:r>
    </w:p>
    <w:p w:rsidR="00000000" w:rsidDel="00000000" w:rsidP="00000000" w:rsidRDefault="00000000" w:rsidRPr="00000000" w14:paraId="0000007D">
      <w:pPr>
        <w:pBdr>
          <w:top w:color="auto" w:space="0" w:sz="0" w:val="none"/>
          <w:bottom w:color="auto" w:space="0" w:sz="0" w:val="none"/>
          <w:right w:color="auto" w:space="0" w:sz="0" w:val="none"/>
          <w:between w:color="auto" w:space="0" w:sz="0" w:val="none"/>
        </w:pBdr>
        <w:spacing w:after="120" w:before="120" w:line="360" w:lineRule="auto"/>
        <w:ind w:left="0" w:right="0" w:firstLine="0"/>
        <w:jc w:val="both"/>
        <w:rPr>
          <w:rFonts w:ascii="Trebuchet MS" w:cs="Trebuchet MS" w:eastAsia="Trebuchet MS" w:hAnsi="Trebuchet MS"/>
          <w:b w:val="1"/>
          <w:color w:val="01857b"/>
          <w:sz w:val="26"/>
          <w:szCs w:val="26"/>
        </w:rPr>
      </w:pPr>
      <w:r w:rsidDel="00000000" w:rsidR="00000000" w:rsidRPr="00000000">
        <w:rPr>
          <w:rFonts w:ascii="Trebuchet MS" w:cs="Trebuchet MS" w:eastAsia="Trebuchet MS" w:hAnsi="Trebuchet MS"/>
          <w:b w:val="1"/>
          <w:sz w:val="40"/>
          <w:szCs w:val="40"/>
          <w:rtl w:val="0"/>
        </w:rPr>
        <w:t xml:space="preserve">Bibliography</w:t>
      </w:r>
      <w:r w:rsidDel="00000000" w:rsidR="00000000" w:rsidRPr="00000000">
        <w:rPr>
          <w:rtl w:val="0"/>
        </w:rPr>
      </w:r>
    </w:p>
    <w:p w:rsidR="00000000" w:rsidDel="00000000" w:rsidP="00000000" w:rsidRDefault="00000000" w:rsidRPr="00000000" w14:paraId="0000007E">
      <w:pPr>
        <w:pBdr>
          <w:top w:color="auto" w:space="0" w:sz="0" w:val="none"/>
          <w:bottom w:color="auto" w:space="0" w:sz="0" w:val="none"/>
          <w:right w:color="auto" w:space="0" w:sz="0" w:val="none"/>
          <w:between w:color="auto" w:space="0" w:sz="0" w:val="none"/>
        </w:pBdr>
        <w:spacing w:after="120" w:before="120" w:line="360" w:lineRule="auto"/>
        <w:ind w:left="0" w:right="0" w:firstLine="0"/>
        <w:jc w:val="both"/>
        <w:rPr>
          <w:rFonts w:ascii="Trebuchet MS" w:cs="Trebuchet MS" w:eastAsia="Trebuchet MS" w:hAnsi="Trebuchet MS"/>
          <w:b w:val="1"/>
          <w:sz w:val="26"/>
          <w:szCs w:val="26"/>
        </w:rPr>
      </w:pPr>
      <w:r w:rsidDel="00000000" w:rsidR="00000000" w:rsidRPr="00000000">
        <w:rPr>
          <w:rFonts w:ascii="Trebuchet MS" w:cs="Trebuchet MS" w:eastAsia="Trebuchet MS" w:hAnsi="Trebuchet MS"/>
          <w:b w:val="1"/>
          <w:color w:val="01857b"/>
          <w:sz w:val="26"/>
          <w:szCs w:val="26"/>
          <w:rtl w:val="0"/>
        </w:rPr>
        <w:t xml:space="preserve">Books</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3"/>
        </w:numPr>
        <w:pBdr>
          <w:top w:color="auto" w:space="0" w:sz="0" w:val="none"/>
          <w:left w:space="0" w:sz="0" w:val="nil"/>
          <w:bottom w:color="auto" w:space="0" w:sz="0" w:val="none"/>
          <w:right w:color="auto" w:space="0" w:sz="0" w:val="none"/>
          <w:between w:color="auto" w:space="0" w:sz="0" w:val="none"/>
        </w:pBdr>
        <w:shd w:fill="auto" w:val="clear"/>
        <w:spacing w:after="0" w:before="0" w:line="360" w:lineRule="auto"/>
        <w:ind w:left="720" w:right="0" w:hanging="360"/>
        <w:jc w:val="both"/>
        <w:rPr>
          <w:rFonts w:ascii="Trebuchet MS" w:cs="Trebuchet MS" w:eastAsia="Trebuchet MS" w:hAnsi="Trebuchet MS"/>
          <w:color w:val="1155cc"/>
          <w:sz w:val="24"/>
          <w:szCs w:val="24"/>
        </w:rPr>
      </w:pPr>
      <w:r w:rsidDel="00000000" w:rsidR="00000000" w:rsidRPr="00000000">
        <w:rPr>
          <w:rFonts w:ascii="Trebuchet MS" w:cs="Trebuchet MS" w:eastAsia="Trebuchet MS" w:hAnsi="Trebuchet MS"/>
          <w:color w:val="1155cc"/>
          <w:sz w:val="24"/>
          <w:szCs w:val="24"/>
          <w:rtl w:val="0"/>
        </w:rPr>
        <w:t xml:space="preserve">Holy Bible, New International Version (NIV)</w:t>
      </w:r>
    </w:p>
    <w:p w:rsidR="00000000" w:rsidDel="00000000" w:rsidP="00000000" w:rsidRDefault="00000000" w:rsidRPr="00000000" w14:paraId="00000080">
      <w:pPr>
        <w:pBdr>
          <w:top w:color="auto" w:space="0" w:sz="0" w:val="none"/>
          <w:bottom w:color="auto" w:space="0" w:sz="0" w:val="none"/>
          <w:right w:color="auto" w:space="0" w:sz="0" w:val="none"/>
          <w:between w:color="auto" w:space="0" w:sz="0" w:val="none"/>
        </w:pBdr>
        <w:spacing w:before="0" w:line="360" w:lineRule="auto"/>
        <w:ind w:left="0" w:right="0" w:firstLine="0"/>
        <w:jc w:val="both"/>
        <w:rPr>
          <w:rFonts w:ascii="Trebuchet MS" w:cs="Trebuchet MS" w:eastAsia="Trebuchet MS" w:hAnsi="Trebuchet MS"/>
          <w:color w:val="1155cc"/>
          <w:sz w:val="24"/>
          <w:szCs w:val="24"/>
        </w:rPr>
      </w:pPr>
      <w:r w:rsidDel="00000000" w:rsidR="00000000" w:rsidRPr="00000000">
        <w:rPr>
          <w:rFonts w:ascii="Trebuchet MS" w:cs="Trebuchet MS" w:eastAsia="Trebuchet MS" w:hAnsi="Trebuchet MS"/>
          <w:b w:val="1"/>
          <w:color w:val="01857b"/>
          <w:sz w:val="26"/>
          <w:szCs w:val="26"/>
          <w:rtl w:val="0"/>
        </w:rPr>
        <w:t xml:space="preserve">Sources</w:t>
      </w:r>
      <w:r w:rsidDel="00000000" w:rsidR="00000000" w:rsidRPr="00000000">
        <w:rPr>
          <w:rtl w:val="0"/>
        </w:rPr>
      </w:r>
    </w:p>
    <w:p w:rsidR="00000000" w:rsidDel="00000000" w:rsidP="00000000" w:rsidRDefault="00000000" w:rsidRPr="00000000" w14:paraId="00000081">
      <w:pPr>
        <w:numPr>
          <w:ilvl w:val="0"/>
          <w:numId w:val="3"/>
        </w:numPr>
        <w:pBdr>
          <w:top w:color="auto" w:space="0" w:sz="0" w:val="none"/>
          <w:bottom w:color="auto" w:space="0" w:sz="0" w:val="none"/>
          <w:right w:color="auto" w:space="0" w:sz="0" w:val="none"/>
          <w:between w:color="auto" w:space="0" w:sz="0" w:val="none"/>
        </w:pBdr>
        <w:spacing w:before="0" w:line="360" w:lineRule="auto"/>
        <w:ind w:left="720" w:right="0" w:hanging="360"/>
        <w:jc w:val="both"/>
        <w:rPr>
          <w:rFonts w:ascii="Trebuchet MS" w:cs="Trebuchet MS" w:eastAsia="Trebuchet MS" w:hAnsi="Trebuchet MS"/>
          <w:color w:val="1155cc"/>
          <w:sz w:val="24"/>
          <w:szCs w:val="24"/>
        </w:rPr>
      </w:pPr>
      <w:r w:rsidDel="00000000" w:rsidR="00000000" w:rsidRPr="00000000">
        <w:rPr>
          <w:rFonts w:ascii="Trebuchet MS" w:cs="Trebuchet MS" w:eastAsia="Trebuchet MS" w:hAnsi="Trebuchet MS"/>
          <w:color w:val="1155cc"/>
          <w:sz w:val="24"/>
          <w:szCs w:val="24"/>
          <w:rtl w:val="0"/>
        </w:rPr>
        <w:t xml:space="preserve">Class Notes</w:t>
      </w:r>
    </w:p>
    <w:p w:rsidR="00000000" w:rsidDel="00000000" w:rsidP="00000000" w:rsidRDefault="00000000" w:rsidRPr="00000000" w14:paraId="00000082">
      <w:pPr>
        <w:pBdr>
          <w:top w:color="auto" w:space="0" w:sz="0" w:val="none"/>
          <w:bottom w:color="auto" w:space="0" w:sz="0" w:val="none"/>
          <w:right w:color="auto" w:space="0" w:sz="0" w:val="none"/>
          <w:between w:color="auto" w:space="0" w:sz="0" w:val="none"/>
        </w:pBdr>
        <w:spacing w:before="0" w:line="360" w:lineRule="auto"/>
        <w:ind w:left="0" w:right="0" w:firstLine="0"/>
        <w:jc w:val="both"/>
        <w:rPr>
          <w:rFonts w:ascii="Trebuchet MS" w:cs="Trebuchet MS" w:eastAsia="Trebuchet MS" w:hAnsi="Trebuchet MS"/>
          <w:color w:val="1155cc"/>
          <w:sz w:val="24"/>
          <w:szCs w:val="24"/>
        </w:rPr>
      </w:pPr>
      <w:r w:rsidDel="00000000" w:rsidR="00000000" w:rsidRPr="00000000">
        <w:rPr>
          <w:rFonts w:ascii="Trebuchet MS" w:cs="Trebuchet MS" w:eastAsia="Trebuchet MS" w:hAnsi="Trebuchet MS"/>
          <w:b w:val="1"/>
          <w:color w:val="01857b"/>
          <w:sz w:val="26"/>
          <w:szCs w:val="26"/>
          <w:rtl w:val="0"/>
        </w:rPr>
        <w:t xml:space="preserve">Websites</w:t>
      </w:r>
      <w:r w:rsidDel="00000000" w:rsidR="00000000" w:rsidRPr="00000000">
        <w:rPr>
          <w:rtl w:val="0"/>
        </w:rPr>
      </w:r>
    </w:p>
    <w:p w:rsidR="00000000" w:rsidDel="00000000" w:rsidP="00000000" w:rsidRDefault="00000000" w:rsidRPr="00000000" w14:paraId="00000083">
      <w:pPr>
        <w:numPr>
          <w:ilvl w:val="0"/>
          <w:numId w:val="3"/>
        </w:numPr>
        <w:pBdr>
          <w:top w:color="auto" w:space="0" w:sz="0" w:val="none"/>
          <w:bottom w:color="auto" w:space="0" w:sz="0" w:val="none"/>
          <w:right w:color="auto" w:space="0" w:sz="0" w:val="none"/>
          <w:between w:color="auto" w:space="0" w:sz="0" w:val="none"/>
        </w:pBdr>
        <w:spacing w:before="0" w:line="360" w:lineRule="auto"/>
        <w:ind w:left="720" w:right="0" w:hanging="360"/>
        <w:jc w:val="both"/>
        <w:rPr>
          <w:rFonts w:ascii="Trebuchet MS" w:cs="Trebuchet MS" w:eastAsia="Trebuchet MS" w:hAnsi="Trebuchet MS"/>
          <w:color w:val="1155cc"/>
          <w:sz w:val="24"/>
          <w:szCs w:val="24"/>
        </w:rPr>
      </w:pPr>
      <w:hyperlink r:id="rId7">
        <w:r w:rsidDel="00000000" w:rsidR="00000000" w:rsidRPr="00000000">
          <w:rPr>
            <w:rFonts w:ascii="Trebuchet MS" w:cs="Trebuchet MS" w:eastAsia="Trebuchet MS" w:hAnsi="Trebuchet MS"/>
            <w:color w:val="1155cc"/>
            <w:sz w:val="24"/>
            <w:szCs w:val="24"/>
            <w:rtl w:val="0"/>
          </w:rPr>
          <w:t xml:space="preserve">https://www.metmuseum.org/art/collection/search/437776</w:t>
        </w:r>
      </w:hyperlink>
      <w:r w:rsidDel="00000000" w:rsidR="00000000" w:rsidRPr="00000000">
        <w:rPr>
          <w:rFonts w:ascii="Trebuchet MS" w:cs="Trebuchet MS" w:eastAsia="Trebuchet MS" w:hAnsi="Trebuchet MS"/>
          <w:color w:val="1155cc"/>
          <w:sz w:val="24"/>
          <w:szCs w:val="24"/>
          <w:rtl w:val="0"/>
        </w:rPr>
        <w:t xml:space="preserve"> </w:t>
      </w:r>
      <w:r w:rsidDel="00000000" w:rsidR="00000000" w:rsidRPr="00000000">
        <w:rPr>
          <w:rtl w:val="0"/>
        </w:rPr>
      </w:r>
    </w:p>
    <w:sectPr>
      <w:headerReference r:id="rId8" w:type="first"/>
      <w:headerReference r:id="rId9" w:type="default"/>
      <w:footerReference r:id="rId10" w:type="first"/>
      <w:pgSz w:h="15840" w:w="12240" w:orient="portrait"/>
      <w:pgMar w:bottom="1152" w:top="1152"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PT Serif">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ld Standard TT">
    <w:embedRegular w:fontKey="{00000000-0000-0000-0000-000000000000}" r:id="rId5" w:subsetted="0"/>
    <w:embedBold w:fontKey="{00000000-0000-0000-0000-000000000000}" r:id="rId6" w:subsetted="0"/>
    <w:embe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4">
    <w:pPr>
      <w:pStyle w:val="Heading6"/>
      <w:pageBreakBefore w:val="0"/>
      <w:pBdr>
        <w:top w:space="0" w:sz="0" w:val="nil"/>
        <w:left w:space="0" w:sz="0" w:val="nil"/>
        <w:bottom w:space="0" w:sz="0" w:val="nil"/>
        <w:right w:space="0" w:sz="0" w:val="nil"/>
        <w:between w:space="0" w:sz="0" w:val="nil"/>
      </w:pBdr>
      <w:shd w:fill="auto" w:val="clear"/>
      <w:spacing w:before="0" w:lineRule="auto"/>
      <w:rPr/>
    </w:pPr>
    <w:bookmarkStart w:colFirst="0" w:colLast="0" w:name="_2mzs7k926ll" w:id="7"/>
    <w:bookmarkEnd w:id="7"/>
    <w:r w:rsidDel="00000000" w:rsidR="00000000" w:rsidRPr="00000000">
      <w:rPr>
        <w:rtl w:val="0"/>
      </w:rPr>
    </w:r>
  </w:p>
  <w:tbl>
    <w:tblPr>
      <w:tblStyle w:val="Table1"/>
      <w:tblW w:w="12225.0" w:type="dxa"/>
      <w:jc w:val="left"/>
      <w:tblInd w:w="-1440.0" w:type="dxa"/>
      <w:tblLayout w:type="fixed"/>
      <w:tblLook w:val="0600"/>
    </w:tblPr>
    <w:tblGrid>
      <w:gridCol w:w="8985"/>
      <w:gridCol w:w="3240"/>
      <w:tblGridChange w:id="0">
        <w:tblGrid>
          <w:gridCol w:w="8985"/>
          <w:gridCol w:w="3240"/>
        </w:tblGrid>
      </w:tblGridChange>
    </w:tblGrid>
    <w:tr>
      <w:trPr>
        <w:cantSplit w:val="0"/>
        <w:trHeight w:val="160" w:hRule="atLeast"/>
        <w:tblHeader w:val="0"/>
      </w:trPr>
      <w:tc>
        <w:tcPr>
          <w:gridSpan w:val="2"/>
          <w:tcBorders>
            <w:top w:color="000000" w:space="0" w:sz="8" w:val="single"/>
            <w:left w:color="000000" w:space="0" w:sz="8" w:val="single"/>
            <w:bottom w:color="00a797" w:space="0" w:sz="8" w:val="single"/>
            <w:right w:color="000000" w:space="0" w:sz="8" w:val="single"/>
          </w:tcBorders>
          <w:shd w:fill="000000" w:val="clear"/>
          <w:tcMar>
            <w:top w:w="100.0" w:type="dxa"/>
            <w:left w:w="100.0" w:type="dxa"/>
            <w:bottom w:w="100.0" w:type="dxa"/>
            <w:right w:w="100.0" w:type="dxa"/>
          </w:tcMar>
          <w:vAlign w:val="top"/>
        </w:tcPr>
        <w:p w:rsidR="00000000" w:rsidDel="00000000" w:rsidP="00000000" w:rsidRDefault="00000000" w:rsidRPr="00000000" w14:paraId="00000085">
          <w:pPr>
            <w:pStyle w:val="Heading5"/>
            <w:pageBreakBefore w:val="0"/>
            <w:widowControl w:val="0"/>
            <w:pBdr>
              <w:top w:space="0" w:sz="0" w:val="nil"/>
              <w:left w:space="0" w:sz="0" w:val="nil"/>
              <w:bottom w:space="0" w:sz="0" w:val="nil"/>
              <w:right w:space="0" w:sz="0" w:val="nil"/>
              <w:between w:space="0" w:sz="0" w:val="nil"/>
            </w:pBdr>
            <w:shd w:fill="auto" w:val="clear"/>
            <w:spacing w:before="0" w:line="240" w:lineRule="auto"/>
            <w:ind w:left="-45" w:right="960" w:firstLine="0"/>
            <w:jc w:val="right"/>
            <w:rPr>
              <w:sz w:val="12"/>
              <w:szCs w:val="12"/>
            </w:rPr>
          </w:pPr>
          <w:bookmarkStart w:colFirst="0" w:colLast="0" w:name="_247svd1nybjm" w:id="8"/>
          <w:bookmarkEnd w:id="8"/>
          <w:r w:rsidDel="00000000" w:rsidR="00000000" w:rsidRPr="00000000">
            <w:rPr>
              <w:rtl w:val="0"/>
            </w:rPr>
          </w:r>
        </w:p>
      </w:tc>
    </w:tr>
    <w:tr>
      <w:trPr>
        <w:cantSplit w:val="0"/>
        <w:trHeight w:val="900" w:hRule="atLeast"/>
        <w:tblHeader w:val="0"/>
      </w:trPr>
      <w:tc>
        <w:tcPr>
          <w:tcBorders>
            <w:top w:color="00a797" w:space="0" w:sz="8" w:val="single"/>
            <w:left w:color="00a797" w:space="0" w:sz="8" w:val="single"/>
            <w:bottom w:color="00a797" w:space="0" w:sz="8" w:val="single"/>
            <w:right w:color="00a797" w:space="0" w:sz="8" w:val="single"/>
          </w:tcBorders>
          <w:shd w:fill="00a797" w:val="clear"/>
          <w:tcMar>
            <w:top w:w="100.0" w:type="dxa"/>
            <w:left w:w="100.0" w:type="dxa"/>
            <w:bottom w:w="100.0" w:type="dxa"/>
            <w:right w:w="100.0" w:type="dxa"/>
          </w:tcMar>
          <w:vAlign w:val="top"/>
        </w:tcPr>
        <w:p w:rsidR="00000000" w:rsidDel="00000000" w:rsidP="00000000" w:rsidRDefault="00000000" w:rsidRPr="00000000" w14:paraId="00000087">
          <w:pPr>
            <w:pStyle w:val="Heading4"/>
            <w:pageBreakBefore w:val="0"/>
            <w:pBdr>
              <w:top w:space="0" w:sz="0" w:val="nil"/>
              <w:left w:space="0" w:sz="0" w:val="nil"/>
              <w:bottom w:space="0" w:sz="0" w:val="nil"/>
              <w:right w:space="0" w:sz="0" w:val="nil"/>
              <w:between w:space="0" w:sz="0" w:val="nil"/>
            </w:pBdr>
            <w:shd w:fill="auto" w:val="clear"/>
            <w:rPr>
              <w:rFonts w:ascii="Old Standard TT" w:cs="Old Standard TT" w:eastAsia="Old Standard TT" w:hAnsi="Old Standard TT"/>
              <w:color w:val="fff9ed"/>
              <w:sz w:val="24"/>
              <w:szCs w:val="24"/>
              <w:u w:val="none"/>
            </w:rPr>
          </w:pPr>
          <w:bookmarkStart w:colFirst="0" w:colLast="0" w:name="_247svd1nybjm" w:id="8"/>
          <w:bookmarkEnd w:id="8"/>
          <w:r w:rsidDel="00000000" w:rsidR="00000000" w:rsidRPr="00000000">
            <w:rPr>
              <w:rtl w:val="0"/>
            </w:rPr>
          </w:r>
        </w:p>
      </w:tc>
      <w:tc>
        <w:tcPr>
          <w:tcBorders>
            <w:top w:color="00a797" w:space="0" w:sz="8" w:val="single"/>
            <w:left w:color="00a797" w:space="0" w:sz="8" w:val="single"/>
            <w:bottom w:color="00a797" w:space="0" w:sz="8" w:val="single"/>
            <w:right w:color="00a797" w:space="0" w:sz="8" w:val="single"/>
          </w:tcBorders>
          <w:shd w:fill="00a797" w:val="clear"/>
          <w:tcMar>
            <w:top w:w="100.0" w:type="dxa"/>
            <w:left w:w="100.0" w:type="dxa"/>
            <w:bottom w:w="100.0" w:type="dxa"/>
            <w:right w:w="100.0" w:type="dxa"/>
          </w:tcMar>
          <w:vAlign w:val="center"/>
        </w:tcPr>
        <w:p w:rsidR="00000000" w:rsidDel="00000000" w:rsidP="00000000" w:rsidRDefault="00000000" w:rsidRPr="00000000" w14:paraId="00000088">
          <w:pPr>
            <w:pageBreakBefore w:val="0"/>
            <w:pBdr>
              <w:top w:space="0" w:sz="0" w:val="nil"/>
              <w:left w:space="0" w:sz="0" w:val="nil"/>
              <w:bottom w:space="0" w:sz="0" w:val="nil"/>
              <w:right w:space="0" w:sz="0" w:val="nil"/>
              <w:between w:space="0" w:sz="0" w:val="nil"/>
            </w:pBdr>
            <w:shd w:fill="auto" w:val="clear"/>
            <w:spacing w:before="0" w:lineRule="auto"/>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89">
    <w:pPr>
      <w:pStyle w:val="Heading6"/>
      <w:pageBreakBefore w:val="0"/>
      <w:pBdr>
        <w:top w:space="0" w:sz="0" w:val="nil"/>
        <w:left w:space="0" w:sz="0" w:val="nil"/>
        <w:bottom w:space="0" w:sz="0" w:val="nil"/>
        <w:right w:space="0" w:sz="0" w:val="nil"/>
        <w:between w:space="0" w:sz="0" w:val="nil"/>
      </w:pBdr>
      <w:shd w:fill="auto" w:val="clear"/>
      <w:rPr/>
    </w:pPr>
    <w:bookmarkStart w:colFirst="0" w:colLast="0" w:name="_k2z3n45ztaex" w:id="10"/>
    <w:bookmarkEnd w:id="10"/>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A">
    <w:pPr>
      <w:pStyle w:val="Title"/>
      <w:spacing w:line="360" w:lineRule="auto"/>
      <w:jc w:val="center"/>
      <w:rPr>
        <w:sz w:val="12"/>
        <w:szCs w:val="12"/>
      </w:rPr>
    </w:pPr>
    <w:bookmarkStart w:colFirst="0" w:colLast="0" w:name="_1a901prkq9is" w:id="11"/>
    <w:bookmarkEnd w:id="11"/>
    <w:r w:rsidDel="00000000" w:rsidR="00000000" w:rsidRPr="00000000">
      <w:rPr>
        <w:rFonts w:ascii="Trebuchet MS" w:cs="Trebuchet MS" w:eastAsia="Trebuchet MS" w:hAnsi="Trebuchet MS"/>
        <w:sz w:val="56"/>
        <w:szCs w:val="56"/>
      </w:rPr>
      <w:drawing>
        <wp:inline distB="114300" distT="114300" distL="114300" distR="114300">
          <wp:extent cx="3767138" cy="1113398"/>
          <wp:effectExtent b="0" l="0" r="0" t="0"/>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767138" cy="1113398"/>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T Serif" w:cs="PT Serif" w:eastAsia="PT Serif" w:hAnsi="PT Serif"/>
        <w:sz w:val="22"/>
        <w:szCs w:val="22"/>
        <w:lang w:val="en"/>
      </w:rPr>
    </w:rPrDefault>
    <w:pPrDefault>
      <w:pPr>
        <w:spacing w:before="200" w:line="312" w:lineRule="auto"/>
        <w:ind w:left="-15" w:right="-15" w:firstLine="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before="320" w:line="240" w:lineRule="auto"/>
    </w:pPr>
    <w:rPr>
      <w:rFonts w:ascii="Old Standard TT" w:cs="Old Standard TT" w:eastAsia="Old Standard TT" w:hAnsi="Old Standard TT"/>
      <w:b w:val="1"/>
      <w:sz w:val="36"/>
      <w:szCs w:val="36"/>
    </w:rPr>
  </w:style>
  <w:style w:type="paragraph" w:styleId="Heading2">
    <w:name w:val="heading 2"/>
    <w:basedOn w:val="Normal"/>
    <w:next w:val="Normal"/>
    <w:pPr>
      <w:keepNext w:val="1"/>
      <w:keepLines w:val="1"/>
      <w:pageBreakBefore w:val="0"/>
      <w:spacing w:before="480" w:lineRule="auto"/>
    </w:pPr>
    <w:rPr>
      <w:rFonts w:ascii="Old Standard TT" w:cs="Old Standard TT" w:eastAsia="Old Standard TT" w:hAnsi="Old Standard TT"/>
      <w:b w:val="1"/>
      <w:sz w:val="28"/>
      <w:szCs w:val="28"/>
    </w:rPr>
  </w:style>
  <w:style w:type="paragraph" w:styleId="Heading3">
    <w:name w:val="heading 3"/>
    <w:basedOn w:val="Normal"/>
    <w:next w:val="Normal"/>
    <w:pPr>
      <w:keepNext w:val="1"/>
      <w:keepLines w:val="1"/>
      <w:pageBreakBefore w:val="0"/>
      <w:widowControl w:val="0"/>
      <w:spacing w:line="240" w:lineRule="auto"/>
      <w:ind w:right="780"/>
    </w:pPr>
    <w:rPr>
      <w:rFonts w:ascii="Old Standard TT" w:cs="Old Standard TT" w:eastAsia="Old Standard TT" w:hAnsi="Old Standard TT"/>
      <w:b w:val="1"/>
      <w:color w:val="01857b"/>
      <w:sz w:val="26"/>
      <w:szCs w:val="26"/>
    </w:rPr>
  </w:style>
  <w:style w:type="paragraph" w:styleId="Heading4">
    <w:name w:val="heading 4"/>
    <w:basedOn w:val="Normal"/>
    <w:next w:val="Normal"/>
    <w:pPr>
      <w:keepNext w:val="1"/>
      <w:keepLines w:val="1"/>
      <w:pageBreakBefore w:val="0"/>
      <w:spacing w:line="240" w:lineRule="auto"/>
      <w:ind w:firstLine="0"/>
    </w:pPr>
    <w:rPr>
      <w:color w:val="01857b"/>
    </w:rPr>
  </w:style>
  <w:style w:type="paragraph" w:styleId="Heading5">
    <w:name w:val="heading 5"/>
    <w:basedOn w:val="Normal"/>
    <w:next w:val="Normal"/>
    <w:pPr>
      <w:keepNext w:val="1"/>
      <w:keepLines w:val="1"/>
      <w:pageBreakBefore w:val="0"/>
      <w:widowControl w:val="0"/>
      <w:spacing w:before="0" w:line="240" w:lineRule="auto"/>
      <w:ind w:left="-45" w:right="960"/>
    </w:pPr>
    <w:rPr>
      <w:rFonts w:ascii="Old Standard TT" w:cs="Old Standard TT" w:eastAsia="Old Standard TT" w:hAnsi="Old Standard TT"/>
      <w:sz w:val="22"/>
      <w:szCs w:val="22"/>
    </w:rPr>
  </w:style>
  <w:style w:type="paragraph" w:styleId="Heading6">
    <w:name w:val="heading 6"/>
    <w:basedOn w:val="Normal"/>
    <w:next w:val="Normal"/>
    <w:pPr>
      <w:keepNext w:val="1"/>
      <w:keepLines w:val="1"/>
      <w:pageBreakBefore w:val="0"/>
      <w:spacing w:line="240" w:lineRule="auto"/>
      <w:ind w:left="-15" w:right="-15" w:firstLine="0"/>
    </w:pPr>
    <w:rPr>
      <w:rFonts w:ascii="Old Standard TT" w:cs="Old Standard TT" w:eastAsia="Old Standard TT" w:hAnsi="Old Standard TT"/>
      <w:color w:val="666666"/>
      <w:sz w:val="12"/>
      <w:szCs w:val="12"/>
    </w:rPr>
  </w:style>
  <w:style w:type="paragraph" w:styleId="Title">
    <w:name w:val="Title"/>
    <w:basedOn w:val="Normal"/>
    <w:next w:val="Normal"/>
    <w:pPr>
      <w:pageBreakBefore w:val="0"/>
      <w:spacing w:before="320" w:line="240" w:lineRule="auto"/>
    </w:pPr>
    <w:rPr>
      <w:rFonts w:ascii="Old Standard TT" w:cs="Old Standard TT" w:eastAsia="Old Standard TT" w:hAnsi="Old Standard TT"/>
      <w:b w:val="1"/>
      <w:color w:val="00a797"/>
      <w:sz w:val="72"/>
      <w:szCs w:val="72"/>
    </w:rPr>
  </w:style>
  <w:style w:type="paragraph" w:styleId="Subtitle">
    <w:name w:val="Subtitle"/>
    <w:basedOn w:val="Normal"/>
    <w:next w:val="Normal"/>
    <w:pPr>
      <w:pageBreakBefore w:val="0"/>
      <w:spacing w:before="320" w:lineRule="auto"/>
    </w:pPr>
    <w:rPr>
      <w:rFonts w:ascii="Old Standard TT" w:cs="Old Standard TT" w:eastAsia="Old Standard TT" w:hAnsi="Old Standard TT"/>
      <w:b w:val="1"/>
      <w:sz w:val="26"/>
      <w:szCs w:val="26"/>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hyperlink" Target="https://www.metmuseum.org/art/collection/search/437776" TargetMode="Externa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PTSerif-regular.ttf"/><Relationship Id="rId2" Type="http://schemas.openxmlformats.org/officeDocument/2006/relationships/font" Target="fonts/PTSerif-bold.ttf"/><Relationship Id="rId3" Type="http://schemas.openxmlformats.org/officeDocument/2006/relationships/font" Target="fonts/PTSerif-italic.ttf"/><Relationship Id="rId4" Type="http://schemas.openxmlformats.org/officeDocument/2006/relationships/font" Target="fonts/PTSerif-boldItalic.ttf"/><Relationship Id="rId5" Type="http://schemas.openxmlformats.org/officeDocument/2006/relationships/font" Target="fonts/OldStandardTT-regular.ttf"/><Relationship Id="rId6" Type="http://schemas.openxmlformats.org/officeDocument/2006/relationships/font" Target="fonts/OldStandardTT-bold.ttf"/><Relationship Id="rId7" Type="http://schemas.openxmlformats.org/officeDocument/2006/relationships/font" Target="fonts/OldStandardTT-italic.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