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9AB2F" w14:textId="77777777" w:rsidR="00DF1C45" w:rsidRPr="00DF1C45" w:rsidRDefault="00DF1C45" w:rsidP="007D2232">
      <w:pPr>
        <w:jc w:val="center"/>
      </w:pPr>
      <w:r w:rsidRPr="00DF1C45">
        <w:rPr>
          <w:noProof/>
        </w:rPr>
        <w:drawing>
          <wp:inline distT="0" distB="0" distL="0" distR="0" wp14:anchorId="1DF558F0" wp14:editId="6861A3EF">
            <wp:extent cx="3094147" cy="94297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094147" cy="942978"/>
                    </a:xfrm>
                    <a:prstGeom prst="rect">
                      <a:avLst/>
                    </a:prstGeom>
                  </pic:spPr>
                </pic:pic>
              </a:graphicData>
            </a:graphic>
          </wp:inline>
        </w:drawing>
      </w:r>
    </w:p>
    <w:p w14:paraId="1F3911A1" w14:textId="77777777" w:rsidR="00DF1C45" w:rsidRPr="00AE7C2C" w:rsidRDefault="00DF1C45" w:rsidP="00AE7C2C">
      <w:pPr>
        <w:jc w:val="center"/>
        <w:rPr>
          <w:b/>
          <w:bCs/>
        </w:rPr>
      </w:pPr>
      <w:r w:rsidRPr="00AE7C2C">
        <w:rPr>
          <w:b/>
          <w:bCs/>
        </w:rPr>
        <w:t>FACULTY OF ENGINEERING, DESIGN AND TECHNOLOGY</w:t>
      </w:r>
    </w:p>
    <w:p w14:paraId="6B660203" w14:textId="77777777" w:rsidR="00DF1C45" w:rsidRPr="00AE7C2C" w:rsidRDefault="00DF1C45" w:rsidP="00AE7C2C">
      <w:pPr>
        <w:jc w:val="center"/>
        <w:rPr>
          <w:b/>
          <w:bCs/>
        </w:rPr>
      </w:pPr>
      <w:r w:rsidRPr="00AE7C2C">
        <w:rPr>
          <w:b/>
          <w:bCs/>
        </w:rPr>
        <w:t>DEPARTMENT OF COMPUTING AND TECHNOLOGY</w:t>
      </w:r>
    </w:p>
    <w:p w14:paraId="37ABFF7A" w14:textId="5EDB598F" w:rsidR="00196427" w:rsidRPr="00AE7C2C" w:rsidRDefault="00196427" w:rsidP="00AE7C2C">
      <w:pPr>
        <w:jc w:val="center"/>
        <w:rPr>
          <w:b/>
          <w:bCs/>
        </w:rPr>
      </w:pPr>
      <w:r w:rsidRPr="00AE7C2C">
        <w:rPr>
          <w:b/>
          <w:bCs/>
        </w:rPr>
        <w:t>SENTIMENT ANALYSIS IN LUGANDA MUSIC:</w:t>
      </w:r>
    </w:p>
    <w:p w14:paraId="787D3146" w14:textId="3055D5B1" w:rsidR="00196427" w:rsidRPr="00AE7C2C" w:rsidRDefault="00196427" w:rsidP="00AE7C2C">
      <w:pPr>
        <w:jc w:val="center"/>
        <w:rPr>
          <w:b/>
          <w:bCs/>
        </w:rPr>
      </w:pPr>
      <w:bookmarkStart w:id="0" w:name="_Hlk195203298"/>
      <w:r w:rsidRPr="00AE7C2C">
        <w:rPr>
          <w:b/>
          <w:bCs/>
        </w:rPr>
        <w:t xml:space="preserve">A DATA-DRIVEN APPROACH TO </w:t>
      </w:r>
      <w:r w:rsidR="00AE7202">
        <w:rPr>
          <w:b/>
          <w:bCs/>
        </w:rPr>
        <w:t>CLASSIFYING</w:t>
      </w:r>
      <w:r w:rsidRPr="00AE7C2C">
        <w:rPr>
          <w:b/>
          <w:bCs/>
        </w:rPr>
        <w:t xml:space="preserve"> LYRICAL EMOTIONS IN LUGANDA MUSIC </w:t>
      </w:r>
      <w:r w:rsidR="00CF405A">
        <w:rPr>
          <w:b/>
          <w:bCs/>
        </w:rPr>
        <w:t>RELEASED</w:t>
      </w:r>
      <w:r w:rsidRPr="00AE7C2C">
        <w:rPr>
          <w:b/>
          <w:bCs/>
        </w:rPr>
        <w:t xml:space="preserve"> IN 2024</w:t>
      </w:r>
    </w:p>
    <w:bookmarkEnd w:id="0"/>
    <w:p w14:paraId="6FB97A1A" w14:textId="77777777" w:rsidR="00196427" w:rsidRPr="00AE7C2C" w:rsidRDefault="00196427" w:rsidP="00AE7C2C">
      <w:pPr>
        <w:jc w:val="center"/>
        <w:rPr>
          <w:b/>
          <w:bCs/>
        </w:rPr>
      </w:pPr>
    </w:p>
    <w:p w14:paraId="782A4083" w14:textId="73F77CD7" w:rsidR="00DF1C45" w:rsidRPr="00AE7C2C" w:rsidRDefault="00DF1C45" w:rsidP="00AE7C2C">
      <w:pPr>
        <w:jc w:val="center"/>
        <w:rPr>
          <w:b/>
          <w:bCs/>
        </w:rPr>
      </w:pPr>
      <w:r w:rsidRPr="00AE7C2C">
        <w:rPr>
          <w:b/>
          <w:bCs/>
        </w:rPr>
        <w:t>A PROJECT PROPOSAL PRESENTED FOR AWARD OF</w:t>
      </w:r>
    </w:p>
    <w:p w14:paraId="07F9E65E" w14:textId="02196EB9" w:rsidR="00DF1C45" w:rsidRPr="00AE7C2C" w:rsidRDefault="00DF1C45" w:rsidP="00AE7C2C">
      <w:pPr>
        <w:jc w:val="center"/>
        <w:rPr>
          <w:b/>
          <w:bCs/>
        </w:rPr>
      </w:pPr>
      <w:r w:rsidRPr="00AE7C2C">
        <w:rPr>
          <w:b/>
          <w:bCs/>
        </w:rPr>
        <w:t>MASTER OF SCIENCE IN DATA SCIENCE AND ANALYTICS</w:t>
      </w:r>
    </w:p>
    <w:p w14:paraId="19075288" w14:textId="77777777" w:rsidR="00DF1C45" w:rsidRPr="00AE7C2C" w:rsidRDefault="00DF1C45" w:rsidP="00AE7C2C">
      <w:pPr>
        <w:jc w:val="center"/>
        <w:rPr>
          <w:b/>
          <w:bCs/>
        </w:rPr>
      </w:pPr>
      <w:r w:rsidRPr="00AE7C2C">
        <w:rPr>
          <w:b/>
          <w:bCs/>
        </w:rPr>
        <w:t>BY</w:t>
      </w:r>
    </w:p>
    <w:p w14:paraId="06774579" w14:textId="77777777" w:rsidR="00DF1C45" w:rsidRPr="00AE7C2C" w:rsidRDefault="00DF1C45" w:rsidP="00AE7C2C">
      <w:pPr>
        <w:jc w:val="center"/>
        <w:rPr>
          <w:b/>
          <w:bCs/>
        </w:rPr>
      </w:pPr>
      <w:r w:rsidRPr="00AE7C2C">
        <w:rPr>
          <w:b/>
          <w:bCs/>
        </w:rPr>
        <w:t>BUTAYI FRANCIS XAVIER</w:t>
      </w:r>
    </w:p>
    <w:p w14:paraId="69C8FA4B" w14:textId="77777777" w:rsidR="00DF1C45" w:rsidRPr="00AE7C2C" w:rsidRDefault="00DF1C45" w:rsidP="00AE7C2C">
      <w:pPr>
        <w:jc w:val="center"/>
        <w:rPr>
          <w:b/>
          <w:bCs/>
        </w:rPr>
      </w:pPr>
      <w:r w:rsidRPr="00AE7C2C">
        <w:rPr>
          <w:b/>
          <w:bCs/>
        </w:rPr>
        <w:t>B28758</w:t>
      </w:r>
    </w:p>
    <w:p w14:paraId="48F5EF97" w14:textId="52ED0440" w:rsidR="00DF1C45" w:rsidRPr="00AE7C2C" w:rsidRDefault="00DF1C45" w:rsidP="00AE7C2C">
      <w:pPr>
        <w:jc w:val="center"/>
        <w:rPr>
          <w:b/>
          <w:bCs/>
        </w:rPr>
      </w:pPr>
      <w:r w:rsidRPr="00AE7C2C">
        <w:rPr>
          <w:b/>
          <w:bCs/>
        </w:rPr>
        <w:t>M24M19/021</w:t>
      </w:r>
    </w:p>
    <w:p w14:paraId="5355C46F" w14:textId="77777777" w:rsidR="00DC43FC" w:rsidRDefault="00DF1C45" w:rsidP="00AE7C2C">
      <w:pPr>
        <w:jc w:val="center"/>
        <w:rPr>
          <w:b/>
          <w:bCs/>
        </w:rPr>
        <w:sectPr w:rsidR="00DC43FC">
          <w:headerReference w:type="default" r:id="rId9"/>
          <w:pgSz w:w="12240" w:h="15840"/>
          <w:pgMar w:top="1440" w:right="1440" w:bottom="1440" w:left="1440" w:header="720" w:footer="720" w:gutter="0"/>
          <w:cols w:space="720"/>
          <w:docGrid w:linePitch="360"/>
        </w:sectPr>
      </w:pPr>
      <w:r w:rsidRPr="00AE7C2C">
        <w:rPr>
          <w:b/>
          <w:bCs/>
        </w:rPr>
        <w:t>April 2025</w:t>
      </w:r>
    </w:p>
    <w:p w14:paraId="53EB6DF9" w14:textId="1C5DAAEC" w:rsidR="008E362A" w:rsidRDefault="00DF1C45" w:rsidP="00DC43FC">
      <w:pPr>
        <w:pStyle w:val="Heading1"/>
      </w:pPr>
      <w:bookmarkStart w:id="1" w:name="_Toc211691338"/>
      <w:r w:rsidRPr="00DF1C45">
        <w:lastRenderedPageBreak/>
        <w:t>Executive Summary</w:t>
      </w:r>
      <w:bookmarkEnd w:id="1"/>
    </w:p>
    <w:p w14:paraId="766BBA6E" w14:textId="1750BA59" w:rsidR="008E362A" w:rsidRPr="00A60FA2" w:rsidRDefault="008E362A" w:rsidP="008E362A">
      <w:pPr>
        <w:rPr>
          <w:color w:val="auto"/>
        </w:rPr>
      </w:pPr>
      <w:r w:rsidRPr="00A60FA2">
        <w:rPr>
          <w:color w:val="auto"/>
        </w:rPr>
        <w:t>This research</w:t>
      </w:r>
      <w:r w:rsidR="00A60FA2" w:rsidRPr="00A60FA2">
        <w:rPr>
          <w:color w:val="auto"/>
        </w:rPr>
        <w:t xml:space="preserve"> applies Natural Language Processing (NLP) techniques to extract sentiment from Luganda-language music lyrics released in 2024. </w:t>
      </w:r>
    </w:p>
    <w:p w14:paraId="1F09A825" w14:textId="7A40396D" w:rsidR="008E362A" w:rsidRDefault="008E362A" w:rsidP="008E362A">
      <w:bookmarkStart w:id="2" w:name="_Hlk211249103"/>
      <w:r>
        <w:t>The primary objective is to develop a machine learning model capable of detecting five sentiment categories, i</w:t>
      </w:r>
      <w:r w:rsidRPr="002B37DA">
        <w:rPr>
          <w:color w:val="auto"/>
        </w:rPr>
        <w:t xml:space="preserve">.e., </w:t>
      </w:r>
      <w:r w:rsidR="004F0B2E" w:rsidRPr="002B37DA">
        <w:rPr>
          <w:color w:val="auto"/>
        </w:rPr>
        <w:t>joy</w:t>
      </w:r>
      <w:r w:rsidRPr="002B37DA">
        <w:rPr>
          <w:color w:val="auto"/>
        </w:rPr>
        <w:t xml:space="preserve">, </w:t>
      </w:r>
      <w:r w:rsidR="0078675C" w:rsidRPr="002B37DA">
        <w:rPr>
          <w:color w:val="auto"/>
        </w:rPr>
        <w:t>desire</w:t>
      </w:r>
      <w:r w:rsidRPr="002B37DA">
        <w:rPr>
          <w:color w:val="auto"/>
        </w:rPr>
        <w:t>, sad</w:t>
      </w:r>
      <w:r w:rsidR="0078675C" w:rsidRPr="002B37DA">
        <w:rPr>
          <w:color w:val="auto"/>
        </w:rPr>
        <w:t>ness</w:t>
      </w:r>
      <w:r w:rsidRPr="002B37DA">
        <w:rPr>
          <w:color w:val="auto"/>
        </w:rPr>
        <w:t>, ang</w:t>
      </w:r>
      <w:r w:rsidR="0078675C" w:rsidRPr="002B37DA">
        <w:rPr>
          <w:color w:val="auto"/>
        </w:rPr>
        <w:t>er</w:t>
      </w:r>
      <w:r w:rsidRPr="002B37DA">
        <w:rPr>
          <w:color w:val="auto"/>
        </w:rPr>
        <w:t xml:space="preserve">, and </w:t>
      </w:r>
      <w:r w:rsidR="0078675C" w:rsidRPr="002B37DA">
        <w:rPr>
          <w:color w:val="auto"/>
        </w:rPr>
        <w:t>adoration</w:t>
      </w:r>
      <w:r w:rsidRPr="002B37DA">
        <w:rPr>
          <w:color w:val="auto"/>
        </w:rPr>
        <w:t>,</w:t>
      </w:r>
      <w:r w:rsidR="0078675C" w:rsidRPr="002B37DA">
        <w:rPr>
          <w:color w:val="auto"/>
        </w:rPr>
        <w:t xml:space="preserve"> from song lyrics,</w:t>
      </w:r>
      <w:r w:rsidRPr="002B37DA">
        <w:rPr>
          <w:color w:val="auto"/>
        </w:rPr>
        <w:t xml:space="preserve"> </w:t>
      </w:r>
      <w:r w:rsidR="0078675C" w:rsidRPr="002B37DA">
        <w:rPr>
          <w:color w:val="auto"/>
        </w:rPr>
        <w:t xml:space="preserve">with an additional </w:t>
      </w:r>
      <w:r w:rsidR="008A28DA">
        <w:rPr>
          <w:rStyle w:val="Emphasis"/>
          <w:i w:val="0"/>
          <w:iCs w:val="0"/>
          <w:color w:val="auto"/>
        </w:rPr>
        <w:t>‘</w:t>
      </w:r>
      <w:r w:rsidR="0078675C" w:rsidRPr="008A28DA">
        <w:rPr>
          <w:rStyle w:val="Emphasis"/>
          <w:i w:val="0"/>
          <w:iCs w:val="0"/>
          <w:color w:val="auto"/>
        </w:rPr>
        <w:t>other</w:t>
      </w:r>
      <w:r w:rsidR="008A28DA">
        <w:rPr>
          <w:rStyle w:val="Emphasis"/>
          <w:i w:val="0"/>
          <w:iCs w:val="0"/>
          <w:color w:val="auto"/>
        </w:rPr>
        <w:t>’</w:t>
      </w:r>
      <w:r w:rsidR="0078675C" w:rsidRPr="002B37DA">
        <w:rPr>
          <w:color w:val="auto"/>
        </w:rPr>
        <w:t xml:space="preserve"> category reserved for lyrics that do not clearly align with any predefined emotion. </w:t>
      </w:r>
      <w:r w:rsidRPr="002B37DA">
        <w:rPr>
          <w:color w:val="auto"/>
        </w:rPr>
        <w:t xml:space="preserve">The model will </w:t>
      </w:r>
      <w:r>
        <w:t xml:space="preserve">be trained using songs released from 2020 to 2023 and </w:t>
      </w:r>
      <w:r w:rsidR="00F227DB">
        <w:t>applied</w:t>
      </w:r>
      <w:r>
        <w:t xml:space="preserve"> </w:t>
      </w:r>
      <w:r w:rsidR="00F227DB">
        <w:t>to</w:t>
      </w:r>
      <w:r>
        <w:t xml:space="preserve"> music released </w:t>
      </w:r>
      <w:r w:rsidRPr="003A4293">
        <w:rPr>
          <w:color w:val="auto"/>
        </w:rPr>
        <w:t xml:space="preserve">in 2024. This approach </w:t>
      </w:r>
      <w:r w:rsidR="00F227DB" w:rsidRPr="003A4293">
        <w:rPr>
          <w:color w:val="auto"/>
        </w:rPr>
        <w:t xml:space="preserve">will </w:t>
      </w:r>
      <w:r w:rsidRPr="003A4293">
        <w:rPr>
          <w:color w:val="auto"/>
        </w:rPr>
        <w:t>allow for an assessment of the model’s ability to generalize to new and contemporary data</w:t>
      </w:r>
      <w:r w:rsidR="003A4293" w:rsidRPr="003A4293">
        <w:rPr>
          <w:color w:val="auto"/>
        </w:rPr>
        <w:t>, while simultaneously generating sentiment insights for 2024 Luganda music</w:t>
      </w:r>
      <w:r w:rsidRPr="003A4293">
        <w:rPr>
          <w:color w:val="auto"/>
        </w:rPr>
        <w:t>.</w:t>
      </w:r>
    </w:p>
    <w:p w14:paraId="3E9E1D36" w14:textId="780C4C70" w:rsidR="001D75D8" w:rsidRDefault="008E362A" w:rsidP="008E362A">
      <w:pPr>
        <w:rPr>
          <w:color w:val="FF0000"/>
        </w:rPr>
      </w:pPr>
      <w:bookmarkStart w:id="3" w:name="_Hlk211249113"/>
      <w:bookmarkEnd w:id="2"/>
      <w:r>
        <w:t xml:space="preserve">This study is significant because Luganda, while widely spoken, remains underrepresented in computational research </w:t>
      </w:r>
      <w:r>
        <w:fldChar w:fldCharType="begin"/>
      </w:r>
      <w:r w:rsidR="00DE37C8">
        <w:instrText xml:space="preserve"> ADDIN ZOTERO_ITEM CSL_CITATION {"citationID":"WDaEsAOU","properties":{"formattedCitation":"(Ssuubi et al., 2024)","plainCitation":"(Ssuubi et al., 2024)","noteIndex":0},"citationItems":[{"id":176,"uris":["http://zotero.org/users/16335614/items/4PY8JRQW"],"itemData":{"id":176,"type":"article-journal","abstract":"This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fldChar w:fldCharType="separate"/>
      </w:r>
      <w:r w:rsidRPr="008E362A">
        <w:t>(Ssuubi et al., 2024)</w:t>
      </w:r>
      <w:r>
        <w:fldChar w:fldCharType="end"/>
      </w:r>
      <w:r>
        <w:t xml:space="preserve">. Music serves as a powerful medium for expressing personal and collective emotions in Uganda </w:t>
      </w:r>
      <w:r>
        <w:fldChar w:fldCharType="begin"/>
      </w:r>
      <w:r w:rsidR="003300E6">
        <w:instrText xml:space="preserve"> ADDIN ZOTERO_ITEM CSL_CITATION {"citationID":"Flx1SPSA","properties":{"formattedCitation":"(Biryabarema, 2020; Lwanga, 2024)","plainCitation":"(Biryabarema, 2020; Lwanga, 2024)","noteIndex":0},"citationItems":[{"id":77,"uris":["http://zotero.org/users/16335614/items/RCULAENT"],"itemData":{"id":77,"type":"webpage","container-title":"Thompson Reuters Foundation News","title":"Child rapper strikes chord in Uganda with songs on poverty","URL":"https://news.trust.org/item/20200205092514-cs9vo","author":[{"family":"Biryabarema","given":"Elias"}],"accessed":{"date-parts":[["2025",4,14]]},"issued":{"date-parts":[["2020",5,2]]}}},{"id":102,"uris":["http://zotero.org/users/16335614/items/DQT9HAPI"],"itemData":{"id":102,"type":"article-journal","abstract":"Music enhances participation in emerging democracies where the rights of association, assemblage, and and the freedom of expression are suppressed by the state apparatus meant to guarantee them in the first place. Ugandan Afropop musician and politician, Robert Kyagulanya (aka Bobi Wine), composed the song “Tugambire ku Jennifer” (Tell Jennifer on Our Behalf), which articulated the social aspirations of Kampala’s street vendors. The song’s meaning does not begin and end with the composer’s intent but stretches to its effects on the listeners. Analyzing meaning through the lens of speech act theory provides an understanding of what music means when it simultaneously reflects and shapes society.","container-title":"African Studies Review","ISSN":"1555-2462","issue":"4","note":"publisher: Cambridge University Press","page":"920-940","source":"Project MUSE","title":"“Watch Your Tone!”: Music and Meaning in Bobi Wine’s “Tugambire ku Jennifer” and the Kampala Street Vendors","title-short":"“Watch Your Tone!”","volume":"67","author":[{"family":"Lwanga","given":"Charles"}],"issued":{"date-parts":[["2024"]]}}}],"schema":"https://github.com/citation-style-language/schema/raw/master/csl-citation.json"} </w:instrText>
      </w:r>
      <w:r>
        <w:fldChar w:fldCharType="separate"/>
      </w:r>
      <w:r w:rsidRPr="008E362A">
        <w:t>(Biryabarema, 2020; Lwanga, 2024)</w:t>
      </w:r>
      <w:r>
        <w:fldChar w:fldCharType="end"/>
      </w:r>
      <w:r>
        <w:t xml:space="preserve">. By applying NLP to this cultural form, the research </w:t>
      </w:r>
      <w:r w:rsidR="003A4293">
        <w:t>seeks</w:t>
      </w:r>
      <w:r>
        <w:t xml:space="preserve"> to uncover patterns of emotional expression</w:t>
      </w:r>
      <w:r w:rsidR="003A4293">
        <w:t xml:space="preserve"> and contribute to the growing body of work </w:t>
      </w:r>
      <w:r w:rsidR="001D75D8">
        <w:t>on</w:t>
      </w:r>
      <w:r w:rsidR="003A4293">
        <w:t xml:space="preserve"> Luganda language processing</w:t>
      </w:r>
      <w:r w:rsidR="001D75D8">
        <w:t>.</w:t>
      </w:r>
    </w:p>
    <w:p w14:paraId="0501C030" w14:textId="02818A2A" w:rsidR="008E362A" w:rsidRDefault="008E362A" w:rsidP="008E362A">
      <w:r>
        <w:t xml:space="preserve">The findings are expected to benefit not only </w:t>
      </w:r>
      <w:r w:rsidR="0083028B">
        <w:t>data</w:t>
      </w:r>
      <w:r>
        <w:t xml:space="preserve"> scientists but also educators, cultural analysts, and</w:t>
      </w:r>
      <w:r w:rsidR="0083028B">
        <w:t xml:space="preserve"> Ugandan</w:t>
      </w:r>
      <w:r>
        <w:t xml:space="preserve"> policymakers interested in language, identity, and social change. Ultimately, this project positions music as a digital signal offering new ways to understand the Ugandan experience in the modern era.</w:t>
      </w:r>
    </w:p>
    <w:bookmarkEnd w:id="3"/>
    <w:p w14:paraId="722DDA6A" w14:textId="78C6EA75" w:rsidR="00DF1C45" w:rsidRDefault="00DF1C45" w:rsidP="005B768C">
      <w:r>
        <w:br w:type="page"/>
      </w:r>
    </w:p>
    <w:p w14:paraId="56EC7AD3" w14:textId="5F02ACF4" w:rsidR="00DF1C45" w:rsidRDefault="00DF1C45" w:rsidP="00DC43FC">
      <w:pPr>
        <w:pStyle w:val="Heading1"/>
      </w:pPr>
      <w:bookmarkStart w:id="4" w:name="_Toc211691339"/>
      <w:r>
        <w:lastRenderedPageBreak/>
        <w:t>Declaration</w:t>
      </w:r>
      <w:bookmarkEnd w:id="4"/>
    </w:p>
    <w:p w14:paraId="461DD402" w14:textId="06564D3A" w:rsidR="0083028B" w:rsidRDefault="0083028B" w:rsidP="0083028B">
      <w:pPr>
        <w:spacing w:after="117"/>
        <w:ind w:left="-5"/>
      </w:pPr>
      <w:r>
        <w:t>I attest that this work does not, to the best of my knowledge and belief, contain any content that has previously been published or authored by another person, except in situations in which a proper reference has been included within the text. Additionally, nothing in it has been approved for use toward the granting of any other degree or diploma in my name from any university or other post-secondary educational establishment. In addition, I declare that no part of this work will ever be submitted in my name toward any other degree or diploma at any university or other postgraduate educational facility without the expressed permission of Uganda Christian University and, if applicable, any partner institution in charge of the joint awarding of this degree. The digital version of my thesis may be accessed online using search engines, the University’s digital research repository, and Library Search with permission.</w:t>
      </w:r>
    </w:p>
    <w:p w14:paraId="04B1F6E5" w14:textId="5E07AFB5" w:rsidR="00DF1C45" w:rsidRDefault="00DF1C45" w:rsidP="0083028B">
      <w:pPr>
        <w:ind w:left="0" w:firstLine="0"/>
      </w:pPr>
    </w:p>
    <w:p w14:paraId="67ECA086" w14:textId="6297B3B1" w:rsidR="0083028B" w:rsidRDefault="00FC7F74" w:rsidP="0083028B">
      <w:pPr>
        <w:ind w:left="0" w:firstLine="0"/>
      </w:pPr>
      <w:r>
        <w:rPr>
          <w:noProof/>
        </w:rPr>
        <w:drawing>
          <wp:inline distT="0" distB="0" distL="0" distR="0" wp14:anchorId="6616F738" wp14:editId="52C35D21">
            <wp:extent cx="998650" cy="8534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1318" cy="855720"/>
                    </a:xfrm>
                    <a:prstGeom prst="rect">
                      <a:avLst/>
                    </a:prstGeom>
                    <a:noFill/>
                    <a:ln>
                      <a:noFill/>
                    </a:ln>
                  </pic:spPr>
                </pic:pic>
              </a:graphicData>
            </a:graphic>
          </wp:inline>
        </w:drawing>
      </w:r>
    </w:p>
    <w:p w14:paraId="1A361095" w14:textId="77777777" w:rsidR="0083028B" w:rsidRDefault="0083028B" w:rsidP="00FC7F74">
      <w:pPr>
        <w:spacing w:after="128" w:line="259" w:lineRule="auto"/>
        <w:ind w:left="0"/>
      </w:pPr>
      <w:r>
        <w:t>...................................................................</w:t>
      </w:r>
    </w:p>
    <w:p w14:paraId="2726E6D1" w14:textId="7392CA16" w:rsidR="0083028B" w:rsidRDefault="00A54233" w:rsidP="00FC7F74">
      <w:pPr>
        <w:spacing w:line="259" w:lineRule="auto"/>
        <w:ind w:left="0"/>
      </w:pPr>
      <w:r>
        <w:t>Butayi Francis Xavier</w:t>
      </w:r>
    </w:p>
    <w:p w14:paraId="04ED2F23" w14:textId="77777777" w:rsidR="0083028B" w:rsidRDefault="0083028B" w:rsidP="0083028B">
      <w:pPr>
        <w:ind w:left="0" w:firstLine="0"/>
      </w:pPr>
    </w:p>
    <w:p w14:paraId="6701265F" w14:textId="77777777" w:rsidR="00FC7F74" w:rsidRDefault="00FC7F74">
      <w:pPr>
        <w:spacing w:after="160" w:line="259" w:lineRule="auto"/>
        <w:ind w:left="0" w:firstLine="0"/>
        <w:jc w:val="left"/>
        <w:rPr>
          <w:b/>
          <w:bCs/>
        </w:rPr>
      </w:pPr>
      <w:r>
        <w:br w:type="page"/>
      </w:r>
    </w:p>
    <w:p w14:paraId="42BCC5F2" w14:textId="1D4981FF" w:rsidR="00DF1C45" w:rsidRDefault="00DF1C45" w:rsidP="00DC43FC">
      <w:pPr>
        <w:pStyle w:val="Heading1"/>
      </w:pPr>
      <w:bookmarkStart w:id="5" w:name="_Toc211691340"/>
      <w:r>
        <w:lastRenderedPageBreak/>
        <w:t>Approval</w:t>
      </w:r>
      <w:bookmarkEnd w:id="5"/>
    </w:p>
    <w:p w14:paraId="16CB418E" w14:textId="0CF3BC4D" w:rsidR="00FC7F74" w:rsidRDefault="00FC7F74" w:rsidP="00FC7F74">
      <w:r>
        <w:t>This research, titled “</w:t>
      </w:r>
      <w:r w:rsidRPr="00FC7F74">
        <w:t xml:space="preserve">Sentiment Analysis </w:t>
      </w:r>
      <w:r>
        <w:t>in</w:t>
      </w:r>
      <w:r w:rsidRPr="00FC7F74">
        <w:t xml:space="preserve"> Luganda Music:</w:t>
      </w:r>
      <w:r>
        <w:t xml:space="preserve"> </w:t>
      </w:r>
      <w:r w:rsidRPr="00FC7F74">
        <w:t xml:space="preserve">A Data-Driven Approach </w:t>
      </w:r>
      <w:r w:rsidR="001D75D8" w:rsidRPr="00FC7F74">
        <w:t>to</w:t>
      </w:r>
      <w:r w:rsidRPr="00FC7F74">
        <w:t xml:space="preserve"> </w:t>
      </w:r>
      <w:r w:rsidR="005A4908">
        <w:t>Classifying</w:t>
      </w:r>
      <w:r w:rsidRPr="00FC7F74">
        <w:t xml:space="preserve"> Lyrical Emotions </w:t>
      </w:r>
      <w:r>
        <w:t>in</w:t>
      </w:r>
      <w:r w:rsidRPr="00FC7F74">
        <w:t xml:space="preserve"> Luganda Music </w:t>
      </w:r>
      <w:r w:rsidR="005A4908">
        <w:t>Released</w:t>
      </w:r>
      <w:r w:rsidRPr="00FC7F74">
        <w:t xml:space="preserve"> </w:t>
      </w:r>
      <w:r>
        <w:t>in</w:t>
      </w:r>
      <w:r w:rsidRPr="00FC7F74">
        <w:t xml:space="preserve"> 2024</w:t>
      </w:r>
      <w:r>
        <w:t>”, is submitted to the Faculty of Engineering, Design, and Technology, Department of Computing and Technology, Uganda Christian University for partial fulfillment of the award of Masters of Science in Data Science and Analytics and has been examined and recommended for acceptance and approval.</w:t>
      </w:r>
    </w:p>
    <w:p w14:paraId="46115B98" w14:textId="2B7B2DF0" w:rsidR="00FC7F74" w:rsidRDefault="00FC7F74" w:rsidP="00FC7F74"/>
    <w:p w14:paraId="7B8A8C0A" w14:textId="6EA069F2" w:rsidR="00FC7F74" w:rsidRDefault="00F87F29" w:rsidP="00FC7F74">
      <w:pPr>
        <w:ind w:left="0" w:firstLine="0"/>
      </w:pPr>
      <w:r>
        <w:rPr>
          <w:noProof/>
        </w:rPr>
        <w:drawing>
          <wp:anchor distT="0" distB="0" distL="114300" distR="114300" simplePos="0" relativeHeight="251658240" behindDoc="1" locked="0" layoutInCell="1" allowOverlap="1" wp14:anchorId="21D52661" wp14:editId="4A507D92">
            <wp:simplePos x="0" y="0"/>
            <wp:positionH relativeFrom="column">
              <wp:posOffset>746842</wp:posOffset>
            </wp:positionH>
            <wp:positionV relativeFrom="paragraph">
              <wp:posOffset>302812</wp:posOffset>
            </wp:positionV>
            <wp:extent cx="998220" cy="853440"/>
            <wp:effectExtent l="0" t="0" r="0" b="381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8220" cy="853440"/>
                    </a:xfrm>
                    <a:prstGeom prst="rect">
                      <a:avLst/>
                    </a:prstGeom>
                    <a:noFill/>
                    <a:ln>
                      <a:noFill/>
                    </a:ln>
                  </pic:spPr>
                </pic:pic>
              </a:graphicData>
            </a:graphic>
          </wp:anchor>
        </w:drawing>
      </w:r>
    </w:p>
    <w:p w14:paraId="0777ABDC" w14:textId="247A19DE" w:rsidR="00F87F29" w:rsidRDefault="00FC7F74" w:rsidP="00FC7F74">
      <w:pPr>
        <w:ind w:left="0" w:firstLine="0"/>
      </w:pPr>
      <w:r>
        <w:t>Student</w:t>
      </w:r>
      <w:r w:rsidR="00F87F29">
        <w:t>: Butayi Francis Xavier</w:t>
      </w:r>
      <w:r w:rsidR="00F87F29">
        <w:tab/>
      </w:r>
      <w:r w:rsidR="00F87F29">
        <w:tab/>
      </w:r>
      <w:r w:rsidR="00F87F29">
        <w:tab/>
        <w:t xml:space="preserve">Supervisor: Dr. Daphne N </w:t>
      </w:r>
      <w:proofErr w:type="spellStart"/>
      <w:r w:rsidR="00F87F29">
        <w:t>Bitalo</w:t>
      </w:r>
      <w:proofErr w:type="spellEnd"/>
    </w:p>
    <w:p w14:paraId="138C35D5" w14:textId="57234670" w:rsidR="00F87F29" w:rsidRDefault="00F87F29" w:rsidP="00FC7F74">
      <w:pPr>
        <w:ind w:left="0" w:firstLine="0"/>
      </w:pPr>
      <w:r>
        <w:t>Signature:</w:t>
      </w:r>
      <w:r>
        <w:tab/>
      </w:r>
      <w:r>
        <w:tab/>
      </w:r>
      <w:r>
        <w:tab/>
      </w:r>
      <w:r>
        <w:tab/>
      </w:r>
      <w:r>
        <w:tab/>
      </w:r>
      <w:r>
        <w:tab/>
        <w:t>Signature:</w:t>
      </w:r>
    </w:p>
    <w:p w14:paraId="45CB3E2A" w14:textId="6EF054E8" w:rsidR="00FC7F74" w:rsidRDefault="00F87F29" w:rsidP="00FC7F74">
      <w:pPr>
        <w:ind w:left="0" w:firstLine="0"/>
      </w:pPr>
      <w:r>
        <w:t>Date:</w:t>
      </w:r>
      <w:r w:rsidR="00FC7F74">
        <w:tab/>
      </w:r>
      <w:r w:rsidR="00FC7F74">
        <w:tab/>
      </w:r>
      <w:r w:rsidR="00FC7F74">
        <w:tab/>
      </w:r>
      <w:r w:rsidR="00FC7F74">
        <w:tab/>
      </w:r>
      <w:r w:rsidR="00FC7F74">
        <w:tab/>
      </w:r>
      <w:r w:rsidR="00FC7F74">
        <w:tab/>
      </w:r>
      <w:r w:rsidR="00FC7F74">
        <w:tab/>
      </w:r>
      <w:r>
        <w:t>Date:</w:t>
      </w:r>
    </w:p>
    <w:p w14:paraId="280CD9FF" w14:textId="77777777" w:rsidR="00FC7F74" w:rsidRPr="00FC7F74" w:rsidRDefault="00FC7F74" w:rsidP="00FC7F74"/>
    <w:p w14:paraId="45752C38" w14:textId="77777777" w:rsidR="00DF1C45" w:rsidRDefault="00DF1C45" w:rsidP="00FE4138">
      <w:r>
        <w:br w:type="page"/>
      </w:r>
    </w:p>
    <w:sdt>
      <w:sdtPr>
        <w:rPr>
          <w:rFonts w:ascii="Trebuchet MS" w:eastAsia="Cambria" w:hAnsi="Trebuchet MS" w:cs="Cambria"/>
          <w:color w:val="000000"/>
          <w:sz w:val="24"/>
          <w:szCs w:val="22"/>
        </w:rPr>
        <w:id w:val="206613576"/>
        <w:docPartObj>
          <w:docPartGallery w:val="Table of Contents"/>
          <w:docPartUnique/>
        </w:docPartObj>
      </w:sdtPr>
      <w:sdtEndPr>
        <w:rPr>
          <w:b/>
          <w:bCs/>
          <w:noProof/>
        </w:rPr>
      </w:sdtEndPr>
      <w:sdtContent>
        <w:p w14:paraId="69D29051" w14:textId="49E350BA" w:rsidR="00FC7F74" w:rsidRPr="00084107" w:rsidRDefault="00FC7F74" w:rsidP="00084107">
          <w:pPr>
            <w:pStyle w:val="TOCHeading"/>
            <w:spacing w:line="240" w:lineRule="auto"/>
            <w:ind w:hanging="11"/>
            <w:rPr>
              <w:rFonts w:ascii="Trebuchet MS" w:hAnsi="Trebuchet MS"/>
              <w:b/>
              <w:bCs/>
              <w:color w:val="auto"/>
              <w:sz w:val="24"/>
              <w:szCs w:val="24"/>
            </w:rPr>
          </w:pPr>
          <w:r w:rsidRPr="00084107">
            <w:rPr>
              <w:rFonts w:ascii="Trebuchet MS" w:hAnsi="Trebuchet MS"/>
              <w:b/>
              <w:bCs/>
              <w:color w:val="auto"/>
              <w:sz w:val="24"/>
              <w:szCs w:val="24"/>
            </w:rPr>
            <w:t>Table of Contents</w:t>
          </w:r>
        </w:p>
        <w:p w14:paraId="5AAD48A9" w14:textId="43512D16" w:rsidR="00084107" w:rsidRDefault="00FC7F74" w:rsidP="00084107">
          <w:pPr>
            <w:pStyle w:val="TOC1"/>
            <w:spacing w:line="240" w:lineRule="auto"/>
            <w:ind w:hanging="11"/>
            <w:rPr>
              <w:rFonts w:asciiTheme="minorHAnsi" w:eastAsiaTheme="minorEastAsia" w:hAnsiTheme="minorHAnsi" w:cstheme="minorBidi"/>
              <w:noProof/>
              <w:color w:val="auto"/>
              <w:sz w:val="22"/>
              <w:lang w:val="en-UG" w:eastAsia="en-UG"/>
            </w:rPr>
          </w:pPr>
          <w:r w:rsidRPr="00A60FA2">
            <w:rPr>
              <w:highlight w:val="yellow"/>
            </w:rPr>
            <w:fldChar w:fldCharType="begin"/>
          </w:r>
          <w:r w:rsidRPr="00A60FA2">
            <w:rPr>
              <w:highlight w:val="yellow"/>
            </w:rPr>
            <w:instrText xml:space="preserve"> TOC \o "1-3" \h \z \u </w:instrText>
          </w:r>
          <w:r w:rsidRPr="00A60FA2">
            <w:rPr>
              <w:highlight w:val="yellow"/>
            </w:rPr>
            <w:fldChar w:fldCharType="separate"/>
          </w:r>
          <w:hyperlink w:anchor="_Toc211691338" w:history="1">
            <w:r w:rsidR="00084107" w:rsidRPr="00961EB3">
              <w:rPr>
                <w:rStyle w:val="Hyperlink"/>
                <w:noProof/>
              </w:rPr>
              <w:t>Executive Summary</w:t>
            </w:r>
            <w:r w:rsidR="00084107">
              <w:rPr>
                <w:noProof/>
                <w:webHidden/>
              </w:rPr>
              <w:tab/>
            </w:r>
            <w:r w:rsidR="00084107">
              <w:rPr>
                <w:noProof/>
                <w:webHidden/>
              </w:rPr>
              <w:fldChar w:fldCharType="begin"/>
            </w:r>
            <w:r w:rsidR="00084107">
              <w:rPr>
                <w:noProof/>
                <w:webHidden/>
              </w:rPr>
              <w:instrText xml:space="preserve"> PAGEREF _Toc211691338 \h </w:instrText>
            </w:r>
            <w:r w:rsidR="00084107">
              <w:rPr>
                <w:noProof/>
                <w:webHidden/>
              </w:rPr>
            </w:r>
            <w:r w:rsidR="00084107">
              <w:rPr>
                <w:noProof/>
                <w:webHidden/>
              </w:rPr>
              <w:fldChar w:fldCharType="separate"/>
            </w:r>
            <w:r w:rsidR="0008248F">
              <w:rPr>
                <w:noProof/>
                <w:webHidden/>
              </w:rPr>
              <w:t>i</w:t>
            </w:r>
            <w:r w:rsidR="00084107">
              <w:rPr>
                <w:noProof/>
                <w:webHidden/>
              </w:rPr>
              <w:fldChar w:fldCharType="end"/>
            </w:r>
          </w:hyperlink>
        </w:p>
        <w:p w14:paraId="44C96305" w14:textId="2B6057F1" w:rsidR="00084107" w:rsidRDefault="00DF74FD" w:rsidP="00084107">
          <w:pPr>
            <w:pStyle w:val="TOC1"/>
            <w:spacing w:line="240" w:lineRule="auto"/>
            <w:ind w:hanging="11"/>
            <w:rPr>
              <w:rFonts w:asciiTheme="minorHAnsi" w:eastAsiaTheme="minorEastAsia" w:hAnsiTheme="minorHAnsi" w:cstheme="minorBidi"/>
              <w:noProof/>
              <w:color w:val="auto"/>
              <w:sz w:val="22"/>
              <w:lang w:val="en-UG" w:eastAsia="en-UG"/>
            </w:rPr>
          </w:pPr>
          <w:hyperlink w:anchor="_Toc211691339" w:history="1">
            <w:r w:rsidR="00084107" w:rsidRPr="00961EB3">
              <w:rPr>
                <w:rStyle w:val="Hyperlink"/>
                <w:noProof/>
              </w:rPr>
              <w:t>Declaration</w:t>
            </w:r>
            <w:r w:rsidR="00084107">
              <w:rPr>
                <w:noProof/>
                <w:webHidden/>
              </w:rPr>
              <w:tab/>
            </w:r>
            <w:r w:rsidR="00084107">
              <w:rPr>
                <w:noProof/>
                <w:webHidden/>
              </w:rPr>
              <w:fldChar w:fldCharType="begin"/>
            </w:r>
            <w:r w:rsidR="00084107">
              <w:rPr>
                <w:noProof/>
                <w:webHidden/>
              </w:rPr>
              <w:instrText xml:space="preserve"> PAGEREF _Toc211691339 \h </w:instrText>
            </w:r>
            <w:r w:rsidR="00084107">
              <w:rPr>
                <w:noProof/>
                <w:webHidden/>
              </w:rPr>
            </w:r>
            <w:r w:rsidR="00084107">
              <w:rPr>
                <w:noProof/>
                <w:webHidden/>
              </w:rPr>
              <w:fldChar w:fldCharType="separate"/>
            </w:r>
            <w:r w:rsidR="0008248F">
              <w:rPr>
                <w:noProof/>
                <w:webHidden/>
              </w:rPr>
              <w:t>ii</w:t>
            </w:r>
            <w:r w:rsidR="00084107">
              <w:rPr>
                <w:noProof/>
                <w:webHidden/>
              </w:rPr>
              <w:fldChar w:fldCharType="end"/>
            </w:r>
          </w:hyperlink>
        </w:p>
        <w:p w14:paraId="7CE898AB" w14:textId="54024AF4" w:rsidR="00084107" w:rsidRDefault="00DF74FD" w:rsidP="00084107">
          <w:pPr>
            <w:pStyle w:val="TOC1"/>
            <w:spacing w:line="240" w:lineRule="auto"/>
            <w:ind w:hanging="11"/>
            <w:rPr>
              <w:rFonts w:asciiTheme="minorHAnsi" w:eastAsiaTheme="minorEastAsia" w:hAnsiTheme="minorHAnsi" w:cstheme="minorBidi"/>
              <w:noProof/>
              <w:color w:val="auto"/>
              <w:sz w:val="22"/>
              <w:lang w:val="en-UG" w:eastAsia="en-UG"/>
            </w:rPr>
          </w:pPr>
          <w:hyperlink w:anchor="_Toc211691340" w:history="1">
            <w:r w:rsidR="00084107" w:rsidRPr="00961EB3">
              <w:rPr>
                <w:rStyle w:val="Hyperlink"/>
                <w:noProof/>
              </w:rPr>
              <w:t>Approval</w:t>
            </w:r>
            <w:r w:rsidR="00084107">
              <w:rPr>
                <w:noProof/>
                <w:webHidden/>
              </w:rPr>
              <w:tab/>
            </w:r>
            <w:r w:rsidR="00084107">
              <w:rPr>
                <w:noProof/>
                <w:webHidden/>
              </w:rPr>
              <w:fldChar w:fldCharType="begin"/>
            </w:r>
            <w:r w:rsidR="00084107">
              <w:rPr>
                <w:noProof/>
                <w:webHidden/>
              </w:rPr>
              <w:instrText xml:space="preserve"> PAGEREF _Toc211691340 \h </w:instrText>
            </w:r>
            <w:r w:rsidR="00084107">
              <w:rPr>
                <w:noProof/>
                <w:webHidden/>
              </w:rPr>
            </w:r>
            <w:r w:rsidR="00084107">
              <w:rPr>
                <w:noProof/>
                <w:webHidden/>
              </w:rPr>
              <w:fldChar w:fldCharType="separate"/>
            </w:r>
            <w:r w:rsidR="0008248F">
              <w:rPr>
                <w:noProof/>
                <w:webHidden/>
              </w:rPr>
              <w:t>iii</w:t>
            </w:r>
            <w:r w:rsidR="00084107">
              <w:rPr>
                <w:noProof/>
                <w:webHidden/>
              </w:rPr>
              <w:fldChar w:fldCharType="end"/>
            </w:r>
          </w:hyperlink>
        </w:p>
        <w:p w14:paraId="0235E0DF" w14:textId="3008C7AA" w:rsidR="00084107" w:rsidRDefault="00DF74FD" w:rsidP="00084107">
          <w:pPr>
            <w:pStyle w:val="TOC1"/>
            <w:tabs>
              <w:tab w:val="left" w:pos="480"/>
            </w:tabs>
            <w:spacing w:line="240" w:lineRule="auto"/>
            <w:ind w:hanging="11"/>
            <w:rPr>
              <w:rFonts w:asciiTheme="minorHAnsi" w:eastAsiaTheme="minorEastAsia" w:hAnsiTheme="minorHAnsi" w:cstheme="minorBidi"/>
              <w:noProof/>
              <w:color w:val="auto"/>
              <w:sz w:val="22"/>
              <w:lang w:val="en-UG" w:eastAsia="en-UG"/>
            </w:rPr>
          </w:pPr>
          <w:hyperlink w:anchor="_Toc211691341" w:history="1">
            <w:r w:rsidR="00084107" w:rsidRPr="00961EB3">
              <w:rPr>
                <w:rStyle w:val="Hyperlink"/>
                <w:noProof/>
              </w:rPr>
              <w:t>1.</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Introduction</w:t>
            </w:r>
            <w:r w:rsidR="00084107">
              <w:rPr>
                <w:noProof/>
                <w:webHidden/>
              </w:rPr>
              <w:tab/>
            </w:r>
            <w:r w:rsidR="00084107">
              <w:rPr>
                <w:noProof/>
                <w:webHidden/>
              </w:rPr>
              <w:fldChar w:fldCharType="begin"/>
            </w:r>
            <w:r w:rsidR="00084107">
              <w:rPr>
                <w:noProof/>
                <w:webHidden/>
              </w:rPr>
              <w:instrText xml:space="preserve"> PAGEREF _Toc211691341 \h </w:instrText>
            </w:r>
            <w:r w:rsidR="00084107">
              <w:rPr>
                <w:noProof/>
                <w:webHidden/>
              </w:rPr>
            </w:r>
            <w:r w:rsidR="00084107">
              <w:rPr>
                <w:noProof/>
                <w:webHidden/>
              </w:rPr>
              <w:fldChar w:fldCharType="separate"/>
            </w:r>
            <w:r w:rsidR="0008248F">
              <w:rPr>
                <w:noProof/>
                <w:webHidden/>
              </w:rPr>
              <w:t>1</w:t>
            </w:r>
            <w:r w:rsidR="00084107">
              <w:rPr>
                <w:noProof/>
                <w:webHidden/>
              </w:rPr>
              <w:fldChar w:fldCharType="end"/>
            </w:r>
          </w:hyperlink>
        </w:p>
        <w:p w14:paraId="68006B27" w14:textId="5211B230"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2" w:history="1">
            <w:r w:rsidR="00084107" w:rsidRPr="00961EB3">
              <w:rPr>
                <w:rStyle w:val="Hyperlink"/>
                <w:noProof/>
              </w:rPr>
              <w:t>1.1.</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Background</w:t>
            </w:r>
            <w:r w:rsidR="00084107">
              <w:rPr>
                <w:noProof/>
                <w:webHidden/>
              </w:rPr>
              <w:tab/>
            </w:r>
            <w:r w:rsidR="00084107">
              <w:rPr>
                <w:noProof/>
                <w:webHidden/>
              </w:rPr>
              <w:fldChar w:fldCharType="begin"/>
            </w:r>
            <w:r w:rsidR="00084107">
              <w:rPr>
                <w:noProof/>
                <w:webHidden/>
              </w:rPr>
              <w:instrText xml:space="preserve"> PAGEREF _Toc211691342 \h </w:instrText>
            </w:r>
            <w:r w:rsidR="00084107">
              <w:rPr>
                <w:noProof/>
                <w:webHidden/>
              </w:rPr>
            </w:r>
            <w:r w:rsidR="00084107">
              <w:rPr>
                <w:noProof/>
                <w:webHidden/>
              </w:rPr>
              <w:fldChar w:fldCharType="separate"/>
            </w:r>
            <w:r w:rsidR="0008248F">
              <w:rPr>
                <w:noProof/>
                <w:webHidden/>
              </w:rPr>
              <w:t>4</w:t>
            </w:r>
            <w:r w:rsidR="00084107">
              <w:rPr>
                <w:noProof/>
                <w:webHidden/>
              </w:rPr>
              <w:fldChar w:fldCharType="end"/>
            </w:r>
          </w:hyperlink>
        </w:p>
        <w:p w14:paraId="731BB473" w14:textId="37C38850"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3" w:history="1">
            <w:r w:rsidR="00084107" w:rsidRPr="00961EB3">
              <w:rPr>
                <w:rStyle w:val="Hyperlink"/>
                <w:noProof/>
              </w:rPr>
              <w:t>1.2.</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Problem Statement</w:t>
            </w:r>
            <w:r w:rsidR="00084107">
              <w:rPr>
                <w:noProof/>
                <w:webHidden/>
              </w:rPr>
              <w:tab/>
            </w:r>
            <w:r w:rsidR="00084107">
              <w:rPr>
                <w:noProof/>
                <w:webHidden/>
              </w:rPr>
              <w:fldChar w:fldCharType="begin"/>
            </w:r>
            <w:r w:rsidR="00084107">
              <w:rPr>
                <w:noProof/>
                <w:webHidden/>
              </w:rPr>
              <w:instrText xml:space="preserve"> PAGEREF _Toc211691343 \h </w:instrText>
            </w:r>
            <w:r w:rsidR="00084107">
              <w:rPr>
                <w:noProof/>
                <w:webHidden/>
              </w:rPr>
            </w:r>
            <w:r w:rsidR="00084107">
              <w:rPr>
                <w:noProof/>
                <w:webHidden/>
              </w:rPr>
              <w:fldChar w:fldCharType="separate"/>
            </w:r>
            <w:r w:rsidR="0008248F">
              <w:rPr>
                <w:noProof/>
                <w:webHidden/>
              </w:rPr>
              <w:t>6</w:t>
            </w:r>
            <w:r w:rsidR="00084107">
              <w:rPr>
                <w:noProof/>
                <w:webHidden/>
              </w:rPr>
              <w:fldChar w:fldCharType="end"/>
            </w:r>
          </w:hyperlink>
        </w:p>
        <w:p w14:paraId="08E6853C" w14:textId="3DD30201"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4" w:history="1">
            <w:r w:rsidR="00084107" w:rsidRPr="00961EB3">
              <w:rPr>
                <w:rStyle w:val="Hyperlink"/>
                <w:noProof/>
              </w:rPr>
              <w:t>1.3.</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Purpose</w:t>
            </w:r>
            <w:r w:rsidR="00084107">
              <w:rPr>
                <w:noProof/>
                <w:webHidden/>
              </w:rPr>
              <w:tab/>
            </w:r>
            <w:r w:rsidR="00084107">
              <w:rPr>
                <w:noProof/>
                <w:webHidden/>
              </w:rPr>
              <w:fldChar w:fldCharType="begin"/>
            </w:r>
            <w:r w:rsidR="00084107">
              <w:rPr>
                <w:noProof/>
                <w:webHidden/>
              </w:rPr>
              <w:instrText xml:space="preserve"> PAGEREF _Toc211691344 \h </w:instrText>
            </w:r>
            <w:r w:rsidR="00084107">
              <w:rPr>
                <w:noProof/>
                <w:webHidden/>
              </w:rPr>
            </w:r>
            <w:r w:rsidR="00084107">
              <w:rPr>
                <w:noProof/>
                <w:webHidden/>
              </w:rPr>
              <w:fldChar w:fldCharType="separate"/>
            </w:r>
            <w:r w:rsidR="0008248F">
              <w:rPr>
                <w:noProof/>
                <w:webHidden/>
              </w:rPr>
              <w:t>7</w:t>
            </w:r>
            <w:r w:rsidR="00084107">
              <w:rPr>
                <w:noProof/>
                <w:webHidden/>
              </w:rPr>
              <w:fldChar w:fldCharType="end"/>
            </w:r>
          </w:hyperlink>
        </w:p>
        <w:p w14:paraId="0E92002E" w14:textId="2FAEDAA6" w:rsidR="00084107" w:rsidRDefault="00DF74FD" w:rsidP="00084107">
          <w:pPr>
            <w:pStyle w:val="TOC3"/>
            <w:tabs>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5" w:history="1">
            <w:r w:rsidR="00084107" w:rsidRPr="00961EB3">
              <w:rPr>
                <w:rStyle w:val="Hyperlink"/>
                <w:noProof/>
              </w:rPr>
              <w:t>Specific Objectives:</w:t>
            </w:r>
            <w:r w:rsidR="00084107">
              <w:rPr>
                <w:noProof/>
                <w:webHidden/>
              </w:rPr>
              <w:tab/>
            </w:r>
            <w:r w:rsidR="00084107">
              <w:rPr>
                <w:noProof/>
                <w:webHidden/>
              </w:rPr>
              <w:fldChar w:fldCharType="begin"/>
            </w:r>
            <w:r w:rsidR="00084107">
              <w:rPr>
                <w:noProof/>
                <w:webHidden/>
              </w:rPr>
              <w:instrText xml:space="preserve"> PAGEREF _Toc211691345 \h </w:instrText>
            </w:r>
            <w:r w:rsidR="00084107">
              <w:rPr>
                <w:noProof/>
                <w:webHidden/>
              </w:rPr>
            </w:r>
            <w:r w:rsidR="00084107">
              <w:rPr>
                <w:noProof/>
                <w:webHidden/>
              </w:rPr>
              <w:fldChar w:fldCharType="separate"/>
            </w:r>
            <w:r w:rsidR="0008248F">
              <w:rPr>
                <w:noProof/>
                <w:webHidden/>
              </w:rPr>
              <w:t>7</w:t>
            </w:r>
            <w:r w:rsidR="00084107">
              <w:rPr>
                <w:noProof/>
                <w:webHidden/>
              </w:rPr>
              <w:fldChar w:fldCharType="end"/>
            </w:r>
          </w:hyperlink>
        </w:p>
        <w:p w14:paraId="121D8CBA" w14:textId="3B6DBDD8"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6" w:history="1">
            <w:r w:rsidR="00084107" w:rsidRPr="00961EB3">
              <w:rPr>
                <w:rStyle w:val="Hyperlink"/>
                <w:noProof/>
              </w:rPr>
              <w:t>1.4.</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Research Questions</w:t>
            </w:r>
            <w:r w:rsidR="00084107">
              <w:rPr>
                <w:noProof/>
                <w:webHidden/>
              </w:rPr>
              <w:tab/>
            </w:r>
            <w:r w:rsidR="00084107">
              <w:rPr>
                <w:noProof/>
                <w:webHidden/>
              </w:rPr>
              <w:fldChar w:fldCharType="begin"/>
            </w:r>
            <w:r w:rsidR="00084107">
              <w:rPr>
                <w:noProof/>
                <w:webHidden/>
              </w:rPr>
              <w:instrText xml:space="preserve"> PAGEREF _Toc211691346 \h </w:instrText>
            </w:r>
            <w:r w:rsidR="00084107">
              <w:rPr>
                <w:noProof/>
                <w:webHidden/>
              </w:rPr>
            </w:r>
            <w:r w:rsidR="00084107">
              <w:rPr>
                <w:noProof/>
                <w:webHidden/>
              </w:rPr>
              <w:fldChar w:fldCharType="separate"/>
            </w:r>
            <w:r w:rsidR="0008248F">
              <w:rPr>
                <w:noProof/>
                <w:webHidden/>
              </w:rPr>
              <w:t>8</w:t>
            </w:r>
            <w:r w:rsidR="00084107">
              <w:rPr>
                <w:noProof/>
                <w:webHidden/>
              </w:rPr>
              <w:fldChar w:fldCharType="end"/>
            </w:r>
          </w:hyperlink>
        </w:p>
        <w:p w14:paraId="12AC6EE6" w14:textId="5EA2C6BC"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7" w:history="1">
            <w:r w:rsidR="00084107" w:rsidRPr="00961EB3">
              <w:rPr>
                <w:rStyle w:val="Hyperlink"/>
                <w:noProof/>
              </w:rPr>
              <w:t>1.5.</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Justification</w:t>
            </w:r>
            <w:r w:rsidR="00084107">
              <w:rPr>
                <w:noProof/>
                <w:webHidden/>
              </w:rPr>
              <w:tab/>
            </w:r>
            <w:r w:rsidR="00084107">
              <w:rPr>
                <w:noProof/>
                <w:webHidden/>
              </w:rPr>
              <w:fldChar w:fldCharType="begin"/>
            </w:r>
            <w:r w:rsidR="00084107">
              <w:rPr>
                <w:noProof/>
                <w:webHidden/>
              </w:rPr>
              <w:instrText xml:space="preserve"> PAGEREF _Toc211691347 \h </w:instrText>
            </w:r>
            <w:r w:rsidR="00084107">
              <w:rPr>
                <w:noProof/>
                <w:webHidden/>
              </w:rPr>
            </w:r>
            <w:r w:rsidR="00084107">
              <w:rPr>
                <w:noProof/>
                <w:webHidden/>
              </w:rPr>
              <w:fldChar w:fldCharType="separate"/>
            </w:r>
            <w:r w:rsidR="0008248F">
              <w:rPr>
                <w:noProof/>
                <w:webHidden/>
              </w:rPr>
              <w:t>8</w:t>
            </w:r>
            <w:r w:rsidR="00084107">
              <w:rPr>
                <w:noProof/>
                <w:webHidden/>
              </w:rPr>
              <w:fldChar w:fldCharType="end"/>
            </w:r>
          </w:hyperlink>
        </w:p>
        <w:p w14:paraId="7C273149" w14:textId="47E385D4"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8" w:history="1">
            <w:r w:rsidR="00084107" w:rsidRPr="00961EB3">
              <w:rPr>
                <w:rStyle w:val="Hyperlink"/>
                <w:noProof/>
              </w:rPr>
              <w:t>1.6.</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Scope</w:t>
            </w:r>
            <w:r w:rsidR="00084107">
              <w:rPr>
                <w:noProof/>
                <w:webHidden/>
              </w:rPr>
              <w:tab/>
            </w:r>
            <w:r w:rsidR="00084107">
              <w:rPr>
                <w:noProof/>
                <w:webHidden/>
              </w:rPr>
              <w:fldChar w:fldCharType="begin"/>
            </w:r>
            <w:r w:rsidR="00084107">
              <w:rPr>
                <w:noProof/>
                <w:webHidden/>
              </w:rPr>
              <w:instrText xml:space="preserve"> PAGEREF _Toc211691348 \h </w:instrText>
            </w:r>
            <w:r w:rsidR="00084107">
              <w:rPr>
                <w:noProof/>
                <w:webHidden/>
              </w:rPr>
            </w:r>
            <w:r w:rsidR="00084107">
              <w:rPr>
                <w:noProof/>
                <w:webHidden/>
              </w:rPr>
              <w:fldChar w:fldCharType="separate"/>
            </w:r>
            <w:r w:rsidR="0008248F">
              <w:rPr>
                <w:noProof/>
                <w:webHidden/>
              </w:rPr>
              <w:t>9</w:t>
            </w:r>
            <w:r w:rsidR="00084107">
              <w:rPr>
                <w:noProof/>
                <w:webHidden/>
              </w:rPr>
              <w:fldChar w:fldCharType="end"/>
            </w:r>
          </w:hyperlink>
        </w:p>
        <w:p w14:paraId="069AC585" w14:textId="417D2148"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49" w:history="1">
            <w:r w:rsidR="00084107" w:rsidRPr="00961EB3">
              <w:rPr>
                <w:rStyle w:val="Hyperlink"/>
                <w:noProof/>
              </w:rPr>
              <w:t>1.7.</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Significance</w:t>
            </w:r>
            <w:r w:rsidR="00084107">
              <w:rPr>
                <w:noProof/>
                <w:webHidden/>
              </w:rPr>
              <w:tab/>
            </w:r>
            <w:r w:rsidR="00084107">
              <w:rPr>
                <w:noProof/>
                <w:webHidden/>
              </w:rPr>
              <w:fldChar w:fldCharType="begin"/>
            </w:r>
            <w:r w:rsidR="00084107">
              <w:rPr>
                <w:noProof/>
                <w:webHidden/>
              </w:rPr>
              <w:instrText xml:space="preserve"> PAGEREF _Toc211691349 \h </w:instrText>
            </w:r>
            <w:r w:rsidR="00084107">
              <w:rPr>
                <w:noProof/>
                <w:webHidden/>
              </w:rPr>
            </w:r>
            <w:r w:rsidR="00084107">
              <w:rPr>
                <w:noProof/>
                <w:webHidden/>
              </w:rPr>
              <w:fldChar w:fldCharType="separate"/>
            </w:r>
            <w:r w:rsidR="0008248F">
              <w:rPr>
                <w:noProof/>
                <w:webHidden/>
              </w:rPr>
              <w:t>10</w:t>
            </w:r>
            <w:r w:rsidR="00084107">
              <w:rPr>
                <w:noProof/>
                <w:webHidden/>
              </w:rPr>
              <w:fldChar w:fldCharType="end"/>
            </w:r>
          </w:hyperlink>
        </w:p>
        <w:p w14:paraId="7A982680" w14:textId="5E35C3B9"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0" w:history="1">
            <w:r w:rsidR="00084107" w:rsidRPr="00961EB3">
              <w:rPr>
                <w:rStyle w:val="Hyperlink"/>
                <w:noProof/>
              </w:rPr>
              <w:t>1.8.</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Conceptual Framework</w:t>
            </w:r>
            <w:r w:rsidR="00084107">
              <w:rPr>
                <w:noProof/>
                <w:webHidden/>
              </w:rPr>
              <w:tab/>
            </w:r>
            <w:r w:rsidR="00084107">
              <w:rPr>
                <w:noProof/>
                <w:webHidden/>
              </w:rPr>
              <w:fldChar w:fldCharType="begin"/>
            </w:r>
            <w:r w:rsidR="00084107">
              <w:rPr>
                <w:noProof/>
                <w:webHidden/>
              </w:rPr>
              <w:instrText xml:space="preserve"> PAGEREF _Toc211691350 \h </w:instrText>
            </w:r>
            <w:r w:rsidR="00084107">
              <w:rPr>
                <w:noProof/>
                <w:webHidden/>
              </w:rPr>
            </w:r>
            <w:r w:rsidR="00084107">
              <w:rPr>
                <w:noProof/>
                <w:webHidden/>
              </w:rPr>
              <w:fldChar w:fldCharType="separate"/>
            </w:r>
            <w:r w:rsidR="0008248F">
              <w:rPr>
                <w:noProof/>
                <w:webHidden/>
              </w:rPr>
              <w:t>12</w:t>
            </w:r>
            <w:r w:rsidR="00084107">
              <w:rPr>
                <w:noProof/>
                <w:webHidden/>
              </w:rPr>
              <w:fldChar w:fldCharType="end"/>
            </w:r>
          </w:hyperlink>
        </w:p>
        <w:p w14:paraId="3A09FCA1" w14:textId="2931ED56" w:rsidR="00084107" w:rsidRDefault="00DF74FD" w:rsidP="00084107">
          <w:pPr>
            <w:pStyle w:val="TOC1"/>
            <w:tabs>
              <w:tab w:val="left" w:pos="480"/>
            </w:tabs>
            <w:spacing w:line="240" w:lineRule="auto"/>
            <w:ind w:hanging="11"/>
            <w:rPr>
              <w:rFonts w:asciiTheme="minorHAnsi" w:eastAsiaTheme="minorEastAsia" w:hAnsiTheme="minorHAnsi" w:cstheme="minorBidi"/>
              <w:noProof/>
              <w:color w:val="auto"/>
              <w:sz w:val="22"/>
              <w:lang w:val="en-UG" w:eastAsia="en-UG"/>
            </w:rPr>
          </w:pPr>
          <w:hyperlink w:anchor="_Toc211691351" w:history="1">
            <w:r w:rsidR="00084107" w:rsidRPr="00961EB3">
              <w:rPr>
                <w:rStyle w:val="Hyperlink"/>
                <w:noProof/>
              </w:rPr>
              <w:t>2.</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Literature Review</w:t>
            </w:r>
            <w:r w:rsidR="00084107">
              <w:rPr>
                <w:noProof/>
                <w:webHidden/>
              </w:rPr>
              <w:tab/>
            </w:r>
            <w:r w:rsidR="00084107">
              <w:rPr>
                <w:noProof/>
                <w:webHidden/>
              </w:rPr>
              <w:fldChar w:fldCharType="begin"/>
            </w:r>
            <w:r w:rsidR="00084107">
              <w:rPr>
                <w:noProof/>
                <w:webHidden/>
              </w:rPr>
              <w:instrText xml:space="preserve"> PAGEREF _Toc211691351 \h </w:instrText>
            </w:r>
            <w:r w:rsidR="00084107">
              <w:rPr>
                <w:noProof/>
                <w:webHidden/>
              </w:rPr>
            </w:r>
            <w:r w:rsidR="00084107">
              <w:rPr>
                <w:noProof/>
                <w:webHidden/>
              </w:rPr>
              <w:fldChar w:fldCharType="separate"/>
            </w:r>
            <w:r w:rsidR="0008248F">
              <w:rPr>
                <w:noProof/>
                <w:webHidden/>
              </w:rPr>
              <w:t>14</w:t>
            </w:r>
            <w:r w:rsidR="00084107">
              <w:rPr>
                <w:noProof/>
                <w:webHidden/>
              </w:rPr>
              <w:fldChar w:fldCharType="end"/>
            </w:r>
          </w:hyperlink>
        </w:p>
        <w:p w14:paraId="2C2D7758" w14:textId="4BF17D52" w:rsidR="00084107" w:rsidRDefault="00DF74FD" w:rsidP="00084107">
          <w:pPr>
            <w:pStyle w:val="TOC1"/>
            <w:tabs>
              <w:tab w:val="left" w:pos="480"/>
            </w:tabs>
            <w:spacing w:line="240" w:lineRule="auto"/>
            <w:ind w:hanging="11"/>
            <w:rPr>
              <w:rFonts w:asciiTheme="minorHAnsi" w:eastAsiaTheme="minorEastAsia" w:hAnsiTheme="minorHAnsi" w:cstheme="minorBidi"/>
              <w:noProof/>
              <w:color w:val="auto"/>
              <w:sz w:val="22"/>
              <w:lang w:val="en-UG" w:eastAsia="en-UG"/>
            </w:rPr>
          </w:pPr>
          <w:hyperlink w:anchor="_Toc211691352" w:history="1">
            <w:r w:rsidR="00084107" w:rsidRPr="00961EB3">
              <w:rPr>
                <w:rStyle w:val="Hyperlink"/>
                <w:noProof/>
              </w:rPr>
              <w:t>3.</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Methodology</w:t>
            </w:r>
            <w:r w:rsidR="00084107">
              <w:rPr>
                <w:noProof/>
                <w:webHidden/>
              </w:rPr>
              <w:tab/>
            </w:r>
            <w:r w:rsidR="00084107">
              <w:rPr>
                <w:noProof/>
                <w:webHidden/>
              </w:rPr>
              <w:fldChar w:fldCharType="begin"/>
            </w:r>
            <w:r w:rsidR="00084107">
              <w:rPr>
                <w:noProof/>
                <w:webHidden/>
              </w:rPr>
              <w:instrText xml:space="preserve"> PAGEREF _Toc211691352 \h </w:instrText>
            </w:r>
            <w:r w:rsidR="00084107">
              <w:rPr>
                <w:noProof/>
                <w:webHidden/>
              </w:rPr>
            </w:r>
            <w:r w:rsidR="00084107">
              <w:rPr>
                <w:noProof/>
                <w:webHidden/>
              </w:rPr>
              <w:fldChar w:fldCharType="separate"/>
            </w:r>
            <w:r w:rsidR="0008248F">
              <w:rPr>
                <w:noProof/>
                <w:webHidden/>
              </w:rPr>
              <w:t>22</w:t>
            </w:r>
            <w:r w:rsidR="00084107">
              <w:rPr>
                <w:noProof/>
                <w:webHidden/>
              </w:rPr>
              <w:fldChar w:fldCharType="end"/>
            </w:r>
          </w:hyperlink>
        </w:p>
        <w:p w14:paraId="6748300D" w14:textId="59576570"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3" w:history="1">
            <w:r w:rsidR="00084107" w:rsidRPr="00961EB3">
              <w:rPr>
                <w:rStyle w:val="Hyperlink"/>
                <w:noProof/>
              </w:rPr>
              <w:t>3.1.</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Research Design</w:t>
            </w:r>
            <w:r w:rsidR="00084107">
              <w:rPr>
                <w:noProof/>
                <w:webHidden/>
              </w:rPr>
              <w:tab/>
            </w:r>
            <w:r w:rsidR="00084107">
              <w:rPr>
                <w:noProof/>
                <w:webHidden/>
              </w:rPr>
              <w:fldChar w:fldCharType="begin"/>
            </w:r>
            <w:r w:rsidR="00084107">
              <w:rPr>
                <w:noProof/>
                <w:webHidden/>
              </w:rPr>
              <w:instrText xml:space="preserve"> PAGEREF _Toc211691353 \h </w:instrText>
            </w:r>
            <w:r w:rsidR="00084107">
              <w:rPr>
                <w:noProof/>
                <w:webHidden/>
              </w:rPr>
            </w:r>
            <w:r w:rsidR="00084107">
              <w:rPr>
                <w:noProof/>
                <w:webHidden/>
              </w:rPr>
              <w:fldChar w:fldCharType="separate"/>
            </w:r>
            <w:r w:rsidR="0008248F">
              <w:rPr>
                <w:noProof/>
                <w:webHidden/>
              </w:rPr>
              <w:t>22</w:t>
            </w:r>
            <w:r w:rsidR="00084107">
              <w:rPr>
                <w:noProof/>
                <w:webHidden/>
              </w:rPr>
              <w:fldChar w:fldCharType="end"/>
            </w:r>
          </w:hyperlink>
        </w:p>
        <w:p w14:paraId="57684EB1" w14:textId="62FD5E3F"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4" w:history="1">
            <w:r w:rsidR="00084107" w:rsidRPr="00961EB3">
              <w:rPr>
                <w:rStyle w:val="Hyperlink"/>
                <w:noProof/>
              </w:rPr>
              <w:t>3.2.</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Study Area</w:t>
            </w:r>
            <w:r w:rsidR="00084107">
              <w:rPr>
                <w:noProof/>
                <w:webHidden/>
              </w:rPr>
              <w:tab/>
            </w:r>
            <w:r w:rsidR="00084107">
              <w:rPr>
                <w:noProof/>
                <w:webHidden/>
              </w:rPr>
              <w:fldChar w:fldCharType="begin"/>
            </w:r>
            <w:r w:rsidR="00084107">
              <w:rPr>
                <w:noProof/>
                <w:webHidden/>
              </w:rPr>
              <w:instrText xml:space="preserve"> PAGEREF _Toc211691354 \h </w:instrText>
            </w:r>
            <w:r w:rsidR="00084107">
              <w:rPr>
                <w:noProof/>
                <w:webHidden/>
              </w:rPr>
            </w:r>
            <w:r w:rsidR="00084107">
              <w:rPr>
                <w:noProof/>
                <w:webHidden/>
              </w:rPr>
              <w:fldChar w:fldCharType="separate"/>
            </w:r>
            <w:r w:rsidR="0008248F">
              <w:rPr>
                <w:noProof/>
                <w:webHidden/>
              </w:rPr>
              <w:t>22</w:t>
            </w:r>
            <w:r w:rsidR="00084107">
              <w:rPr>
                <w:noProof/>
                <w:webHidden/>
              </w:rPr>
              <w:fldChar w:fldCharType="end"/>
            </w:r>
          </w:hyperlink>
        </w:p>
        <w:p w14:paraId="579FD2B0" w14:textId="2B7856E6"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5" w:history="1">
            <w:r w:rsidR="00084107" w:rsidRPr="00961EB3">
              <w:rPr>
                <w:rStyle w:val="Hyperlink"/>
                <w:noProof/>
              </w:rPr>
              <w:t>3.3.</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Methodological Framework</w:t>
            </w:r>
            <w:r w:rsidR="00084107">
              <w:rPr>
                <w:noProof/>
                <w:webHidden/>
              </w:rPr>
              <w:tab/>
            </w:r>
            <w:r w:rsidR="00084107">
              <w:rPr>
                <w:noProof/>
                <w:webHidden/>
              </w:rPr>
              <w:fldChar w:fldCharType="begin"/>
            </w:r>
            <w:r w:rsidR="00084107">
              <w:rPr>
                <w:noProof/>
                <w:webHidden/>
              </w:rPr>
              <w:instrText xml:space="preserve"> PAGEREF _Toc211691355 \h </w:instrText>
            </w:r>
            <w:r w:rsidR="00084107">
              <w:rPr>
                <w:noProof/>
                <w:webHidden/>
              </w:rPr>
            </w:r>
            <w:r w:rsidR="00084107">
              <w:rPr>
                <w:noProof/>
                <w:webHidden/>
              </w:rPr>
              <w:fldChar w:fldCharType="separate"/>
            </w:r>
            <w:r w:rsidR="0008248F">
              <w:rPr>
                <w:noProof/>
                <w:webHidden/>
              </w:rPr>
              <w:t>23</w:t>
            </w:r>
            <w:r w:rsidR="00084107">
              <w:rPr>
                <w:noProof/>
                <w:webHidden/>
              </w:rPr>
              <w:fldChar w:fldCharType="end"/>
            </w:r>
          </w:hyperlink>
        </w:p>
        <w:p w14:paraId="2962837A" w14:textId="20D0CF75" w:rsidR="00084107" w:rsidRDefault="00DF74FD" w:rsidP="00084107">
          <w:pPr>
            <w:pStyle w:val="TOC3"/>
            <w:tabs>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6" w:history="1">
            <w:r w:rsidR="00084107" w:rsidRPr="00961EB3">
              <w:rPr>
                <w:rStyle w:val="Hyperlink"/>
                <w:noProof/>
                <w:lang w:eastAsia="en-UG"/>
              </w:rPr>
              <w:t>Objective 1</w:t>
            </w:r>
            <w:r w:rsidR="00084107">
              <w:rPr>
                <w:noProof/>
                <w:webHidden/>
              </w:rPr>
              <w:tab/>
            </w:r>
            <w:r w:rsidR="00084107">
              <w:rPr>
                <w:noProof/>
                <w:webHidden/>
              </w:rPr>
              <w:fldChar w:fldCharType="begin"/>
            </w:r>
            <w:r w:rsidR="00084107">
              <w:rPr>
                <w:noProof/>
                <w:webHidden/>
              </w:rPr>
              <w:instrText xml:space="preserve"> PAGEREF _Toc211691356 \h </w:instrText>
            </w:r>
            <w:r w:rsidR="00084107">
              <w:rPr>
                <w:noProof/>
                <w:webHidden/>
              </w:rPr>
            </w:r>
            <w:r w:rsidR="00084107">
              <w:rPr>
                <w:noProof/>
                <w:webHidden/>
              </w:rPr>
              <w:fldChar w:fldCharType="separate"/>
            </w:r>
            <w:r w:rsidR="0008248F">
              <w:rPr>
                <w:noProof/>
                <w:webHidden/>
              </w:rPr>
              <w:t>23</w:t>
            </w:r>
            <w:r w:rsidR="00084107">
              <w:rPr>
                <w:noProof/>
                <w:webHidden/>
              </w:rPr>
              <w:fldChar w:fldCharType="end"/>
            </w:r>
          </w:hyperlink>
        </w:p>
        <w:p w14:paraId="435ABB7B" w14:textId="515ED1B7" w:rsidR="00084107" w:rsidRDefault="00DF74FD" w:rsidP="00084107">
          <w:pPr>
            <w:pStyle w:val="TOC3"/>
            <w:tabs>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7" w:history="1">
            <w:r w:rsidR="00084107" w:rsidRPr="00961EB3">
              <w:rPr>
                <w:rStyle w:val="Hyperlink"/>
                <w:noProof/>
              </w:rPr>
              <w:t>Objective 2</w:t>
            </w:r>
            <w:r w:rsidR="00084107">
              <w:rPr>
                <w:noProof/>
                <w:webHidden/>
              </w:rPr>
              <w:tab/>
            </w:r>
            <w:r w:rsidR="00084107">
              <w:rPr>
                <w:noProof/>
                <w:webHidden/>
              </w:rPr>
              <w:fldChar w:fldCharType="begin"/>
            </w:r>
            <w:r w:rsidR="00084107">
              <w:rPr>
                <w:noProof/>
                <w:webHidden/>
              </w:rPr>
              <w:instrText xml:space="preserve"> PAGEREF _Toc211691357 \h </w:instrText>
            </w:r>
            <w:r w:rsidR="00084107">
              <w:rPr>
                <w:noProof/>
                <w:webHidden/>
              </w:rPr>
            </w:r>
            <w:r w:rsidR="00084107">
              <w:rPr>
                <w:noProof/>
                <w:webHidden/>
              </w:rPr>
              <w:fldChar w:fldCharType="separate"/>
            </w:r>
            <w:r w:rsidR="0008248F">
              <w:rPr>
                <w:noProof/>
                <w:webHidden/>
              </w:rPr>
              <w:t>27</w:t>
            </w:r>
            <w:r w:rsidR="00084107">
              <w:rPr>
                <w:noProof/>
                <w:webHidden/>
              </w:rPr>
              <w:fldChar w:fldCharType="end"/>
            </w:r>
          </w:hyperlink>
        </w:p>
        <w:p w14:paraId="0AD74790" w14:textId="4661DC83" w:rsidR="00084107" w:rsidRDefault="00DF74FD" w:rsidP="00084107">
          <w:pPr>
            <w:pStyle w:val="TOC3"/>
            <w:tabs>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8" w:history="1">
            <w:r w:rsidR="00084107" w:rsidRPr="00961EB3">
              <w:rPr>
                <w:rStyle w:val="Hyperlink"/>
                <w:noProof/>
              </w:rPr>
              <w:t>Objective 3</w:t>
            </w:r>
            <w:r w:rsidR="00084107">
              <w:rPr>
                <w:noProof/>
                <w:webHidden/>
              </w:rPr>
              <w:tab/>
            </w:r>
            <w:r w:rsidR="00084107">
              <w:rPr>
                <w:noProof/>
                <w:webHidden/>
              </w:rPr>
              <w:fldChar w:fldCharType="begin"/>
            </w:r>
            <w:r w:rsidR="00084107">
              <w:rPr>
                <w:noProof/>
                <w:webHidden/>
              </w:rPr>
              <w:instrText xml:space="preserve"> PAGEREF _Toc211691358 \h </w:instrText>
            </w:r>
            <w:r w:rsidR="00084107">
              <w:rPr>
                <w:noProof/>
                <w:webHidden/>
              </w:rPr>
            </w:r>
            <w:r w:rsidR="00084107">
              <w:rPr>
                <w:noProof/>
                <w:webHidden/>
              </w:rPr>
              <w:fldChar w:fldCharType="separate"/>
            </w:r>
            <w:r w:rsidR="0008248F">
              <w:rPr>
                <w:noProof/>
                <w:webHidden/>
              </w:rPr>
              <w:t>32</w:t>
            </w:r>
            <w:r w:rsidR="00084107">
              <w:rPr>
                <w:noProof/>
                <w:webHidden/>
              </w:rPr>
              <w:fldChar w:fldCharType="end"/>
            </w:r>
          </w:hyperlink>
        </w:p>
        <w:p w14:paraId="7FE105AC" w14:textId="6EB2B587" w:rsidR="00084107" w:rsidRDefault="00DF74FD" w:rsidP="00084107">
          <w:pPr>
            <w:pStyle w:val="TOC3"/>
            <w:tabs>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59" w:history="1">
            <w:r w:rsidR="00084107" w:rsidRPr="00961EB3">
              <w:rPr>
                <w:rStyle w:val="Hyperlink"/>
                <w:noProof/>
              </w:rPr>
              <w:t>Objective 4</w:t>
            </w:r>
            <w:r w:rsidR="00084107">
              <w:rPr>
                <w:noProof/>
                <w:webHidden/>
              </w:rPr>
              <w:tab/>
            </w:r>
            <w:r w:rsidR="00084107">
              <w:rPr>
                <w:noProof/>
                <w:webHidden/>
              </w:rPr>
              <w:fldChar w:fldCharType="begin"/>
            </w:r>
            <w:r w:rsidR="00084107">
              <w:rPr>
                <w:noProof/>
                <w:webHidden/>
              </w:rPr>
              <w:instrText xml:space="preserve"> PAGEREF _Toc211691359 \h </w:instrText>
            </w:r>
            <w:r w:rsidR="00084107">
              <w:rPr>
                <w:noProof/>
                <w:webHidden/>
              </w:rPr>
            </w:r>
            <w:r w:rsidR="00084107">
              <w:rPr>
                <w:noProof/>
                <w:webHidden/>
              </w:rPr>
              <w:fldChar w:fldCharType="separate"/>
            </w:r>
            <w:r w:rsidR="0008248F">
              <w:rPr>
                <w:noProof/>
                <w:webHidden/>
              </w:rPr>
              <w:t>33</w:t>
            </w:r>
            <w:r w:rsidR="00084107">
              <w:rPr>
                <w:noProof/>
                <w:webHidden/>
              </w:rPr>
              <w:fldChar w:fldCharType="end"/>
            </w:r>
          </w:hyperlink>
        </w:p>
        <w:p w14:paraId="76A397AF" w14:textId="4677B5B1"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60" w:history="1">
            <w:r w:rsidR="00084107" w:rsidRPr="00961EB3">
              <w:rPr>
                <w:rStyle w:val="Hyperlink"/>
                <w:noProof/>
              </w:rPr>
              <w:t>3.4.</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Ethical Considerations</w:t>
            </w:r>
            <w:r w:rsidR="00084107">
              <w:rPr>
                <w:noProof/>
                <w:webHidden/>
              </w:rPr>
              <w:tab/>
            </w:r>
            <w:r w:rsidR="00084107">
              <w:rPr>
                <w:noProof/>
                <w:webHidden/>
              </w:rPr>
              <w:fldChar w:fldCharType="begin"/>
            </w:r>
            <w:r w:rsidR="00084107">
              <w:rPr>
                <w:noProof/>
                <w:webHidden/>
              </w:rPr>
              <w:instrText xml:space="preserve"> PAGEREF _Toc211691360 \h </w:instrText>
            </w:r>
            <w:r w:rsidR="00084107">
              <w:rPr>
                <w:noProof/>
                <w:webHidden/>
              </w:rPr>
            </w:r>
            <w:r w:rsidR="00084107">
              <w:rPr>
                <w:noProof/>
                <w:webHidden/>
              </w:rPr>
              <w:fldChar w:fldCharType="separate"/>
            </w:r>
            <w:r w:rsidR="0008248F">
              <w:rPr>
                <w:noProof/>
                <w:webHidden/>
              </w:rPr>
              <w:t>34</w:t>
            </w:r>
            <w:r w:rsidR="00084107">
              <w:rPr>
                <w:noProof/>
                <w:webHidden/>
              </w:rPr>
              <w:fldChar w:fldCharType="end"/>
            </w:r>
          </w:hyperlink>
        </w:p>
        <w:p w14:paraId="7CFF0CAE" w14:textId="0E022D7D"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61" w:history="1">
            <w:r w:rsidR="00084107" w:rsidRPr="00961EB3">
              <w:rPr>
                <w:rStyle w:val="Hyperlink"/>
                <w:noProof/>
              </w:rPr>
              <w:t>3.5.</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Anticipated Methodological Constraints</w:t>
            </w:r>
            <w:r w:rsidR="00084107">
              <w:rPr>
                <w:noProof/>
                <w:webHidden/>
              </w:rPr>
              <w:tab/>
            </w:r>
            <w:r w:rsidR="00084107">
              <w:rPr>
                <w:noProof/>
                <w:webHidden/>
              </w:rPr>
              <w:fldChar w:fldCharType="begin"/>
            </w:r>
            <w:r w:rsidR="00084107">
              <w:rPr>
                <w:noProof/>
                <w:webHidden/>
              </w:rPr>
              <w:instrText xml:space="preserve"> PAGEREF _Toc211691361 \h </w:instrText>
            </w:r>
            <w:r w:rsidR="00084107">
              <w:rPr>
                <w:noProof/>
                <w:webHidden/>
              </w:rPr>
            </w:r>
            <w:r w:rsidR="00084107">
              <w:rPr>
                <w:noProof/>
                <w:webHidden/>
              </w:rPr>
              <w:fldChar w:fldCharType="separate"/>
            </w:r>
            <w:r w:rsidR="0008248F">
              <w:rPr>
                <w:noProof/>
                <w:webHidden/>
              </w:rPr>
              <w:t>36</w:t>
            </w:r>
            <w:r w:rsidR="00084107">
              <w:rPr>
                <w:noProof/>
                <w:webHidden/>
              </w:rPr>
              <w:fldChar w:fldCharType="end"/>
            </w:r>
          </w:hyperlink>
        </w:p>
        <w:p w14:paraId="5F967601" w14:textId="4FF888D3" w:rsidR="00084107" w:rsidRDefault="00DF74FD" w:rsidP="00084107">
          <w:pPr>
            <w:pStyle w:val="TOC2"/>
            <w:tabs>
              <w:tab w:val="left" w:pos="880"/>
              <w:tab w:val="right" w:leader="dot" w:pos="9350"/>
            </w:tabs>
            <w:spacing w:line="240" w:lineRule="auto"/>
            <w:ind w:hanging="11"/>
            <w:rPr>
              <w:rFonts w:asciiTheme="minorHAnsi" w:eastAsiaTheme="minorEastAsia" w:hAnsiTheme="minorHAnsi" w:cstheme="minorBidi"/>
              <w:noProof/>
              <w:color w:val="auto"/>
              <w:sz w:val="22"/>
              <w:lang w:val="en-UG" w:eastAsia="en-UG"/>
            </w:rPr>
          </w:pPr>
          <w:hyperlink w:anchor="_Toc211691362" w:history="1">
            <w:r w:rsidR="00084107" w:rsidRPr="00961EB3">
              <w:rPr>
                <w:rStyle w:val="Hyperlink"/>
                <w:noProof/>
              </w:rPr>
              <w:t>3.6.</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Workplan</w:t>
            </w:r>
            <w:r w:rsidR="00084107">
              <w:rPr>
                <w:noProof/>
                <w:webHidden/>
              </w:rPr>
              <w:tab/>
            </w:r>
            <w:r w:rsidR="00084107">
              <w:rPr>
                <w:noProof/>
                <w:webHidden/>
              </w:rPr>
              <w:fldChar w:fldCharType="begin"/>
            </w:r>
            <w:r w:rsidR="00084107">
              <w:rPr>
                <w:noProof/>
                <w:webHidden/>
              </w:rPr>
              <w:instrText xml:space="preserve"> PAGEREF _Toc211691362 \h </w:instrText>
            </w:r>
            <w:r w:rsidR="00084107">
              <w:rPr>
                <w:noProof/>
                <w:webHidden/>
              </w:rPr>
            </w:r>
            <w:r w:rsidR="00084107">
              <w:rPr>
                <w:noProof/>
                <w:webHidden/>
              </w:rPr>
              <w:fldChar w:fldCharType="separate"/>
            </w:r>
            <w:r w:rsidR="0008248F">
              <w:rPr>
                <w:noProof/>
                <w:webHidden/>
              </w:rPr>
              <w:t>38</w:t>
            </w:r>
            <w:r w:rsidR="00084107">
              <w:rPr>
                <w:noProof/>
                <w:webHidden/>
              </w:rPr>
              <w:fldChar w:fldCharType="end"/>
            </w:r>
          </w:hyperlink>
        </w:p>
        <w:p w14:paraId="2A39FBE0" w14:textId="51716127" w:rsidR="00084107" w:rsidRDefault="00DF74FD" w:rsidP="00084107">
          <w:pPr>
            <w:pStyle w:val="TOC1"/>
            <w:tabs>
              <w:tab w:val="left" w:pos="480"/>
            </w:tabs>
            <w:spacing w:line="240" w:lineRule="auto"/>
            <w:ind w:hanging="11"/>
            <w:rPr>
              <w:rFonts w:asciiTheme="minorHAnsi" w:eastAsiaTheme="minorEastAsia" w:hAnsiTheme="minorHAnsi" w:cstheme="minorBidi"/>
              <w:noProof/>
              <w:color w:val="auto"/>
              <w:sz w:val="22"/>
              <w:lang w:val="en-UG" w:eastAsia="en-UG"/>
            </w:rPr>
          </w:pPr>
          <w:hyperlink w:anchor="_Toc211691363" w:history="1">
            <w:r w:rsidR="00084107" w:rsidRPr="00961EB3">
              <w:rPr>
                <w:rStyle w:val="Hyperlink"/>
                <w:noProof/>
              </w:rPr>
              <w:t>4.</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Expected Results</w:t>
            </w:r>
            <w:r w:rsidR="00084107">
              <w:rPr>
                <w:noProof/>
                <w:webHidden/>
              </w:rPr>
              <w:tab/>
            </w:r>
            <w:r w:rsidR="00084107">
              <w:rPr>
                <w:noProof/>
                <w:webHidden/>
              </w:rPr>
              <w:fldChar w:fldCharType="begin"/>
            </w:r>
            <w:r w:rsidR="00084107">
              <w:rPr>
                <w:noProof/>
                <w:webHidden/>
              </w:rPr>
              <w:instrText xml:space="preserve"> PAGEREF _Toc211691363 \h </w:instrText>
            </w:r>
            <w:r w:rsidR="00084107">
              <w:rPr>
                <w:noProof/>
                <w:webHidden/>
              </w:rPr>
            </w:r>
            <w:r w:rsidR="00084107">
              <w:rPr>
                <w:noProof/>
                <w:webHidden/>
              </w:rPr>
              <w:fldChar w:fldCharType="separate"/>
            </w:r>
            <w:r w:rsidR="0008248F">
              <w:rPr>
                <w:noProof/>
                <w:webHidden/>
              </w:rPr>
              <w:t>40</w:t>
            </w:r>
            <w:r w:rsidR="00084107">
              <w:rPr>
                <w:noProof/>
                <w:webHidden/>
              </w:rPr>
              <w:fldChar w:fldCharType="end"/>
            </w:r>
          </w:hyperlink>
        </w:p>
        <w:p w14:paraId="0D808F5A" w14:textId="3F0DD891" w:rsidR="00084107" w:rsidRDefault="00DF74FD" w:rsidP="00084107">
          <w:pPr>
            <w:pStyle w:val="TOC1"/>
            <w:tabs>
              <w:tab w:val="left" w:pos="480"/>
            </w:tabs>
            <w:spacing w:line="240" w:lineRule="auto"/>
            <w:ind w:hanging="11"/>
            <w:rPr>
              <w:rFonts w:asciiTheme="minorHAnsi" w:eastAsiaTheme="minorEastAsia" w:hAnsiTheme="minorHAnsi" w:cstheme="minorBidi"/>
              <w:noProof/>
              <w:color w:val="auto"/>
              <w:sz w:val="22"/>
              <w:lang w:val="en-UG" w:eastAsia="en-UG"/>
            </w:rPr>
          </w:pPr>
          <w:hyperlink w:anchor="_Toc211691364" w:history="1">
            <w:r w:rsidR="00084107" w:rsidRPr="00961EB3">
              <w:rPr>
                <w:rStyle w:val="Hyperlink"/>
                <w:noProof/>
              </w:rPr>
              <w:t>5.</w:t>
            </w:r>
            <w:r w:rsidR="00084107">
              <w:rPr>
                <w:rFonts w:asciiTheme="minorHAnsi" w:eastAsiaTheme="minorEastAsia" w:hAnsiTheme="minorHAnsi" w:cstheme="minorBidi"/>
                <w:noProof/>
                <w:color w:val="auto"/>
                <w:sz w:val="22"/>
                <w:lang w:val="en-UG" w:eastAsia="en-UG"/>
              </w:rPr>
              <w:tab/>
            </w:r>
            <w:r w:rsidR="00084107" w:rsidRPr="00961EB3">
              <w:rPr>
                <w:rStyle w:val="Hyperlink"/>
                <w:noProof/>
              </w:rPr>
              <w:t>Conclusion</w:t>
            </w:r>
            <w:r w:rsidR="00084107">
              <w:rPr>
                <w:noProof/>
                <w:webHidden/>
              </w:rPr>
              <w:tab/>
            </w:r>
            <w:r w:rsidR="00084107">
              <w:rPr>
                <w:noProof/>
                <w:webHidden/>
              </w:rPr>
              <w:fldChar w:fldCharType="begin"/>
            </w:r>
            <w:r w:rsidR="00084107">
              <w:rPr>
                <w:noProof/>
                <w:webHidden/>
              </w:rPr>
              <w:instrText xml:space="preserve"> PAGEREF _Toc211691364 \h </w:instrText>
            </w:r>
            <w:r w:rsidR="00084107">
              <w:rPr>
                <w:noProof/>
                <w:webHidden/>
              </w:rPr>
            </w:r>
            <w:r w:rsidR="00084107">
              <w:rPr>
                <w:noProof/>
                <w:webHidden/>
              </w:rPr>
              <w:fldChar w:fldCharType="separate"/>
            </w:r>
            <w:r w:rsidR="0008248F">
              <w:rPr>
                <w:noProof/>
                <w:webHidden/>
              </w:rPr>
              <w:t>41</w:t>
            </w:r>
            <w:r w:rsidR="00084107">
              <w:rPr>
                <w:noProof/>
                <w:webHidden/>
              </w:rPr>
              <w:fldChar w:fldCharType="end"/>
            </w:r>
          </w:hyperlink>
        </w:p>
        <w:p w14:paraId="18083468" w14:textId="7D159D91" w:rsidR="00084107" w:rsidRDefault="00DF74FD" w:rsidP="00084107">
          <w:pPr>
            <w:pStyle w:val="TOC1"/>
            <w:spacing w:line="240" w:lineRule="auto"/>
            <w:ind w:hanging="11"/>
            <w:rPr>
              <w:rFonts w:asciiTheme="minorHAnsi" w:eastAsiaTheme="minorEastAsia" w:hAnsiTheme="minorHAnsi" w:cstheme="minorBidi"/>
              <w:noProof/>
              <w:color w:val="auto"/>
              <w:sz w:val="22"/>
              <w:lang w:val="en-UG" w:eastAsia="en-UG"/>
            </w:rPr>
          </w:pPr>
          <w:hyperlink w:anchor="_Toc211691365" w:history="1">
            <w:r w:rsidR="00084107" w:rsidRPr="00961EB3">
              <w:rPr>
                <w:rStyle w:val="Hyperlink"/>
                <w:noProof/>
              </w:rPr>
              <w:t>References</w:t>
            </w:r>
            <w:r w:rsidR="00084107">
              <w:rPr>
                <w:noProof/>
                <w:webHidden/>
              </w:rPr>
              <w:tab/>
            </w:r>
            <w:r w:rsidR="00084107">
              <w:rPr>
                <w:noProof/>
                <w:webHidden/>
              </w:rPr>
              <w:fldChar w:fldCharType="begin"/>
            </w:r>
            <w:r w:rsidR="00084107">
              <w:rPr>
                <w:noProof/>
                <w:webHidden/>
              </w:rPr>
              <w:instrText xml:space="preserve"> PAGEREF _Toc211691365 \h </w:instrText>
            </w:r>
            <w:r w:rsidR="00084107">
              <w:rPr>
                <w:noProof/>
                <w:webHidden/>
              </w:rPr>
            </w:r>
            <w:r w:rsidR="00084107">
              <w:rPr>
                <w:noProof/>
                <w:webHidden/>
              </w:rPr>
              <w:fldChar w:fldCharType="separate"/>
            </w:r>
            <w:r w:rsidR="0008248F">
              <w:rPr>
                <w:noProof/>
                <w:webHidden/>
              </w:rPr>
              <w:t>43</w:t>
            </w:r>
            <w:r w:rsidR="00084107">
              <w:rPr>
                <w:noProof/>
                <w:webHidden/>
              </w:rPr>
              <w:fldChar w:fldCharType="end"/>
            </w:r>
          </w:hyperlink>
        </w:p>
        <w:p w14:paraId="4DF771E7" w14:textId="0DCF42EA" w:rsidR="00FC7F74" w:rsidRDefault="00FC7F74" w:rsidP="00084107">
          <w:pPr>
            <w:spacing w:line="240" w:lineRule="auto"/>
            <w:ind w:hanging="11"/>
          </w:pPr>
          <w:r w:rsidRPr="00A60FA2">
            <w:rPr>
              <w:b/>
              <w:bCs/>
              <w:noProof/>
              <w:highlight w:val="yellow"/>
            </w:rPr>
            <w:fldChar w:fldCharType="end"/>
          </w:r>
        </w:p>
      </w:sdtContent>
    </w:sdt>
    <w:p w14:paraId="43563DF8" w14:textId="77777777" w:rsidR="00DF1C45" w:rsidRDefault="00DF1C45" w:rsidP="00FE4138">
      <w:r>
        <w:br w:type="page"/>
      </w:r>
    </w:p>
    <w:p w14:paraId="159AD964" w14:textId="3C29A954" w:rsidR="00DF1C45" w:rsidRPr="000C6640" w:rsidRDefault="00DF1C45" w:rsidP="000C6640">
      <w:pPr>
        <w:rPr>
          <w:b/>
          <w:bCs/>
        </w:rPr>
      </w:pPr>
      <w:r w:rsidRPr="000C6640">
        <w:rPr>
          <w:b/>
          <w:bCs/>
        </w:rPr>
        <w:lastRenderedPageBreak/>
        <w:t>List of Figures</w:t>
      </w:r>
    </w:p>
    <w:p w14:paraId="697165CB" w14:textId="3A3BE577" w:rsidR="00DD7D13" w:rsidRDefault="006338AC">
      <w:pPr>
        <w:pStyle w:val="TableofFigures"/>
        <w:tabs>
          <w:tab w:val="right" w:leader="dot" w:pos="9350"/>
        </w:tabs>
        <w:rPr>
          <w:rFonts w:asciiTheme="minorHAnsi" w:eastAsiaTheme="minorEastAsia" w:hAnsiTheme="minorHAnsi" w:cstheme="minorBidi"/>
          <w:noProof/>
          <w:color w:val="auto"/>
          <w:sz w:val="22"/>
        </w:rPr>
      </w:pPr>
      <w:r>
        <w:fldChar w:fldCharType="begin"/>
      </w:r>
      <w:r>
        <w:instrText xml:space="preserve"> TOC \h \z \c "Figure" </w:instrText>
      </w:r>
      <w:r>
        <w:fldChar w:fldCharType="separate"/>
      </w:r>
      <w:hyperlink w:anchor="_Toc196929654" w:history="1">
        <w:r w:rsidR="00DD7D13" w:rsidRPr="00B22D75">
          <w:rPr>
            <w:rStyle w:val="Hyperlink"/>
            <w:noProof/>
          </w:rPr>
          <w:t>Figure 1: Conceptual Framework</w:t>
        </w:r>
        <w:r w:rsidR="00DD7D13">
          <w:rPr>
            <w:noProof/>
            <w:webHidden/>
          </w:rPr>
          <w:tab/>
        </w:r>
        <w:r w:rsidR="00DD7D13">
          <w:rPr>
            <w:noProof/>
            <w:webHidden/>
          </w:rPr>
          <w:fldChar w:fldCharType="begin"/>
        </w:r>
        <w:r w:rsidR="00DD7D13">
          <w:rPr>
            <w:noProof/>
            <w:webHidden/>
          </w:rPr>
          <w:instrText xml:space="preserve"> PAGEREF _Toc196929654 \h </w:instrText>
        </w:r>
        <w:r w:rsidR="00DD7D13">
          <w:rPr>
            <w:noProof/>
            <w:webHidden/>
          </w:rPr>
        </w:r>
        <w:r w:rsidR="00DD7D13">
          <w:rPr>
            <w:noProof/>
            <w:webHidden/>
          </w:rPr>
          <w:fldChar w:fldCharType="separate"/>
        </w:r>
        <w:r w:rsidR="0008248F">
          <w:rPr>
            <w:noProof/>
            <w:webHidden/>
          </w:rPr>
          <w:t>14</w:t>
        </w:r>
        <w:r w:rsidR="00DD7D13">
          <w:rPr>
            <w:noProof/>
            <w:webHidden/>
          </w:rPr>
          <w:fldChar w:fldCharType="end"/>
        </w:r>
      </w:hyperlink>
    </w:p>
    <w:p w14:paraId="6079C679" w14:textId="3E5B1C33" w:rsidR="006338AC" w:rsidRDefault="006338AC" w:rsidP="006338AC">
      <w:pPr>
        <w:ind w:left="0" w:firstLine="0"/>
        <w:sectPr w:rsidR="006338AC" w:rsidSect="00831798">
          <w:footerReference w:type="default" r:id="rId12"/>
          <w:headerReference w:type="first" r:id="rId13"/>
          <w:footerReference w:type="first" r:id="rId14"/>
          <w:pgSz w:w="12240" w:h="15840"/>
          <w:pgMar w:top="1440" w:right="1440" w:bottom="1440" w:left="1440" w:header="720" w:footer="720" w:gutter="0"/>
          <w:pgNumType w:fmt="lowerRoman" w:start="1"/>
          <w:cols w:space="720"/>
          <w:docGrid w:linePitch="360"/>
        </w:sectPr>
      </w:pPr>
      <w:r>
        <w:fldChar w:fldCharType="end"/>
      </w:r>
    </w:p>
    <w:p w14:paraId="498A8E98" w14:textId="1D5D49AE" w:rsidR="00DC43FC" w:rsidRPr="00DC43FC" w:rsidRDefault="00DC43FC" w:rsidP="00DC43FC">
      <w:pPr>
        <w:pStyle w:val="Heading1"/>
        <w:numPr>
          <w:ilvl w:val="0"/>
          <w:numId w:val="5"/>
        </w:numPr>
      </w:pPr>
      <w:bookmarkStart w:id="6" w:name="_Toc211691341"/>
      <w:bookmarkStart w:id="7" w:name="_Hlk195203318"/>
      <w:r w:rsidRPr="00DC43FC">
        <w:lastRenderedPageBreak/>
        <w:t>Introduction</w:t>
      </w:r>
      <w:bookmarkEnd w:id="6"/>
    </w:p>
    <w:p w14:paraId="34C75DA1" w14:textId="1BA8FBBA" w:rsidR="00196427" w:rsidRDefault="00196427" w:rsidP="00FE4138">
      <w:r w:rsidRPr="00FE4138">
        <w:t>In today’s increasingly digital and data-driven world, the role of natural language processing (NLP) in understanding human communication has grown significantly.</w:t>
      </w:r>
      <w:r w:rsidR="00F46E6C">
        <w:t xml:space="preserve"> </w:t>
      </w:r>
      <w:bookmarkEnd w:id="7"/>
      <w:r w:rsidR="00F46E6C">
        <w:t xml:space="preserve">NLP </w:t>
      </w:r>
      <w:r w:rsidR="00FB229C">
        <w:t>facilitates the interaction between human beings and computers, thereby enhancing seamless communication</w:t>
      </w:r>
      <w:r w:rsidR="00F46E6C">
        <w:t xml:space="preserve"> between both </w:t>
      </w:r>
      <w:r w:rsidR="00F46E6C">
        <w:fldChar w:fldCharType="begin"/>
      </w:r>
      <w:r w:rsidR="003300E6">
        <w:instrText xml:space="preserve"> ADDIN ZOTERO_ITEM CSL_CITATION {"citationID":"8lQbYyg3","properties":{"formattedCitation":"(Abu et al., 2023)","plainCitation":"(Abu et al., 2023)","noteIndex":0},"citationItems":[{"id":87,"uris":["http://zotero.org/users/16335614/items/B5B8WASC"],"itemData":{"id":87,"type":"article-journal","abstract":"Access 135+ million publications and connect with 20+ million researchers. Join for free and gain visibility by uploading your research.","container-title":"ResearchGate","language":"en","title":"Natural Language Processing: Transforming How Machines Understand Human Language","title-short":"Natural Language Processing","URL":"https://www.researchgate.net/publication/373398043_NATURAL_LANGUAGE_PROCESSING_TRANSFORMING_HOW_MACHINES_UNDERSTAND_HUMAN_LANGUAGE","author":[{"family":"Abu","given":"Rayhan"},{"family":"Robert","given":"Kinzler"},{"family":"Rajan","given":"Rayhan"}],"accessed":{"date-parts":[["2025",4,6]]},"issued":{"date-parts":[["2023",8]]}}}],"schema":"https://github.com/citation-style-language/schema/raw/master/csl-citation.json"} </w:instrText>
      </w:r>
      <w:r w:rsidR="00F46E6C">
        <w:fldChar w:fldCharType="separate"/>
      </w:r>
      <w:r w:rsidR="00F46E6C" w:rsidRPr="00F46E6C">
        <w:t>(Abu et al., 2023)</w:t>
      </w:r>
      <w:r w:rsidR="00F46E6C">
        <w:fldChar w:fldCharType="end"/>
      </w:r>
      <w:r w:rsidR="00F46E6C">
        <w:t>.</w:t>
      </w:r>
      <w:r w:rsidRPr="00FE4138">
        <w:t xml:space="preserve"> From social media to political speeches, NLP has enabled researchers and policymakers to explore the sentiments, emotions, and intentions embedded in large volumes of unstructured text</w:t>
      </w:r>
      <w:r w:rsidR="00FB229C">
        <w:t xml:space="preserve"> </w:t>
      </w:r>
      <w:r w:rsidR="00FB229C">
        <w:fldChar w:fldCharType="begin"/>
      </w:r>
      <w:r w:rsidR="003300E6">
        <w:instrText xml:space="preserve"> ADDIN ZOTERO_ITEM CSL_CITATION {"citationID":"Pa3FYJ6U","properties":{"formattedCitation":"(Kertcher &amp; Zwilling, 2025)","plainCitation":"(Kertcher &amp; Zwilling, 2025)","noteIndex":0},"citationItems":[{"id":107,"uris":["http://zotero.org/users/16335614/items/32CGE6QU"],"itemData":{"id":107,"type":"article-journal","container-title":"Frontiers in Political Science","DOI":"10.3389/fpos.2025.1546822","ISSN":"2673-3145","journalAbbreviation":"Front. Polit. Sci.","language":"English","note":"publisher: Frontiers","page":"1546822","source":"www.frontiersin.org","title":"The meaning of sentiment analysis of UN speeches on the Russia-Ukraine war: a comparative study using VADER and BERT NLP techniques","title-short":"The meaning of sentiment analysis of UN speeches on the Russia-Ukraine war","volume":"7","author":[{"family":"Kertcher","given":"Chen"},{"family":"Zwilling","given":"Moti"}],"issued":{"date-parts":[["2025",4,4]]}}}],"schema":"https://github.com/citation-style-language/schema/raw/master/csl-citation.json"} </w:instrText>
      </w:r>
      <w:r w:rsidR="00FB229C">
        <w:fldChar w:fldCharType="separate"/>
      </w:r>
      <w:r w:rsidR="00FB229C" w:rsidRPr="00FB229C">
        <w:t>(Kertcher &amp; Zwilling, 2025)</w:t>
      </w:r>
      <w:r w:rsidR="00FB229C">
        <w:fldChar w:fldCharType="end"/>
      </w:r>
      <w:r w:rsidRPr="00FE4138">
        <w:t>.</w:t>
      </w:r>
      <w:r w:rsidR="00FB229C">
        <w:t xml:space="preserve"> Particularly, sentiment analysis, </w:t>
      </w:r>
      <w:r w:rsidR="00AE5B1B">
        <w:t>an</w:t>
      </w:r>
      <w:r w:rsidR="00FB229C">
        <w:t xml:space="preserve"> NLP technique, has been employed to provide valuable insights into global politics by </w:t>
      </w:r>
      <w:r w:rsidR="00AE5B1B">
        <w:t xml:space="preserve">assessing the undertones embedded within political </w:t>
      </w:r>
      <w:r w:rsidR="006A40F5">
        <w:t>communiques</w:t>
      </w:r>
      <w:r w:rsidR="00AE5B1B">
        <w:t xml:space="preserve"> </w:t>
      </w:r>
      <w:r w:rsidR="00AE5B1B">
        <w:fldChar w:fldCharType="begin"/>
      </w:r>
      <w:r w:rsidR="003300E6">
        <w:instrText xml:space="preserve"> ADDIN ZOTERO_ITEM CSL_CITATION {"citationID":"q5Hfbi7D","properties":{"formattedCitation":"(Kertcher &amp; Zwilling, 2025)","plainCitation":"(Kertcher &amp; Zwilling, 2025)","noteIndex":0},"citationItems":[{"id":107,"uris":["http://zotero.org/users/16335614/items/32CGE6QU"],"itemData":{"id":107,"type":"article-journal","container-title":"Frontiers in Political Science","DOI":"10.3389/fpos.2025.1546822","ISSN":"2673-3145","journalAbbreviation":"Front. Polit. Sci.","language":"English","note":"publisher: Frontiers","page":"1546822","source":"www.frontiersin.org","title":"The meaning of sentiment analysis of UN speeches on the Russia-Ukraine war: a comparative study using VADER and BERT NLP techniques","title-short":"The meaning of sentiment analysis of UN speeches on the Russia-Ukraine war","volume":"7","author":[{"family":"Kertcher","given":"Chen"},{"family":"Zwilling","given":"Moti"}],"issued":{"date-parts":[["2025",4,4]]}}}],"schema":"https://github.com/citation-style-language/schema/raw/master/csl-citation.json"} </w:instrText>
      </w:r>
      <w:r w:rsidR="00AE5B1B">
        <w:fldChar w:fldCharType="separate"/>
      </w:r>
      <w:r w:rsidR="006A40F5" w:rsidRPr="006A40F5">
        <w:t>(Kertcher &amp; Zwilling, 2025)</w:t>
      </w:r>
      <w:r w:rsidR="00AE5B1B">
        <w:fldChar w:fldCharType="end"/>
      </w:r>
      <w:r w:rsidR="00AE5B1B">
        <w:t>.</w:t>
      </w:r>
      <w:r w:rsidR="00FB229C">
        <w:t xml:space="preserve"> </w:t>
      </w:r>
      <w:r w:rsidRPr="00FE4138">
        <w:t xml:space="preserve"> One domain that remains relatively underexplored—especially in the context of African languages and cultures—is music</w:t>
      </w:r>
      <w:r w:rsidR="00160EEF">
        <w:t xml:space="preserve"> </w:t>
      </w:r>
      <w:r w:rsidR="00160EEF">
        <w:fldChar w:fldCharType="begin"/>
      </w:r>
      <w:r w:rsidR="003300E6">
        <w:instrText xml:space="preserve"> ADDIN ZOTERO_ITEM CSL_CITATION {"citationID":"bWhMgBKX","properties":{"formattedCitation":"(Franich &amp; Ngnemzu\\uc0\\u233{}, 2021)","plainCitation":"(Franich &amp; Ngnemzué, 2021)","noteIndex":0},"citationItems":[{"id":104,"uris":["http://zotero.org/users/16335614/items/YEDMDQ4H"],"itemData":{"id":104,"type":"article-journal","abstract":"Text-setting patterns in music have served as a key data source in the development of theories of prosody and rhythm in stress-based languages, but have been explored less from a rhythmic perspective in the realm of tone languages. African tone languages have been especially under-studied in terms of rhythmic patterns in text-setting, likely in large part due to the ill-understood status of metrical structure and prosodic prominence asymmetries in many of these languages. Here, we explore how language is mapped to rhythmic structure in traditional folksongs sung in Med</w:instrText>
      </w:r>
      <w:r w:rsidR="003300E6">
        <w:rPr>
          <w:rFonts w:ascii="Arial" w:hAnsi="Arial" w:cs="Arial"/>
        </w:rPr>
        <w:instrText>ʉ</w:instrText>
      </w:r>
      <w:r w:rsidR="003300E6">
        <w:instrText xml:space="preserve">mba, a Grassfields Bantu language spoken in Cameroon. We show that, despite complex and varying rhythmic structures within and across songs, correspondences emerge between musical rhythm and linguistic structure at the level of stem position, tone, and prosodic structure. Our results reinforce the notion that metrical prominence asymmetries are present in African tone languages, and that they play an important coordinative role in music and movement.","container-title":"Frontiers in Communication","DOI":"10.3389/fcomm.2021.653747","ISSN":"2297-900X","journalAbbreviation":"Front. Commun.","language":"English","note":"publisher: Frontiers","source":"Frontiers","title":"Feeling the Beat in an African Tone Language: Rhythmic Mapping Between Language and Music","title-short":"Feeling the Beat in an African Tone Language","URL":"https://www.frontiersin.org/journals/communication/articles/10.3389/fcomm.2021.653747/full","volume":"6","author":[{"family":"Franich","given":"Kathryn H."},{"family":"Ngnemzué","given":"Ange B. Lendja"}],"accessed":{"date-parts":[["2025",4,6]]},"issued":{"date-parts":[["2021",6,16]]}}}],"schema":"https://github.com/citation-style-language/schema/raw/master/csl-citation.json"} </w:instrText>
      </w:r>
      <w:r w:rsidR="00160EEF">
        <w:fldChar w:fldCharType="separate"/>
      </w:r>
      <w:r w:rsidR="00160EEF" w:rsidRPr="00160EEF">
        <w:rPr>
          <w:rFonts w:cs="Times New Roman"/>
          <w:szCs w:val="24"/>
        </w:rPr>
        <w:t>(Franich &amp; Ngnemzué, 2021)</w:t>
      </w:r>
      <w:r w:rsidR="00160EEF">
        <w:fldChar w:fldCharType="end"/>
      </w:r>
      <w:r w:rsidRPr="00FE4138">
        <w:t>. Music is a dynamic and deeply embedded form of cultural expression, often conveying complex emotional and socio-political messages that transcend formal discourse</w:t>
      </w:r>
      <w:r w:rsidR="00AE5B1B">
        <w:t xml:space="preserve"> </w:t>
      </w:r>
      <w:r w:rsidR="00AE5B1B">
        <w:fldChar w:fldCharType="begin"/>
      </w:r>
      <w:r w:rsidR="003300E6">
        <w:instrText xml:space="preserve"> ADDIN ZOTERO_ITEM CSL_CITATION {"citationID":"qBoEzQ5z","properties":{"formattedCitation":"(Silongwa &amp; Jive, 2023; Yusif, 2024)","plainCitation":"(Silongwa &amp; Jive, 2023; Yusif, 2024)","noteIndex":0},"citationItems":[{"id":106,"uris":["http://zotero.org/users/16335614/items/FDIEJWGZ"],"itemData":{"id":106,"type":"article-journal","container-title":"International Journal of Political Science","DOI":"https://doi.org/10.20431/2454-9452.0902001","issue":"2","journalAbbreviation":"IJPS","title":"Music: A Vehicle for Regime Change in Zambia, 1950s-2021","volume":"9","author":[{"family":"Silongwa","given":"Simakando"},{"family":"Jive","given":"Lubbungu"}],"issued":{"date-parts":[["2023"]]}}},{"id":83,"uris":["http://zotero.org/users/16335614/items/SY3ZBNBY"],"itemData":{"id":83,"type":"article-journal","container-title":"Journal of Critical Race and Ethnic Studies","issue":"1","language":"English","title":"The sound of change: Afrobeats and the deconstruction of African stereotypes","URL":"https://scholar.stjohns.edu/cgi/viewcontent.cgi?article=1015&amp;context=jcres","volume":"2","author":[{"family":"Yusif","given":"Ibrahim"}],"issued":{"date-parts":[["2024",12]]}}}],"schema":"https://github.com/citation-style-language/schema/raw/master/csl-citation.json"} </w:instrText>
      </w:r>
      <w:r w:rsidR="00AE5B1B">
        <w:fldChar w:fldCharType="separate"/>
      </w:r>
      <w:r w:rsidR="006A40F5" w:rsidRPr="006A40F5">
        <w:t>(Silongwa &amp; Jive, 2023; Yusif, 2024)</w:t>
      </w:r>
      <w:r w:rsidR="00AE5B1B">
        <w:fldChar w:fldCharType="end"/>
      </w:r>
      <w:r w:rsidRPr="00FE4138">
        <w:t>. In the Ugandan context, music has historically played a central role in shaping public opinion, mobilizing communities, and preserving indigenous identity</w:t>
      </w:r>
      <w:r w:rsidR="00160EEF">
        <w:t xml:space="preserve"> </w:t>
      </w:r>
      <w:r w:rsidR="00160EEF">
        <w:fldChar w:fldCharType="begin"/>
      </w:r>
      <w:r w:rsidR="003300E6">
        <w:instrText xml:space="preserve"> ADDIN ZOTERO_ITEM CSL_CITATION {"citationID":"qvegvzZy","properties":{"formattedCitation":"(Isabirye, 2021)","plainCitation":"(Isabirye, 2021)","noteIndex":0},"citationItems":[{"id":103,"uris":["http://zotero.org/users/16335614/items/3IS5ABGZ"],"itemData":{"id":103,"type":"article-journal","abstract":"I studied the revival project that involved teaching and (re)learning of a nearly extinct music tradition of the Basoga people from Uganda, to find out what might be learnt about and from those learning processes, and insights that might be","container-title":"Research Studies in Music Education","source":"www.academia.edu","title":"Indigenous music learning in contemporary contexts: Nurturing learner identity, agency, and passion","title-short":"Indigenous music learning in contemporary contexts","URL":"https://www.academia.edu/69463864/Indigenous_music_learning_in_contemporary_contexts_Nurturing_learner_identity_agency_and_passion","author":[{"family":"Isabirye","given":"James"}],"accessed":{"date-parts":[["2025",4,6]]},"issued":{"date-parts":[["2021",1,1]]}}}],"schema":"https://github.com/citation-style-language/schema/raw/master/csl-citation.json"} </w:instrText>
      </w:r>
      <w:r w:rsidR="00160EEF">
        <w:fldChar w:fldCharType="separate"/>
      </w:r>
      <w:r w:rsidR="00160EEF" w:rsidRPr="00160EEF">
        <w:t>(Isabirye, 2021)</w:t>
      </w:r>
      <w:r w:rsidR="00160EEF">
        <w:fldChar w:fldCharType="end"/>
      </w:r>
      <w:r w:rsidRPr="00FE4138">
        <w:t xml:space="preserve">. </w:t>
      </w:r>
      <w:r w:rsidR="00160EEF">
        <w:t xml:space="preserve">Artists like Robert </w:t>
      </w:r>
      <w:proofErr w:type="spellStart"/>
      <w:r w:rsidR="00160EEF">
        <w:t>Kyagulanyi</w:t>
      </w:r>
      <w:proofErr w:type="spellEnd"/>
      <w:r w:rsidR="00160EEF">
        <w:t xml:space="preserve"> </w:t>
      </w:r>
      <w:proofErr w:type="spellStart"/>
      <w:r w:rsidR="00160EEF">
        <w:t>Ssentamu</w:t>
      </w:r>
      <w:proofErr w:type="spellEnd"/>
      <w:r w:rsidR="00160EEF">
        <w:t xml:space="preserve"> alias </w:t>
      </w:r>
      <w:proofErr w:type="spellStart"/>
      <w:r w:rsidR="00160EEF">
        <w:t>Bobi</w:t>
      </w:r>
      <w:proofErr w:type="spellEnd"/>
      <w:r w:rsidR="00160EEF">
        <w:t xml:space="preserve"> Wine, </w:t>
      </w:r>
      <w:proofErr w:type="spellStart"/>
      <w:r w:rsidR="00160EEF">
        <w:t>Manisul</w:t>
      </w:r>
      <w:proofErr w:type="spellEnd"/>
      <w:r w:rsidR="00160EEF">
        <w:t xml:space="preserve"> </w:t>
      </w:r>
      <w:proofErr w:type="spellStart"/>
      <w:r w:rsidR="00160EEF">
        <w:t>Ssemanda</w:t>
      </w:r>
      <w:proofErr w:type="spellEnd"/>
      <w:r w:rsidR="00160EEF">
        <w:t xml:space="preserve"> alias King </w:t>
      </w:r>
      <w:proofErr w:type="spellStart"/>
      <w:r w:rsidR="00160EEF">
        <w:t>Saha</w:t>
      </w:r>
      <w:proofErr w:type="spellEnd"/>
      <w:r w:rsidR="00160EEF">
        <w:t xml:space="preserve">, Ronald </w:t>
      </w:r>
      <w:proofErr w:type="spellStart"/>
      <w:r w:rsidR="00160EEF">
        <w:t>Mayinja</w:t>
      </w:r>
      <w:proofErr w:type="spellEnd"/>
      <w:r w:rsidR="00160EEF">
        <w:t xml:space="preserve"> et cetera have utilized music to address political issues in Uganda </w:t>
      </w:r>
      <w:r w:rsidR="00160EEF">
        <w:fldChar w:fldCharType="begin"/>
      </w:r>
      <w:r w:rsidR="003300E6">
        <w:instrText xml:space="preserve"> ADDIN ZOTERO_ITEM CSL_CITATION {"citationID":"BGrvZMBi","properties":{"formattedCitation":"(Lwanga, 2024; Rugyendo, 2023)","plainCitation":"(Lwanga, 2024; Rugyendo, 2023)","noteIndex":0},"citationItems":[{"id":102,"uris":["http://zotero.org/users/16335614/items/DQT9HAPI"],"itemData":{"id":102,"type":"article-journal","abstract":"Music enhances participation in emerging democracies where the rights of association, assemblage, and and the freedom of expression are suppressed by the state apparatus meant to guarantee them in the first place. Ugandan Afropop musician and politician, Robert Kyagulanya (aka Bobi Wine), composed the song “Tugambire ku Jennifer” (Tell Jennifer on Our Behalf), which articulated the social aspirations of Kampala’s street vendors. The song’s meaning does not begin and end with the composer’s intent but stretches to its effects on the listeners. Analyzing meaning through the lens of speech act theory provides an understanding of what music means when it simultaneously reflects and shapes society.","container-title":"African Studies Review","ISSN":"1555-2462","issue":"4","note":"publisher: Cambridge University Press","page":"920-940","source":"Project MUSE","title":"“Watch Your Tone!”: Music and Meaning in Bobi Wine’s “Tugambire ku Jennifer” and the Kampala Street Vendors","title-short":"“Watch Your Tone!”","volume":"67","author":[{"family":"Lwanga","given":"Charles"}],"issued":{"date-parts":[["2024"]]}}},{"id":101,"uris":["http://zotero.org/users/16335614/items/QNEIQ37N"],"itemData":{"id":101,"type":"webpage","title":"Ugandan study reveals how Bobi’s music is a political tool","URL":"https://researchfindsnews.com/ugandan-study-reveals-how-bobis-music-is-a-political-tool/","author":[{"family":"Rugyendo","given":"Arinaitwe"}],"accessed":{"date-parts":[["2025",4,6]]},"issued":{"date-parts":[["2023",4,4]]}}}],"schema":"https://github.com/citation-style-language/schema/raw/master/csl-citation.json"} </w:instrText>
      </w:r>
      <w:r w:rsidR="00160EEF">
        <w:fldChar w:fldCharType="separate"/>
      </w:r>
      <w:r w:rsidR="00160EEF" w:rsidRPr="00160EEF">
        <w:t>(Lwanga, 2024; Rugyendo, 2023)</w:t>
      </w:r>
      <w:r w:rsidR="00160EEF">
        <w:fldChar w:fldCharType="end"/>
      </w:r>
      <w:r w:rsidR="00160EEF">
        <w:t>. Despite this</w:t>
      </w:r>
      <w:r w:rsidRPr="00FE4138">
        <w:t>, the computational analysis of Ugandan music, particularly that composed in Luganda, remains scant</w:t>
      </w:r>
      <w:r w:rsidR="00F20280">
        <w:t>y</w:t>
      </w:r>
      <w:r w:rsidR="005A02F9">
        <w:t xml:space="preserve"> </w:t>
      </w:r>
      <w:r w:rsidR="005A02F9">
        <w:fldChar w:fldCharType="begin"/>
      </w:r>
      <w:r w:rsidR="003300E6">
        <w:instrText xml:space="preserve"> ADDIN ZOTERO_ITEM CSL_CITATION {"citationID":"8GE2LyXg","properties":{"formattedCitation":"(Franich &amp; Ngnemzu\\uc0\\u233{}, 2021)","plainCitation":"(Franich &amp; Ngnemzué, 2021)","noteIndex":0},"citationItems":[{"id":104,"uris":["http://zotero.org/users/16335614/items/YEDMDQ4H"],"itemData":{"id":104,"type":"article-journal","abstract":"Text-setting patterns in music have served as a key data source in the development of theories of prosody and rhythm in stress-based languages, but have been explored less from a rhythmic perspective in the realm of tone languages. African tone languages have been especially under-studied in terms of rhythmic patterns in text-setting, likely in large part due to the ill-understood status of metrical structure and prosodic prominence asymmetries in many of these languages. Here, we explore how language is mapped to rhythmic structure in traditional folksongs sung in Med</w:instrText>
      </w:r>
      <w:r w:rsidR="003300E6">
        <w:rPr>
          <w:rFonts w:ascii="Arial" w:hAnsi="Arial" w:cs="Arial"/>
        </w:rPr>
        <w:instrText>ʉ</w:instrText>
      </w:r>
      <w:r w:rsidR="003300E6">
        <w:instrText xml:space="preserve">mba, a Grassfields Bantu language spoken in Cameroon. We show that, despite complex and varying rhythmic structures within and across songs, correspondences emerge between musical rhythm and linguistic structure at the level of stem position, tone, and prosodic structure. Our results reinforce the notion that metrical prominence asymmetries are present in African tone languages, and that they play an important coordinative role in music and movement.","container-title":"Frontiers in Communication","DOI":"10.3389/fcomm.2021.653747","ISSN":"2297-900X","journalAbbreviation":"Front. Commun.","language":"English","note":"publisher: Frontiers","source":"Frontiers","title":"Feeling the Beat in an African Tone Language: Rhythmic Mapping Between Language and Music","title-short":"Feeling the Beat in an African Tone Language","URL":"https://www.frontiersin.org/journals/communication/articles/10.3389/fcomm.2021.653747/full","volume":"6","author":[{"family":"Franich","given":"Kathryn H."},{"family":"Ngnemzué","given":"Ange B. Lendja"}],"accessed":{"date-parts":[["2025",4,6]]},"issued":{"date-parts":[["2021",6,16]]}}}],"schema":"https://github.com/citation-style-language/schema/raw/master/csl-citation.json"} </w:instrText>
      </w:r>
      <w:r w:rsidR="005A02F9">
        <w:fldChar w:fldCharType="separate"/>
      </w:r>
      <w:r w:rsidR="005A02F9" w:rsidRPr="005A02F9">
        <w:rPr>
          <w:rFonts w:cs="Times New Roman"/>
          <w:szCs w:val="24"/>
        </w:rPr>
        <w:t>(Franich &amp; Ngnemzué, 2021)</w:t>
      </w:r>
      <w:r w:rsidR="005A02F9">
        <w:fldChar w:fldCharType="end"/>
      </w:r>
      <w:r w:rsidRPr="00FE4138">
        <w:t>.</w:t>
      </w:r>
    </w:p>
    <w:p w14:paraId="47B500C4" w14:textId="77777777" w:rsidR="00FE4138" w:rsidRPr="00FE4138" w:rsidRDefault="00FE4138" w:rsidP="00FE4138"/>
    <w:p w14:paraId="78E09328" w14:textId="6DE1BE59" w:rsidR="00196427" w:rsidRDefault="00196427" w:rsidP="00FE4138">
      <w:r w:rsidRPr="00FE4138">
        <w:lastRenderedPageBreak/>
        <w:t xml:space="preserve">Luganda, a Bantu language widely spoken in Uganda and used as a lingua franca in the </w:t>
      </w:r>
      <w:r w:rsidR="006813AA">
        <w:t xml:space="preserve">country’s </w:t>
      </w:r>
      <w:r w:rsidRPr="00FE4138">
        <w:t>central region, is not only linguistically rich but also culturally significant</w:t>
      </w:r>
      <w:r w:rsidR="00663976">
        <w:t xml:space="preserve"> </w:t>
      </w:r>
      <w:r w:rsidR="00663976">
        <w:fldChar w:fldCharType="begin"/>
      </w:r>
      <w:r w:rsidR="003300E6">
        <w:instrText xml:space="preserve"> ADDIN ZOTERO_ITEM CSL_CITATION {"citationID":"YrFsWQP0","properties":{"formattedCitation":"(Cherop et al., 2025)","plainCitation":"(Cherop et al., 2025)","noteIndex":0},"citationItems":[{"id":100,"uris":["http://zotero.org/users/16335614/items/GMVY2DLB"],"itemData":{"id":100,"type":"article-journal","abstract":"All over the world, there have been varied studies on tendency of languages borrowing concepts from other languages...........","container-title":"International Journal of Research and Innovation in Social Science","DOI":"https://dx.doi.org/10.47772/IJRISS.2025.9020339","journalAbbreviation":"IJRISS","language":"en-US","title":"A Morphological Analysis of Borrowed Nouns from Luganda to Kupsabiny","URL":"https://rsisinternational.org/journals/ijriss/articles/a-morphological-analysis-of-borrowed-nouns-from-luganda-to-kupsabiny/","author":[{"family":"Cherop","given":"Charles Kapkwomu"},{"family":"Onyango","given":"Janet Achieng"},{"family":"Mulinge","given":"Joshua Itumo"}],"accessed":{"date-parts":[["2025",4,7]]},"issued":{"date-parts":[["2025",3,22]]}}}],"schema":"https://github.com/citation-style-language/schema/raw/master/csl-citation.json"} </w:instrText>
      </w:r>
      <w:r w:rsidR="00663976">
        <w:fldChar w:fldCharType="separate"/>
      </w:r>
      <w:r w:rsidR="00663976" w:rsidRPr="00663976">
        <w:t>(Cherop et al., 2025)</w:t>
      </w:r>
      <w:r w:rsidR="00663976">
        <w:fldChar w:fldCharType="end"/>
      </w:r>
      <w:r w:rsidRPr="00FE4138">
        <w:t xml:space="preserve">. It serves as the medium for a large proportion of Uganda’s popular music. Artists such as </w:t>
      </w:r>
      <w:r w:rsidR="00040EBC">
        <w:t xml:space="preserve">Robert </w:t>
      </w:r>
      <w:proofErr w:type="spellStart"/>
      <w:r w:rsidR="00040EBC">
        <w:t>Kyagulanyi</w:t>
      </w:r>
      <w:proofErr w:type="spellEnd"/>
      <w:r w:rsidR="00040EBC">
        <w:t xml:space="preserve"> </w:t>
      </w:r>
      <w:proofErr w:type="spellStart"/>
      <w:r w:rsidR="00040EBC">
        <w:t>Ssentamu</w:t>
      </w:r>
      <w:proofErr w:type="spellEnd"/>
      <w:r w:rsidR="00040EBC">
        <w:t xml:space="preserve"> alias </w:t>
      </w:r>
      <w:proofErr w:type="spellStart"/>
      <w:r w:rsidRPr="00FE4138">
        <w:t>Bobi</w:t>
      </w:r>
      <w:proofErr w:type="spellEnd"/>
      <w:r w:rsidRPr="00FE4138">
        <w:t xml:space="preserve"> Wine have used Luganda to comment on social issues ranging from poverty and corruption to gender inequality and youth disillusionment</w:t>
      </w:r>
      <w:r w:rsidR="00040EBC">
        <w:t xml:space="preserve"> </w:t>
      </w:r>
      <w:r w:rsidR="00040EBC">
        <w:fldChar w:fldCharType="begin"/>
      </w:r>
      <w:r w:rsidR="003300E6">
        <w:instrText xml:space="preserve"> ADDIN ZOTERO_ITEM CSL_CITATION {"citationID":"PksiS8Rj","properties":{"formattedCitation":"(Friesinger, 2021)","plainCitation":"(Friesinger, 2021)","noteIndex":0},"citationItems":[{"id":98,"uris":["http://zotero.org/users/16335614/items/UWCIVESU"],"itemData":{"id":98,"type":"article-journal","abstract":"Access 135+ million publications and connect with 20+ million researchers. Join for free and gain visibility by uploading your research.","container-title":"ResearchGate","DOI":"http://dx.doi.org/10.1177/00020397211025986","language":"en","title":"Patronage, Repression, and Co-Optation: Bobi Wine and the Political Economy of Activist Musicians in Uganda","title-short":"Patronage, Repression, and Co-Optation","URL":"https://www.researchgate.net/publication/352827442_Patronage_Repression_and_Co-Optation_Bobi_Wine_and_the_Political_Economy_of_Activist_Musicians_in_Uganda","author":[{"family":"Friesinger","given":"Julian"}],"accessed":{"date-parts":[["2025",4,7]]},"issued":{"date-parts":[["2021",6]]}}}],"schema":"https://github.com/citation-style-language/schema/raw/master/csl-citation.json"} </w:instrText>
      </w:r>
      <w:r w:rsidR="00040EBC">
        <w:fldChar w:fldCharType="separate"/>
      </w:r>
      <w:r w:rsidR="00040EBC" w:rsidRPr="00040EBC">
        <w:t>(Friesinger, 2021)</w:t>
      </w:r>
      <w:r w:rsidR="00040EBC">
        <w:fldChar w:fldCharType="end"/>
      </w:r>
      <w:r w:rsidRPr="00FE4138">
        <w:t>. Music composed in Luganda is consumed not just for entertainment, but also as a form of news, protest, therapy, and communal bonding</w:t>
      </w:r>
      <w:r w:rsidR="00E857A7">
        <w:t xml:space="preserve"> </w:t>
      </w:r>
      <w:r w:rsidR="00E857A7">
        <w:fldChar w:fldCharType="begin"/>
      </w:r>
      <w:r w:rsidR="003300E6">
        <w:instrText xml:space="preserve"> ADDIN ZOTERO_ITEM CSL_CITATION {"citationID":"BtHbnqku","properties":{"formattedCitation":"(\\uc0\\u8220{}Learning Languages with Music,\\uc0\\u8221{} 2020)","plainCitation":"(“Learning Languages with Music,” 2020)","noteIndex":0},"citationItems":[{"id":97,"uris":["http://zotero.org/users/16335614/items/6HJGNZDR"],"itemData":{"id":97,"type":"post-weblog","container-title":"uTalk Blog","language":"en-US","title":"Learning Languages with Music: A Taste of Ugandan Culture – uTalk Blog","title-short":"Learning Languages with Music","URL":"https://utalk.com/news/learning-languages-with-music-a-taste-of-ugandan-culture/","accessed":{"date-parts":[["2025",4,7]]},"issued":{"date-parts":[["2020",2,23]]}}}],"schema":"https://github.com/citation-style-language/schema/raw/master/csl-citation.json"} </w:instrText>
      </w:r>
      <w:r w:rsidR="00E857A7">
        <w:fldChar w:fldCharType="separate"/>
      </w:r>
      <w:r w:rsidR="00E857A7" w:rsidRPr="00E857A7">
        <w:rPr>
          <w:rFonts w:cs="Times New Roman"/>
          <w:szCs w:val="24"/>
        </w:rPr>
        <w:t>(“Learning Languages with Music,” 2020)</w:t>
      </w:r>
      <w:r w:rsidR="00E857A7">
        <w:fldChar w:fldCharType="end"/>
      </w:r>
      <w:r w:rsidRPr="00FE4138">
        <w:t>. Despite this, Luganda is classified as a low-resource language in the computational linguistics domain due to the limited availability of structured datasets, annotated corpora, and language models</w:t>
      </w:r>
      <w:r w:rsidR="00F00A9D">
        <w:t xml:space="preserve"> </w:t>
      </w:r>
      <w:r w:rsidR="00F00A9D">
        <w:fldChar w:fldCharType="begin"/>
      </w:r>
      <w:r w:rsidR="00DE37C8">
        <w:instrText xml:space="preserve"> ADDIN ZOTERO_ITEM CSL_CITATION {"citationID":"D2mFfRHh","properties":{"formattedCitation":"(Ssuubi et al., 2024)","plainCitation":"(Ssuubi et al., 2024)","noteIndex":0},"citationItems":[{"id":176,"uris":["http://zotero.org/users/16335614/items/4PY8JRQW"],"itemData":{"id":176,"type":"article-journal","abstract":"This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F00A9D">
        <w:fldChar w:fldCharType="separate"/>
      </w:r>
      <w:r w:rsidR="00F00A9D" w:rsidRPr="00F00A9D">
        <w:t>(Ssuubi et al., 2024)</w:t>
      </w:r>
      <w:r w:rsidR="00F00A9D">
        <w:fldChar w:fldCharType="end"/>
      </w:r>
      <w:r w:rsidRPr="00FE4138">
        <w:t>. This poses a significant challenge for building automated systems capable of analyzing sentiment, emotion, or intent in Luganda texts</w:t>
      </w:r>
      <w:r w:rsidR="008E362A">
        <w:t xml:space="preserve">, </w:t>
      </w:r>
      <w:r w:rsidRPr="00FE4138">
        <w:t>including song lyrics.</w:t>
      </w:r>
    </w:p>
    <w:p w14:paraId="2B03D7AA" w14:textId="77777777" w:rsidR="00FE4138" w:rsidRPr="00FE4138" w:rsidRDefault="00FE4138" w:rsidP="00FE4138"/>
    <w:p w14:paraId="66F7BD30" w14:textId="6C70C29D" w:rsidR="00FE4138" w:rsidRDefault="00196427" w:rsidP="00FE4138">
      <w:r w:rsidRPr="00FE4138">
        <w:t xml:space="preserve">The proposed research </w:t>
      </w:r>
      <w:r w:rsidR="00641F97">
        <w:t>seek</w:t>
      </w:r>
      <w:r w:rsidR="00D46378">
        <w:t>s</w:t>
      </w:r>
      <w:r w:rsidRPr="00FE4138">
        <w:t xml:space="preserve"> to address this gap by conducting a sentiment analysis of Luganda music lyrics released in 2024, using a combination of computational techniques and manual annotation strategies suited to low-resource settings. </w:t>
      </w:r>
      <w:r w:rsidR="008D763E">
        <w:t>While</w:t>
      </w:r>
      <w:r w:rsidR="00120E43">
        <w:t xml:space="preserve"> 2024 was </w:t>
      </w:r>
      <w:r w:rsidR="00DE03DA">
        <w:t xml:space="preserve">marked </w:t>
      </w:r>
      <w:r w:rsidR="00641F97">
        <w:t>by</w:t>
      </w:r>
      <w:r w:rsidR="00DE03DA">
        <w:t xml:space="preserve"> </w:t>
      </w:r>
      <w:r w:rsidR="00DE03DA" w:rsidRPr="00FE4138">
        <w:t xml:space="preserve">continued digitalization of music distribution through platforms </w:t>
      </w:r>
      <w:r w:rsidR="00641F97">
        <w:t>such as</w:t>
      </w:r>
      <w:r w:rsidR="00DE03DA" w:rsidRPr="00FE4138">
        <w:t xml:space="preserve"> YouTube and </w:t>
      </w:r>
      <w:proofErr w:type="spellStart"/>
      <w:r w:rsidR="00DE03DA" w:rsidRPr="00FE4138">
        <w:t>TikTok</w:t>
      </w:r>
      <w:proofErr w:type="spellEnd"/>
      <w:r w:rsidR="00DE03DA" w:rsidRPr="00FE4138">
        <w:t>, growing conversations around mental health, and evolving gender discourse</w:t>
      </w:r>
      <w:r w:rsidR="00DE03DA">
        <w:t xml:space="preserve">, it was also </w:t>
      </w:r>
      <w:r w:rsidR="00120E43">
        <w:t>punctuated with shifting</w:t>
      </w:r>
      <w:r w:rsidRPr="00FE4138">
        <w:t xml:space="preserve"> socio-economic dynamics, including rising youth unemployment, </w:t>
      </w:r>
      <w:r w:rsidR="00DE03DA">
        <w:t>increased political unrest</w:t>
      </w:r>
      <w:r w:rsidR="00637DDE">
        <w:t>,</w:t>
      </w:r>
      <w:r w:rsidR="00DE03DA">
        <w:t xml:space="preserve"> and </w:t>
      </w:r>
      <w:r w:rsidR="006B715E">
        <w:t>gang-related</w:t>
      </w:r>
      <w:r w:rsidR="00DE03DA">
        <w:t xml:space="preserve"> violence</w:t>
      </w:r>
      <w:r w:rsidR="008D763E">
        <w:t xml:space="preserve"> </w:t>
      </w:r>
      <w:r w:rsidR="008D763E">
        <w:fldChar w:fldCharType="begin"/>
      </w:r>
      <w:r w:rsidR="003300E6">
        <w:instrText xml:space="preserve"> ADDIN ZOTERO_ITEM CSL_CITATION {"citationID":"tmBkuzc3","properties":{"formattedCitation":"(NewVision, 2024; Nyeko, 2024; Okoth, 2024; Uganda Bureau of Statistics, 2024)","plainCitation":"(NewVision, 2024; Nyeko, 2024; Okoth, 2024; Uganda Bureau of Statistics, 2024)","noteIndex":0},"citationItems":[{"id":86,"uris":["http://zotero.org/users/16335614/items/D5ZT8C5L"],"itemData":{"id":86,"type":"article-newspaper","abstract":"&lt;p&gt;&lt;span data-preserver-spaces=\"true\"&gt;The report &lt;/span&gt;&lt;span data-preserver-spaces=\"true\"&gt;which was&lt;/span&gt;&lt;span data-preserver-spaces=\"true\"&gt; released early this month, indicates nerve-wracking trends in the activity status of Uganda&amp;rsquo;s youth, revealing that 51% of the youth (aged 18-30) are not in employment, education or training&amp;nbsp;(NEET)&lt;/span&gt;&lt;/p&gt;","container-title":"NewVision","title":"Over half of Ugandan youth idle","URL":"https://www.newvision.co.ug/category/news/over-half-of-ugandan-youth-idle-NV_198596","author":[{"family":"NewVision","given":""}],"accessed":{"date-parts":[["2025",4,7]]},"issued":{"date-parts":[["2024",10,28]]}}},{"id":95,"uris":["http://zotero.org/users/16335614/items/9K7QZY5E"],"itemData":{"id":95,"type":"post-weblog","abstract":"On July 23, police in Uganda’s capital Kampala detained at least 45 people protesting widespread corruption in the government.","language":"en","title":"Anti-Corruption Protesters Arrested in Uganda | Human Rights Watch","URL":"https://www.hrw.org/news/2024/07/24/anti-corruption-protesters-arrested-uganda","author":[{"family":"Nyeko","given":"Oryem"}],"accessed":{"date-parts":[["2025",4,7]]},"issued":{"date-parts":[["2024",7,24]]}}},{"id":96,"uris":["http://zotero.org/users/16335614/items/B7XWLWNN"],"itemData":{"id":96,"type":"post-weblog","abstract":"In a groundbreaking initiative, Mental Health Uganda, with support from VOICE, is embarking on a transformative journey to normalize mental health conversations in Jinja City. The project, aptly named Normalizing Mental Health Conversations, seeks to dismantle the stigma surrounding mental health issues and foster a culture of openness and support through the Social Contact model.","language":"en-US","title":"Normalizing Mental Health Conversations in Jinja City - Mental Health Uganda","URL":"https://www.mentalhealthuganda.org/normalizing-mental-health-conversations-in-jinja-city/","author":[{"family":"Okoth","given":"John"}],"accessed":{"date-parts":[["2025",4,7]]},"issued":{"date-parts":[["2024",8,21]]}}},{"id":157,"uris":["http://zotero.org/users/16335614/items/JYT2BEXZ"],"itemData":{"id":157,"type":"report","language":"English","publisher":"Uganda Bureau oof Statistics","title":"National Population and Housing Census 2024 Final Report","URL":"chrome-extension://efaidnbmnnnibpcajpcglclefindmkaj/https://www.ubos.org/wp-content/uploads/2024/12/National-Population-and-Housing-Census-2024-Final-Report-Volume-1-Main.pdf","author":[{"family":"Uganda Bureau of Statistics","given":""}],"issued":{"date-parts":[["2024",12]]}}}],"schema":"https://github.com/citation-style-language/schema/raw/master/csl-citation.json"} </w:instrText>
      </w:r>
      <w:r w:rsidR="008D763E">
        <w:fldChar w:fldCharType="separate"/>
      </w:r>
      <w:r w:rsidR="00DE03DA" w:rsidRPr="00DE03DA">
        <w:t>(NewVision, 2024; Nyeko, 2024; Okoth, 2024; Uganda Bureau of Statistics, 2024)</w:t>
      </w:r>
      <w:r w:rsidR="008D763E">
        <w:fldChar w:fldCharType="end"/>
      </w:r>
      <w:r w:rsidRPr="00FE4138">
        <w:t>. These issues are frequently woven into musical narratives, making lyrics a fertile ground for analyzing how artists engage with and reflect societal concerns</w:t>
      </w:r>
      <w:r w:rsidR="00E20967">
        <w:t xml:space="preserve">, </w:t>
      </w:r>
      <w:r w:rsidR="00A60FA2">
        <w:t>as well as</w:t>
      </w:r>
      <w:r w:rsidR="00E20967">
        <w:t xml:space="preserve"> how music </w:t>
      </w:r>
      <w:r w:rsidR="00E20967">
        <w:lastRenderedPageBreak/>
        <w:t>reflects the prevailing sentiments in the country</w:t>
      </w:r>
      <w:r w:rsidRPr="00FE4138">
        <w:t>.</w:t>
      </w:r>
      <w:r w:rsidR="00A60FA2">
        <w:t xml:space="preserve"> </w:t>
      </w:r>
      <w:r w:rsidR="001A3B6F">
        <w:t xml:space="preserve">This study will employ NLP techniques by obtaining and </w:t>
      </w:r>
      <w:r w:rsidR="00A60FA2">
        <w:t>manually annotating</w:t>
      </w:r>
      <w:r w:rsidR="001A3B6F">
        <w:t xml:space="preserve"> </w:t>
      </w:r>
      <w:r w:rsidR="001D75D8">
        <w:t xml:space="preserve">a </w:t>
      </w:r>
      <w:r w:rsidR="001A3B6F">
        <w:t>corpus of Luganda song lyrics from 2020 to 2023 to train a sentiment classification model. The model will then be deployed to classify sentiments in Luganda music released in 2024.</w:t>
      </w:r>
    </w:p>
    <w:p w14:paraId="32159F87" w14:textId="77777777" w:rsidR="00FE4138" w:rsidRDefault="00FE4138" w:rsidP="00FE4138"/>
    <w:p w14:paraId="2A059FE2" w14:textId="653DEAA3" w:rsidR="00196427" w:rsidRPr="00DE37C8" w:rsidRDefault="00196427" w:rsidP="00FE4138">
      <w:pPr>
        <w:rPr>
          <w:color w:val="auto"/>
        </w:rPr>
      </w:pPr>
      <w:r w:rsidRPr="00FE4138">
        <w:t>The research aim</w:t>
      </w:r>
      <w:r w:rsidR="00D46378">
        <w:t>s</w:t>
      </w:r>
      <w:r w:rsidRPr="00FE4138">
        <w:t xml:space="preserve"> to make </w:t>
      </w:r>
      <w:r w:rsidR="001D75D8">
        <w:t>four</w:t>
      </w:r>
      <w:r w:rsidRPr="00FE4138">
        <w:t xml:space="preserve"> primary contributions. First, </w:t>
      </w:r>
      <w:r w:rsidR="001D75D8">
        <w:t xml:space="preserve">it will develop a Luganda lyrical annotation guide for the sentiment classification based on the five predefined categories. Second, </w:t>
      </w:r>
      <w:r w:rsidRPr="00FE4138">
        <w:t xml:space="preserve">it will develop a preliminary sentiment analysis pipeline for </w:t>
      </w:r>
      <w:r w:rsidRPr="00DE37C8">
        <w:rPr>
          <w:color w:val="auto"/>
        </w:rPr>
        <w:t>Luganda</w:t>
      </w:r>
      <w:r w:rsidR="00E02400" w:rsidRPr="00DE37C8">
        <w:rPr>
          <w:color w:val="auto"/>
        </w:rPr>
        <w:t xml:space="preserve">, </w:t>
      </w:r>
      <w:r w:rsidRPr="00DE37C8">
        <w:rPr>
          <w:color w:val="auto"/>
        </w:rPr>
        <w:t xml:space="preserve">a step toward broader NLP applications in indigenous </w:t>
      </w:r>
      <w:r w:rsidR="00D0112C" w:rsidRPr="00DE37C8">
        <w:rPr>
          <w:color w:val="auto"/>
        </w:rPr>
        <w:t xml:space="preserve">low-resource </w:t>
      </w:r>
      <w:r w:rsidRPr="00DE37C8">
        <w:rPr>
          <w:color w:val="auto"/>
        </w:rPr>
        <w:t xml:space="preserve">African languages. </w:t>
      </w:r>
      <w:r w:rsidR="00E02400" w:rsidRPr="00DE37C8">
        <w:rPr>
          <w:color w:val="auto"/>
        </w:rPr>
        <w:t>Third, it will generate empirical insights into the emotional landscape of Ugandan society as reflected in Luganda music, enabling the quantitative analysis and data-driven characterization of prevalent emotional themes in Luganda songs released during 2024. Finally, it will inform cultural and educational initiatives by demonstrating how computational tools can support the analysis, preservation, and engagement of local language narratives in digital spaces.</w:t>
      </w:r>
    </w:p>
    <w:p w14:paraId="48BE93D3" w14:textId="3F307C93" w:rsidR="00FE4138" w:rsidRDefault="00FE4138" w:rsidP="00FE4138">
      <w:pPr>
        <w:rPr>
          <w:color w:val="C00000"/>
        </w:rPr>
      </w:pPr>
    </w:p>
    <w:p w14:paraId="00307F82" w14:textId="7EF1ECC1" w:rsidR="003C1409" w:rsidRDefault="005B300C" w:rsidP="00FE4138">
      <w:r>
        <w:t>This study</w:t>
      </w:r>
      <w:r w:rsidR="00641F97">
        <w:t xml:space="preserve"> </w:t>
      </w:r>
      <w:r>
        <w:t>align</w:t>
      </w:r>
      <w:r w:rsidR="00D46378">
        <w:t>s</w:t>
      </w:r>
      <w:r>
        <w:t xml:space="preserve"> with three key Sustainable Development Goals (SDGs), reflecting its contributions to cultural insight, digital innovation, and inclusive development. </w:t>
      </w:r>
      <w:r w:rsidRPr="00116F0D">
        <w:rPr>
          <w:rStyle w:val="Strong"/>
          <w:b w:val="0"/>
          <w:bCs w:val="0"/>
        </w:rPr>
        <w:t>First</w:t>
      </w:r>
      <w:r>
        <w:t>, it support</w:t>
      </w:r>
      <w:r w:rsidR="00D46378">
        <w:t>s</w:t>
      </w:r>
      <w:r>
        <w:t xml:space="preserve"> </w:t>
      </w:r>
      <w:r w:rsidRPr="00116F0D">
        <w:rPr>
          <w:rStyle w:val="Strong"/>
          <w:b w:val="0"/>
          <w:bCs w:val="0"/>
        </w:rPr>
        <w:t>SDG</w:t>
      </w:r>
      <w:r>
        <w:rPr>
          <w:rStyle w:val="Strong"/>
        </w:rPr>
        <w:t xml:space="preserve"> </w:t>
      </w:r>
      <w:r w:rsidRPr="00116F0D">
        <w:rPr>
          <w:rStyle w:val="Strong"/>
          <w:b w:val="0"/>
          <w:bCs w:val="0"/>
        </w:rPr>
        <w:t>16</w:t>
      </w:r>
      <w:r w:rsidR="00DE37C8">
        <w:rPr>
          <w:rStyle w:val="Strong"/>
          <w:b w:val="0"/>
          <w:bCs w:val="0"/>
        </w:rPr>
        <w:t>:</w:t>
      </w:r>
      <w:r w:rsidR="00116F0D">
        <w:rPr>
          <w:rStyle w:val="Strong"/>
          <w:b w:val="0"/>
          <w:bCs w:val="0"/>
        </w:rPr>
        <w:t xml:space="preserve"> Peace, Justice, and Strong Institutions</w:t>
      </w:r>
      <w:r w:rsidR="00DE37C8">
        <w:rPr>
          <w:rStyle w:val="Strong"/>
          <w:b w:val="0"/>
          <w:bCs w:val="0"/>
        </w:rPr>
        <w:t xml:space="preserve">, </w:t>
      </w:r>
      <w:r w:rsidRPr="00116F0D">
        <w:t>by analyzing</w:t>
      </w:r>
      <w:r>
        <w:t xml:space="preserve"> music as a medium of emotional</w:t>
      </w:r>
      <w:r w:rsidR="00116F0D">
        <w:t xml:space="preserve">, </w:t>
      </w:r>
      <w:r>
        <w:t>soci</w:t>
      </w:r>
      <w:r w:rsidR="00116F0D">
        <w:t>al, and p</w:t>
      </w:r>
      <w:r>
        <w:t>olitical expression</w:t>
      </w:r>
      <w:r w:rsidR="0015172D">
        <w:t xml:space="preserve"> </w:t>
      </w:r>
      <w:r w:rsidR="0015172D">
        <w:fldChar w:fldCharType="begin"/>
      </w:r>
      <w:r w:rsidR="003300E6">
        <w:instrText xml:space="preserve"> ADDIN ZOTERO_ITEM CSL_CITATION {"citationID":"L79wOWUj","properties":{"formattedCitation":"(United Nations, 2015)","plainCitation":"(United Nations, 2015)","noteIndex":0},"citationItems":[{"id":92,"uris":["http://zotero.org/users/16335614/items/Q5VPIRK8"],"itemData":{"id":92,"type":"webpage","title":"Transforming our world: the 2030 Agenda for Sustainable Development | Department of Economic and Social Affairs","URL":"https://sdgs.un.org/2030agenda","author":[{"family":"United Nations","given":""}],"accessed":{"date-parts":[["2025",4,9]]},"issued":{"date-parts":[["2015"]]}}}],"schema":"https://github.com/citation-style-language/schema/raw/master/csl-citation.json"} </w:instrText>
      </w:r>
      <w:r w:rsidR="0015172D">
        <w:fldChar w:fldCharType="separate"/>
      </w:r>
      <w:r w:rsidR="0015172D" w:rsidRPr="0015172D">
        <w:t>(United Nations, 2015)</w:t>
      </w:r>
      <w:r w:rsidR="0015172D">
        <w:fldChar w:fldCharType="end"/>
      </w:r>
      <w:r>
        <w:t xml:space="preserve">. Through sentiment analysis of Luganda lyrics, the study </w:t>
      </w:r>
      <w:r w:rsidR="00116F0D">
        <w:t xml:space="preserve">will </w:t>
      </w:r>
      <w:r>
        <w:t xml:space="preserve">provide data-driven insights into </w:t>
      </w:r>
      <w:r w:rsidR="00116F0D">
        <w:t xml:space="preserve">the Ugandan </w:t>
      </w:r>
      <w:r>
        <w:t xml:space="preserve">public sentiment and collective mood, offering a valuable tool for policy-makers and </w:t>
      </w:r>
      <w:r w:rsidR="00116F0D">
        <w:t xml:space="preserve">governing </w:t>
      </w:r>
      <w:r>
        <w:t xml:space="preserve">institutions. </w:t>
      </w:r>
      <w:r w:rsidRPr="00116F0D">
        <w:rPr>
          <w:rStyle w:val="Strong"/>
          <w:b w:val="0"/>
          <w:bCs w:val="0"/>
        </w:rPr>
        <w:t>Second</w:t>
      </w:r>
      <w:r>
        <w:t>, it</w:t>
      </w:r>
      <w:r w:rsidR="00116F0D">
        <w:t xml:space="preserve"> will</w:t>
      </w:r>
      <w:r>
        <w:t xml:space="preserve"> advance </w:t>
      </w:r>
      <w:r w:rsidRPr="00116F0D">
        <w:rPr>
          <w:rStyle w:val="Strong"/>
          <w:b w:val="0"/>
          <w:bCs w:val="0"/>
        </w:rPr>
        <w:t>SDG 4</w:t>
      </w:r>
      <w:r w:rsidR="00DE37C8">
        <w:rPr>
          <w:rStyle w:val="Strong"/>
          <w:b w:val="0"/>
          <w:bCs w:val="0"/>
        </w:rPr>
        <w:t xml:space="preserve">: </w:t>
      </w:r>
      <w:r w:rsidRPr="00116F0D">
        <w:rPr>
          <w:rStyle w:val="Strong"/>
          <w:b w:val="0"/>
          <w:bCs w:val="0"/>
        </w:rPr>
        <w:t>Quality Education</w:t>
      </w:r>
      <w:r w:rsidR="00DE37C8">
        <w:t xml:space="preserve">, </w:t>
      </w:r>
      <w:r>
        <w:t xml:space="preserve">by </w:t>
      </w:r>
      <w:r>
        <w:lastRenderedPageBreak/>
        <w:t>promoting local-language engagement, digital literacy, and culturally relevant content creation.</w:t>
      </w:r>
      <w:r w:rsidR="0015172D">
        <w:t xml:space="preserve"> </w:t>
      </w:r>
      <w:r w:rsidR="0015172D">
        <w:fldChar w:fldCharType="begin"/>
      </w:r>
      <w:r w:rsidR="003300E6">
        <w:instrText xml:space="preserve"> ADDIN ZOTERO_ITEM CSL_CITATION {"citationID":"XhjWyWkS","properties":{"formattedCitation":"(United Nations, 2015)","plainCitation":"(United Nations, 2015)","noteIndex":0},"citationItems":[{"id":92,"uris":["http://zotero.org/users/16335614/items/Q5VPIRK8"],"itemData":{"id":92,"type":"webpage","title":"Transforming our world: the 2030 Agenda for Sustainable Development | Department of Economic and Social Affairs","URL":"https://sdgs.un.org/2030agenda","author":[{"family":"United Nations","given":""}],"accessed":{"date-parts":[["2025",4,9]]},"issued":{"date-parts":[["2015"]]}}}],"schema":"https://github.com/citation-style-language/schema/raw/master/csl-citation.json"} </w:instrText>
      </w:r>
      <w:r w:rsidR="0015172D">
        <w:fldChar w:fldCharType="separate"/>
      </w:r>
      <w:r w:rsidR="0015172D" w:rsidRPr="0015172D">
        <w:t>(United Nations, 2015)</w:t>
      </w:r>
      <w:r w:rsidR="0015172D">
        <w:fldChar w:fldCharType="end"/>
      </w:r>
      <w:r w:rsidR="0015172D">
        <w:t>.</w:t>
      </w:r>
      <w:r>
        <w:t xml:space="preserve"> The integration of computational tools into the analysis of </w:t>
      </w:r>
      <w:r w:rsidR="003C1409">
        <w:t>local</w:t>
      </w:r>
      <w:r>
        <w:t xml:space="preserve"> narratives </w:t>
      </w:r>
      <w:r w:rsidR="00641F97">
        <w:t>will enhance</w:t>
      </w:r>
      <w:r>
        <w:t xml:space="preserve"> </w:t>
      </w:r>
      <w:r w:rsidR="003C1409">
        <w:t xml:space="preserve">the </w:t>
      </w:r>
      <w:r>
        <w:t xml:space="preserve">educational </w:t>
      </w:r>
      <w:r w:rsidR="003C1409">
        <w:t>approach</w:t>
      </w:r>
      <w:r>
        <w:t xml:space="preserve"> and support the development of context-aware learning materials. </w:t>
      </w:r>
      <w:r w:rsidRPr="003C1409">
        <w:rPr>
          <w:rStyle w:val="Strong"/>
          <w:b w:val="0"/>
          <w:bCs w:val="0"/>
        </w:rPr>
        <w:t>Third</w:t>
      </w:r>
      <w:r>
        <w:t xml:space="preserve">, the study </w:t>
      </w:r>
      <w:r w:rsidR="003C1409">
        <w:t xml:space="preserve">will </w:t>
      </w:r>
      <w:r>
        <w:t xml:space="preserve">contribute to </w:t>
      </w:r>
      <w:r w:rsidRPr="00116F0D">
        <w:rPr>
          <w:rStyle w:val="Strong"/>
          <w:b w:val="0"/>
          <w:bCs w:val="0"/>
        </w:rPr>
        <w:t>SDG 9</w:t>
      </w:r>
      <w:r w:rsidR="00DE37C8">
        <w:rPr>
          <w:rStyle w:val="Strong"/>
          <w:b w:val="0"/>
          <w:bCs w:val="0"/>
        </w:rPr>
        <w:t xml:space="preserve">: </w:t>
      </w:r>
      <w:r w:rsidRPr="00116F0D">
        <w:rPr>
          <w:rStyle w:val="Strong"/>
          <w:b w:val="0"/>
          <w:bCs w:val="0"/>
        </w:rPr>
        <w:t>Industry, Innovation, and Infrastructure</w:t>
      </w:r>
      <w:r w:rsidR="00DE37C8">
        <w:rPr>
          <w:rStyle w:val="Strong"/>
          <w:b w:val="0"/>
          <w:bCs w:val="0"/>
        </w:rPr>
        <w:t>,</w:t>
      </w:r>
      <w:r>
        <w:t xml:space="preserve"> by developing foundational natural language processing (NLP) resources for </w:t>
      </w:r>
      <w:r w:rsidR="003C1409">
        <w:t xml:space="preserve">Luganda, </w:t>
      </w:r>
      <w:r>
        <w:t>a low-resource language</w:t>
      </w:r>
      <w:r w:rsidR="007545D1">
        <w:t xml:space="preserve"> </w:t>
      </w:r>
      <w:r w:rsidR="007545D1">
        <w:fldChar w:fldCharType="begin"/>
      </w:r>
      <w:r w:rsidR="003300E6">
        <w:instrText xml:space="preserve"> ADDIN ZOTERO_ITEM CSL_CITATION {"citationID":"ePFQBsTJ","properties":{"formattedCitation":"(United Nations, 2015)","plainCitation":"(United Nations, 2015)","noteIndex":0},"citationItems":[{"id":92,"uris":["http://zotero.org/users/16335614/items/Q5VPIRK8"],"itemData":{"id":92,"type":"webpage","title":"Transforming our world: the 2030 Agenda for Sustainable Development | Department of Economic and Social Affairs","URL":"https://sdgs.un.org/2030agenda","author":[{"family":"United Nations","given":""}],"accessed":{"date-parts":[["2025",4,9]]},"issued":{"date-parts":[["2015"]]}}}],"schema":"https://github.com/citation-style-language/schema/raw/master/csl-citation.json"} </w:instrText>
      </w:r>
      <w:r w:rsidR="007545D1">
        <w:fldChar w:fldCharType="separate"/>
      </w:r>
      <w:r w:rsidR="007545D1" w:rsidRPr="007545D1">
        <w:t>(United Nations, 2015)</w:t>
      </w:r>
      <w:r w:rsidR="007545D1">
        <w:fldChar w:fldCharType="end"/>
      </w:r>
      <w:r>
        <w:t xml:space="preserve">. </w:t>
      </w:r>
    </w:p>
    <w:p w14:paraId="2AC8E182" w14:textId="37D8B4A0" w:rsidR="008B50D8" w:rsidRDefault="007545D1" w:rsidP="003C528E">
      <w:r w:rsidRPr="007545D1">
        <w:t xml:space="preserve">This research </w:t>
      </w:r>
      <w:r w:rsidR="00641F97">
        <w:t>also align</w:t>
      </w:r>
      <w:r w:rsidR="00D46378">
        <w:t>s</w:t>
      </w:r>
      <w:r w:rsidRPr="007545D1">
        <w:t xml:space="preserve"> with the priorities outlined in Uganda’s Third National Development Plan (NDP III), particularly in the areas of cultural promotion, digital transformation, and youth engagement</w:t>
      </w:r>
      <w:r w:rsidR="00CD4B43">
        <w:t xml:space="preserve"> </w:t>
      </w:r>
      <w:r w:rsidR="00CD4B43">
        <w:fldChar w:fldCharType="begin"/>
      </w:r>
      <w:r w:rsidR="003300E6">
        <w:instrText xml:space="preserve"> ADDIN ZOTERO_ITEM CSL_CITATION {"citationID":"9Gn4qbwY","properties":{"formattedCitation":"(National Planning Authority, 2020)","plainCitation":"(National Planning Authority, 2020)","noteIndex":0},"citationItems":[{"id":91,"uris":["http://zotero.org/users/16335614/items/E5AKFISP"],"itemData":{"id":91,"type":"report","publisher":"National Planning Authority","title":"Third National Development Plan (NDP III) 2020/21 - 2024/25","author":[{"family":"National Planning Authority","given":""}],"issued":{"date-parts":[["2020",1]]}}}],"schema":"https://github.com/citation-style-language/schema/raw/master/csl-citation.json"} </w:instrText>
      </w:r>
      <w:r w:rsidR="00CD4B43">
        <w:fldChar w:fldCharType="separate"/>
      </w:r>
      <w:r w:rsidR="00CD4B43" w:rsidRPr="00CD4B43">
        <w:t>(National Planning Authority, 2020)</w:t>
      </w:r>
      <w:r w:rsidR="00CD4B43">
        <w:fldChar w:fldCharType="end"/>
      </w:r>
      <w:r w:rsidRPr="007545D1">
        <w:t xml:space="preserve">. By applying natural language processing (NLP) to Luganda song lyrics, the study </w:t>
      </w:r>
      <w:r w:rsidR="00CD4B43">
        <w:t>will contribute</w:t>
      </w:r>
      <w:r w:rsidRPr="007545D1">
        <w:t xml:space="preserve"> to NDP III's goal of leveraging ICT for socio-economic development and building a digitally skilled society</w:t>
      </w:r>
      <w:r w:rsidR="00CD4B43">
        <w:t xml:space="preserve"> </w:t>
      </w:r>
      <w:r w:rsidR="00CD4B43">
        <w:fldChar w:fldCharType="begin"/>
      </w:r>
      <w:r w:rsidR="003300E6">
        <w:instrText xml:space="preserve"> ADDIN ZOTERO_ITEM CSL_CITATION {"citationID":"tx7mtsfG","properties":{"formattedCitation":"(National Planning Authority, 2020)","plainCitation":"(National Planning Authority, 2020)","noteIndex":0},"citationItems":[{"id":91,"uris":["http://zotero.org/users/16335614/items/E5AKFISP"],"itemData":{"id":91,"type":"report","publisher":"National Planning Authority","title":"Third National Development Plan (NDP III) 2020/21 - 2024/25","author":[{"family":"National Planning Authority","given":""}],"issued":{"date-parts":[["2020",1]]}}}],"schema":"https://github.com/citation-style-language/schema/raw/master/csl-citation.json"} </w:instrText>
      </w:r>
      <w:r w:rsidR="00CD4B43">
        <w:fldChar w:fldCharType="separate"/>
      </w:r>
      <w:r w:rsidR="00CD4B43" w:rsidRPr="00CD4B43">
        <w:t>(National Planning Authority, 2020)</w:t>
      </w:r>
      <w:r w:rsidR="00CD4B43">
        <w:fldChar w:fldCharType="end"/>
      </w:r>
      <w:r w:rsidRPr="007545D1">
        <w:t xml:space="preserve">. </w:t>
      </w:r>
      <w:r w:rsidR="00CD4B43">
        <w:t>The study will support</w:t>
      </w:r>
      <w:r w:rsidRPr="007545D1">
        <w:t xml:space="preserve"> the plan’s objective of </w:t>
      </w:r>
      <w:r w:rsidR="003C528E">
        <w:t xml:space="preserve">community mobilization and mindset change by </w:t>
      </w:r>
      <w:r w:rsidRPr="007545D1">
        <w:t xml:space="preserve">strengthening cultural industries </w:t>
      </w:r>
      <w:r w:rsidR="003C528E">
        <w:t>through</w:t>
      </w:r>
      <w:r w:rsidRPr="007545D1">
        <w:t xml:space="preserve"> </w:t>
      </w:r>
      <w:r w:rsidR="003C528E">
        <w:t xml:space="preserve">the </w:t>
      </w:r>
      <w:r w:rsidRPr="007545D1">
        <w:t>generati</w:t>
      </w:r>
      <w:r w:rsidR="003C528E">
        <w:t>on of</w:t>
      </w:r>
      <w:r w:rsidRPr="007545D1">
        <w:t xml:space="preserve"> actionable insights from music</w:t>
      </w:r>
      <w:r w:rsidR="003C528E">
        <w:t>,</w:t>
      </w:r>
      <w:r w:rsidRPr="007545D1">
        <w:t xml:space="preserve"> a key medium through which Ugandan youth express emotion </w:t>
      </w:r>
      <w:r w:rsidR="00567193">
        <w:t xml:space="preserve">and </w:t>
      </w:r>
      <w:r w:rsidRPr="007545D1">
        <w:t>identity</w:t>
      </w:r>
      <w:r w:rsidR="003C528E">
        <w:t xml:space="preserve"> </w:t>
      </w:r>
      <w:r w:rsidR="003C528E">
        <w:fldChar w:fldCharType="begin"/>
      </w:r>
      <w:r w:rsidR="003300E6">
        <w:instrText xml:space="preserve"> ADDIN ZOTERO_ITEM CSL_CITATION {"citationID":"SW3BGdvp","properties":{"formattedCitation":"(National Planning Authority, 2020)","plainCitation":"(National Planning Authority, 2020)","noteIndex":0},"citationItems":[{"id":91,"uris":["http://zotero.org/users/16335614/items/E5AKFISP"],"itemData":{"id":91,"type":"report","publisher":"National Planning Authority","title":"Third National Development Plan (NDP III) 2020/21 - 2024/25","author":[{"family":"National Planning Authority","given":""}],"issued":{"date-parts":[["2020",1]]}}}],"schema":"https://github.com/citation-style-language/schema/raw/master/csl-citation.json"} </w:instrText>
      </w:r>
      <w:r w:rsidR="003C528E">
        <w:fldChar w:fldCharType="separate"/>
      </w:r>
      <w:r w:rsidR="003C528E" w:rsidRPr="003C528E">
        <w:t>(National Planning Authority, 2020)</w:t>
      </w:r>
      <w:r w:rsidR="003C528E">
        <w:fldChar w:fldCharType="end"/>
      </w:r>
      <w:r w:rsidRPr="007545D1">
        <w:t xml:space="preserve">. </w:t>
      </w:r>
    </w:p>
    <w:p w14:paraId="6D99E940" w14:textId="77777777" w:rsidR="003C528E" w:rsidRPr="00FE4138" w:rsidRDefault="003C528E" w:rsidP="003C528E"/>
    <w:p w14:paraId="3AD041C5" w14:textId="2C7678FB" w:rsidR="00594E06" w:rsidRDefault="00594E06" w:rsidP="00FE4138">
      <w:pPr>
        <w:pStyle w:val="Heading2"/>
      </w:pPr>
      <w:bookmarkStart w:id="8" w:name="_Toc211691342"/>
      <w:r w:rsidRPr="00594E06">
        <w:t>Background</w:t>
      </w:r>
      <w:bookmarkEnd w:id="8"/>
    </w:p>
    <w:p w14:paraId="23472B86" w14:textId="6518C1FB" w:rsidR="008B50D8" w:rsidRDefault="008B50D8" w:rsidP="008B50D8">
      <w:r>
        <w:t>Natural Language Processing (NLP) has become a cornerstone of modern computational linguistics, powering applications ranging from chatbots to machine translation</w:t>
      </w:r>
      <w:r w:rsidR="00E3178C">
        <w:t xml:space="preserve"> </w:t>
      </w:r>
      <w:r w:rsidR="00E3178C">
        <w:fldChar w:fldCharType="begin"/>
      </w:r>
      <w:r w:rsidR="003300E6">
        <w:instrText xml:space="preserve"> ADDIN ZOTERO_ITEM CSL_CITATION {"citationID":"gm2ehmIm","properties":{"formattedCitation":"(Holdsworth, 2024)","plainCitation":"(Holdsworth, 2024)","noteIndex":0},"citationItems":[{"id":90,"uris":["http://zotero.org/users/16335614/items/G3IMYQGU"],"itemData":{"id":90,"type":"webpage","abstract":"Natural language processing (NLP) is a subfield of artificial intelligence (AI) that uses machine learning to help computers communicate with human language.","language":"en","title":"What Is NLP (Natural Language Processing)? | IBM","title-short":"What Is NLP (Natural Language Processing)?","URL":"https://www.ibm.com/think/topics/natural-language-processing","author":[{"family":"Holdsworth","given":"Jim"}],"accessed":{"date-parts":[["2025",4,9]]},"issued":{"date-parts":[["2024",11,8]]}}}],"schema":"https://github.com/citation-style-language/schema/raw/master/csl-citation.json"} </w:instrText>
      </w:r>
      <w:r w:rsidR="00E3178C">
        <w:fldChar w:fldCharType="separate"/>
      </w:r>
      <w:r w:rsidR="00E3178C" w:rsidRPr="00E3178C">
        <w:t>(Holdsworth, 2024)</w:t>
      </w:r>
      <w:r w:rsidR="00E3178C">
        <w:fldChar w:fldCharType="end"/>
      </w:r>
      <w:r>
        <w:t>. However, the advancement of NLP technologies has been heavily skewed toward high-resource languages such as English, French, and Mandarin</w:t>
      </w:r>
      <w:r w:rsidR="00E3178C">
        <w:t xml:space="preserve"> </w:t>
      </w:r>
      <w:r w:rsidR="00E3178C">
        <w:fldChar w:fldCharType="begin"/>
      </w:r>
      <w:r w:rsidR="003300E6">
        <w:instrText xml:space="preserve"> ADDIN ZOTERO_ITEM CSL_CITATION {"citationID":"lTNgBfao","properties":{"formattedCitation":"(Nicholas &amp; Bhatia, 2023)","plainCitation":"(Nicholas &amp; Bhatia, 2023)","noteIndex":0},"citationItems":[{"id":84,"uris":["http://zotero.org/users/16335614/items/8BR4RH3H"],"itemData":{"id":84,"type":"report","language":"English","title":"Lost in Translation: Large Language Models","URL":"https://cdt.org/insights/lost-in-translation-large-language-models-in-non-english-content-analysis/","author":[{"family":"Nicholas","given":"Gabriel"},{"family":"Bhatia","given":"Aliya"}],"issued":{"date-parts":[["2023",5]]}}}],"schema":"https://github.com/citation-style-language/schema/raw/master/csl-citation.json"} </w:instrText>
      </w:r>
      <w:r w:rsidR="00E3178C">
        <w:fldChar w:fldCharType="separate"/>
      </w:r>
      <w:r w:rsidR="00E3178C" w:rsidRPr="00E3178C">
        <w:t xml:space="preserve">(Nicholas </w:t>
      </w:r>
      <w:r w:rsidR="00E3178C" w:rsidRPr="00E3178C">
        <w:lastRenderedPageBreak/>
        <w:t>&amp; Bhatia, 2023)</w:t>
      </w:r>
      <w:r w:rsidR="00E3178C">
        <w:fldChar w:fldCharType="end"/>
      </w:r>
      <w:r>
        <w:t>. Languages spoken across much of the Global South—particularly African languages—remain underrepresented in annotated corpora, language models, and publicly available datasets</w:t>
      </w:r>
      <w:r w:rsidR="00D05379">
        <w:t xml:space="preserve"> </w:t>
      </w:r>
      <w:r w:rsidR="00D05379">
        <w:fldChar w:fldCharType="begin"/>
      </w:r>
      <w:r w:rsidR="003300E6">
        <w:instrText xml:space="preserve"> ADDIN ZOTERO_ITEM CSL_CITATION {"citationID":"7E7w1b7Z","properties":{"formattedCitation":"(Adabara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D05379">
        <w:fldChar w:fldCharType="separate"/>
      </w:r>
      <w:r w:rsidR="00D05379" w:rsidRPr="00D05379">
        <w:t>(Adabara et al., 2025)</w:t>
      </w:r>
      <w:r w:rsidR="00D05379">
        <w:fldChar w:fldCharType="end"/>
      </w:r>
      <w:r>
        <w:t xml:space="preserve">. Luganda, a Bantu language spoken by </w:t>
      </w:r>
      <w:r w:rsidR="006602D1">
        <w:t>between</w:t>
      </w:r>
      <w:r>
        <w:t xml:space="preserve"> </w:t>
      </w:r>
      <w:r w:rsidR="002C4BDC">
        <w:t>1</w:t>
      </w:r>
      <w:r w:rsidR="003C2456">
        <w:t>0</w:t>
      </w:r>
      <w:r w:rsidR="006602D1">
        <w:t xml:space="preserve"> to 20</w:t>
      </w:r>
      <w:r>
        <w:t xml:space="preserve"> million people in Uganda</w:t>
      </w:r>
      <w:r w:rsidR="005303B4">
        <w:t xml:space="preserve"> and beyond</w:t>
      </w:r>
      <w:r w:rsidR="002B37DA">
        <w:t xml:space="preserve"> </w:t>
      </w:r>
      <w:r w:rsidR="002B37DA">
        <w:fldChar w:fldCharType="begin"/>
      </w:r>
      <w:r w:rsidR="002B37DA">
        <w:instrText xml:space="preserve"> ADDIN ZOTERO_ITEM CSL_CITATION {"citationID":"91zVW0Ps","properties":{"formattedCitation":"(NewVision, 2021; Ssuubi et al., 2024)","plainCitation":"(NewVision, 2021; Ssuubi et al., 2024)","noteIndex":0},"citationItems":[{"id":85,"uris":["http://zotero.org/users/16335614/items/JIRZHB5S"],"itemData":{"id":85,"type":"article-newspaper","abstract":"&lt;p&gt;They attribute this to a number of factors including it being the lead business language in the country and beyond.&lt;/p&gt;&lt;p&gt;&amp;nbsp;&lt;/p&gt;","container-title":"NewVision","title":"20 million people can speak Luganda - linguists","URL":"https://www.newvision.co.ug/category/entertainment/20-million-people-can-speak-luganda---linguis-NV_90236","author":[{"family":"NewVision","given":""}],"accessed":{"date-parts":[["2025",4,9]]},"issued":{"date-parts":[["2021",11,2]]}}},{"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2B37DA">
        <w:fldChar w:fldCharType="separate"/>
      </w:r>
      <w:r w:rsidR="002B37DA" w:rsidRPr="002B37DA">
        <w:t>(NewVision, 2021; Ssuubi et al., 2024)</w:t>
      </w:r>
      <w:r w:rsidR="002B37DA">
        <w:fldChar w:fldCharType="end"/>
      </w:r>
      <w:r w:rsidR="003260F4">
        <w:t>,</w:t>
      </w:r>
      <w:r>
        <w:t xml:space="preserve"> is among these low-resource languages, despite its widespread oral and musical use. Its agglutinative morphology, tonal features, and limited digitized linguistic resources pose significant barriers to its integration into modern NLP pipelines</w:t>
      </w:r>
      <w:r w:rsidR="003C2456">
        <w:t xml:space="preserve"> </w:t>
      </w:r>
      <w:r w:rsidR="003C2456">
        <w:fldChar w:fldCharType="begin"/>
      </w:r>
      <w:r w:rsidR="003300E6">
        <w:instrText xml:space="preserve"> ADDIN ZOTERO_ITEM CSL_CITATION {"citationID":"1uHeGihA","properties":{"formattedCitation":"(Adelani et al., 2021)","plainCitation":"(Adelani et al., 2021)","noteIndex":0},"citationItems":[{"id":88,"uris":["http://zotero.org/users/16335614/items/5YQFFUEK"],"itemData":{"id":88,"type":"article-journal","abstract":"We take a step towards addressing the under- representation of the African continent in NLP research by bringing together different stakeholders to create the first large, publicly available, high-quality dataset for named entity recognition (NER) in ten African languages. We detail the characteristics of these languages to help researchers and practitioners better understand the challenges they pose for NER tasks. We analyze our datasets and conduct an extensive empirical evaluation of state- of-the-art methods across both supervised and transfer learning settings. Finally, we release the data, code, and models to inspire future research on African NLP.1","container-title":"Transactions of the Association for Computational Linguistics","DOI":"10.1162/tacl_a_00416","ISSN":"2307-387X","journalAbbreviation":"Transactions of the Association for Computational Linguistics","page":"1116-1131","source":"Silverchair","title":"MasakhaNER: Named Entity Recognition for African Languages","title-short":"MasakhaNER","volume":"9","author":[{"family":"Adelani","given":"David Ifeoluwa"},{"family":"Abbott","given":"Jade"},{"family":"Neubig","given":"Graham"},{"family":"D’souza","given":"Daniel"},{"family":"Kreutzer","given":"Julia"},{"family":"Lignos","given":"Constantine"},{"family":"Palen-Michel","given":"Chester"},{"family":"Buzaaba","given":"Happy"},{"family":"Rijhwani","given":"Shruti"},{"family":"Ruder","given":"Sebastian"},{"family":"Mayhew","given":"Stephen"},{"family":"Azime","given":"Israel Abebe"},{"family":"Muhammad","given":"Shamsuddeen H."},{"family":"Emezue","given":"Chris Chinenye"},{"family":"Nakatumba-Nabende","given":"Joyce"},{"family":"Ogayo","given":"Perez"},{"family":"Anuoluwapo","given":"Aremu"},{"family":"Gitau","given":"Catherine"},{"family":"Mbaye","given":"Derguene"},{"family":"Alabi","given":"Jesujoba"},{"family":"Yimam","given":"Seid Muhie"},{"family":"Gwadabe","given":"Tajuddeen Rabiu"},{"family":"Ezeani","given":"Ignatius"},{"family":"Niyongabo","given":"Rubungo Andre"},{"family":"Mukiibi","given":"Jonathan"},{"family":"Otiende","given":"Verrah"},{"family":"Orife","given":"Iroro"},{"family":"David","given":"Davis"},{"family":"Ngom","given":"Samba"},{"family":"Adewumi","given":"Tosin"},{"family":"Rayson","given":"Paul"},{"family":"Adeyemi","given":"Mofetoluwa"},{"family":"Muriuki","given":"Gerald"},{"family":"Anebi","given":"Emmanuel"},{"family":"Chukwuneke","given":"Chiamaka"},{"family":"Odu","given":"Nkiruka"},{"family":"Wairagala","given":"Eric Peter"},{"family":"Oyerinde","given":"Samuel"},{"family":"Siro","given":"Clemencia"},{"family":"Bateesa","given":"Tobius Saul"},{"family":"Oloyede","given":"Temilola"},{"family":"Wambui","given":"Yvonne"},{"family":"Akinode","given":"Victor"},{"family":"Nabagereka","given":"Deborah"},{"family":"Katusiime","given":"Maurice"},{"family":"Awokoya","given":"Ayodele"},{"family":"MBOUP","given":"Mouhamadane"},{"family":"Gebreyohannes","given":"Dibora"},{"family":"Tilaye","given":"Henok"},{"family":"Nwaike","given":"Kelechi"},{"family":"Wolde","given":"Degaga"},{"family":"Faye","given":"Abdoulaye"},{"family":"Sibanda","given":"Blessing"},{"family":"Ahia","given":"Orevaoghene"},{"family":"Dossou","given":"Bonaventure F. P."},{"family":"Ogueji","given":"Kelechi"},{"family":"DIOP","given":"Thierno Ibrahima"},{"family":"Diallo","given":"Abdoulaye"},{"family":"Akinfaderin","given":"Adewale"},{"family":"Marengereke","given":"Tendai"},{"family":"Osei","given":"Salomey"}],"issued":{"date-parts":[["2021",10,7]]}}}],"schema":"https://github.com/citation-style-language/schema/raw/master/csl-citation.json"} </w:instrText>
      </w:r>
      <w:r w:rsidR="003C2456">
        <w:fldChar w:fldCharType="separate"/>
      </w:r>
      <w:r w:rsidR="003C2456" w:rsidRPr="003C2456">
        <w:t>(Adelani et al., 2021)</w:t>
      </w:r>
      <w:r w:rsidR="003C2456">
        <w:fldChar w:fldCharType="end"/>
      </w:r>
      <w:r>
        <w:t>.</w:t>
      </w:r>
    </w:p>
    <w:p w14:paraId="7C5D72D7" w14:textId="77777777" w:rsidR="008B50D8" w:rsidRDefault="008B50D8" w:rsidP="008B50D8"/>
    <w:p w14:paraId="280BA708" w14:textId="2574903F" w:rsidR="008B50D8" w:rsidRDefault="008B50D8" w:rsidP="008B50D8">
      <w:r>
        <w:t xml:space="preserve">Existing work on Luganda in computational linguistics has </w:t>
      </w:r>
      <w:r w:rsidR="006602D1">
        <w:t xml:space="preserve">primarily focused on developing basic lexicons, Bible translations, or creating </w:t>
      </w:r>
      <w:r>
        <w:t>parallel corpora for machine translation</w:t>
      </w:r>
      <w:r w:rsidR="00FB5D53">
        <w:t xml:space="preserve"> </w:t>
      </w:r>
      <w:r w:rsidR="00FB5D53">
        <w:fldChar w:fldCharType="begin"/>
      </w:r>
      <w:r w:rsidR="003300E6">
        <w:instrText xml:space="preserve"> ADDIN ZOTERO_ITEM CSL_CITATION {"citationID":"gsl1396o","properties":{"formattedCitation":"(Kimera et al., 2023)","plainCitation":"(Kimera et al., 2023)","noteIndex":0},"citationItems":[{"id":81,"uris":["http://zotero.org/users/16335614/items/HPPWYYHY"],"itemData":{"id":81,"type":"article-journal","abstract":"Neural machine translation (NMT) has achieved great successes with large datasets, so NMT is more premised on high-resource languages. This continuously underpins the low resource languages such as Luganda due to the lack of high-quality parallel corpora, so even 'Google translate' does not serve Luganda at the time of this writing. In this paper, we build a parallel corpus with 41,070 pairwise sentences for Luganda and English which is based on three different open-sourced corpora. Then, we train NMT models with hyper-parameter search on the dataset. Experiments gave us a BLEU score of 21.28 from Luganda to English and 17.47 from English to Luganda. Some translation examples show high quality of the translation. We believe that our model is the first Luganda-English NMT model. The bilingual dataset we built will be available to the public.","container-title":"Journal of KIISE","DOI":"10.5626/JOK.2022.49.11.1009","ISSN":"2383-630X, 2383-6296","issue":"11","journalAbbreviation":"JOK","note":"arXiv:2301.02773 [cs]","page":"1009-1016","source":"arXiv.org","title":"Building a Parallel Corpus and Training Translation Models Between Luganda and English","volume":"49","author":[{"family":"Kimera","given":"Richard"},{"family":"Rim","given":"Daniela N."},{"family":"Choi","given":"Heeyoul"}],"issued":{"date-parts":[["2023",7,1]]}}}],"schema":"https://github.com/citation-style-language/schema/raw/master/csl-citation.json"} </w:instrText>
      </w:r>
      <w:r w:rsidR="00FB5D53">
        <w:fldChar w:fldCharType="separate"/>
      </w:r>
      <w:r w:rsidR="00FB5D53" w:rsidRPr="00FB5D53">
        <w:t>(Kimera et al., 2023)</w:t>
      </w:r>
      <w:r w:rsidR="00FB5D53">
        <w:fldChar w:fldCharType="end"/>
      </w:r>
      <w:r>
        <w:t>. Only a handful of studies have attempted tasks such as part-of-speech tagging, sentiment classification, or language modeling, and even fewer have addressed domain-specific texts such as song lyrics</w:t>
      </w:r>
      <w:r w:rsidR="002C71EC">
        <w:t xml:space="preserve"> </w:t>
      </w:r>
      <w:r w:rsidR="002C71EC">
        <w:fldChar w:fldCharType="begin"/>
      </w:r>
      <w:r w:rsidR="003300E6">
        <w:instrText xml:space="preserve"> ADDIN ZOTERO_ITEM CSL_CITATION {"citationID":"goGorrxz","properties":{"formattedCitation":"(Chiche &amp; Yitagesu, 2022)","plainCitation":"(Chiche &amp; Yitagesu, 2022)","noteIndex":0},"citationItems":[{"id":80,"uris":["http://zotero.org/users/16335614/items/NUA6PRCE"],"itemData":{"id":80,"type":"article-journal","abstract":"Natural language processing (NLP) tools have sparked a great deal of interest due to rapid improvements in information and communications technologies. As a result, many different NLP tools are being produced. However, there are many challenges for developing efficient and effective NLP tools that accurately process natural languages. One such tool is part of speech (POS) tagging, which tags a particular sentence or words in a paragraph by looking at the context of the sentence/words inside the paragraph. Despite enormous efforts by researchers, POS tagging still faces challenges in improving accuracy while reducing false-positive rates and in tagging unknown words. Furthermore, the presence of ambiguity when tagging terms with different contextual meanings inside a sentence cannot be overlooked. Recently, Deep learning (DL) and Machine learning (ML)-based POS taggers are being implemented as potential solutions to efficiently identify words in a given sentence across a paragraph. This article first clarifies the concept of part of speech POS tagging. It then provides the broad categorization based on the famous ML and DL techniques employed in designing and implementing part of speech taggers. A comprehensive review of the latest POS tagging articles is provided by discussing the weakness and strengths of the proposed approaches. Then, recent trends and advancements of DL and ML-based part-of-speech-taggers are presented in terms of the proposed approaches deployed and their performance evaluation metrics. Using the limitations of the proposed approaches, we emphasized various research gaps and presented future recommendations for the research in advancing DL and ML-based POS tagging.","container-title":"Journal of Big Data","DOI":"10.1186/s40537-022-00561-y","ISSN":"2196-1115","issue":"1","journalAbbreviation":"Journal of Big Data","page":"10","source":"BioMed Central","title":"Part of speech tagging: a systematic review of deep learning and machine learning approaches","title-short":"Part of speech tagging","volume":"9","author":[{"family":"Chiche","given":"Alebachew"},{"family":"Yitagesu","given":"Betselot"}],"issued":{"date-parts":[["2022",1,24]]}}}],"schema":"https://github.com/citation-style-language/schema/raw/master/csl-citation.json"} </w:instrText>
      </w:r>
      <w:r w:rsidR="002C71EC">
        <w:fldChar w:fldCharType="separate"/>
      </w:r>
      <w:r w:rsidR="002C71EC" w:rsidRPr="002C71EC">
        <w:t>(Chiche &amp; Yitagesu, 2022)</w:t>
      </w:r>
      <w:r w:rsidR="002C71EC">
        <w:fldChar w:fldCharType="end"/>
      </w:r>
      <w:r>
        <w:t xml:space="preserve">. For example, </w:t>
      </w:r>
      <w:r w:rsidR="00F20280">
        <w:t xml:space="preserve">in 2023, </w:t>
      </w:r>
      <w:proofErr w:type="spellStart"/>
      <w:r>
        <w:t>Kimera</w:t>
      </w:r>
      <w:proofErr w:type="spellEnd"/>
      <w:r>
        <w:t xml:space="preserve"> et al.</w:t>
      </w:r>
      <w:r w:rsidR="002C71EC">
        <w:t xml:space="preserve"> </w:t>
      </w:r>
      <w:r>
        <w:t xml:space="preserve">reported difficulties in constructing high-quality translation datasets for Luganda-English models, citing sparse data and inconsistent orthography as key limitations. Similarly, </w:t>
      </w:r>
      <w:proofErr w:type="spellStart"/>
      <w:r>
        <w:t>Ssuubi</w:t>
      </w:r>
      <w:proofErr w:type="spellEnd"/>
      <w:r>
        <w:t xml:space="preserve"> et al. </w:t>
      </w:r>
      <w:r w:rsidR="002C71EC">
        <w:fldChar w:fldCharType="begin"/>
      </w:r>
      <w:r w:rsidR="00084107">
        <w:instrText xml:space="preserve"> ADDIN ZOTERO_ITEM CSL_CITATION {"citationID":"1iactyWH","properties":{"formattedCitation":"(Ssuubi et al., 2024)","plainCitation":"(Ssuubi et al., 2024)","dontUpdate":true,"noteIndex":0},"citationItems":[{"id":176,"uris":["http://zotero.org/users/16335614/items/4PY8JRQW"],"itemData":{"id":176,"type":"article-journal","abstract":"This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2C71EC">
        <w:fldChar w:fldCharType="separate"/>
      </w:r>
      <w:r w:rsidR="007A7444" w:rsidRPr="007A7444">
        <w:t>(2024)</w:t>
      </w:r>
      <w:r w:rsidR="002C71EC">
        <w:fldChar w:fldCharType="end"/>
      </w:r>
      <w:r w:rsidR="00FC787B">
        <w:t xml:space="preserve"> </w:t>
      </w:r>
      <w:r>
        <w:t>emphasized the lack of linguistic annotation tools tailored to Luganda’s unique structure, rendering most off-the-shelf NLP tools ineffective.</w:t>
      </w:r>
    </w:p>
    <w:p w14:paraId="62139A5F" w14:textId="77777777" w:rsidR="008B50D8" w:rsidRDefault="008B50D8" w:rsidP="008B50D8"/>
    <w:p w14:paraId="25161EC2" w14:textId="0CDB4B03" w:rsidR="008B50D8" w:rsidRDefault="008B50D8" w:rsidP="008B50D8">
      <w:r>
        <w:t>Meanwhile, music has emerged as a powerful lens through which to examine social and emotional dynamics across cultures</w:t>
      </w:r>
      <w:r w:rsidR="00FC787B">
        <w:t xml:space="preserve"> </w:t>
      </w:r>
      <w:r w:rsidR="00FC787B">
        <w:fldChar w:fldCharType="begin"/>
      </w:r>
      <w:r w:rsidR="003300E6">
        <w:instrText xml:space="preserve"> ADDIN ZOTERO_ITEM CSL_CITATION {"citationID":"EN9CaOgv","properties":{"formattedCitation":"(Crooke et al., 2024)","plainCitation":"(Crooke et al., 2024)","noteIndex":0},"citationItems":[{"id":79,"uris":["http://zotero.org/users/16335614/items/S5ST65EZ"],"itemData":{"id":79,"type":"article-journal","abstract":"Regional conflict, growing technological developments, and climate change have seen high migration rates, which are likely to rise. Discrimination and violence at the hands of host societies continue to threaten the well-being of immigrant communities, as well as wider social cohesion in migration destinations. The urgency of the situation has been highlighted in several international policy documents released since 2020 by the United Nations (UN) and related agencies. In response, we have seen a global movement of intercultural music ensembles intended to break down cultural barriers and explore sites of cultural intersection, yet the real-world benefits of such initiatives remain unclear. There is a need to further explore and understand how and when music can be used as an instrument or site for fostering inclusion, understanding, and cohesion between migrants and their host communities. On appraising the evidence, we propose a conceptual framework for explaining how different cultures can interact with each other through musical participation.","container-title":"Musicae Scientiae","DOI":"10.1177/10298649231157099","ISSN":"1029-8649","issue":"1","language":"EN","note":"publisher: SAGE Publications Ltd","page":"18-38","source":"SAGE Journals","title":"Music, social cohesion, and intercultural understanding: A conceptual framework for intercultural music engagement","title-short":"Music, social cohesion, and intercultural understanding","volume":"28","author":[{"family":"Crooke","given":"Alexander Hew Dale"},{"family":"Thompson","given":"William Forde"},{"family":"Fraser","given":"Trisnasari"},{"family":"Davidson","given":"Jane"}],"issued":{"date-parts":[["2024",3,1]]}}}],"schema":"https://github.com/citation-style-language/schema/raw/master/csl-citation.json"} </w:instrText>
      </w:r>
      <w:r w:rsidR="00FC787B">
        <w:fldChar w:fldCharType="separate"/>
      </w:r>
      <w:r w:rsidR="00FC787B" w:rsidRPr="00FC787B">
        <w:t>(Crooke et al., 2024)</w:t>
      </w:r>
      <w:r w:rsidR="00FC787B">
        <w:fldChar w:fldCharType="end"/>
      </w:r>
      <w:r>
        <w:t xml:space="preserve">. Globally, researchers have used sentiment analysis on song lyrics to investigate public mood, emotional trends, </w:t>
      </w:r>
      <w:r>
        <w:lastRenderedPageBreak/>
        <w:t>and social issues over time</w:t>
      </w:r>
      <w:r w:rsidR="00EE40F0">
        <w:t xml:space="preserve"> </w:t>
      </w:r>
      <w:r w:rsidR="00EE40F0">
        <w:fldChar w:fldCharType="begin"/>
      </w:r>
      <w:r w:rsidR="003300E6">
        <w:instrText xml:space="preserve"> ADDIN ZOTERO_ITEM CSL_CITATION {"citationID":"NtxGz5M5","properties":{"formattedCitation":"(Crooke et al., 2024)","plainCitation":"(Crooke et al., 2024)","noteIndex":0},"citationItems":[{"id":79,"uris":["http://zotero.org/users/16335614/items/S5ST65EZ"],"itemData":{"id":79,"type":"article-journal","abstract":"Regional conflict, growing technological developments, and climate change have seen high migration rates, which are likely to rise. Discrimination and violence at the hands of host societies continue to threaten the well-being of immigrant communities, as well as wider social cohesion in migration destinations. The urgency of the situation has been highlighted in several international policy documents released since 2020 by the United Nations (UN) and related agencies. In response, we have seen a global movement of intercultural music ensembles intended to break down cultural barriers and explore sites of cultural intersection, yet the real-world benefits of such initiatives remain unclear. There is a need to further explore and understand how and when music can be used as an instrument or site for fostering inclusion, understanding, and cohesion between migrants and their host communities. On appraising the evidence, we propose a conceptual framework for explaining how different cultures can interact with each other through musical participation.","container-title":"Musicae Scientiae","DOI":"10.1177/10298649231157099","ISSN":"1029-8649","issue":"1","language":"EN","note":"publisher: SAGE Publications Ltd","page":"18-38","source":"SAGE Journals","title":"Music, social cohesion, and intercultural understanding: A conceptual framework for intercultural music engagement","title-short":"Music, social cohesion, and intercultural understanding","volume":"28","author":[{"family":"Crooke","given":"Alexander Hew Dale"},{"family":"Thompson","given":"William Forde"},{"family":"Fraser","given":"Trisnasari"},{"family":"Davidson","given":"Jane"}],"issued":{"date-parts":[["2024",3,1]]}}}],"schema":"https://github.com/citation-style-language/schema/raw/master/csl-citation.json"} </w:instrText>
      </w:r>
      <w:r w:rsidR="00EE40F0">
        <w:fldChar w:fldCharType="separate"/>
      </w:r>
      <w:r w:rsidR="00EE40F0" w:rsidRPr="00EE40F0">
        <w:t>(Crooke et al., 2024)</w:t>
      </w:r>
      <w:r w:rsidR="00EE40F0">
        <w:fldChar w:fldCharType="end"/>
      </w:r>
      <w:r>
        <w:t>. In African contexts, music often functions as a multifaceted platform</w:t>
      </w:r>
      <w:r w:rsidR="00EE40F0">
        <w:t xml:space="preserve">, </w:t>
      </w:r>
      <w:r>
        <w:t>serving as entertainment, political discourse, social therapy, and cultural preservation</w:t>
      </w:r>
      <w:r w:rsidR="00EE40F0">
        <w:t xml:space="preserve"> </w:t>
      </w:r>
      <w:r w:rsidR="00EE40F0">
        <w:fldChar w:fldCharType="begin"/>
      </w:r>
      <w:r w:rsidR="003300E6">
        <w:instrText xml:space="preserve"> ADDIN ZOTERO_ITEM CSL_CITATION {"citationID":"123eLpJz","properties":{"formattedCitation":"(Perullo,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rsidR="00EE40F0">
        <w:fldChar w:fldCharType="separate"/>
      </w:r>
      <w:r w:rsidR="00EB40B6" w:rsidRPr="00EB40B6">
        <w:t>(Perullo, 2022)</w:t>
      </w:r>
      <w:r w:rsidR="00EE40F0">
        <w:fldChar w:fldCharType="end"/>
      </w:r>
      <w:r>
        <w:t>. Ugandan artists, particularly those composing in Luganda, have historically used music to address themes such as poverty, governance, gender relations, and youth frustration</w:t>
      </w:r>
      <w:r w:rsidR="00EE40F0">
        <w:t xml:space="preserve"> </w:t>
      </w:r>
      <w:r w:rsidR="00EE40F0">
        <w:fldChar w:fldCharType="begin"/>
      </w:r>
      <w:r w:rsidR="003300E6">
        <w:instrText xml:space="preserve"> ADDIN ZOTERO_ITEM CSL_CITATION {"citationID":"LTCPVwkr","properties":{"formattedCitation":"(Biryabarema, 2020; Lwanga, 2024)","plainCitation":"(Biryabarema, 2020; Lwanga, 2024)","noteIndex":0},"citationItems":[{"id":77,"uris":["http://zotero.org/users/16335614/items/RCULAENT"],"itemData":{"id":77,"type":"webpage","container-title":"Thompson Reuters Foundation News","title":"Child rapper strikes chord in Uganda with songs on poverty","URL":"https://news.trust.org/item/20200205092514-cs9vo","author":[{"family":"Biryabarema","given":"Elias"}],"accessed":{"date-parts":[["2025",4,14]]},"issued":{"date-parts":[["2020",5,2]]}}},{"id":102,"uris":["http://zotero.org/users/16335614/items/DQT9HAPI"],"itemData":{"id":102,"type":"article-journal","abstract":"Music enhances participation in emerging democracies where the rights of association, assemblage, and and the freedom of expression are suppressed by the state apparatus meant to guarantee them in the first place. Ugandan Afropop musician and politician, Robert Kyagulanya (aka Bobi Wine), composed the song “Tugambire ku Jennifer” (Tell Jennifer on Our Behalf), which articulated the social aspirations of Kampala’s street vendors. The song’s meaning does not begin and end with the composer’s intent but stretches to its effects on the listeners. Analyzing meaning through the lens of speech act theory provides an understanding of what music means when it simultaneously reflects and shapes society.","container-title":"African Studies Review","ISSN":"1555-2462","issue":"4","note":"publisher: Cambridge University Press","page":"920-940","source":"Project MUSE","title":"“Watch Your Tone!”: Music and Meaning in Bobi Wine’s “Tugambire ku Jennifer” and the Kampala Street Vendors","title-short":"“Watch Your Tone!”","volume":"67","author":[{"family":"Lwanga","given":"Charles"}],"issued":{"date-parts":[["2024"]]}}}],"schema":"https://github.com/citation-style-language/schema/raw/master/csl-citation.json"} </w:instrText>
      </w:r>
      <w:r w:rsidR="00EE40F0">
        <w:fldChar w:fldCharType="separate"/>
      </w:r>
      <w:r w:rsidR="00EB40B6" w:rsidRPr="00EB40B6">
        <w:t>(Biryabarema, 2020; Lwanga, 2024)</w:t>
      </w:r>
      <w:r w:rsidR="00EE40F0">
        <w:fldChar w:fldCharType="end"/>
      </w:r>
      <w:r>
        <w:t>. However, there has been minimal effort to computationally analyze the sentiment embedded in these lyrics, despite their rich emotional and narrative content</w:t>
      </w:r>
      <w:r w:rsidR="00EB40B6">
        <w:t xml:space="preserve"> </w:t>
      </w:r>
      <w:r w:rsidR="00EB40B6">
        <w:fldChar w:fldCharType="begin"/>
      </w:r>
      <w:r w:rsidR="003300E6">
        <w:instrText xml:space="preserve"> ADDIN ZOTERO_ITEM CSL_CITATION {"citationID":"QVPrrOqS","properties":{"formattedCitation":"(Agatha et al., 2024)","plainCitation":"(Agatha et al., 2024)","noteIndex":0},"citationItems":[{"id":75,"uris":["http://zotero.org/users/16335614/items/GTCATCAS"],"itemData":{"id":75,"type":"article-journal","abstract":"PDF | The increasingly competitiveness in music industry is giving some musicians disadvantages. Musicians need to pay more attention to the factors... | Find, read and cite all the research you need on ResearchGate","container-title":"ResearchGate","DOI":"10.31937/ti.v15i2.3420","language":"en","source":"www.researchgate.net","title":"Sentiment Analysis on Song Lyrics for Song Popularity Prediction Using BERT","URL":"https://www.researchgate.net/publication/386241083_Sentiment_Analysis_on_Song_Lyrics_for_Song_Popularity_Prediction_Using_BERT","author":[{"family":"Agatha","given":"Hana"},{"family":"Putri","given":"Farica Perdana"},{"family":"Suryadibrata","given":"Alethea"}],"accessed":{"date-parts":[["2025",4,14]]},"issued":{"date-parts":[["2024",12,1]]}}}],"schema":"https://github.com/citation-style-language/schema/raw/master/csl-citation.json"} </w:instrText>
      </w:r>
      <w:r w:rsidR="00EB40B6">
        <w:fldChar w:fldCharType="separate"/>
      </w:r>
      <w:r w:rsidR="00EB40B6" w:rsidRPr="00EB40B6">
        <w:t>(Agatha et al., 2024)</w:t>
      </w:r>
      <w:r w:rsidR="00EB40B6">
        <w:fldChar w:fldCharType="end"/>
      </w:r>
      <w:r>
        <w:t>.</w:t>
      </w:r>
    </w:p>
    <w:p w14:paraId="580C04E8" w14:textId="2961F71E" w:rsidR="008B50D8" w:rsidRDefault="001A3B6F" w:rsidP="008B50D8">
      <w:r>
        <w:t xml:space="preserve">Given these gaps, this study will focus on developing a </w:t>
      </w:r>
      <w:r w:rsidR="00B42A6C">
        <w:t>culturally-informed</w:t>
      </w:r>
      <w:r>
        <w:t xml:space="preserve"> sentiment analysis framework trained on Luganda music lyrics from 2020 to 2023 and </w:t>
      </w:r>
      <w:r w:rsidR="00DE37C8">
        <w:t>applying</w:t>
      </w:r>
      <w:r>
        <w:t xml:space="preserve"> it to analyze songs released in 2024, a year marked by rising unemployment levels and increasing political unrest in Uganda</w:t>
      </w:r>
      <w:r w:rsidR="00DE37C8">
        <w:t xml:space="preserve"> </w:t>
      </w:r>
      <w:r w:rsidR="00DE37C8">
        <w:fldChar w:fldCharType="begin"/>
      </w:r>
      <w:r w:rsidR="00DE37C8">
        <w:instrText xml:space="preserve"> ADDIN ZOTERO_ITEM CSL_CITATION {"citationID":"03QyCZia","properties":{"formattedCitation":"(NewVision, 2024; Nyeko, 2024; Okoth, 2024; Uganda Bureau of Statistics, 2024)","plainCitation":"(NewVision, 2024; Nyeko, 2024; Okoth, 2024; Uganda Bureau of Statistics, 2024)","noteIndex":0},"citationItems":[{"id":86,"uris":["http://zotero.org/users/16335614/items/D5ZT8C5L"],"itemData":{"id":86,"type":"article-newspaper","abstract":"&lt;p&gt;&lt;span data-preserver-spaces=\"true\"&gt;The report &lt;/span&gt;&lt;span data-preserver-spaces=\"true\"&gt;which was&lt;/span&gt;&lt;span data-preserver-spaces=\"true\"&gt; released early this month, indicates nerve-wracking trends in the activity status of Uganda&amp;rsquo;s youth, revealing that 51% of the youth (aged 18-30) are not in employment, education or training&amp;nbsp;(NEET)&lt;/span&gt;&lt;/p&gt;","container-title":"NewVision","title":"Over half of Ugandan youth idle","URL":"https://www.newvision.co.ug/category/news/over-half-of-ugandan-youth-idle-NV_198596","author":[{"family":"NewVision","given":""}],"accessed":{"date-parts":[["2025",4,7]]},"issued":{"date-parts":[["2024",10,28]]}}},{"id":95,"uris":["http://zotero.org/users/16335614/items/9K7QZY5E"],"itemData":{"id":95,"type":"post-weblog","abstract":"On July 23, police in Uganda’s capital Kampala detained at least 45 people protesting widespread corruption in the government.","language":"en","title":"Anti-Corruption Protesters Arrested in Uganda | Human Rights Watch","URL":"https://www.hrw.org/news/2024/07/24/anti-corruption-protesters-arrested-uganda","author":[{"family":"Nyeko","given":"Oryem"}],"accessed":{"date-parts":[["2025",4,7]]},"issued":{"date-parts":[["2024",7,24]]}}},{"id":96,"uris":["http://zotero.org/users/16335614/items/B7XWLWNN"],"itemData":{"id":96,"type":"post-weblog","abstract":"In a groundbreaking initiative, Mental Health Uganda, with support from VOICE, is embarking on a transformative journey to normalize mental health conversations in Jinja City. The project, aptly named Normalizing Mental Health Conversations, seeks to dismantle the stigma surrounding mental health issues and foster a culture of openness and support through the Social Contact model.","language":"en-US","title":"Normalizing Mental Health Conversations in Jinja City - Mental Health Uganda","URL":"https://www.mentalhealthuganda.org/normalizing-mental-health-conversations-in-jinja-city/","author":[{"family":"Okoth","given":"John"}],"accessed":{"date-parts":[["2025",4,7]]},"issued":{"date-parts":[["2024",8,21]]}}},{"id":157,"uris":["http://zotero.org/users/16335614/items/JYT2BEXZ"],"itemData":{"id":157,"type":"report","language":"English","publisher":"Uganda Bureau oof Statistics","title":"National Population and Housing Census 2024 Final Report","URL":"chrome-extension://efaidnbmnnnibpcajpcglclefindmkaj/https://www.ubos.org/wp-content/uploads/2024/12/National-Population-and-Housing-Census-2024-Final-Report-Volume-1-Main.pdf","author":[{"family":"Uganda Bureau of Statistics","given":""}],"issued":{"date-parts":[["2024",12]]}}}],"schema":"https://github.com/citation-style-language/schema/raw/master/csl-citation.json"} </w:instrText>
      </w:r>
      <w:r w:rsidR="00DE37C8">
        <w:fldChar w:fldCharType="separate"/>
      </w:r>
      <w:r w:rsidR="00DE37C8" w:rsidRPr="00DE37C8">
        <w:t>(NewVision, 2024; Nyeko, 2024; Okoth, 2024; Uganda Bureau of Statistics, 2024)</w:t>
      </w:r>
      <w:r w:rsidR="00DE37C8">
        <w:fldChar w:fldCharType="end"/>
      </w:r>
      <w:r>
        <w:t xml:space="preserve">. </w:t>
      </w:r>
      <w:r w:rsidR="00D46378">
        <w:t>The research will</w:t>
      </w:r>
      <w:r w:rsidR="008B50D8">
        <w:t xml:space="preserve"> build on global advances in music sentiment analysis while adapting techniques to the low-resource context of Luganda. In doing so, the study </w:t>
      </w:r>
      <w:r w:rsidR="00D46378">
        <w:t xml:space="preserve">will </w:t>
      </w:r>
      <w:r w:rsidR="008B50D8">
        <w:t>contribute to the growing body of work seeking to make NLP more inclusive, while also providing insights into the emotional landscape of contemporary Ugandan society through one of its most vibrant expressive forms: music.</w:t>
      </w:r>
    </w:p>
    <w:p w14:paraId="4F894345" w14:textId="77777777" w:rsidR="003C528E" w:rsidRPr="008B50D8" w:rsidRDefault="003C528E" w:rsidP="008B50D8"/>
    <w:p w14:paraId="0B73B09F" w14:textId="2C347D9F" w:rsidR="00594E06" w:rsidRDefault="00594E06" w:rsidP="00FE4138">
      <w:pPr>
        <w:pStyle w:val="Heading2"/>
      </w:pPr>
      <w:bookmarkStart w:id="9" w:name="_Toc211691343"/>
      <w:r>
        <w:t>Problem Statement</w:t>
      </w:r>
      <w:bookmarkEnd w:id="9"/>
    </w:p>
    <w:p w14:paraId="4B0F4706" w14:textId="3E62C0A7" w:rsidR="00C44A3C" w:rsidRDefault="003C2456" w:rsidP="00C44A3C">
      <w:r w:rsidRPr="003C2456">
        <w:t xml:space="preserve">Despite its widespread oral and musical use, </w:t>
      </w:r>
      <w:r w:rsidRPr="003C2456">
        <w:rPr>
          <w:rStyle w:val="Strong"/>
          <w:b w:val="0"/>
          <w:bCs w:val="0"/>
        </w:rPr>
        <w:t>Luganda</w:t>
      </w:r>
      <w:r w:rsidRPr="003C2456">
        <w:t xml:space="preserve"> remains a</w:t>
      </w:r>
      <w:r>
        <w:t xml:space="preserve"> </w:t>
      </w:r>
      <w:r w:rsidRPr="003C2456">
        <w:rPr>
          <w:rStyle w:val="Strong"/>
          <w:b w:val="0"/>
          <w:bCs w:val="0"/>
        </w:rPr>
        <w:t>low-resource language</w:t>
      </w:r>
      <w:r>
        <w:t xml:space="preserve"> in the Natural Language Processing (NLP)</w:t>
      </w:r>
      <w:r w:rsidR="007A7444">
        <w:t xml:space="preserve"> field </w:t>
      </w:r>
      <w:r w:rsidR="007A7444">
        <w:fldChar w:fldCharType="begin"/>
      </w:r>
      <w:r w:rsidR="003300E6">
        <w:instrText xml:space="preserve"> ADDIN ZOTERO_ITEM CSL_CITATION {"citationID":"lDry6Tl7","properties":{"formattedCitation":"(Adabara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7A7444">
        <w:fldChar w:fldCharType="separate"/>
      </w:r>
      <w:r w:rsidR="007A7444" w:rsidRPr="007A7444">
        <w:t>(Adabara et al., 2025)</w:t>
      </w:r>
      <w:r w:rsidR="007A7444">
        <w:fldChar w:fldCharType="end"/>
      </w:r>
      <w:r>
        <w:t>. It lacks large-scale</w:t>
      </w:r>
      <w:r w:rsidR="00DB7F30">
        <w:t>, annotated corpora, robust computational tools, and accessible linguistic datasets, which limits</w:t>
      </w:r>
      <w:r>
        <w:t xml:space="preserve"> its </w:t>
      </w:r>
      <w:r w:rsidRPr="00243E4D">
        <w:t>integration into modern AI applications</w:t>
      </w:r>
      <w:r w:rsidR="007A7444">
        <w:t xml:space="preserve"> </w:t>
      </w:r>
      <w:r w:rsidR="007A7444">
        <w:fldChar w:fldCharType="begin"/>
      </w:r>
      <w:r w:rsidR="003300E6">
        <w:instrText xml:space="preserve"> ADDIN ZOTERO_ITEM CSL_CITATION {"citationID":"NfhwME4w","properties":{"formattedCitation":"(Adabara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7A7444">
        <w:fldChar w:fldCharType="separate"/>
      </w:r>
      <w:r w:rsidR="007A7444" w:rsidRPr="007A7444">
        <w:t>(Adabara et al., 2025)</w:t>
      </w:r>
      <w:r w:rsidR="007A7444">
        <w:fldChar w:fldCharType="end"/>
      </w:r>
      <w:r w:rsidRPr="00243E4D">
        <w:t xml:space="preserve">. </w:t>
      </w:r>
      <w:r w:rsidRPr="00243E4D">
        <w:lastRenderedPageBreak/>
        <w:t xml:space="preserve">At the same time, </w:t>
      </w:r>
      <w:r w:rsidRPr="00243E4D">
        <w:rPr>
          <w:rStyle w:val="Strong"/>
          <w:b w:val="0"/>
        </w:rPr>
        <w:t>music in Uganda</w:t>
      </w:r>
      <w:r w:rsidRPr="00243E4D">
        <w:rPr>
          <w:bCs/>
        </w:rPr>
        <w:t>,</w:t>
      </w:r>
      <w:r w:rsidRPr="00243E4D">
        <w:t xml:space="preserve"> particularly in Luganda, serves as a rich cultural archive</w:t>
      </w:r>
      <w:r w:rsidR="00DB7F30">
        <w:t xml:space="preserve">, reflecting the </w:t>
      </w:r>
      <w:r w:rsidR="007A7444">
        <w:t>population's emotional, political, and social pulse</w:t>
      </w:r>
      <w:r w:rsidR="00DB7F30">
        <w:t xml:space="preserve">, especially among the </w:t>
      </w:r>
      <w:r w:rsidRPr="00243E4D">
        <w:t>youth</w:t>
      </w:r>
      <w:r w:rsidR="002A5F20">
        <w:t xml:space="preserve"> </w:t>
      </w:r>
      <w:r w:rsidR="002A5F20">
        <w:fldChar w:fldCharType="begin"/>
      </w:r>
      <w:r w:rsidR="003300E6">
        <w:instrText xml:space="preserve"> ADDIN ZOTERO_ITEM CSL_CITATION {"citationID":"c7mzSeA5","properties":{"formattedCitation":"(Perullo,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rsidR="002A5F20">
        <w:fldChar w:fldCharType="separate"/>
      </w:r>
      <w:r w:rsidR="002A5F20" w:rsidRPr="002A5F20">
        <w:t>(Perullo, 2022)</w:t>
      </w:r>
      <w:r w:rsidR="002A5F20">
        <w:fldChar w:fldCharType="end"/>
      </w:r>
      <w:r w:rsidRPr="00243E4D">
        <w:t xml:space="preserve">. </w:t>
      </w:r>
      <w:r w:rsidR="00DB7F30">
        <w:t>Still</w:t>
      </w:r>
      <w:r w:rsidRPr="00243E4D">
        <w:t xml:space="preserve">, </w:t>
      </w:r>
      <w:r w:rsidRPr="00243E4D">
        <w:rPr>
          <w:rStyle w:val="Strong"/>
          <w:b w:val="0"/>
          <w:bCs w:val="0"/>
        </w:rPr>
        <w:t>there has been little effort to systematically analyze or quantify the sentiments expressed in local-language music</w:t>
      </w:r>
      <w:r w:rsidRPr="00243E4D">
        <w:t xml:space="preserve">, </w:t>
      </w:r>
      <w:r w:rsidR="00DB7F30">
        <w:t>engendering</w:t>
      </w:r>
      <w:r w:rsidRPr="00243E4D">
        <w:t xml:space="preserve"> a gap in how digital technologies engage with indigenous cultural expression</w:t>
      </w:r>
      <w:r w:rsidR="002A5F20">
        <w:t xml:space="preserve"> </w:t>
      </w:r>
      <w:r w:rsidR="002A5F20">
        <w:fldChar w:fldCharType="begin"/>
      </w:r>
      <w:r w:rsidR="003300E6">
        <w:instrText xml:space="preserve"> ADDIN ZOTERO_ITEM CSL_CITATION {"citationID":"92pOFQ91","properties":{"formattedCitation":"(Agatha et al., 2024)","plainCitation":"(Agatha et al., 2024)","noteIndex":0},"citationItems":[{"id":75,"uris":["http://zotero.org/users/16335614/items/GTCATCAS"],"itemData":{"id":75,"type":"article-journal","abstract":"PDF | The increasingly competitiveness in music industry is giving some musicians disadvantages. Musicians need to pay more attention to the factors... | Find, read and cite all the research you need on ResearchGate","container-title":"ResearchGate","DOI":"10.31937/ti.v15i2.3420","language":"en","source":"www.researchgate.net","title":"Sentiment Analysis on Song Lyrics for Song Popularity Prediction Using BERT","URL":"https://www.researchgate.net/publication/386241083_Sentiment_Analysis_on_Song_Lyrics_for_Song_Popularity_Prediction_Using_BERT","author":[{"family":"Agatha","given":"Hana"},{"family":"Putri","given":"Farica Perdana"},{"family":"Suryadibrata","given":"Alethea"}],"accessed":{"date-parts":[["2025",4,14]]},"issued":{"date-parts":[["2024",12,1]]}}}],"schema":"https://github.com/citation-style-language/schema/raw/master/csl-citation.json"} </w:instrText>
      </w:r>
      <w:r w:rsidR="002A5F20">
        <w:fldChar w:fldCharType="separate"/>
      </w:r>
      <w:r w:rsidR="002A5F20" w:rsidRPr="002A5F20">
        <w:t>(Agatha et al., 2024)</w:t>
      </w:r>
      <w:r w:rsidR="002A5F20">
        <w:fldChar w:fldCharType="end"/>
      </w:r>
      <w:r w:rsidRPr="00243E4D">
        <w:t xml:space="preserve">. The </w:t>
      </w:r>
      <w:r w:rsidRPr="00243E4D">
        <w:rPr>
          <w:rStyle w:val="Strong"/>
          <w:b w:val="0"/>
          <w:bCs w:val="0"/>
        </w:rPr>
        <w:t>absence of culturally and linguistically appropriate sentiment analysis tools</w:t>
      </w:r>
      <w:r w:rsidRPr="00243E4D">
        <w:t xml:space="preserve"> not only restricts research and innovation in African NLP but also hinders opportunities to use local-language content for policy-making, education, and digital inclusion</w:t>
      </w:r>
      <w:r w:rsidR="002A5F20">
        <w:t xml:space="preserve"> </w:t>
      </w:r>
      <w:r w:rsidR="002A5F20">
        <w:fldChar w:fldCharType="begin"/>
      </w:r>
      <w:r w:rsidR="003300E6">
        <w:instrText xml:space="preserve"> ADDIN ZOTERO_ITEM CSL_CITATION {"citationID":"pUmDrDIt","properties":{"formattedCitation":"(Agatha et al., 2024)","plainCitation":"(Agatha et al., 2024)","noteIndex":0},"citationItems":[{"id":75,"uris":["http://zotero.org/users/16335614/items/GTCATCAS"],"itemData":{"id":75,"type":"article-journal","abstract":"PDF | The increasingly competitiveness in music industry is giving some musicians disadvantages. Musicians need to pay more attention to the factors... | Find, read and cite all the research you need on ResearchGate","container-title":"ResearchGate","DOI":"10.31937/ti.v15i2.3420","language":"en","source":"www.researchgate.net","title":"Sentiment Analysis on Song Lyrics for Song Popularity Prediction Using BERT","URL":"https://www.researchgate.net/publication/386241083_Sentiment_Analysis_on_Song_Lyrics_for_Song_Popularity_Prediction_Using_BERT","author":[{"family":"Agatha","given":"Hana"},{"family":"Putri","given":"Farica Perdana"},{"family":"Suryadibrata","given":"Alethea"}],"accessed":{"date-parts":[["2025",4,14]]},"issued":{"date-parts":[["2024",12,1]]}}}],"schema":"https://github.com/citation-style-language/schema/raw/master/csl-citation.json"} </w:instrText>
      </w:r>
      <w:r w:rsidR="002A5F20">
        <w:fldChar w:fldCharType="separate"/>
      </w:r>
      <w:r w:rsidR="002A5F20" w:rsidRPr="002A5F20">
        <w:t>(Agatha et al., 2024)</w:t>
      </w:r>
      <w:r w:rsidR="002A5F20">
        <w:fldChar w:fldCharType="end"/>
      </w:r>
      <w:r w:rsidRPr="00243E4D">
        <w:t xml:space="preserve">. </w:t>
      </w:r>
      <w:r w:rsidR="00DB7F30">
        <w:t>Herewith, t</w:t>
      </w:r>
      <w:r w:rsidRPr="00243E4D">
        <w:t>here is a</w:t>
      </w:r>
      <w:r w:rsidR="00DB7F30">
        <w:t xml:space="preserve"> </w:t>
      </w:r>
      <w:r w:rsidRPr="00243E4D">
        <w:t xml:space="preserve">need to develop computational methods that can </w:t>
      </w:r>
      <w:r w:rsidR="002C4BDC">
        <w:t xml:space="preserve">effectively </w:t>
      </w:r>
      <w:r w:rsidRPr="00243E4D">
        <w:t>process Luganda</w:t>
      </w:r>
      <w:r w:rsidR="003260F4">
        <w:t xml:space="preserve"> music</w:t>
      </w:r>
      <w:r w:rsidRPr="00243E4D">
        <w:t xml:space="preserve"> and extract meaningful emotional insights from its musical expressions.</w:t>
      </w:r>
    </w:p>
    <w:p w14:paraId="1277F3DC" w14:textId="77777777" w:rsidR="00243E4D" w:rsidRPr="003C2456" w:rsidRDefault="00243E4D" w:rsidP="003C2456"/>
    <w:p w14:paraId="219E53C1" w14:textId="324080C0" w:rsidR="00594E06" w:rsidRDefault="00594E06" w:rsidP="00FE4138">
      <w:pPr>
        <w:pStyle w:val="Heading2"/>
      </w:pPr>
      <w:bookmarkStart w:id="10" w:name="_Toc211691344"/>
      <w:r>
        <w:t>Purpose</w:t>
      </w:r>
      <w:bookmarkEnd w:id="10"/>
    </w:p>
    <w:p w14:paraId="4F98A49D" w14:textId="43F4E5D5" w:rsidR="00006C08" w:rsidRDefault="00243E4D" w:rsidP="00243E4D">
      <w:r>
        <w:t xml:space="preserve">The purpose of this study is to develop a sentiment analysis pipeline </w:t>
      </w:r>
      <w:r w:rsidR="001A3B6F">
        <w:t xml:space="preserve">trained on Luganda lyrics from 2020 to 2023, and apply it to classify emotional patterns in 2024 </w:t>
      </w:r>
      <w:r>
        <w:t>Luganda music</w:t>
      </w:r>
      <w:r w:rsidR="004F2CD9">
        <w:t>.</w:t>
      </w:r>
      <w:r>
        <w:t xml:space="preserve"> </w:t>
      </w:r>
    </w:p>
    <w:p w14:paraId="5FBA06CF" w14:textId="35F9AA2E" w:rsidR="00006C08" w:rsidRPr="004F2CD9" w:rsidRDefault="00006C08" w:rsidP="004F2CD9">
      <w:pPr>
        <w:pStyle w:val="Heading3"/>
      </w:pPr>
      <w:bookmarkStart w:id="11" w:name="_Toc211691345"/>
      <w:bookmarkStart w:id="12" w:name="_Hlk211362665"/>
      <w:r w:rsidRPr="004F2CD9">
        <w:t>Specific Objectives</w:t>
      </w:r>
      <w:r w:rsidR="00DB7F30" w:rsidRPr="004F2CD9">
        <w:t>:</w:t>
      </w:r>
      <w:bookmarkEnd w:id="11"/>
    </w:p>
    <w:p w14:paraId="149CFAE9" w14:textId="5415B1E1" w:rsidR="00C44A3C" w:rsidRDefault="00C44A3C" w:rsidP="00006C08">
      <w:pPr>
        <w:pStyle w:val="ListParagraph"/>
        <w:numPr>
          <w:ilvl w:val="0"/>
          <w:numId w:val="3"/>
        </w:numPr>
      </w:pPr>
      <w:bookmarkStart w:id="13" w:name="_Hlk196829292"/>
      <w:r>
        <w:t xml:space="preserve">To develop a Luganda lyrical annotation guide for sentiment classification based on five predefined sentiment </w:t>
      </w:r>
      <w:r w:rsidRPr="008A28DA">
        <w:rPr>
          <w:color w:val="auto"/>
        </w:rPr>
        <w:t xml:space="preserve">categories: </w:t>
      </w:r>
      <w:r w:rsidR="0078675C" w:rsidRPr="008A28DA">
        <w:rPr>
          <w:color w:val="auto"/>
        </w:rPr>
        <w:t>joy, desire, sadness, anger, and adoration</w:t>
      </w:r>
      <w:r w:rsidR="002B37DA" w:rsidRPr="008A28DA">
        <w:rPr>
          <w:color w:val="auto"/>
        </w:rPr>
        <w:t xml:space="preserve">, with an </w:t>
      </w:r>
      <w:r w:rsidR="008A28DA">
        <w:rPr>
          <w:color w:val="auto"/>
        </w:rPr>
        <w:t xml:space="preserve">additional </w:t>
      </w:r>
      <w:r w:rsidR="008A28DA" w:rsidRPr="008A28DA">
        <w:rPr>
          <w:rStyle w:val="Emphasis"/>
          <w:i w:val="0"/>
          <w:iCs w:val="0"/>
          <w:color w:val="auto"/>
        </w:rPr>
        <w:t>‘</w:t>
      </w:r>
      <w:r w:rsidR="002B37DA" w:rsidRPr="008A28DA">
        <w:rPr>
          <w:rStyle w:val="Emphasis"/>
          <w:i w:val="0"/>
          <w:iCs w:val="0"/>
          <w:color w:val="auto"/>
        </w:rPr>
        <w:t>other</w:t>
      </w:r>
      <w:r w:rsidR="008A28DA" w:rsidRPr="008A28DA">
        <w:rPr>
          <w:rStyle w:val="Emphasis"/>
          <w:i w:val="0"/>
          <w:iCs w:val="0"/>
          <w:color w:val="auto"/>
        </w:rPr>
        <w:t>’</w:t>
      </w:r>
      <w:r w:rsidR="002B37DA" w:rsidRPr="008A28DA">
        <w:rPr>
          <w:color w:val="auto"/>
        </w:rPr>
        <w:t xml:space="preserve"> categor</w:t>
      </w:r>
      <w:r w:rsidR="002B37DA">
        <w:t>y for lyrics that do not express a distinct emotional orientation.</w:t>
      </w:r>
    </w:p>
    <w:p w14:paraId="77E55B2C" w14:textId="06A0C16D" w:rsidR="00006C08" w:rsidRDefault="00A00627" w:rsidP="00006C08">
      <w:pPr>
        <w:pStyle w:val="ListParagraph"/>
        <w:numPr>
          <w:ilvl w:val="0"/>
          <w:numId w:val="3"/>
        </w:numPr>
      </w:pPr>
      <w:r>
        <w:lastRenderedPageBreak/>
        <w:t>To develop a sentiment analysis pipeline trained on Luganda music lyrics released between 2020 and 2023 using TF–IDF and n-gram feature representations with machine learning algorithms.</w:t>
      </w:r>
    </w:p>
    <w:p w14:paraId="37E4C5D6" w14:textId="77777777" w:rsidR="00C44A3C" w:rsidRPr="00C44A3C" w:rsidRDefault="00F37FCD" w:rsidP="00885276">
      <w:pPr>
        <w:pStyle w:val="ListParagraph"/>
        <w:numPr>
          <w:ilvl w:val="0"/>
          <w:numId w:val="3"/>
        </w:numPr>
        <w:rPr>
          <w:color w:val="000000" w:themeColor="text1"/>
        </w:rPr>
      </w:pPr>
      <w:r>
        <w:t xml:space="preserve">To apply the trained sentiment analysis pipeline to classify Luganda songs released in 2024 </w:t>
      </w:r>
      <w:r w:rsidR="00C44A3C">
        <w:t xml:space="preserve">according to the predefined </w:t>
      </w:r>
      <w:r>
        <w:t>sentiment categories</w:t>
      </w:r>
      <w:r w:rsidR="00C44A3C">
        <w:t>.</w:t>
      </w:r>
    </w:p>
    <w:p w14:paraId="118DB1CD" w14:textId="2ED4E1BC" w:rsidR="00006C08" w:rsidRPr="00C44A3C" w:rsidRDefault="00006C08" w:rsidP="00885276">
      <w:pPr>
        <w:pStyle w:val="ListParagraph"/>
        <w:numPr>
          <w:ilvl w:val="0"/>
          <w:numId w:val="3"/>
        </w:numPr>
        <w:rPr>
          <w:color w:val="000000" w:themeColor="text1"/>
        </w:rPr>
      </w:pPr>
      <w:r w:rsidRPr="00C44A3C">
        <w:rPr>
          <w:color w:val="000000" w:themeColor="text1"/>
        </w:rPr>
        <w:t xml:space="preserve">To analyze </w:t>
      </w:r>
      <w:r w:rsidR="00BD6ED5" w:rsidRPr="00C44A3C">
        <w:rPr>
          <w:color w:val="000000" w:themeColor="text1"/>
        </w:rPr>
        <w:t xml:space="preserve">the </w:t>
      </w:r>
      <w:r w:rsidRPr="00C44A3C">
        <w:rPr>
          <w:color w:val="000000" w:themeColor="text1"/>
        </w:rPr>
        <w:t>emotional themes expressed in Luganda music in 2024</w:t>
      </w:r>
      <w:r w:rsidR="00D7013C" w:rsidRPr="00C44A3C">
        <w:rPr>
          <w:color w:val="000000" w:themeColor="text1"/>
        </w:rPr>
        <w:t xml:space="preserve"> using the model’s predictions</w:t>
      </w:r>
      <w:r w:rsidR="00C44A3C" w:rsidRPr="00C44A3C">
        <w:rPr>
          <w:color w:val="000000" w:themeColor="text1"/>
        </w:rPr>
        <w:t>.</w:t>
      </w:r>
    </w:p>
    <w:bookmarkEnd w:id="12"/>
    <w:bookmarkEnd w:id="13"/>
    <w:p w14:paraId="12C63D74" w14:textId="77777777" w:rsidR="00BA56A5" w:rsidRPr="00BA56A5" w:rsidRDefault="00BA56A5" w:rsidP="00BA56A5">
      <w:pPr>
        <w:rPr>
          <w:color w:val="FF0000"/>
        </w:rPr>
      </w:pPr>
    </w:p>
    <w:p w14:paraId="380F6A06" w14:textId="36BA336F" w:rsidR="00594E06" w:rsidRDefault="00594E06" w:rsidP="00FE4138">
      <w:pPr>
        <w:pStyle w:val="Heading2"/>
      </w:pPr>
      <w:bookmarkStart w:id="14" w:name="_Toc211691346"/>
      <w:bookmarkStart w:id="15" w:name="_Hlk195167094"/>
      <w:r>
        <w:t>Research Questions</w:t>
      </w:r>
      <w:bookmarkEnd w:id="14"/>
    </w:p>
    <w:p w14:paraId="64867E6B" w14:textId="3727A643" w:rsidR="00C44A3C" w:rsidRPr="008A28DA" w:rsidRDefault="008A28DA" w:rsidP="00243E4D">
      <w:pPr>
        <w:pStyle w:val="ListParagraph"/>
        <w:numPr>
          <w:ilvl w:val="0"/>
          <w:numId w:val="2"/>
        </w:numPr>
      </w:pPr>
      <w:r w:rsidRPr="008A28DA">
        <w:t>How can a Luganda lyrical annotation guide be developed to support sentiment classification based on five predefined emotion categories</w:t>
      </w:r>
      <w:r w:rsidRPr="008A28DA">
        <w:rPr>
          <w:i/>
          <w:iCs/>
        </w:rPr>
        <w:t xml:space="preserve">: </w:t>
      </w:r>
      <w:r w:rsidRPr="008A28DA">
        <w:rPr>
          <w:rStyle w:val="Emphasis"/>
          <w:i w:val="0"/>
          <w:iCs w:val="0"/>
        </w:rPr>
        <w:t>joy, desire, sadness, anger,</w:t>
      </w:r>
      <w:r w:rsidRPr="008A28DA">
        <w:rPr>
          <w:i/>
          <w:iCs/>
        </w:rPr>
        <w:t xml:space="preserve"> </w:t>
      </w:r>
      <w:r w:rsidRPr="008A28DA">
        <w:t>and</w:t>
      </w:r>
      <w:r w:rsidRPr="008A28DA">
        <w:rPr>
          <w:i/>
          <w:iCs/>
        </w:rPr>
        <w:t xml:space="preserve"> </w:t>
      </w:r>
      <w:r w:rsidRPr="008A28DA">
        <w:rPr>
          <w:rStyle w:val="Emphasis"/>
          <w:i w:val="0"/>
          <w:iCs w:val="0"/>
        </w:rPr>
        <w:t>adoration,</w:t>
      </w:r>
      <w:r w:rsidRPr="008A28DA">
        <w:rPr>
          <w:rStyle w:val="Emphasis"/>
        </w:rPr>
        <w:t xml:space="preserve"> </w:t>
      </w:r>
      <w:r w:rsidRPr="008A28DA">
        <w:t xml:space="preserve">while incorporating an </w:t>
      </w:r>
      <w:r>
        <w:t>additional ‘</w:t>
      </w:r>
      <w:r w:rsidRPr="008A28DA">
        <w:rPr>
          <w:rStyle w:val="Emphasis"/>
          <w:i w:val="0"/>
          <w:iCs w:val="0"/>
        </w:rPr>
        <w:t>other</w:t>
      </w:r>
      <w:r>
        <w:rPr>
          <w:rStyle w:val="Emphasis"/>
          <w:i w:val="0"/>
          <w:iCs w:val="0"/>
        </w:rPr>
        <w:t>’</w:t>
      </w:r>
      <w:r w:rsidRPr="008A28DA">
        <w:t xml:space="preserve"> category for lyrics whose sentiments do not aptly fit within these five categories?</w:t>
      </w:r>
    </w:p>
    <w:p w14:paraId="1E8D702A" w14:textId="3C92E809" w:rsidR="00243E4D" w:rsidRDefault="000B2B7C" w:rsidP="00243E4D">
      <w:pPr>
        <w:pStyle w:val="ListParagraph"/>
        <w:numPr>
          <w:ilvl w:val="0"/>
          <w:numId w:val="2"/>
        </w:numPr>
      </w:pPr>
      <w:r>
        <w:t xml:space="preserve">Which </w:t>
      </w:r>
      <w:r w:rsidR="00243E4D">
        <w:t>sentim</w:t>
      </w:r>
      <w:r w:rsidR="00A00627">
        <w:t>ent analysis pipeline leveraging TF–IDF and n-gram feature representations with machine learning algorithms best captures sentiment in Luganda music lyrics?</w:t>
      </w:r>
    </w:p>
    <w:p w14:paraId="3C4F2AA8" w14:textId="6EB9E0E1" w:rsidR="00243E4D" w:rsidRDefault="0048635C" w:rsidP="00243E4D">
      <w:pPr>
        <w:pStyle w:val="ListParagraph"/>
        <w:numPr>
          <w:ilvl w:val="0"/>
          <w:numId w:val="2"/>
        </w:numPr>
      </w:pPr>
      <w:r>
        <w:t xml:space="preserve">How accurately can Luganda songs be classified into </w:t>
      </w:r>
      <w:r w:rsidR="003F6C04">
        <w:t>predefined</w:t>
      </w:r>
      <w:r w:rsidR="00BA56A5">
        <w:t xml:space="preserve"> sentiment categories using a </w:t>
      </w:r>
      <w:r w:rsidR="00B42A6C">
        <w:t>culturally-informed</w:t>
      </w:r>
      <w:r w:rsidR="00BA56A5">
        <w:t xml:space="preserve"> annotation framework?</w:t>
      </w:r>
    </w:p>
    <w:p w14:paraId="23D0ABDB" w14:textId="610A368E" w:rsidR="00006C08" w:rsidRDefault="00243E4D" w:rsidP="00BA56A5">
      <w:pPr>
        <w:pStyle w:val="ListParagraph"/>
        <w:numPr>
          <w:ilvl w:val="0"/>
          <w:numId w:val="2"/>
        </w:numPr>
      </w:pPr>
      <w:r>
        <w:t>What</w:t>
      </w:r>
      <w:r w:rsidR="00BA56A5">
        <w:t xml:space="preserve"> recurring emotional themes</w:t>
      </w:r>
      <w:r>
        <w:t xml:space="preserve"> are</w:t>
      </w:r>
      <w:r w:rsidR="00BA56A5">
        <w:t xml:space="preserve"> present in </w:t>
      </w:r>
      <w:r w:rsidR="00511CB9">
        <w:t xml:space="preserve">the </w:t>
      </w:r>
      <w:r w:rsidR="00BA56A5">
        <w:t>Luganda music of 2024?</w:t>
      </w:r>
      <w:bookmarkEnd w:id="15"/>
    </w:p>
    <w:p w14:paraId="5B60F5D3" w14:textId="77777777" w:rsidR="00BA56A5" w:rsidRPr="00006C08" w:rsidRDefault="00BA56A5" w:rsidP="00BA56A5"/>
    <w:p w14:paraId="70D79739" w14:textId="59925B16" w:rsidR="00594E06" w:rsidRDefault="00594E06" w:rsidP="00FE4138">
      <w:pPr>
        <w:pStyle w:val="Heading2"/>
      </w:pPr>
      <w:bookmarkStart w:id="16" w:name="_Toc211691347"/>
      <w:r>
        <w:t>Justification</w:t>
      </w:r>
      <w:bookmarkEnd w:id="16"/>
    </w:p>
    <w:p w14:paraId="5EBD48FC" w14:textId="49D03A07" w:rsidR="00006C08" w:rsidRDefault="00006C08" w:rsidP="00006C08">
      <w:r>
        <w:t>This study addresses a critical gap in the application of natural language processing to African languages, particularly Luganda, which</w:t>
      </w:r>
      <w:r w:rsidR="00511CB9">
        <w:t>,</w:t>
      </w:r>
      <w:r>
        <w:t xml:space="preserve"> despite being widely spoken and </w:t>
      </w:r>
      <w:r>
        <w:lastRenderedPageBreak/>
        <w:t>culturally significant, remains underrepresented in language technology research</w:t>
      </w:r>
      <w:r w:rsidR="002A5F20">
        <w:t xml:space="preserve"> </w:t>
      </w:r>
      <w:r w:rsidR="002A5F20">
        <w:fldChar w:fldCharType="begin"/>
      </w:r>
      <w:r w:rsidR="003300E6">
        <w:instrText xml:space="preserve"> ADDIN ZOTERO_ITEM CSL_CITATION {"citationID":"ngu9yYV8","properties":{"formattedCitation":"(Adabara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2A5F20">
        <w:fldChar w:fldCharType="separate"/>
      </w:r>
      <w:r w:rsidR="002A5F20" w:rsidRPr="002A5F20">
        <w:t>(Adabara et al., 2025)</w:t>
      </w:r>
      <w:r w:rsidR="002A5F20">
        <w:fldChar w:fldCharType="end"/>
      </w:r>
      <w:r>
        <w:t xml:space="preserve">. Music, </w:t>
      </w:r>
      <w:r w:rsidR="00BD6ED5">
        <w:t>including that</w:t>
      </w:r>
      <w:r>
        <w:t xml:space="preserve"> in indigenous languages, serves as a powerful medium of emotional, political, and social expression</w:t>
      </w:r>
      <w:r w:rsidR="002A5F20">
        <w:t xml:space="preserve"> </w:t>
      </w:r>
      <w:r w:rsidR="002A5F20">
        <w:fldChar w:fldCharType="begin"/>
      </w:r>
      <w:r w:rsidR="003300E6">
        <w:instrText xml:space="preserve"> ADDIN ZOTERO_ITEM CSL_CITATION {"citationID":"kWGRVcdz","properties":{"formattedCitation":"(Perullo,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rsidR="002A5F20">
        <w:fldChar w:fldCharType="separate"/>
      </w:r>
      <w:r w:rsidR="002A5F20" w:rsidRPr="002A5F20">
        <w:t>(Perullo, 2022)</w:t>
      </w:r>
      <w:r w:rsidR="002A5F20">
        <w:fldChar w:fldCharType="end"/>
      </w:r>
      <w:r>
        <w:t>. However, there has been little effort to systematically analyze the sentiments conveyed through Luganda lyrics</w:t>
      </w:r>
      <w:r w:rsidR="002A5F20">
        <w:t xml:space="preserve"> </w:t>
      </w:r>
      <w:r w:rsidR="002A5F20">
        <w:fldChar w:fldCharType="begin"/>
      </w:r>
      <w:r w:rsidR="003300E6">
        <w:instrText xml:space="preserve"> ADDIN ZOTERO_ITEM CSL_CITATION {"citationID":"pmqUUOeB","properties":{"formattedCitation":"(Agatha et al., 2024)","plainCitation":"(Agatha et al., 2024)","noteIndex":0},"citationItems":[{"id":75,"uris":["http://zotero.org/users/16335614/items/GTCATCAS"],"itemData":{"id":75,"type":"article-journal","abstract":"PDF | The increasingly competitiveness in music industry is giving some musicians disadvantages. Musicians need to pay more attention to the factors... | Find, read and cite all the research you need on ResearchGate","container-title":"ResearchGate","DOI":"10.31937/ti.v15i2.3420","language":"en","source":"www.researchgate.net","title":"Sentiment Analysis on Song Lyrics for Song Popularity Prediction Using BERT","URL":"https://www.researchgate.net/publication/386241083_Sentiment_Analysis_on_Song_Lyrics_for_Song_Popularity_Prediction_Using_BERT","author":[{"family":"Agatha","given":"Hana"},{"family":"Putri","given":"Farica Perdana"},{"family":"Suryadibrata","given":"Alethea"}],"accessed":{"date-parts":[["2025",4,14]]},"issued":{"date-parts":[["2024",12,1]]}}}],"schema":"https://github.com/citation-style-language/schema/raw/master/csl-citation.json"} </w:instrText>
      </w:r>
      <w:r w:rsidR="002A5F20">
        <w:fldChar w:fldCharType="separate"/>
      </w:r>
      <w:r w:rsidR="002A5F20" w:rsidRPr="002A5F20">
        <w:t>(Agatha et al., 2024)</w:t>
      </w:r>
      <w:r w:rsidR="002A5F20">
        <w:fldChar w:fldCharType="end"/>
      </w:r>
      <w:r>
        <w:t xml:space="preserve">. By developing a sentiment analysis pipeline for Luganda, this research not only contributes to the advancement of computational linguistics for low-resource languages but also offers a new way to engage with Ugandan cultural data. The findings will have practical relevance in areas such as </w:t>
      </w:r>
      <w:r w:rsidR="00BD6ED5">
        <w:t>digital inclusion, evidence-based policy design</w:t>
      </w:r>
      <w:r w:rsidR="002A5F20">
        <w:t>,</w:t>
      </w:r>
      <w:r w:rsidR="00BD6ED5">
        <w:t xml:space="preserve"> and </w:t>
      </w:r>
      <w:r>
        <w:t>cultural preservation</w:t>
      </w:r>
      <w:r w:rsidR="00BD6ED5">
        <w:t>.</w:t>
      </w:r>
      <w:r>
        <w:t xml:space="preserve"> Furthermore, the study supports national and global development goals related to digital transformation, education, and social cohesion.</w:t>
      </w:r>
    </w:p>
    <w:p w14:paraId="40749C8C" w14:textId="54A67801" w:rsidR="004F2CD9" w:rsidRDefault="004F2CD9" w:rsidP="00006C08"/>
    <w:p w14:paraId="4638C51A" w14:textId="77777777" w:rsidR="004F2CD9" w:rsidRDefault="004F2CD9" w:rsidP="004F2CD9">
      <w:pPr>
        <w:pStyle w:val="Heading2"/>
      </w:pPr>
      <w:bookmarkStart w:id="17" w:name="_Toc211691348"/>
      <w:r>
        <w:t>Scope</w:t>
      </w:r>
      <w:bookmarkEnd w:id="17"/>
    </w:p>
    <w:p w14:paraId="1156B3B4" w14:textId="37BDA801" w:rsidR="004F2CD9" w:rsidRPr="00E34451" w:rsidRDefault="004F2CD9" w:rsidP="004F2CD9">
      <w:r>
        <w:t xml:space="preserve">This study </w:t>
      </w:r>
      <w:r w:rsidR="00D46378">
        <w:t>will focus</w:t>
      </w:r>
      <w:r>
        <w:t xml:space="preserve"> on the application of sentiment analysis techniques to Luganda music lyrics</w:t>
      </w:r>
      <w:r w:rsidR="006A784A">
        <w:t xml:space="preserve"> for </w:t>
      </w:r>
      <w:r w:rsidR="00743ADE">
        <w:t xml:space="preserve">500 </w:t>
      </w:r>
      <w:r w:rsidR="006A784A">
        <w:t>songs</w:t>
      </w:r>
      <w:r>
        <w:t xml:space="preserve"> released in the year 2024. It </w:t>
      </w:r>
      <w:r w:rsidR="00D46378">
        <w:t>will be</w:t>
      </w:r>
      <w:r>
        <w:t xml:space="preserve"> limited to songs that are predominantly in Luganda, with minimal code-switching into English or other languages. </w:t>
      </w:r>
      <w:r w:rsidR="00912DF8">
        <w:t xml:space="preserve">Predominance in Luganda will be defined as any song in which more </w:t>
      </w:r>
      <w:r w:rsidR="002A5F20">
        <w:t xml:space="preserve">than </w:t>
      </w:r>
      <w:r w:rsidR="00912DF8">
        <w:t>50% of the lyrics are in Luganda.</w:t>
      </w:r>
      <w:r>
        <w:t xml:space="preserve"> </w:t>
      </w:r>
      <w:r w:rsidR="008B30A9">
        <w:t>The research will involve the collection, annotation, and preprocessing of Luganda lyrics from 2,000 songs released between 2020 and 2023, followed by the development of a sentiment analysis model using TF–IDF and n-gram feature representations with machine learning algorithms.</w:t>
      </w:r>
      <w:r w:rsidRPr="00E34451">
        <w:t xml:space="preserve"> </w:t>
      </w:r>
      <w:r w:rsidR="00E34451" w:rsidRPr="00E34451">
        <w:rPr>
          <w:rFonts w:cstheme="majorHAnsi"/>
        </w:rPr>
        <w:t xml:space="preserve">Sentiment will be categorized into five primary classes: </w:t>
      </w:r>
      <w:r w:rsidR="00E34451" w:rsidRPr="00E34451">
        <w:rPr>
          <w:rStyle w:val="Strong"/>
          <w:rFonts w:cstheme="majorHAnsi"/>
          <w:b w:val="0"/>
          <w:bCs w:val="0"/>
        </w:rPr>
        <w:t>joy, desire, sadness, anger, and adoration</w:t>
      </w:r>
      <w:r w:rsidR="00E34451" w:rsidRPr="00E34451">
        <w:rPr>
          <w:rFonts w:cstheme="majorHAnsi"/>
        </w:rPr>
        <w:t xml:space="preserve">, with an additional </w:t>
      </w:r>
      <w:r w:rsidR="00E34451" w:rsidRPr="00E34451">
        <w:rPr>
          <w:rFonts w:cstheme="majorHAnsi"/>
          <w:i/>
          <w:iCs/>
        </w:rPr>
        <w:t>‘</w:t>
      </w:r>
      <w:r w:rsidR="00E34451" w:rsidRPr="00E34451">
        <w:rPr>
          <w:rStyle w:val="Emphasis"/>
          <w:rFonts w:cstheme="majorHAnsi"/>
          <w:i w:val="0"/>
          <w:iCs w:val="0"/>
        </w:rPr>
        <w:t>other</w:t>
      </w:r>
      <w:r w:rsidR="00E34451" w:rsidRPr="00E34451">
        <w:rPr>
          <w:rFonts w:cstheme="majorHAnsi"/>
        </w:rPr>
        <w:t xml:space="preserve">’ category to accommodate lyrics that do not align with any of the </w:t>
      </w:r>
      <w:r w:rsidR="00E34451" w:rsidRPr="00E34451">
        <w:rPr>
          <w:rFonts w:cstheme="majorHAnsi"/>
        </w:rPr>
        <w:lastRenderedPageBreak/>
        <w:t xml:space="preserve">five principal emotions, based on a </w:t>
      </w:r>
      <w:r w:rsidR="00E34451" w:rsidRPr="00E34451">
        <w:rPr>
          <w:rStyle w:val="Strong"/>
          <w:rFonts w:cstheme="majorHAnsi"/>
          <w:b w:val="0"/>
          <w:bCs w:val="0"/>
        </w:rPr>
        <w:t>culturally informed annotation guideline</w:t>
      </w:r>
      <w:r w:rsidR="00E34451" w:rsidRPr="00E34451">
        <w:rPr>
          <w:rFonts w:cstheme="majorHAnsi"/>
          <w:b/>
          <w:bCs/>
        </w:rPr>
        <w:t>.</w:t>
      </w:r>
      <w:r w:rsidR="00E34451" w:rsidRPr="00E34451">
        <w:t xml:space="preserve"> </w:t>
      </w:r>
      <w:r w:rsidR="00912DF8" w:rsidRPr="00E34451">
        <w:t>T</w:t>
      </w:r>
      <w:r w:rsidRPr="00E34451">
        <w:t xml:space="preserve">he study </w:t>
      </w:r>
      <w:r w:rsidR="00912DF8" w:rsidRPr="00E34451">
        <w:t>will focus</w:t>
      </w:r>
      <w:r w:rsidRPr="00E34451">
        <w:t xml:space="preserve"> on text-based sentiment and </w:t>
      </w:r>
      <w:r w:rsidR="00912DF8" w:rsidRPr="00E34451">
        <w:t>will</w:t>
      </w:r>
      <w:r w:rsidRPr="00E34451">
        <w:t xml:space="preserve"> not attempt to capture </w:t>
      </w:r>
      <w:r w:rsidR="00912DF8" w:rsidRPr="00E34451">
        <w:t>emotion</w:t>
      </w:r>
      <w:r w:rsidR="00E34451">
        <w:t xml:space="preserve"> or </w:t>
      </w:r>
      <w:r w:rsidR="00912DF8" w:rsidRPr="00E34451">
        <w:t>color</w:t>
      </w:r>
      <w:r w:rsidRPr="00E34451">
        <w:t xml:space="preserve"> through acoustic or musical features such as tone,</w:t>
      </w:r>
      <w:r w:rsidR="00912DF8" w:rsidRPr="00E34451">
        <w:t xml:space="preserve"> key,</w:t>
      </w:r>
      <w:r w:rsidRPr="00E34451">
        <w:t xml:space="preserve"> tempo, or instrumentation.</w:t>
      </w:r>
      <w:r w:rsidR="00912DF8" w:rsidRPr="00E34451">
        <w:t xml:space="preserve"> The scope will not extend to songs in which Luganda is not the predominant language.</w:t>
      </w:r>
    </w:p>
    <w:p w14:paraId="2A49E12E" w14:textId="77777777" w:rsidR="00006C08" w:rsidRPr="00E34451" w:rsidRDefault="00006C08" w:rsidP="00006C08"/>
    <w:p w14:paraId="49D3BE47" w14:textId="0EF33483" w:rsidR="00594E06" w:rsidRDefault="00594E06" w:rsidP="00FE4138">
      <w:pPr>
        <w:pStyle w:val="Heading2"/>
      </w:pPr>
      <w:bookmarkStart w:id="18" w:name="_Toc211691349"/>
      <w:r>
        <w:t>Significance</w:t>
      </w:r>
      <w:bookmarkEnd w:id="18"/>
    </w:p>
    <w:p w14:paraId="7A235997" w14:textId="02E0EC1B" w:rsidR="00006C08" w:rsidRDefault="00006C08" w:rsidP="00006C08">
      <w:r>
        <w:t>This study holds significance across technological,</w:t>
      </w:r>
      <w:r w:rsidR="006A784A">
        <w:t xml:space="preserve"> development,</w:t>
      </w:r>
      <w:r>
        <w:t xml:space="preserve"> linguistic, </w:t>
      </w:r>
      <w:r w:rsidR="006A784A">
        <w:t xml:space="preserve">and </w:t>
      </w:r>
      <w:r>
        <w:t>cultural</w:t>
      </w:r>
      <w:r w:rsidR="006A784A">
        <w:t xml:space="preserve"> dimensions</w:t>
      </w:r>
      <w:r>
        <w:t xml:space="preserve">. At the core, it addresses the ongoing imbalance in natural language processing (NLP) research, which has historically centered on high-resource languages like English, French, and Mandarin. </w:t>
      </w:r>
      <w:r w:rsidR="0008014F">
        <w:t xml:space="preserve">Although spoken by millions and widely used in oral and musical communication in Uganda, Luganda </w:t>
      </w:r>
      <w:r>
        <w:t>remains a low-resource language with limited annotated corpora, NLP tools, or computational applications</w:t>
      </w:r>
      <w:r w:rsidR="0008014F">
        <w:t xml:space="preserve"> </w:t>
      </w:r>
      <w:r w:rsidR="0008014F">
        <w:fldChar w:fldCharType="begin"/>
      </w:r>
      <w:r w:rsidR="003300E6">
        <w:instrText xml:space="preserve"> ADDIN ZOTERO_ITEM CSL_CITATION {"citationID":"XKgP0WUi","properties":{"formattedCitation":"(Adabara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08014F">
        <w:fldChar w:fldCharType="separate"/>
      </w:r>
      <w:r w:rsidR="0008014F" w:rsidRPr="0008014F">
        <w:t>(Adabara et al., 2025)</w:t>
      </w:r>
      <w:r w:rsidR="0008014F">
        <w:fldChar w:fldCharType="end"/>
      </w:r>
      <w:r>
        <w:t>. By developing a sentiment analysis pipeline specifically for Luganda, the study contributes to the growing body of work focused on African language technologies and provides a much-needed model for inclusive, localized NLP research.</w:t>
      </w:r>
    </w:p>
    <w:p w14:paraId="3930F589" w14:textId="77777777" w:rsidR="00006C08" w:rsidRDefault="00006C08" w:rsidP="00006C08"/>
    <w:p w14:paraId="26485007" w14:textId="430B3ED9" w:rsidR="00006C08" w:rsidRDefault="00006C08" w:rsidP="00006C08">
      <w:r>
        <w:t>Culturally, the study is significant in that it recognizes</w:t>
      </w:r>
      <w:r w:rsidR="006A784A">
        <w:t xml:space="preserve"> </w:t>
      </w:r>
      <w:r>
        <w:t>indigenous-language music</w:t>
      </w:r>
      <w:r w:rsidR="006A784A">
        <w:t xml:space="preserve"> </w:t>
      </w:r>
      <w:r>
        <w:t>as a rich source of emotional, social, and political expression</w:t>
      </w:r>
      <w:r w:rsidR="00E94135">
        <w:t xml:space="preserve"> </w:t>
      </w:r>
      <w:r w:rsidR="00E94135">
        <w:fldChar w:fldCharType="begin"/>
      </w:r>
      <w:r w:rsidR="003300E6">
        <w:instrText xml:space="preserve"> ADDIN ZOTERO_ITEM CSL_CITATION {"citationID":"CqCSecBc","properties":{"formattedCitation":"(Perullo,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rsidR="00E94135">
        <w:fldChar w:fldCharType="separate"/>
      </w:r>
      <w:r w:rsidR="00E94135" w:rsidRPr="00E94135">
        <w:t>(Perullo, 2022)</w:t>
      </w:r>
      <w:r w:rsidR="00E94135">
        <w:fldChar w:fldCharType="end"/>
      </w:r>
      <w:r>
        <w:t>. In Uganda, music serves as a mirror of society, reflecting public moods, critiques of leadership, celebrations of identity, and responses to contemporary issues. Analyzing Luganda music through the lens of sentiment provides a unique opportunity to quantify collective emotions during 2024</w:t>
      </w:r>
      <w:r w:rsidR="006A784A">
        <w:t xml:space="preserve">, </w:t>
      </w:r>
      <w:r>
        <w:t>offering insight into how Ugandans emotionally</w:t>
      </w:r>
      <w:r w:rsidR="006A784A">
        <w:t>, socially,</w:t>
      </w:r>
      <w:r>
        <w:t xml:space="preserve"> and politically engage with the world through art. This not only highlights the </w:t>
      </w:r>
      <w:r>
        <w:lastRenderedPageBreak/>
        <w:t>expressive potential of local art forms but also affirms their role in shaping civic awareness and youth consciousness.</w:t>
      </w:r>
    </w:p>
    <w:p w14:paraId="3F32EC6B" w14:textId="77777777" w:rsidR="00006C08" w:rsidRDefault="00006C08" w:rsidP="00006C08"/>
    <w:p w14:paraId="1FA4907A" w14:textId="4D05113C" w:rsidR="00006C08" w:rsidRDefault="00006C08" w:rsidP="00006C08">
      <w:r>
        <w:t>On a practical level, the study has strong implications for education, policymaking, and innovation. The sentiment analysis model and annotated dataset developed in this research can serve as foundational tools for educators, researchers, linguists, and technologists interested in Luganda and other Bantu languages. Policymakers and institutions concerned with social cohesion, youth engagement, and cultural preservation can also benefit from the study’s findings. By showcasing how AI and computational tools can be applied to local languages and cultural artifacts, the study promotes digital inclusion and supports efforts aligned with Uganda’s Vision 2040, National Development Plan III, and the Sustainable Development Goals</w:t>
      </w:r>
      <w:r w:rsidR="009031A7">
        <w:t xml:space="preserve"> such as SDG 4 (Quality Education), SDG 9 (Innovation and Infrastructure), and SDG 16 (Peace and Strong Institutions), offering both academic value and practical impact</w:t>
      </w:r>
      <w:r w:rsidR="004067F1">
        <w:t xml:space="preserve"> </w:t>
      </w:r>
      <w:r w:rsidR="004067F1">
        <w:fldChar w:fldCharType="begin"/>
      </w:r>
      <w:r w:rsidR="003300E6">
        <w:instrText xml:space="preserve"> ADDIN ZOTERO_ITEM CSL_CITATION {"citationID":"aBkhGdyS","properties":{"formattedCitation":"(National Planning Authority, 2020; United Nations, 2015, 2025)","plainCitation":"(National Planning Authority, 2020; United Nations, 2015, 2025)","noteIndex":0},"citationItems":[{"id":91,"uris":["http://zotero.org/users/16335614/items/E5AKFISP"],"itemData":{"id":91,"type":"report","publisher":"National Planning Authority","title":"Third National Development Plan (NDP III) 2020/21 - 2024/25","author":[{"family":"National Planning Authority","given":""}],"issued":{"date-parts":[["2020",1]]}}},{"id":92,"uris":["http://zotero.org/users/16335614/items/Q5VPIRK8"],"itemData":{"id":92,"type":"webpage","title":"Transforming our world: the 2030 Agenda for Sustainable Development | Department of Economic and Social Affairs","URL":"https://sdgs.un.org/2030agenda","author":[{"family":"United Nations","given":""}],"accessed":{"date-parts":[["2025",4,9]]},"issued":{"date-parts":[["2015"]]}}},{"id":94,"uris":["http://zotero.org/users/16335614/items/6EEMQQYU"],"itemData":{"id":94,"type":"webpage","language":"en","title":"Sustainable Development Goals | United Nations in Uganda","URL":"https://uganda.un.org/en/sdgs","author":[{"family":"United Nations","given":""}],"accessed":{"date-parts":[["2025",4,9]]},"issued":{"date-parts":[["2025"]]}}}],"schema":"https://github.com/citation-style-language/schema/raw/master/csl-citation.json"} </w:instrText>
      </w:r>
      <w:r w:rsidR="004067F1">
        <w:fldChar w:fldCharType="separate"/>
      </w:r>
      <w:r w:rsidR="004067F1" w:rsidRPr="004067F1">
        <w:t>(National Planning Authority, 2020; United Nations, 2015, 2025)</w:t>
      </w:r>
      <w:r w:rsidR="004067F1">
        <w:fldChar w:fldCharType="end"/>
      </w:r>
      <w:r w:rsidR="009031A7">
        <w:t>. In sum, this study bridges technological advancement and cultural relevance, demonstrating how data science can engage deeply with the lived realities encoded in local language art forms.</w:t>
      </w:r>
    </w:p>
    <w:p w14:paraId="0747565D" w14:textId="77777777" w:rsidR="00006C08" w:rsidRDefault="00006C08" w:rsidP="00006C08"/>
    <w:p w14:paraId="233232EC" w14:textId="25BD558E" w:rsidR="00006C08" w:rsidRDefault="00006C08" w:rsidP="00006C08">
      <w:r>
        <w:t xml:space="preserve">Ultimately, the study underscores the importance of developing language technologies that reflect the linguistic and cultural realities of the Global South. It serves as a </w:t>
      </w:r>
      <w:r w:rsidR="00612710">
        <w:t>nascent attempt</w:t>
      </w:r>
      <w:r>
        <w:t xml:space="preserve"> to bridge NLP and ethnolinguistic data in Uganda, demonstrating that meaningful technological innovation must also be locally relevant, ethically grounded, and socially responsive.</w:t>
      </w:r>
    </w:p>
    <w:p w14:paraId="07F5432E" w14:textId="77777777" w:rsidR="00006C08" w:rsidRPr="00006C08" w:rsidRDefault="00006C08" w:rsidP="00006C08"/>
    <w:p w14:paraId="7C29B2D0" w14:textId="790F6ED5" w:rsidR="00594E06" w:rsidRDefault="00594E06" w:rsidP="00FE4138">
      <w:pPr>
        <w:pStyle w:val="Heading2"/>
      </w:pPr>
      <w:bookmarkStart w:id="19" w:name="_Toc211691350"/>
      <w:r>
        <w:t>Conceptual Framework</w:t>
      </w:r>
      <w:bookmarkEnd w:id="19"/>
    </w:p>
    <w:p w14:paraId="0846B185" w14:textId="5DE1F43E" w:rsidR="00166366" w:rsidRDefault="00166366" w:rsidP="00166366">
      <w:r>
        <w:t>This study is grounded in the intersection of natural language processing, sentiment analysis, and socio-cultural interpretation of music. The conceptual framework recognizes that music, especially in indigenous languages like Luganda, is a powerful medium of cultural expression and emotional communication</w:t>
      </w:r>
      <w:r w:rsidR="00E10F2D">
        <w:t xml:space="preserve"> </w:t>
      </w:r>
      <w:r w:rsidR="00E10F2D">
        <w:fldChar w:fldCharType="begin"/>
      </w:r>
      <w:r w:rsidR="003300E6">
        <w:instrText xml:space="preserve"> ADDIN ZOTERO_ITEM CSL_CITATION {"citationID":"scgSoevU","properties":{"formattedCitation":"(Perullo,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rsidR="00E10F2D">
        <w:fldChar w:fldCharType="separate"/>
      </w:r>
      <w:r w:rsidR="00E10F2D" w:rsidRPr="00E10F2D">
        <w:t>(Perullo, 2022)</w:t>
      </w:r>
      <w:r w:rsidR="00E10F2D">
        <w:fldChar w:fldCharType="end"/>
      </w:r>
      <w:r>
        <w:t xml:space="preserve">. </w:t>
      </w:r>
      <w:r w:rsidR="00E10F2D">
        <w:t xml:space="preserve">Herewith, the framework </w:t>
      </w:r>
      <w:r>
        <w:t>treats song lyrics not just as artistic text, but as data that encodes public sentiment.</w:t>
      </w:r>
    </w:p>
    <w:p w14:paraId="1507C8CE" w14:textId="77777777" w:rsidR="00C83688" w:rsidRDefault="00C83688" w:rsidP="00166366">
      <w:pPr>
        <w:rPr>
          <w:color w:val="0070C0"/>
        </w:rPr>
      </w:pPr>
    </w:p>
    <w:p w14:paraId="19C2D9B0" w14:textId="649A1EFA" w:rsidR="00644518" w:rsidRDefault="00644518" w:rsidP="00166366">
      <w:r>
        <w:t xml:space="preserve">The framework assumes that Luganda music lyrics contain emotionally meaningful content that can be systematically analyzed using computational tools. To extract these sentiments, the study will employ a machine learning approach trained on manually annotated Luganda song lyrics. Text features will be represented using the Term Frequency–Inverse Document Frequency (TF-IDF) technique, which captures the relative importance of words across the corpus. These numerical representations will serve as input to the sentiment classification models, </w:t>
      </w:r>
      <w:r w:rsidR="00E34451">
        <w:t>enabling them</w:t>
      </w:r>
      <w:r>
        <w:t xml:space="preserve"> to</w:t>
      </w:r>
      <w:r w:rsidR="00E34451">
        <w:t xml:space="preserve"> learn</w:t>
      </w:r>
      <w:r>
        <w:t xml:space="preserve"> </w:t>
      </w:r>
      <w:r w:rsidRPr="00E34451">
        <w:rPr>
          <w:color w:val="auto"/>
        </w:rPr>
        <w:t>associat</w:t>
      </w:r>
      <w:r w:rsidR="00E34451" w:rsidRPr="00E34451">
        <w:rPr>
          <w:color w:val="auto"/>
        </w:rPr>
        <w:t>ions between</w:t>
      </w:r>
      <w:r w:rsidRPr="00E34451">
        <w:rPr>
          <w:color w:val="auto"/>
        </w:rPr>
        <w:t xml:space="preserve"> linguistic patterns </w:t>
      </w:r>
      <w:r w:rsidR="00E34451" w:rsidRPr="00E34451">
        <w:rPr>
          <w:color w:val="auto"/>
        </w:rPr>
        <w:t>and the</w:t>
      </w:r>
      <w:r w:rsidRPr="00E34451">
        <w:rPr>
          <w:color w:val="auto"/>
        </w:rPr>
        <w:t xml:space="preserve"> five predefined sentiment categories: </w:t>
      </w:r>
      <w:r w:rsidR="0078675C" w:rsidRPr="00E34451">
        <w:rPr>
          <w:color w:val="auto"/>
        </w:rPr>
        <w:t>joy, desire, sadness, anger, and adoration</w:t>
      </w:r>
      <w:r w:rsidR="00E34451" w:rsidRPr="00E34451">
        <w:rPr>
          <w:color w:val="auto"/>
        </w:rPr>
        <w:t>, while assigning non-conforming songs to an additional ‘other’ category</w:t>
      </w:r>
      <w:r w:rsidRPr="00E34451">
        <w:rPr>
          <w:color w:val="auto"/>
        </w:rPr>
        <w:t xml:space="preserve">. This </w:t>
      </w:r>
      <w:r>
        <w:t>data-driven framework emphasizes empirical learning from annotated text rather than reliance on predefined linguistic rules, ensuring adaptability and scalability to Luganda-language music.</w:t>
      </w:r>
    </w:p>
    <w:p w14:paraId="6015C06F" w14:textId="77777777" w:rsidR="00C83688" w:rsidRDefault="00C83688" w:rsidP="00166366"/>
    <w:p w14:paraId="59F0EA23" w14:textId="1BEB65A7" w:rsidR="00166366" w:rsidRDefault="00166366" w:rsidP="00166366">
      <w:r>
        <w:lastRenderedPageBreak/>
        <w:t>The framework also incorporates a socio-cultural layer, which emphasizes the importance of interpreting sentiments within their local context, acknowledging Luganda’s agglutinative structure, tonal variation, and culturally embedded expressions</w:t>
      </w:r>
      <w:r w:rsidR="00E10F2D">
        <w:t xml:space="preserve"> </w:t>
      </w:r>
      <w:r w:rsidR="00E10F2D">
        <w:fldChar w:fldCharType="begin"/>
      </w:r>
      <w:r w:rsidR="003300E6">
        <w:instrText xml:space="preserve"> ADDIN ZOTERO_ITEM CSL_CITATION {"citationID":"7xASdzLS","properties":{"formattedCitation":"(Adelani et al., 2021)","plainCitation":"(Adelani et al., 2021)","noteIndex":0},"citationItems":[{"id":88,"uris":["http://zotero.org/users/16335614/items/5YQFFUEK"],"itemData":{"id":88,"type":"article-journal","abstract":"We take a step towards addressing the under- representation of the African continent in NLP research by bringing together different stakeholders to create the first large, publicly available, high-quality dataset for named entity recognition (NER) in ten African languages. We detail the characteristics of these languages to help researchers and practitioners better understand the challenges they pose for NER tasks. We analyze our datasets and conduct an extensive empirical evaluation of state- of-the-art methods across both supervised and transfer learning settings. Finally, we release the data, code, and models to inspire future research on African NLP.1","container-title":"Transactions of the Association for Computational Linguistics","DOI":"10.1162/tacl_a_00416","ISSN":"2307-387X","journalAbbreviation":"Transactions of the Association for Computational Linguistics","page":"1116-1131","source":"Silverchair","title":"MasakhaNER: Named Entity Recognition for African Languages","title-short":"MasakhaNER","volume":"9","author":[{"family":"Adelani","given":"David Ifeoluwa"},{"family":"Abbott","given":"Jade"},{"family":"Neubig","given":"Graham"},{"family":"D’souza","given":"Daniel"},{"family":"Kreutzer","given":"Julia"},{"family":"Lignos","given":"Constantine"},{"family":"Palen-Michel","given":"Chester"},{"family":"Buzaaba","given":"Happy"},{"family":"Rijhwani","given":"Shruti"},{"family":"Ruder","given":"Sebastian"},{"family":"Mayhew","given":"Stephen"},{"family":"Azime","given":"Israel Abebe"},{"family":"Muhammad","given":"Shamsuddeen H."},{"family":"Emezue","given":"Chris Chinenye"},{"family":"Nakatumba-Nabende","given":"Joyce"},{"family":"Ogayo","given":"Perez"},{"family":"Anuoluwapo","given":"Aremu"},{"family":"Gitau","given":"Catherine"},{"family":"Mbaye","given":"Derguene"},{"family":"Alabi","given":"Jesujoba"},{"family":"Yimam","given":"Seid Muhie"},{"family":"Gwadabe","given":"Tajuddeen Rabiu"},{"family":"Ezeani","given":"Ignatius"},{"family":"Niyongabo","given":"Rubungo Andre"},{"family":"Mukiibi","given":"Jonathan"},{"family":"Otiende","given":"Verrah"},{"family":"Orife","given":"Iroro"},{"family":"David","given":"Davis"},{"family":"Ngom","given":"Samba"},{"family":"Adewumi","given":"Tosin"},{"family":"Rayson","given":"Paul"},{"family":"Adeyemi","given":"Mofetoluwa"},{"family":"Muriuki","given":"Gerald"},{"family":"Anebi","given":"Emmanuel"},{"family":"Chukwuneke","given":"Chiamaka"},{"family":"Odu","given":"Nkiruka"},{"family":"Wairagala","given":"Eric Peter"},{"family":"Oyerinde","given":"Samuel"},{"family":"Siro","given":"Clemencia"},{"family":"Bateesa","given":"Tobius Saul"},{"family":"Oloyede","given":"Temilola"},{"family":"Wambui","given":"Yvonne"},{"family":"Akinode","given":"Victor"},{"family":"Nabagereka","given":"Deborah"},{"family":"Katusiime","given":"Maurice"},{"family":"Awokoya","given":"Ayodele"},{"family":"MBOUP","given":"Mouhamadane"},{"family":"Gebreyohannes","given":"Dibora"},{"family":"Tilaye","given":"Henok"},{"family":"Nwaike","given":"Kelechi"},{"family":"Wolde","given":"Degaga"},{"family":"Faye","given":"Abdoulaye"},{"family":"Sibanda","given":"Blessing"},{"family":"Ahia","given":"Orevaoghene"},{"family":"Dossou","given":"Bonaventure F. P."},{"family":"Ogueji","given":"Kelechi"},{"family":"DIOP","given":"Thierno Ibrahima"},{"family":"Diallo","given":"Abdoulaye"},{"family":"Akinfaderin","given":"Adewale"},{"family":"Marengereke","given":"Tendai"},{"family":"Osei","given":"Salomey"}],"issued":{"date-parts":[["2021",10,7]]}}}],"schema":"https://github.com/citation-style-language/schema/raw/master/csl-citation.json"} </w:instrText>
      </w:r>
      <w:r w:rsidR="00E10F2D">
        <w:fldChar w:fldCharType="separate"/>
      </w:r>
      <w:r w:rsidR="00E10F2D" w:rsidRPr="00E10F2D">
        <w:t>(Adelani et al., 2021)</w:t>
      </w:r>
      <w:r w:rsidR="00E10F2D">
        <w:fldChar w:fldCharType="end"/>
      </w:r>
      <w:r>
        <w:t xml:space="preserve">. The outputs of the sentiment analysis pipeline </w:t>
      </w:r>
      <w:r w:rsidR="0035472E">
        <w:t>will</w:t>
      </w:r>
      <w:r>
        <w:t xml:space="preserve"> then</w:t>
      </w:r>
      <w:r w:rsidR="0035472E">
        <w:t xml:space="preserve"> be</w:t>
      </w:r>
      <w:r>
        <w:t xml:space="preserve"> used to generate insights into the emotional landscape of Uganda in 2024</w:t>
      </w:r>
      <w:r w:rsidR="009574DD">
        <w:t>.</w:t>
      </w:r>
    </w:p>
    <w:p w14:paraId="0A53184F" w14:textId="77777777" w:rsidR="00166366" w:rsidRDefault="00166366" w:rsidP="00166366"/>
    <w:p w14:paraId="2EFA390D" w14:textId="4E00FB06" w:rsidR="00E10F2D" w:rsidRDefault="00166366" w:rsidP="004067F1">
      <w:r>
        <w:t>In summary, the framework integrates computational linguistics and data-driven modeling to process low-resource language data and derive socially meaningful conclusions from artistic expression.</w:t>
      </w:r>
    </w:p>
    <w:p w14:paraId="42B2D4E3" w14:textId="532ADA8A" w:rsidR="00DD7D13" w:rsidRDefault="00021927" w:rsidP="00DD7D13">
      <w:pPr>
        <w:keepNext/>
      </w:pPr>
      <w:r>
        <w:rPr>
          <w:noProof/>
        </w:rPr>
        <w:lastRenderedPageBreak/>
        <w:drawing>
          <wp:inline distT="0" distB="0" distL="0" distR="0" wp14:anchorId="2E0EBADF" wp14:editId="599027E5">
            <wp:extent cx="5943600" cy="499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943600" cy="4998720"/>
                    </a:xfrm>
                    <a:prstGeom prst="rect">
                      <a:avLst/>
                    </a:prstGeom>
                  </pic:spPr>
                </pic:pic>
              </a:graphicData>
            </a:graphic>
          </wp:inline>
        </w:drawing>
      </w:r>
    </w:p>
    <w:p w14:paraId="16AAEB0D" w14:textId="72A2A8D2" w:rsidR="0035472E" w:rsidRDefault="00DD7D13" w:rsidP="00DD7D13">
      <w:pPr>
        <w:pStyle w:val="Caption"/>
      </w:pPr>
      <w:bookmarkStart w:id="20" w:name="_Toc196929654"/>
      <w:r>
        <w:t xml:space="preserve">Figure </w:t>
      </w:r>
      <w:fldSimple w:instr=" SEQ Figure \* ARABIC ">
        <w:r w:rsidR="0008248F">
          <w:rPr>
            <w:noProof/>
          </w:rPr>
          <w:t>1</w:t>
        </w:r>
      </w:fldSimple>
      <w:r>
        <w:t>: Conceptual Framework</w:t>
      </w:r>
      <w:bookmarkEnd w:id="20"/>
    </w:p>
    <w:p w14:paraId="50F21172" w14:textId="77777777" w:rsidR="009C2063" w:rsidRPr="009C2063" w:rsidRDefault="009C2063" w:rsidP="009C2063"/>
    <w:p w14:paraId="065CAAD7" w14:textId="1F630B35" w:rsidR="00594E06" w:rsidRDefault="00594E06" w:rsidP="00E33181">
      <w:pPr>
        <w:pStyle w:val="Heading1"/>
        <w:numPr>
          <w:ilvl w:val="0"/>
          <w:numId w:val="1"/>
        </w:numPr>
        <w:ind w:left="360"/>
      </w:pPr>
      <w:bookmarkStart w:id="21" w:name="_Toc211691351"/>
      <w:r>
        <w:t>Literature Review</w:t>
      </w:r>
      <w:bookmarkEnd w:id="21"/>
    </w:p>
    <w:p w14:paraId="1EB31349" w14:textId="7720FAEC" w:rsidR="00166366" w:rsidRDefault="00166366" w:rsidP="00166366">
      <w:r>
        <w:t xml:space="preserve">Natural Language Processing (NLP) has become a core area within computational linguistics, powering </w:t>
      </w:r>
      <w:r w:rsidR="0011113F">
        <w:t>various</w:t>
      </w:r>
      <w:r>
        <w:t xml:space="preserve"> applications including chatbots, search engines, voice assistants, machine translation, and social media analysis</w:t>
      </w:r>
      <w:r w:rsidR="0011113F">
        <w:t xml:space="preserve"> </w:t>
      </w:r>
      <w:r w:rsidR="0011113F">
        <w:fldChar w:fldCharType="begin"/>
      </w:r>
      <w:r w:rsidR="003300E6">
        <w:instrText xml:space="preserve"> ADDIN ZOTERO_ITEM CSL_CITATION {"citationID":"qlqV3WbQ","properties":{"formattedCitation":"(Holdsworth, 2024)","plainCitation":"(Holdsworth, 2024)","noteIndex":0},"citationItems":[{"id":90,"uris":["http://zotero.org/users/16335614/items/G3IMYQGU"],"itemData":{"id":90,"type":"webpage","abstract":"Natural language processing (NLP) is a subfield of artificial intelligence (AI) that uses machine learning to help computers communicate with human language.","language":"en","title":"What Is NLP (Natural Language Processing)? | IBM","title-short":"What Is NLP (Natural Language Processing)?","URL":"https://www.ibm.com/think/topics/natural-language-processing","author":[{"family":"Holdsworth","given":"Jim"}],"accessed":{"date-parts":[["2025",4,9]]},"issued":{"date-parts":[["2024",11,8]]}}}],"schema":"https://github.com/citation-style-language/schema/raw/master/csl-citation.json"} </w:instrText>
      </w:r>
      <w:r w:rsidR="0011113F">
        <w:fldChar w:fldCharType="separate"/>
      </w:r>
      <w:r w:rsidR="0011113F" w:rsidRPr="0011113F">
        <w:t>(Holdsworth, 2024)</w:t>
      </w:r>
      <w:r w:rsidR="0011113F">
        <w:fldChar w:fldCharType="end"/>
      </w:r>
      <w:r>
        <w:t>. In recent years, the development of deep learning and transformer-based architectures like BERT and GPT has revolutionized how machines process and generate human language</w:t>
      </w:r>
      <w:r w:rsidR="0011113F">
        <w:t xml:space="preserve"> </w:t>
      </w:r>
      <w:r w:rsidR="0011113F">
        <w:fldChar w:fldCharType="begin"/>
      </w:r>
      <w:r w:rsidR="003300E6">
        <w:instrText xml:space="preserve"> ADDIN ZOTERO_ITEM CSL_CITATION {"citationID":"Wmtrmvh6","properties":{"formattedCitation":"(Wu et al., 2025)","plainCitation":"(Wu et al., 2025)","noteIndex":0},"citationItems":[{"id":177,"uris":["http://zotero.org/users/16335614/items/MRCPQ6EP"],"itemData":{"id":177,"type":"article","abstract":"Natural Language Processing (NLP) has witnessed a transformative leap with the advent of transformer-based architectures, which have significantly enhanced the ability of machines to understand and generate human-like text. This paper explores the advancements in transformer models, such as BERT and GPT, focusing on their superior performance in text understanding tasks compared to traditional methods like recurrent neural networks (RNNs). By analyzing statistical properties through visual representations-including probability density functions of text length distributions and feature space classifications-the study highlights the models' proficiency in handling long-range dependencies, adapting to conditional shifts, and extracting features for classification, even with overlapping classes. Drawing on recent 2024 research, including enhancements in multi-hop knowledge graph reasoning and context-aware chat interactions, the paper outlines a methodology involving data preparation, model selection, pretraining, fine-tuning, and evaluation. The results demonstrate state-of-the-art performance on benchmarks like GLUE and SQuAD, with F1 scores exceeding 90%, though challenges such as high computational costs persist. This work underscores the pivotal role of transformers in modern NLP and suggests future directions, including efficiency optimization and multimodal integration, to further advance language-based AI systems.","DOI":"10.48550/arXiv.2503.20227","note":"arXiv:2503.20227 [cs]","number":"arXiv:2503.20227","publisher":"arXiv","source":"arXiv.org","title":"Advancements in Natural Language Processing: Exploring Transformer-Based Architectures for Text Understanding","title-short":"Advancements in Natural Language Processing","URL":"http://arxiv.org/abs/2503.20227","author":[{"family":"Wu","given":"Tianhao"},{"family":"Wang","given":"Yu"},{"family":"Quach","given":"Ngoc"}],"accessed":{"date-parts":[["2025",4,27]]},"issued":{"date-parts":[["2025",3,26]]}}}],"schema":"https://github.com/citation-style-language/schema/raw/master/csl-citation.json"} </w:instrText>
      </w:r>
      <w:r w:rsidR="0011113F">
        <w:fldChar w:fldCharType="separate"/>
      </w:r>
      <w:r w:rsidR="0011113F" w:rsidRPr="0011113F">
        <w:t>(Wu et al., 2025)</w:t>
      </w:r>
      <w:r w:rsidR="0011113F">
        <w:fldChar w:fldCharType="end"/>
      </w:r>
      <w:r>
        <w:t>. However, these advancements have been largely concentrated in high-</w:t>
      </w:r>
      <w:r>
        <w:lastRenderedPageBreak/>
        <w:t>resource languages such as English, French, Mandarin, and German, which benefit from vast annotated corpora and public datasets</w:t>
      </w:r>
      <w:r w:rsidR="0011113F">
        <w:t xml:space="preserve"> </w:t>
      </w:r>
      <w:r w:rsidR="0011113F">
        <w:fldChar w:fldCharType="begin"/>
      </w:r>
      <w:r w:rsidR="003300E6">
        <w:instrText xml:space="preserve"> ADDIN ZOTERO_ITEM CSL_CITATION {"citationID":"bf1PrL3K","properties":{"formattedCitation":"(Nicholas &amp; Bhatia, 2023)","plainCitation":"(Nicholas &amp; Bhatia, 2023)","noteIndex":0},"citationItems":[{"id":84,"uris":["http://zotero.org/users/16335614/items/8BR4RH3H"],"itemData":{"id":84,"type":"report","language":"English","title":"Lost in Translation: Large Language Models","URL":"https://cdt.org/insights/lost-in-translation-large-language-models-in-non-english-content-analysis/","author":[{"family":"Nicholas","given":"Gabriel"},{"family":"Bhatia","given":"Aliya"}],"issued":{"date-parts":[["2023",5]]}}}],"schema":"https://github.com/citation-style-language/schema/raw/master/csl-citation.json"} </w:instrText>
      </w:r>
      <w:r w:rsidR="0011113F">
        <w:fldChar w:fldCharType="separate"/>
      </w:r>
      <w:r w:rsidR="0011113F" w:rsidRPr="0011113F">
        <w:t>(Nicholas &amp; Bhatia, 2023)</w:t>
      </w:r>
      <w:r w:rsidR="0011113F">
        <w:fldChar w:fldCharType="end"/>
      </w:r>
      <w:r>
        <w:t>. Languages spoken across the Global South, particularly African languages, remain significantly underrepresented in these efforts</w:t>
      </w:r>
      <w:r w:rsidR="0011113F">
        <w:t xml:space="preserve"> </w:t>
      </w:r>
      <w:r w:rsidR="0011113F">
        <w:fldChar w:fldCharType="begin"/>
      </w:r>
      <w:r w:rsidR="003300E6">
        <w:instrText xml:space="preserve"> ADDIN ZOTERO_ITEM CSL_CITATION {"citationID":"amj4eoCH","properties":{"formattedCitation":"(Adabara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11113F">
        <w:fldChar w:fldCharType="separate"/>
      </w:r>
      <w:r w:rsidR="0011113F" w:rsidRPr="0011113F">
        <w:t>(Adabara et al., 2025)</w:t>
      </w:r>
      <w:r w:rsidR="0011113F">
        <w:fldChar w:fldCharType="end"/>
      </w:r>
      <w:r>
        <w:t>. This underrepresentation has resulted in performance disparities across NLP models and has limited the deployment of language technologies in many parts of the world</w:t>
      </w:r>
      <w:r w:rsidR="0011113F">
        <w:t xml:space="preserve"> </w:t>
      </w:r>
      <w:r w:rsidR="0011113F">
        <w:fldChar w:fldCharType="begin"/>
      </w:r>
      <w:r w:rsidR="003300E6">
        <w:instrText xml:space="preserve"> ADDIN ZOTERO_ITEM CSL_CITATION {"citationID":"Zxyu0lyJ","properties":{"formattedCitation":"(Adabara et al., 2025)","plainCitation":"(Adabara et al., 2025)","noteIndex":0},"citationItems":[{"id":89,"uris":["http://zotero.org/users/16335614/items/ZQIYMVLD"],"itemData":{"id":89,"type":"report","title":"Where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Tesfu"},{"family":"Elmadany","given":"AbdelRahim"},{"family":"Abdul-Mageed","given":"Muhammad"}],"issued":{"date-parts":[["2025",2,26]]}}}],"schema":"https://github.com/citation-style-language/schema/raw/master/csl-citation.json"} </w:instrText>
      </w:r>
      <w:r w:rsidR="0011113F">
        <w:fldChar w:fldCharType="separate"/>
      </w:r>
      <w:r w:rsidR="0011113F" w:rsidRPr="0011113F">
        <w:t>(Adabara et al., 2025)</w:t>
      </w:r>
      <w:r w:rsidR="0011113F">
        <w:fldChar w:fldCharType="end"/>
      </w:r>
      <w:r>
        <w:t>.</w:t>
      </w:r>
    </w:p>
    <w:p w14:paraId="56F78A65" w14:textId="77777777" w:rsidR="00166366" w:rsidRDefault="00166366" w:rsidP="00166366"/>
    <w:p w14:paraId="71852B57" w14:textId="26CB1461" w:rsidR="00166366" w:rsidRDefault="00166366" w:rsidP="00166366">
      <w:r>
        <w:t xml:space="preserve">Luganda, a Bantu language spoken by </w:t>
      </w:r>
      <w:r w:rsidR="0008014F">
        <w:t>between 10 to</w:t>
      </w:r>
      <w:r>
        <w:t xml:space="preserve"> </w:t>
      </w:r>
      <w:r w:rsidR="009574DD">
        <w:t>20</w:t>
      </w:r>
      <w:r>
        <w:t xml:space="preserve"> million people in Uganda</w:t>
      </w:r>
      <w:r w:rsidR="009574DD">
        <w:t xml:space="preserve"> and beyond</w:t>
      </w:r>
      <w:r w:rsidR="007C4AD5">
        <w:t xml:space="preserve"> </w:t>
      </w:r>
      <w:r w:rsidR="007C4AD5">
        <w:fldChar w:fldCharType="begin"/>
      </w:r>
      <w:r w:rsidR="007C4AD5">
        <w:instrText xml:space="preserve"> ADDIN ZOTERO_ITEM CSL_CITATION {"citationID":"S5RTJYjR","properties":{"formattedCitation":"(NewVision, 2021; Ssuubi et al., 2024)","plainCitation":"(NewVision, 2021; Ssuubi et al., 2024)","noteIndex":0},"citationItems":[{"id":85,"uris":["http://zotero.org/users/16335614/items/JIRZHB5S"],"itemData":{"id":85,"type":"article-newspaper","abstract":"&lt;p&gt;They attribute this to a number of factors including it being the lead business language in the country and beyond.&lt;/p&gt;&lt;p&gt;&amp;nbsp;&lt;/p&gt;","container-title":"NewVision","title":"20 million people can speak Luganda - linguists","URL":"https://www.newvision.co.ug/category/entertainment/20-million-people-can-speak-luganda---linguis-NV_90236","author":[{"family":"NewVision","given":""}],"accessed":{"date-parts":[["2025",4,9]]},"issued":{"date-parts":[["2021",11,2]]}}},{"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7C4AD5">
        <w:fldChar w:fldCharType="separate"/>
      </w:r>
      <w:r w:rsidR="007C4AD5" w:rsidRPr="007C4AD5">
        <w:t>(NewVision, 2021; Ssuubi et al., 2024)</w:t>
      </w:r>
      <w:r w:rsidR="007C4AD5">
        <w:fldChar w:fldCharType="end"/>
      </w:r>
      <w:r>
        <w:t>, is among the many low-resource languages that lack comprehensive digitized resources such as part-of-speech taggers, annotated corpora, or sentiment lexicons</w:t>
      </w:r>
      <w:r w:rsidR="0008014F">
        <w:t xml:space="preserve"> </w:t>
      </w:r>
      <w:r w:rsidR="0008014F">
        <w:fldChar w:fldCharType="begin"/>
      </w:r>
      <w:r w:rsidR="00084107">
        <w:instrText xml:space="preserve"> ADDIN ZOTERO_ITEM CSL_CITATION {"citationID":"zyS8evaU","properties":{"formattedCitation":"(Adabara et al., 2025; NewVision, 2021; Ssuubi et al., 2024)","plainCitation":"(Adabara et al., 2025; NewVision, 2021; Ssuubi et al., 2024)","dontUpdate":true,"noteIndex":0},"citationItems":[{"id":89,"uris":["http://zotero.org/users/16335614/items/ZQIYMVLD"],"itemData":{"id":89,"type":"report","title":"Where Are We? Evaluating LLM Performance on African Languages","author":[{"family":"Adabara","given":"Ife"},{"family":"Toyin","given":"Hawau Olamide"},{"family":"Ghebremichael","given":"Nahom Tesfu"},{"family":"Elmadany","given":"AbdelRahim"},{"family":"Abdul-Mageed","given":"Muhammad"}],"issued":{"date-parts":[["2025",2,26]]}}},{"id":85,"uris":["http://zotero.org/users/16335614/items/JIRZHB5S"],"itemData":{"id":85,"type":"article-newspaper","abstract":"&lt;p&gt;They attribute this to a number of factors including it being the lead business language in the country and beyond.&lt;/p&gt;&lt;p&gt;&amp;nbsp;&lt;/p&gt;","container-title":"NewVision","title":"20 million people can speak Luganda - linguists","URL":"https://www.newvision.co.ug/category/entertainment/20-million-people-can-speak-luganda---linguis-NV_90236","author":[{"family":"NewVision","given":""}],"accessed":{"date-parts":[["2025",4,9]]},"issued":{"date-parts":[["2021",11,2]]}}},{"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08014F">
        <w:fldChar w:fldCharType="separate"/>
      </w:r>
      <w:r w:rsidR="0008014F" w:rsidRPr="0008014F">
        <w:t>(Adabara et al., 2025)</w:t>
      </w:r>
      <w:r w:rsidR="0008014F">
        <w:fldChar w:fldCharType="end"/>
      </w:r>
      <w:r>
        <w:t>. Despite its wide use in oral communication, media, and especially music, Luganda has not been the subject of extensive NLP research</w:t>
      </w:r>
      <w:r w:rsidR="0008014F">
        <w:t xml:space="preserve"> </w:t>
      </w:r>
      <w:r w:rsidR="0008014F">
        <w:fldChar w:fldCharType="begin"/>
      </w:r>
      <w:r w:rsidR="00DE37C8">
        <w:instrText xml:space="preserve"> ADDIN ZOTERO_ITEM CSL_CITATION {"citationID":"DqhLCZDZ","properties":{"formattedCitation":"(Ssuubi et al., 2024)","plainCitation":"(Ssuubi et al., 2024)","noteIndex":0},"citationItems":[{"id":176,"uris":["http://zotero.org/users/16335614/items/4PY8JRQW"],"itemData":{"id":176,"type":"article-journal","abstract":"This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0008014F">
        <w:fldChar w:fldCharType="separate"/>
      </w:r>
      <w:r w:rsidR="0008014F" w:rsidRPr="0008014F">
        <w:t>(Ssuubi et al., 2024)</w:t>
      </w:r>
      <w:r w:rsidR="0008014F">
        <w:fldChar w:fldCharType="end"/>
      </w:r>
      <w:r>
        <w:t>. Several linguistic features further complicate its computational processing. Luganda exhibits agglutinative morphology, meaning that single words often contain multiple morphemes that represent tense, subject, object, and mood, which challenges standard tokenization and lemmatization techniques</w:t>
      </w:r>
      <w:r w:rsidR="0008014F">
        <w:t xml:space="preserve"> </w:t>
      </w:r>
      <w:r w:rsidR="0008014F">
        <w:fldChar w:fldCharType="begin"/>
      </w:r>
      <w:r w:rsidR="003300E6">
        <w:instrText xml:space="preserve"> ADDIN ZOTERO_ITEM CSL_CITATION {"citationID":"qGGOsndW","properties":{"formattedCitation":"(Adelani et al., 2021)","plainCitation":"(Adelani et al., 2021)","noteIndex":0},"citationItems":[{"id":88,"uris":["http://zotero.org/users/16335614/items/5YQFFUEK"],"itemData":{"id":88,"type":"article-journal","abstract":"We take a step towards addressing the under- representation of the African continent in NLP research by bringing together different stakeholders to create the first large, publicly available, high-quality dataset for named entity recognition (NER) in ten African languages. We detail the characteristics of these languages to help researchers and practitioners better understand the challenges they pose for NER tasks. We analyze our datasets and conduct an extensive empirical evaluation of state- of-the-art methods across both supervised and transfer learning settings. Finally, we release the data, code, and models to inspire future research on African NLP.1","container-title":"Transactions of the Association for Computational Linguistics","DOI":"10.1162/tacl_a_00416","ISSN":"2307-387X","journalAbbreviation":"Transactions of the Association for Computational Linguistics","page":"1116-1131","source":"Silverchair","title":"MasakhaNER: Named Entity Recognition for African Languages","title-short":"MasakhaNER","volume":"9","author":[{"family":"Adelani","given":"David Ifeoluwa"},{"family":"Abbott","given":"Jade"},{"family":"Neubig","given":"Graham"},{"family":"D’souza","given":"Daniel"},{"family":"Kreutzer","given":"Julia"},{"family":"Lignos","given":"Constantine"},{"family":"Palen-Michel","given":"Chester"},{"family":"Buzaaba","given":"Happy"},{"family":"Rijhwani","given":"Shruti"},{"family":"Ruder","given":"Sebastian"},{"family":"Mayhew","given":"Stephen"},{"family":"Azime","given":"Israel Abebe"},{"family":"Muhammad","given":"Shamsuddeen H."},{"family":"Emezue","given":"Chris Chinenye"},{"family":"Nakatumba-Nabende","given":"Joyce"},{"family":"Ogayo","given":"Perez"},{"family":"Anuoluwapo","given":"Aremu"},{"family":"Gitau","given":"Catherine"},{"family":"Mbaye","given":"Derguene"},{"family":"Alabi","given":"Jesujoba"},{"family":"Yimam","given":"Seid Muhie"},{"family":"Gwadabe","given":"Tajuddeen Rabiu"},{"family":"Ezeani","given":"Ignatius"},{"family":"Niyongabo","given":"Rubungo Andre"},{"family":"Mukiibi","given":"Jonathan"},{"family":"Otiende","given":"Verrah"},{"family":"Orife","given":"Iroro"},{"family":"David","given":"Davis"},{"family":"Ngom","given":"Samba"},{"family":"Adewumi","given":"Tosin"},{"family":"Rayson","given":"Paul"},{"family":"Adeyemi","given":"Mofetoluwa"},{"family":"Muriuki","given":"Gerald"},{"family":"Anebi","given":"Emmanuel"},{"family":"Chukwuneke","given":"Chiamaka"},{"family":"Odu","given":"Nkiruka"},{"family":"Wairagala","given":"Eric Peter"},{"family":"Oyerinde","given":"Samuel"},{"family":"Siro","given":"Clemencia"},{"family":"Bateesa","given":"Tobius Saul"},{"family":"Oloyede","given":"Temilola"},{"family":"Wambui","given":"Yvonne"},{"family":"Akinode","given":"Victor"},{"family":"Nabagereka","given":"Deborah"},{"family":"Katusiime","given":"Maurice"},{"family":"Awokoya","given":"Ayodele"},{"family":"MBOUP","given":"Mouhamadane"},{"family":"Gebreyohannes","given":"Dibora"},{"family":"Tilaye","given":"Henok"},{"family":"Nwaike","given":"Kelechi"},{"family":"Wolde","given":"Degaga"},{"family":"Faye","given":"Abdoulaye"},{"family":"Sibanda","given":"Blessing"},{"family":"Ahia","given":"Orevaoghene"},{"family":"Dossou","given":"Bonaventure F. P."},{"family":"Ogueji","given":"Kelechi"},{"family":"DIOP","given":"Thierno Ibrahima"},{"family":"Diallo","given":"Abdoulaye"},{"family":"Akinfaderin","given":"Adewale"},{"family":"Marengereke","given":"Tendai"},{"family":"Osei","given":"Salomey"}],"issued":{"date-parts":[["2021",10,7]]}}}],"schema":"https://github.com/citation-style-language/schema/raw/master/csl-citation.json"} </w:instrText>
      </w:r>
      <w:r w:rsidR="0008014F">
        <w:fldChar w:fldCharType="separate"/>
      </w:r>
      <w:r w:rsidR="0008014F" w:rsidRPr="0008014F">
        <w:t>(Adelani et al., 2021)</w:t>
      </w:r>
      <w:r w:rsidR="0008014F">
        <w:fldChar w:fldCharType="end"/>
      </w:r>
      <w:r>
        <w:t>. Additionally, Luganda is a tonal language, where pitch variation can change word meaning entirely, yet most NLP tools are not designed to accommodate tone as a semantic feature</w:t>
      </w:r>
      <w:r w:rsidR="0008014F">
        <w:t xml:space="preserve"> </w:t>
      </w:r>
      <w:r w:rsidR="0008014F">
        <w:fldChar w:fldCharType="begin"/>
      </w:r>
      <w:r w:rsidR="003300E6">
        <w:instrText xml:space="preserve"> ADDIN ZOTERO_ITEM CSL_CITATION {"citationID":"EGLwYl6i","properties":{"formattedCitation":"(Adelani et al., 2021)","plainCitation":"(Adelani et al., 2021)","noteIndex":0},"citationItems":[{"id":88,"uris":["http://zotero.org/users/16335614/items/5YQFFUEK"],"itemData":{"id":88,"type":"article-journal","abstract":"We take a step towards addressing the under- representation of the African continent in NLP research by bringing together different stakeholders to create the first large, publicly available, high-quality dataset for named entity recognition (NER) in ten African languages. We detail the characteristics of these languages to help researchers and practitioners better understand the challenges they pose for NER tasks. We analyze our datasets and conduct an extensive empirical evaluation of state- of-the-art methods across both supervised and transfer learning settings. Finally, we release the data, code, and models to inspire future research on African NLP.1","container-title":"Transactions of the Association for Computational Linguistics","DOI":"10.1162/tacl_a_00416","ISSN":"2307-387X","journalAbbreviation":"Transactions of the Association for Computational Linguistics","page":"1116-1131","source":"Silverchair","title":"MasakhaNER: Named Entity Recognition for African Languages","title-short":"MasakhaNER","volume":"9","author":[{"family":"Adelani","given":"David Ifeoluwa"},{"family":"Abbott","given":"Jade"},{"family":"Neubig","given":"Graham"},{"family":"D’souza","given":"Daniel"},{"family":"Kreutzer","given":"Julia"},{"family":"Lignos","given":"Constantine"},{"family":"Palen-Michel","given":"Chester"},{"family":"Buzaaba","given":"Happy"},{"family":"Rijhwani","given":"Shruti"},{"family":"Ruder","given":"Sebastian"},{"family":"Mayhew","given":"Stephen"},{"family":"Azime","given":"Israel Abebe"},{"family":"Muhammad","given":"Shamsuddeen H."},{"family":"Emezue","given":"Chris Chinenye"},{"family":"Nakatumba-Nabende","given":"Joyce"},{"family":"Ogayo","given":"Perez"},{"family":"Anuoluwapo","given":"Aremu"},{"family":"Gitau","given":"Catherine"},{"family":"Mbaye","given":"Derguene"},{"family":"Alabi","given":"Jesujoba"},{"family":"Yimam","given":"Seid Muhie"},{"family":"Gwadabe","given":"Tajuddeen Rabiu"},{"family":"Ezeani","given":"Ignatius"},{"family":"Niyongabo","given":"Rubungo Andre"},{"family":"Mukiibi","given":"Jonathan"},{"family":"Otiende","given":"Verrah"},{"family":"Orife","given":"Iroro"},{"family":"David","given":"Davis"},{"family":"Ngom","given":"Samba"},{"family":"Adewumi","given":"Tosin"},{"family":"Rayson","given":"Paul"},{"family":"Adeyemi","given":"Mofetoluwa"},{"family":"Muriuki","given":"Gerald"},{"family":"Anebi","given":"Emmanuel"},{"family":"Chukwuneke","given":"Chiamaka"},{"family":"Odu","given":"Nkiruka"},{"family":"Wairagala","given":"Eric Peter"},{"family":"Oyerinde","given":"Samuel"},{"family":"Siro","given":"Clemencia"},{"family":"Bateesa","given":"Tobius Saul"},{"family":"Oloyede","given":"Temilola"},{"family":"Wambui","given":"Yvonne"},{"family":"Akinode","given":"Victor"},{"family":"Nabagereka","given":"Deborah"},{"family":"Katusiime","given":"Maurice"},{"family":"Awokoya","given":"Ayodele"},{"family":"MBOUP","given":"Mouhamadane"},{"family":"Gebreyohannes","given":"Dibora"},{"family":"Tilaye","given":"Henok"},{"family":"Nwaike","given":"Kelechi"},{"family":"Wolde","given":"Degaga"},{"family":"Faye","given":"Abdoulaye"},{"family":"Sibanda","given":"Blessing"},{"family":"Ahia","given":"Orevaoghene"},{"family":"Dossou","given":"Bonaventure F. P."},{"family":"Ogueji","given":"Kelechi"},{"family":"DIOP","given":"Thierno Ibrahima"},{"family":"Diallo","given":"Abdoulaye"},{"family":"Akinfaderin","given":"Adewale"},{"family":"Marengereke","given":"Tendai"},{"family":"Osei","given":"Salomey"}],"issued":{"date-parts":[["2021",10,7]]}}}],"schema":"https://github.com/citation-style-language/schema/raw/master/csl-citation.json"} </w:instrText>
      </w:r>
      <w:r w:rsidR="0008014F">
        <w:fldChar w:fldCharType="separate"/>
      </w:r>
      <w:r w:rsidR="0008014F" w:rsidRPr="0008014F">
        <w:t>(Adelani et al., 2021)</w:t>
      </w:r>
      <w:r w:rsidR="0008014F">
        <w:fldChar w:fldCharType="end"/>
      </w:r>
      <w:r>
        <w:t>. These linguistic characteristics pose significant barriers to the development of reliable Luganda NLP pipelines.</w:t>
      </w:r>
    </w:p>
    <w:p w14:paraId="6CE9247F" w14:textId="472A0BB4" w:rsidR="00021927" w:rsidRDefault="00021927" w:rsidP="00166366"/>
    <w:p w14:paraId="03AD1454" w14:textId="4F9607DB" w:rsidR="00021927" w:rsidRPr="00E17FA1" w:rsidRDefault="00E17FA1" w:rsidP="00021927">
      <w:pPr>
        <w:rPr>
          <w:color w:val="auto"/>
        </w:rPr>
      </w:pPr>
      <w:r w:rsidRPr="00E17FA1">
        <w:rPr>
          <w:color w:val="auto"/>
        </w:rPr>
        <w:lastRenderedPageBreak/>
        <w:t>Meanwhile, t</w:t>
      </w:r>
      <w:r w:rsidR="00021927" w:rsidRPr="00E17FA1">
        <w:rPr>
          <w:color w:val="auto"/>
        </w:rPr>
        <w:t xml:space="preserve">he study of emotions has evolved significantly from early psychological models to modern multidimensional frameworks. One of the most influential figures in emotion research was Paul Ekman, whose work </w:t>
      </w:r>
      <w:r w:rsidR="003222CE" w:rsidRPr="00E17FA1">
        <w:rPr>
          <w:color w:val="auto"/>
        </w:rPr>
        <w:t>from</w:t>
      </w:r>
      <w:r w:rsidR="00021927" w:rsidRPr="00E17FA1">
        <w:rPr>
          <w:color w:val="auto"/>
        </w:rPr>
        <w:t xml:space="preserve"> the 1970s </w:t>
      </w:r>
      <w:r w:rsidR="003222CE" w:rsidRPr="00E17FA1">
        <w:rPr>
          <w:color w:val="auto"/>
        </w:rPr>
        <w:t>through the</w:t>
      </w:r>
      <w:r w:rsidR="00021927" w:rsidRPr="00E17FA1">
        <w:rPr>
          <w:color w:val="auto"/>
        </w:rPr>
        <w:t xml:space="preserve"> 1990s provided a foundation for understanding emotions as biologically universal expressions. Ekman identified six basic emotions</w:t>
      </w:r>
      <w:r w:rsidR="003222CE" w:rsidRPr="00E17FA1">
        <w:rPr>
          <w:color w:val="auto"/>
        </w:rPr>
        <w:t xml:space="preserve">: </w:t>
      </w:r>
      <w:r w:rsidR="00021927" w:rsidRPr="00E17FA1">
        <w:rPr>
          <w:color w:val="auto"/>
        </w:rPr>
        <w:t>happiness, sadness, anger, fear, disgust, and surprise</w:t>
      </w:r>
      <w:r w:rsidR="003222CE" w:rsidRPr="00E17FA1">
        <w:rPr>
          <w:color w:val="auto"/>
        </w:rPr>
        <w:t xml:space="preserve">, </w:t>
      </w:r>
      <w:r w:rsidR="00021927" w:rsidRPr="00E17FA1">
        <w:rPr>
          <w:color w:val="auto"/>
        </w:rPr>
        <w:t>that are universally recognized across cultures</w:t>
      </w:r>
      <w:r w:rsidR="003222CE" w:rsidRPr="00E17FA1">
        <w:rPr>
          <w:color w:val="auto"/>
        </w:rPr>
        <w:t xml:space="preserve"> </w:t>
      </w:r>
      <w:r w:rsidR="003222CE" w:rsidRPr="00E17FA1">
        <w:rPr>
          <w:color w:val="auto"/>
        </w:rPr>
        <w:fldChar w:fldCharType="begin"/>
      </w:r>
      <w:r w:rsidR="003222CE" w:rsidRPr="00E17FA1">
        <w:rPr>
          <w:color w:val="auto"/>
        </w:rPr>
        <w:instrText xml:space="preserve"> ADDIN ZOTERO_ITEM CSL_CITATION {"citationID":"J2rdK92m","properties":{"formattedCitation":"(Ekman &amp; Friesen, 1971)","plainCitation":"(Ekman &amp; Friesen, 1971)","noteIndex":0},"citationItems":[{"id":506,"uris":["http://zotero.org/users/16335614/items/3YKSPXXK"],"itemData":{"id":506,"type":"article-journal","container-title":"Journal of Personality and Social Psychology","DOI":"10.1037/h0030377","ISSN":"0022-3514","issue":"2","journalAbbreviation":"J Pers Soc Psychol","language":"eng","note":"PMID: 5542557","page":"124-129","source":"PubMed","title":"Constants across cultures in the face and emotion","volume":"17","author":[{"family":"Ekman","given":"P."},{"family":"Friesen","given":"W. V."}],"issued":{"date-parts":[["1971",2]]}}}],"schema":"https://github.com/citation-style-language/schema/raw/master/csl-citation.json"} </w:instrText>
      </w:r>
      <w:r w:rsidR="003222CE" w:rsidRPr="00E17FA1">
        <w:rPr>
          <w:color w:val="auto"/>
        </w:rPr>
        <w:fldChar w:fldCharType="separate"/>
      </w:r>
      <w:r w:rsidR="003222CE" w:rsidRPr="00E17FA1">
        <w:rPr>
          <w:color w:val="auto"/>
        </w:rPr>
        <w:t>(Ekman &amp; Friesen, 1971)</w:t>
      </w:r>
      <w:r w:rsidR="003222CE" w:rsidRPr="00E17FA1">
        <w:rPr>
          <w:color w:val="auto"/>
        </w:rPr>
        <w:fldChar w:fldCharType="end"/>
      </w:r>
      <w:r w:rsidR="00021927" w:rsidRPr="00E17FA1">
        <w:rPr>
          <w:color w:val="auto"/>
        </w:rPr>
        <w:t>. His model emphasized facial expressions as reliable indicators of emotional states and suggested that these emotions are evolutionarily adaptive, enabling humans to respond quickly to environmental stimuli</w:t>
      </w:r>
      <w:r w:rsidR="00616D16" w:rsidRPr="00E17FA1">
        <w:rPr>
          <w:color w:val="auto"/>
        </w:rPr>
        <w:t xml:space="preserve"> </w:t>
      </w:r>
      <w:r w:rsidR="00616D16" w:rsidRPr="00E17FA1">
        <w:rPr>
          <w:color w:val="auto"/>
        </w:rPr>
        <w:fldChar w:fldCharType="begin"/>
      </w:r>
      <w:r w:rsidR="00616D16" w:rsidRPr="00E17FA1">
        <w:rPr>
          <w:color w:val="auto"/>
        </w:rPr>
        <w:instrText xml:space="preserve"> ADDIN ZOTERO_ITEM CSL_CITATION {"citationID":"es5jHL4X","properties":{"formattedCitation":"(Ekman &amp; Friesen, 1971)","plainCitation":"(Ekman &amp; Friesen, 1971)","noteIndex":0},"citationItems":[{"id":506,"uris":["http://zotero.org/users/16335614/items/3YKSPXXK"],"itemData":{"id":506,"type":"article-journal","container-title":"Journal of Personality and Social Psychology","DOI":"10.1037/h0030377","ISSN":"0022-3514","issue":"2","journalAbbreviation":"J Pers Soc Psychol","language":"eng","note":"PMID: 5542557","page":"124-129","source":"PubMed","title":"Constants across cultures in the face and emotion","volume":"17","author":[{"family":"Ekman","given":"P."},{"family":"Friesen","given":"W. V."}],"issued":{"date-parts":[["1971",2]]}}}],"schema":"https://github.com/citation-style-language/schema/raw/master/csl-citation.json"} </w:instrText>
      </w:r>
      <w:r w:rsidR="00616D16" w:rsidRPr="00E17FA1">
        <w:rPr>
          <w:color w:val="auto"/>
        </w:rPr>
        <w:fldChar w:fldCharType="separate"/>
      </w:r>
      <w:r w:rsidR="00616D16" w:rsidRPr="00E17FA1">
        <w:rPr>
          <w:color w:val="auto"/>
        </w:rPr>
        <w:t>(Ekman &amp; Friesen, 1971)</w:t>
      </w:r>
      <w:r w:rsidR="00616D16" w:rsidRPr="00E17FA1">
        <w:rPr>
          <w:color w:val="auto"/>
        </w:rPr>
        <w:fldChar w:fldCharType="end"/>
      </w:r>
      <w:r w:rsidR="00021927" w:rsidRPr="00E17FA1">
        <w:rPr>
          <w:color w:val="auto"/>
        </w:rPr>
        <w:t>. This model became a cornerstone in affective psychology and inspired decades of research in both human behavior and artificial intelligence.</w:t>
      </w:r>
    </w:p>
    <w:p w14:paraId="21F19E2E" w14:textId="77777777" w:rsidR="00021927" w:rsidRPr="00E17FA1" w:rsidRDefault="00021927" w:rsidP="00021927">
      <w:pPr>
        <w:rPr>
          <w:color w:val="auto"/>
        </w:rPr>
      </w:pPr>
    </w:p>
    <w:p w14:paraId="4D4DFF03" w14:textId="5448A250" w:rsidR="00021927" w:rsidRPr="00E17FA1" w:rsidRDefault="00021927" w:rsidP="00021927">
      <w:pPr>
        <w:rPr>
          <w:color w:val="auto"/>
        </w:rPr>
      </w:pPr>
      <w:r w:rsidRPr="00E17FA1">
        <w:rPr>
          <w:color w:val="auto"/>
        </w:rPr>
        <w:t xml:space="preserve">Following Ekman, Robert </w:t>
      </w:r>
      <w:proofErr w:type="spellStart"/>
      <w:r w:rsidRPr="00E17FA1">
        <w:rPr>
          <w:color w:val="auto"/>
        </w:rPr>
        <w:t>Plutchik</w:t>
      </w:r>
      <w:proofErr w:type="spellEnd"/>
      <w:r w:rsidRPr="00E17FA1">
        <w:rPr>
          <w:color w:val="auto"/>
        </w:rPr>
        <w:t xml:space="preserve"> </w:t>
      </w:r>
      <w:r w:rsidR="00616D16" w:rsidRPr="00E17FA1">
        <w:rPr>
          <w:color w:val="auto"/>
        </w:rPr>
        <w:fldChar w:fldCharType="begin"/>
      </w:r>
      <w:r w:rsidR="00084107">
        <w:rPr>
          <w:color w:val="auto"/>
        </w:rPr>
        <w:instrText xml:space="preserve"> ADDIN ZOTERO_ITEM CSL_CITATION {"citationID":"d7ymZxQz","properties":{"formattedCitation":"(Plutchik, 1980)","plainCitation":"(Plutchik, 1980)","dontUpdate":true,"noteIndex":0},"citationItems":[{"id":508,"uris":["http://zotero.org/users/16335614/items/ASQXR62M"],"itemData":{"id":508,"type":"chapter","abstract":"The general psychoevolutionary theory of emotion that is presented here has a number of important characteristics. First, it provides a broad evolutionary foundation for conceptualizing the domain of emotion as seen in animals and humans. Second, it provides a structural model which describes the interrelations among emotions. Third, it has demonstrated both theoretical and empirical relations among a number of derivative domains including personality traits, diagnoses, and ego defenses. Fourth, it has provided a theoretical rationale for the construction of tests and scales for the measurement of key dimensions within these various domains. Fifth, it has stimulated a good deal of empirical research using these tools and concepts. Finally, the theory provides useful insights into the relationships among emotions, adaptations, and evolution.","container-title":"Theories of Emotion","ISBN":"978-0-12-558701-3","note":"DOI: 10.1016/B978-0-12-558701-3.50007-7","page":"3-33","publisher":"Academic Press","source":"ScienceDirect","title":"A General Psychoevolutionary Theory of Emotion","URL":"https://www.sciencedirect.com/science/article/pii/B9780125587013500077","author":[{"family":"Plutchik","given":"Robert"}],"editor":[{"family":"Plutchik","given":"Robert"},{"family":"Kellerman","given":"Henry"}],"accessed":{"date-parts":[["2025",10,14]]},"issued":{"date-parts":[["1980",1,1]]}}}],"schema":"https://github.com/citation-style-language/schema/raw/master/csl-citation.json"} </w:instrText>
      </w:r>
      <w:r w:rsidR="00616D16" w:rsidRPr="00E17FA1">
        <w:rPr>
          <w:color w:val="auto"/>
        </w:rPr>
        <w:fldChar w:fldCharType="separate"/>
      </w:r>
      <w:r w:rsidR="00616D16" w:rsidRPr="00E17FA1">
        <w:rPr>
          <w:color w:val="auto"/>
        </w:rPr>
        <w:t>(1980)</w:t>
      </w:r>
      <w:r w:rsidR="00616D16" w:rsidRPr="00E17FA1">
        <w:rPr>
          <w:color w:val="auto"/>
        </w:rPr>
        <w:fldChar w:fldCharType="end"/>
      </w:r>
      <w:r w:rsidRPr="00E17FA1">
        <w:rPr>
          <w:color w:val="auto"/>
        </w:rPr>
        <w:t xml:space="preserve"> expanded the conceptualization of emotions through his </w:t>
      </w:r>
      <w:r w:rsidR="00616D16" w:rsidRPr="00E17FA1">
        <w:rPr>
          <w:color w:val="auto"/>
        </w:rPr>
        <w:t>‘</w:t>
      </w:r>
      <w:r w:rsidRPr="00E17FA1">
        <w:rPr>
          <w:color w:val="auto"/>
        </w:rPr>
        <w:t>Wheel of Emotions</w:t>
      </w:r>
      <w:r w:rsidR="00616D16" w:rsidRPr="00E17FA1">
        <w:rPr>
          <w:color w:val="auto"/>
        </w:rPr>
        <w:t>’</w:t>
      </w:r>
      <w:r w:rsidRPr="00E17FA1">
        <w:rPr>
          <w:color w:val="auto"/>
        </w:rPr>
        <w:t xml:space="preserve">. </w:t>
      </w:r>
      <w:proofErr w:type="spellStart"/>
      <w:r w:rsidRPr="00E17FA1">
        <w:rPr>
          <w:color w:val="auto"/>
        </w:rPr>
        <w:t>Plutchik</w:t>
      </w:r>
      <w:proofErr w:type="spellEnd"/>
      <w:r w:rsidRPr="00E17FA1">
        <w:rPr>
          <w:color w:val="auto"/>
        </w:rPr>
        <w:t xml:space="preserve"> proposed that emotions exist in pairs of opposites</w:t>
      </w:r>
      <w:r w:rsidR="00616D16" w:rsidRPr="00E17FA1">
        <w:rPr>
          <w:color w:val="auto"/>
        </w:rPr>
        <w:t xml:space="preserve">, </w:t>
      </w:r>
      <w:r w:rsidRPr="00E17FA1">
        <w:rPr>
          <w:color w:val="auto"/>
        </w:rPr>
        <w:t>e.g., joy vs. sadness, trust vs. disgust</w:t>
      </w:r>
      <w:r w:rsidR="00616D16" w:rsidRPr="00E17FA1">
        <w:rPr>
          <w:color w:val="auto"/>
        </w:rPr>
        <w:t>, et cetera,</w:t>
      </w:r>
      <w:r w:rsidRPr="00E17FA1">
        <w:rPr>
          <w:color w:val="auto"/>
        </w:rPr>
        <w:t xml:space="preserve"> and can combine to form complex affective states</w:t>
      </w:r>
      <w:r w:rsidR="00616D16" w:rsidRPr="00E17FA1">
        <w:rPr>
          <w:color w:val="auto"/>
        </w:rPr>
        <w:t xml:space="preserve"> </w:t>
      </w:r>
      <w:r w:rsidR="00616D16" w:rsidRPr="00E17FA1">
        <w:rPr>
          <w:color w:val="auto"/>
        </w:rPr>
        <w:fldChar w:fldCharType="begin"/>
      </w:r>
      <w:r w:rsidR="00616D16" w:rsidRPr="00E17FA1">
        <w:rPr>
          <w:color w:val="auto"/>
        </w:rPr>
        <w:instrText xml:space="preserve"> ADDIN ZOTERO_ITEM CSL_CITATION {"citationID":"5GAoLdso","properties":{"formattedCitation":"(Plutchik, 1980)","plainCitation":"(Plutchik, 1980)","noteIndex":0},"citationItems":[{"id":508,"uris":["http://zotero.org/users/16335614/items/ASQXR62M"],"itemData":{"id":508,"type":"chapter","abstract":"The general psychoevolutionary theory of emotion that is presented here has a number of important characteristics. First, it provides a broad evolutionary foundation for conceptualizing the domain of emotion as seen in animals and humans. Second, it provides a structural model which describes the interrelations among emotions. Third, it has demonstrated both theoretical and empirical relations among a number of derivative domains including personality traits, diagnoses, and ego defenses. Fourth, it has provided a theoretical rationale for the construction of tests and scales for the measurement of key dimensions within these various domains. Fifth, it has stimulated a good deal of empirical research using these tools and concepts. Finally, the theory provides useful insights into the relationships among emotions, adaptations, and evolution.","container-title":"Theories of Emotion","ISBN":"978-0-12-558701-3","note":"DOI: 10.1016/B978-0-12-558701-3.50007-7","page":"3-33","publisher":"Academic Press","source":"ScienceDirect","title":"A General Psychoevolutionary Theory of Emotion","URL":"https://www.sciencedirect.com/science/article/pii/B9780125587013500077","author":[{"family":"Plutchik","given":"Robert"}],"editor":[{"family":"Plutchik","given":"Robert"},{"family":"Kellerman","given":"Henry"}],"accessed":{"date-parts":[["2025",10,14]]},"issued":{"date-parts":[["1980",1,1]]}}}],"schema":"https://github.com/citation-style-language/schema/raw/master/csl-citation.json"} </w:instrText>
      </w:r>
      <w:r w:rsidR="00616D16" w:rsidRPr="00E17FA1">
        <w:rPr>
          <w:color w:val="auto"/>
        </w:rPr>
        <w:fldChar w:fldCharType="separate"/>
      </w:r>
      <w:r w:rsidR="00616D16" w:rsidRPr="00E17FA1">
        <w:rPr>
          <w:color w:val="auto"/>
        </w:rPr>
        <w:t>(Plutchik, 1980)</w:t>
      </w:r>
      <w:r w:rsidR="00616D16" w:rsidRPr="00E17FA1">
        <w:rPr>
          <w:color w:val="auto"/>
        </w:rPr>
        <w:fldChar w:fldCharType="end"/>
      </w:r>
      <w:r w:rsidRPr="00E17FA1">
        <w:rPr>
          <w:color w:val="auto"/>
        </w:rPr>
        <w:t>.</w:t>
      </w:r>
      <w:r w:rsidR="00616D16" w:rsidRPr="00E17FA1">
        <w:rPr>
          <w:color w:val="auto"/>
        </w:rPr>
        <w:t xml:space="preserve"> </w:t>
      </w:r>
      <w:r w:rsidRPr="00E17FA1">
        <w:rPr>
          <w:color w:val="auto"/>
        </w:rPr>
        <w:t>For instance, the combination of joy and trust could produce love or adoration</w:t>
      </w:r>
      <w:r w:rsidR="00616D16" w:rsidRPr="00E17FA1">
        <w:rPr>
          <w:color w:val="auto"/>
        </w:rPr>
        <w:t xml:space="preserve"> </w:t>
      </w:r>
      <w:r w:rsidR="00616D16" w:rsidRPr="00E17FA1">
        <w:rPr>
          <w:color w:val="auto"/>
        </w:rPr>
        <w:fldChar w:fldCharType="begin"/>
      </w:r>
      <w:r w:rsidR="00616D16" w:rsidRPr="00E17FA1">
        <w:rPr>
          <w:color w:val="auto"/>
        </w:rPr>
        <w:instrText xml:space="preserve"> ADDIN ZOTERO_ITEM CSL_CITATION {"citationID":"q9MEPs3B","properties":{"formattedCitation":"(Plutchik, 1980)","plainCitation":"(Plutchik, 1980)","noteIndex":0},"citationItems":[{"id":508,"uris":["http://zotero.org/users/16335614/items/ASQXR62M"],"itemData":{"id":508,"type":"chapter","abstract":"The general psychoevolutionary theory of emotion that is presented here has a number of important characteristics. First, it provides a broad evolutionary foundation for conceptualizing the domain of emotion as seen in animals and humans. Second, it provides a structural model which describes the interrelations among emotions. Third, it has demonstrated both theoretical and empirical relations among a number of derivative domains including personality traits, diagnoses, and ego defenses. Fourth, it has provided a theoretical rationale for the construction of tests and scales for the measurement of key dimensions within these various domains. Fifth, it has stimulated a good deal of empirical research using these tools and concepts. Finally, the theory provides useful insights into the relationships among emotions, adaptations, and evolution.","container-title":"Theories of Emotion","ISBN":"978-0-12-558701-3","note":"DOI: 10.1016/B978-0-12-558701-3.50007-7","page":"3-33","publisher":"Academic Press","source":"ScienceDirect","title":"A General Psychoevolutionary Theory of Emotion","URL":"https://www.sciencedirect.com/science/article/pii/B9780125587013500077","author":[{"family":"Plutchik","given":"Robert"}],"editor":[{"family":"Plutchik","given":"Robert"},{"family":"Kellerman","given":"Henry"}],"accessed":{"date-parts":[["2025",10,14]]},"issued":{"date-parts":[["1980",1,1]]}}}],"schema":"https://github.com/citation-style-language/schema/raw/master/csl-citation.json"} </w:instrText>
      </w:r>
      <w:r w:rsidR="00616D16" w:rsidRPr="00E17FA1">
        <w:rPr>
          <w:color w:val="auto"/>
        </w:rPr>
        <w:fldChar w:fldCharType="separate"/>
      </w:r>
      <w:r w:rsidR="00616D16" w:rsidRPr="00E17FA1">
        <w:rPr>
          <w:color w:val="auto"/>
        </w:rPr>
        <w:t>(Plutchik, 1980)</w:t>
      </w:r>
      <w:r w:rsidR="00616D16" w:rsidRPr="00E17FA1">
        <w:rPr>
          <w:color w:val="auto"/>
        </w:rPr>
        <w:fldChar w:fldCharType="end"/>
      </w:r>
      <w:r w:rsidRPr="00E17FA1">
        <w:rPr>
          <w:color w:val="auto"/>
        </w:rPr>
        <w:t xml:space="preserve">. This dimensional approach introduced the idea that emotions are not isolated categories but exist along gradients of intensity and can blend to form nuanced affective experiences. </w:t>
      </w:r>
      <w:proofErr w:type="spellStart"/>
      <w:r w:rsidRPr="00E17FA1">
        <w:rPr>
          <w:color w:val="auto"/>
        </w:rPr>
        <w:t>Plutchik’s</w:t>
      </w:r>
      <w:proofErr w:type="spellEnd"/>
      <w:r w:rsidRPr="00E17FA1">
        <w:rPr>
          <w:color w:val="auto"/>
        </w:rPr>
        <w:t xml:space="preserve"> model provided a bridge between discrete emotion theory and the later development of continuous affective models used in computational emotion detection.</w:t>
      </w:r>
    </w:p>
    <w:p w14:paraId="443CE7B0" w14:textId="77777777" w:rsidR="00021927" w:rsidRPr="00E17FA1" w:rsidRDefault="00021927" w:rsidP="00021927">
      <w:pPr>
        <w:rPr>
          <w:color w:val="auto"/>
        </w:rPr>
      </w:pPr>
    </w:p>
    <w:p w14:paraId="6F911D5B" w14:textId="4545EDF9" w:rsidR="00021927" w:rsidRPr="00E17FA1" w:rsidRDefault="00021927" w:rsidP="00021927">
      <w:pPr>
        <w:rPr>
          <w:color w:val="auto"/>
        </w:rPr>
      </w:pPr>
      <w:r w:rsidRPr="00E17FA1">
        <w:rPr>
          <w:color w:val="auto"/>
        </w:rPr>
        <w:lastRenderedPageBreak/>
        <w:t xml:space="preserve">In subsequent decades, researchers began to move beyond the idea of a fixed set of universal emotions. Scholars such as Russell </w:t>
      </w:r>
      <w:r w:rsidR="00FE64B6" w:rsidRPr="00E17FA1">
        <w:rPr>
          <w:color w:val="auto"/>
        </w:rPr>
        <w:fldChar w:fldCharType="begin"/>
      </w:r>
      <w:r w:rsidR="00084107">
        <w:rPr>
          <w:color w:val="auto"/>
        </w:rPr>
        <w:instrText xml:space="preserve"> ADDIN ZOTERO_ITEM CSL_CITATION {"citationID":"0pczW5o4","properties":{"formattedCitation":"(Russell, 1980)","plainCitation":"(Russell, 1980)","dontUpdate":true,"noteIndex":0},"citationItems":[{"id":510,"uris":["http://zotero.org/users/16335614/items/3SR8S5WD"],"itemData":{"id":510,"type":"article-journal","container-title":"Journal of Personality and Social Psychology","issue":"6","language":"en","page":"1161-1178","title":"A Circumplex Model of Affect","volume":"39","author":[{"family":"Russell","given":"James A."}],"issued":{"date-parts":[["1980"]]}}}],"schema":"https://github.com/citation-style-language/schema/raw/master/csl-citation.json"} </w:instrText>
      </w:r>
      <w:r w:rsidR="00FE64B6" w:rsidRPr="00E17FA1">
        <w:rPr>
          <w:color w:val="auto"/>
        </w:rPr>
        <w:fldChar w:fldCharType="separate"/>
      </w:r>
      <w:r w:rsidR="00FE64B6" w:rsidRPr="00E17FA1">
        <w:rPr>
          <w:color w:val="auto"/>
        </w:rPr>
        <w:t>(1980)</w:t>
      </w:r>
      <w:r w:rsidR="00FE64B6" w:rsidRPr="00E17FA1">
        <w:rPr>
          <w:color w:val="auto"/>
        </w:rPr>
        <w:fldChar w:fldCharType="end"/>
      </w:r>
      <w:r w:rsidRPr="00E17FA1">
        <w:rPr>
          <w:color w:val="auto"/>
        </w:rPr>
        <w:t xml:space="preserve"> and Scherer </w:t>
      </w:r>
      <w:r w:rsidR="00FE64B6" w:rsidRPr="00E17FA1">
        <w:rPr>
          <w:color w:val="auto"/>
        </w:rPr>
        <w:fldChar w:fldCharType="begin"/>
      </w:r>
      <w:r w:rsidR="00084107">
        <w:rPr>
          <w:color w:val="auto"/>
        </w:rPr>
        <w:instrText xml:space="preserve"> ADDIN ZOTERO_ITEM CSL_CITATION {"citationID":"ceX60qWZ","properties":{"formattedCitation":"(Scherer, 2005)","plainCitation":"(Scherer, 2005)","dontUpdate":true,"noteIndex":0},"citationItems":[{"id":511,"uris":["http://zotero.org/users/16335614/items/QAG2C6KH"],"itemData":{"id":511,"type":"article-journal","DOI":"10.1177/0539018405058216","title":"What are emotions? And how can they be measured?","URL":"https://www.researchgate.net/publication/229060094_Scherer_KR_What_are_emotions_And_how_can_they_be_measured_Soc_Sci_Inf_44_695-729?","author":[{"family":"Scherer","given":"Klaus"}],"accessed":{"date-parts":[["2025",10,14]]},"issued":{"date-parts":[["2005",12]]}}}],"schema":"https://github.com/citation-style-language/schema/raw/master/csl-citation.json"} </w:instrText>
      </w:r>
      <w:r w:rsidR="00FE64B6" w:rsidRPr="00E17FA1">
        <w:rPr>
          <w:color w:val="auto"/>
        </w:rPr>
        <w:fldChar w:fldCharType="separate"/>
      </w:r>
      <w:r w:rsidR="00FE64B6" w:rsidRPr="00E17FA1">
        <w:rPr>
          <w:color w:val="auto"/>
        </w:rPr>
        <w:t>(2005)</w:t>
      </w:r>
      <w:r w:rsidR="00FE64B6" w:rsidRPr="00E17FA1">
        <w:rPr>
          <w:color w:val="auto"/>
        </w:rPr>
        <w:fldChar w:fldCharType="end"/>
      </w:r>
      <w:r w:rsidRPr="00E17FA1">
        <w:rPr>
          <w:color w:val="auto"/>
        </w:rPr>
        <w:t xml:space="preserve"> proposed dimensional models like the circumplex model, which organizes emotions along two axes</w:t>
      </w:r>
      <w:r w:rsidR="000B6F6E" w:rsidRPr="00E17FA1">
        <w:rPr>
          <w:color w:val="auto"/>
        </w:rPr>
        <w:t xml:space="preserve">: </w:t>
      </w:r>
      <w:r w:rsidRPr="00E17FA1">
        <w:rPr>
          <w:color w:val="auto"/>
        </w:rPr>
        <w:t>valence (positive vs. negative) and arousal (high vs. low). These models emphasized that emotions are not categorical but continuous, varying in degree and intensity</w:t>
      </w:r>
      <w:r w:rsidR="000B6F6E" w:rsidRPr="00E17FA1">
        <w:rPr>
          <w:color w:val="auto"/>
        </w:rPr>
        <w:t xml:space="preserve"> </w:t>
      </w:r>
      <w:r w:rsidR="000B6F6E" w:rsidRPr="00E17FA1">
        <w:rPr>
          <w:color w:val="auto"/>
        </w:rPr>
        <w:fldChar w:fldCharType="begin"/>
      </w:r>
      <w:r w:rsidR="000B6F6E" w:rsidRPr="00E17FA1">
        <w:rPr>
          <w:color w:val="auto"/>
        </w:rPr>
        <w:instrText xml:space="preserve"> ADDIN ZOTERO_ITEM CSL_CITATION {"citationID":"djhi2TTU","properties":{"formattedCitation":"(Russell, 1980; Scherer, 2005)","plainCitation":"(Russell, 1980; Scherer, 2005)","noteIndex":0},"citationItems":[{"id":510,"uris":["http://zotero.org/users/16335614/items/3SR8S5WD"],"itemData":{"id":510,"type":"article-journal","container-title":"Journal of Personality and Social Psychology","issue":"6","language":"en","page":"1161-1178","title":"A Circumplex Model of Affect","volume":"39","author":[{"family":"Russell","given":"James A."}],"issued":{"date-parts":[["1980"]]}}},{"id":511,"uris":["http://zotero.org/users/16335614/items/QAG2C6KH"],"itemData":{"id":511,"type":"article-journal","DOI":"10.1177/0539018405058216","title":"What are emotions? And how can they be measured?","URL":"https://www.researchgate.net/publication/229060094_Scherer_KR_What_are_emotions_And_how_can_they_be_measured_Soc_Sci_Inf_44_695-729?","author":[{"family":"Scherer","given":"Klaus"}],"accessed":{"date-parts":[["2025",10,14]]},"issued":{"date-parts":[["2005",12]]}}}],"schema":"https://github.com/citation-style-language/schema/raw/master/csl-citation.json"} </w:instrText>
      </w:r>
      <w:r w:rsidR="000B6F6E" w:rsidRPr="00E17FA1">
        <w:rPr>
          <w:color w:val="auto"/>
        </w:rPr>
        <w:fldChar w:fldCharType="separate"/>
      </w:r>
      <w:r w:rsidR="000B6F6E" w:rsidRPr="00E17FA1">
        <w:rPr>
          <w:color w:val="auto"/>
        </w:rPr>
        <w:t>(Russell, 1980; Scherer, 2005)</w:t>
      </w:r>
      <w:r w:rsidR="000B6F6E" w:rsidRPr="00E17FA1">
        <w:rPr>
          <w:color w:val="auto"/>
        </w:rPr>
        <w:fldChar w:fldCharType="end"/>
      </w:r>
      <w:r w:rsidRPr="00E17FA1">
        <w:rPr>
          <w:color w:val="auto"/>
        </w:rPr>
        <w:t>. This shift enabled more flexible frameworks for emotion recognition, particularly in linguistic and computational contexts where emotional cues are subtler than facial expressions.</w:t>
      </w:r>
    </w:p>
    <w:p w14:paraId="2D2024C5" w14:textId="77777777" w:rsidR="00021927" w:rsidRPr="00E17FA1" w:rsidRDefault="00021927" w:rsidP="00021927">
      <w:pPr>
        <w:rPr>
          <w:color w:val="auto"/>
        </w:rPr>
      </w:pPr>
    </w:p>
    <w:p w14:paraId="452F6505" w14:textId="1433B267" w:rsidR="00021927" w:rsidRPr="00E17FA1" w:rsidRDefault="00021927" w:rsidP="00021927">
      <w:pPr>
        <w:rPr>
          <w:color w:val="auto"/>
        </w:rPr>
      </w:pPr>
      <w:r w:rsidRPr="00E17FA1">
        <w:rPr>
          <w:color w:val="auto"/>
        </w:rPr>
        <w:t>As the field of affective science matured, researchers began to explore emotions in more specific social and cultural contexts. This led to the recognition of complex affective states such as awe, admiration, compassion, and nostalgia</w:t>
      </w:r>
      <w:r w:rsidR="000B6F6E" w:rsidRPr="00E17FA1">
        <w:rPr>
          <w:color w:val="auto"/>
        </w:rPr>
        <w:t xml:space="preserve"> </w:t>
      </w:r>
      <w:r w:rsidR="000B6F6E" w:rsidRPr="00E17FA1">
        <w:rPr>
          <w:color w:val="auto"/>
        </w:rPr>
        <w:fldChar w:fldCharType="begin"/>
      </w:r>
      <w:r w:rsidR="000B6F6E" w:rsidRPr="00E17FA1">
        <w:rPr>
          <w:color w:val="auto"/>
        </w:rPr>
        <w:instrText xml:space="preserve"> ADDIN ZOTERO_ITEM CSL_CITATION {"citationID":"OFnXcX7j","properties":{"formattedCitation":"(Cowen &amp; Keltner, 2017)","plainCitation":"(Cowen &amp; Keltner, 2017)","noteIndex":0},"citationItems":[{"id":513,"uris":["http://zotero.org/users/16335614/items/M2WPNCSZ"],"itemData":{"id":513,"type":"article-journal","container-title":"PNAS","issue":"38","title":"Self-report captures 27 distinct categories of emotion bridged by continuous gradients","URL":"https://www.pnas.org/doi/10.1073/pnas.1702247114?","volume":"114","author":[{"family":"Cowen","given":"Alan S."},{"family":"Keltner","given":"Dacher"}],"accessed":{"date-parts":[["2025",10,14]]},"issued":{"date-parts":[["2017",9]]}}}],"schema":"https://github.com/citation-style-language/schema/raw/master/csl-citation.json"} </w:instrText>
      </w:r>
      <w:r w:rsidR="000B6F6E" w:rsidRPr="00E17FA1">
        <w:rPr>
          <w:color w:val="auto"/>
        </w:rPr>
        <w:fldChar w:fldCharType="separate"/>
      </w:r>
      <w:r w:rsidR="000B6F6E" w:rsidRPr="00E17FA1">
        <w:rPr>
          <w:color w:val="auto"/>
        </w:rPr>
        <w:t>(Cowen &amp; Keltner, 2017)</w:t>
      </w:r>
      <w:r w:rsidR="000B6F6E" w:rsidRPr="00E17FA1">
        <w:rPr>
          <w:color w:val="auto"/>
        </w:rPr>
        <w:fldChar w:fldCharType="end"/>
      </w:r>
      <w:r w:rsidR="000B6F6E" w:rsidRPr="00E17FA1">
        <w:rPr>
          <w:color w:val="auto"/>
        </w:rPr>
        <w:t xml:space="preserve">, </w:t>
      </w:r>
      <w:r w:rsidRPr="00E17FA1">
        <w:rPr>
          <w:color w:val="auto"/>
        </w:rPr>
        <w:t xml:space="preserve">emotions that </w:t>
      </w:r>
      <w:r w:rsidR="000B6F6E" w:rsidRPr="00E17FA1">
        <w:rPr>
          <w:color w:val="auto"/>
        </w:rPr>
        <w:t>Ekman’s basic set could not easily capture</w:t>
      </w:r>
      <w:r w:rsidRPr="00E17FA1">
        <w:rPr>
          <w:color w:val="auto"/>
        </w:rPr>
        <w:t>. These developments were further supported by advances in neuroimaging and cross-cultural psychology, which revealed that emotional expression is both biologically grounded and culturally shaped</w:t>
      </w:r>
      <w:r w:rsidR="000B6F6E" w:rsidRPr="00E17FA1">
        <w:rPr>
          <w:color w:val="auto"/>
        </w:rPr>
        <w:t xml:space="preserve"> </w:t>
      </w:r>
      <w:r w:rsidR="000B6F6E" w:rsidRPr="00E17FA1">
        <w:rPr>
          <w:color w:val="auto"/>
        </w:rPr>
        <w:fldChar w:fldCharType="begin"/>
      </w:r>
      <w:r w:rsidR="000B6F6E" w:rsidRPr="00E17FA1">
        <w:rPr>
          <w:color w:val="auto"/>
        </w:rPr>
        <w:instrText xml:space="preserve"> ADDIN ZOTERO_ITEM CSL_CITATION {"citationID":"Cxv03UB6","properties":{"formattedCitation":"(Pugh et al., 2021)","plainCitation":"(Pugh et al., 2021)","noteIndex":0},"citationItems":[{"id":515,"uris":["http://zotero.org/users/16335614/items/UWJPSEEL"],"itemData":{"id":515,"type":"article-journal","abstract":"Situated models of emotion hypothesize that emotions are optimized for the context at hand, but most neuroimaging approaches ignore context. For the first time, we applied Granger causality (GC) analysis to determine how an emotion is affected by a person’s cultural background and situation. Electroencephalographic recordings were obtained from mainland Chinese (CHN) and US participants as they viewed and rated fearful and neutral images displaying either social or non-social contexts. Independent component analysis and GC analysis were applied to determine the epoch of peak effect for each condition and to identify sources and sinks among brain regions of interest. We found that source–sink couplings differed across culture, situation and culture × situation. Mainland CHN participants alone showed preference for an early-onset source–sink pairing with the supramarginal gyrus as a causal source, suggesting that, relative to US participants, CHN participants more strongly prioritized a scene’s social aspects in their response to fearful scenes. Our findings suggest that the neural representation of fear indeed varies according to both culture and situation and their interaction in ways that are consistent with norms instilled by cultural background.","container-title":"Social Cognitive and Affective Neuroscience","DOI":"10.1093/scan/nsab092","ISSN":"1749-5016","issue":"2","journalAbbreviation":"Soc Cogn Affect Neurosci","note":"PMID: 34282842\nPMCID: PMC8847905","page":"206-217","source":"PubMed Central","title":"Emotion depends on context, culture and their interaction: evidence from effective connectivity","title-short":"Emotion depends on context, culture and their interaction","volume":"17","author":[{"family":"Pugh","given":"Zachary H"},{"family":"Choo","given":"Sanghyun"},{"family":"Leshin","given":"Joseph C"},{"family":"Lindquist","given":"Kristen A"},{"family":"Nam","given":"Chang S"}],"issued":{"date-parts":[["2021",7,31]]}}}],"schema":"https://github.com/citation-style-language/schema/raw/master/csl-citation.json"} </w:instrText>
      </w:r>
      <w:r w:rsidR="000B6F6E" w:rsidRPr="00E17FA1">
        <w:rPr>
          <w:color w:val="auto"/>
        </w:rPr>
        <w:fldChar w:fldCharType="separate"/>
      </w:r>
      <w:r w:rsidR="000B6F6E" w:rsidRPr="00E17FA1">
        <w:rPr>
          <w:color w:val="auto"/>
        </w:rPr>
        <w:t>(Pugh et al., 2021)</w:t>
      </w:r>
      <w:r w:rsidR="000B6F6E" w:rsidRPr="00E17FA1">
        <w:rPr>
          <w:color w:val="auto"/>
        </w:rPr>
        <w:fldChar w:fldCharType="end"/>
      </w:r>
      <w:r w:rsidRPr="00E17FA1">
        <w:rPr>
          <w:color w:val="auto"/>
        </w:rPr>
        <w:t xml:space="preserve">. This expanded view </w:t>
      </w:r>
      <w:r w:rsidR="000B6F6E" w:rsidRPr="00E17FA1">
        <w:rPr>
          <w:color w:val="auto"/>
        </w:rPr>
        <w:t>enabled the development of</w:t>
      </w:r>
      <w:r w:rsidRPr="00E17FA1">
        <w:rPr>
          <w:color w:val="auto"/>
        </w:rPr>
        <w:t xml:space="preserve"> more contextually relevant emotion taxonomies applicable to diverse forms of human communication, including art and music.</w:t>
      </w:r>
    </w:p>
    <w:p w14:paraId="46434749" w14:textId="77777777" w:rsidR="00021927" w:rsidRPr="00E17FA1" w:rsidRDefault="00021927" w:rsidP="00021927">
      <w:pPr>
        <w:rPr>
          <w:color w:val="auto"/>
        </w:rPr>
      </w:pPr>
    </w:p>
    <w:p w14:paraId="1E128686" w14:textId="0E3C5BB0" w:rsidR="00021927" w:rsidRPr="00E17FA1" w:rsidRDefault="000B6F6E" w:rsidP="00021927">
      <w:pPr>
        <w:rPr>
          <w:color w:val="auto"/>
        </w:rPr>
      </w:pPr>
      <w:r w:rsidRPr="00E17FA1">
        <w:rPr>
          <w:color w:val="auto"/>
        </w:rPr>
        <w:t>The</w:t>
      </w:r>
      <w:r w:rsidR="00021927" w:rsidRPr="00E17FA1">
        <w:rPr>
          <w:color w:val="auto"/>
        </w:rPr>
        <w:t xml:space="preserve"> major leap came with the work of Cowen and Keltner </w:t>
      </w:r>
      <w:r w:rsidRPr="00E17FA1">
        <w:rPr>
          <w:color w:val="auto"/>
        </w:rPr>
        <w:fldChar w:fldCharType="begin"/>
      </w:r>
      <w:r w:rsidR="00084107">
        <w:rPr>
          <w:color w:val="auto"/>
        </w:rPr>
        <w:instrText xml:space="preserve"> ADDIN ZOTERO_ITEM CSL_CITATION {"citationID":"DsvRJWTo","properties":{"formattedCitation":"(Cowen &amp; Keltner, 2017)","plainCitation":"(Cowen &amp; Keltner, 2017)","dontUpdate":true,"noteIndex":0},"citationItems":[{"id":513,"uris":["http://zotero.org/users/16335614/items/M2WPNCSZ"],"itemData":{"id":513,"type":"article-journal","container-title":"PNAS","issue":"38","title":"Self-report captures 27 distinct categories of emotion bridged by continuous gradients","URL":"https://www.pnas.org/doi/10.1073/pnas.1702247114?","volume":"114","author":[{"family":"Cowen","given":"Alan S."},{"family":"Keltner","given":"Dacher"}],"accessed":{"date-parts":[["2025",10,14]]},"issued":{"date-parts":[["2017",9]]}}}],"schema":"https://github.com/citation-style-language/schema/raw/master/csl-citation.json"} </w:instrText>
      </w:r>
      <w:r w:rsidRPr="00E17FA1">
        <w:rPr>
          <w:color w:val="auto"/>
        </w:rPr>
        <w:fldChar w:fldCharType="separate"/>
      </w:r>
      <w:r w:rsidRPr="00E17FA1">
        <w:rPr>
          <w:color w:val="auto"/>
        </w:rPr>
        <w:t>(2017)</w:t>
      </w:r>
      <w:r w:rsidRPr="00E17FA1">
        <w:rPr>
          <w:color w:val="auto"/>
        </w:rPr>
        <w:fldChar w:fldCharType="end"/>
      </w:r>
      <w:r w:rsidR="00021927" w:rsidRPr="00E17FA1">
        <w:rPr>
          <w:color w:val="auto"/>
        </w:rPr>
        <w:t xml:space="preserve">, who conducted large-scale empirical research to map emotional experiences across cultures using naturalistic expressions, including vocalizations and music. Their study identified 27 distinct categories of emotion that form a continuous gradient rather than discrete </w:t>
      </w:r>
      <w:r w:rsidR="00021927" w:rsidRPr="00E17FA1">
        <w:rPr>
          <w:color w:val="auto"/>
        </w:rPr>
        <w:lastRenderedPageBreak/>
        <w:t>boundaries. This model included both basic emotions like joy and sadness</w:t>
      </w:r>
      <w:r w:rsidRPr="00E17FA1">
        <w:rPr>
          <w:color w:val="auto"/>
        </w:rPr>
        <w:t>,</w:t>
      </w:r>
      <w:r w:rsidR="00021927" w:rsidRPr="00E17FA1">
        <w:rPr>
          <w:color w:val="auto"/>
        </w:rPr>
        <w:t xml:space="preserve"> and complex ones such as adoration, awe, nostalgia, and sexual desire</w:t>
      </w:r>
      <w:r w:rsidRPr="00E17FA1">
        <w:rPr>
          <w:color w:val="auto"/>
        </w:rPr>
        <w:t xml:space="preserve"> </w:t>
      </w:r>
      <w:r w:rsidRPr="00E17FA1">
        <w:rPr>
          <w:color w:val="auto"/>
        </w:rPr>
        <w:fldChar w:fldCharType="begin"/>
      </w:r>
      <w:r w:rsidRPr="00E17FA1">
        <w:rPr>
          <w:color w:val="auto"/>
        </w:rPr>
        <w:instrText xml:space="preserve"> ADDIN ZOTERO_ITEM CSL_CITATION {"citationID":"vsYPdsFI","properties":{"formattedCitation":"(Cowen &amp; Keltner, 2017)","plainCitation":"(Cowen &amp; Keltner, 2017)","noteIndex":0},"citationItems":[{"id":513,"uris":["http://zotero.org/users/16335614/items/M2WPNCSZ"],"itemData":{"id":513,"type":"article-journal","container-title":"PNAS","issue":"38","title":"Self-report captures 27 distinct categories of emotion bridged by continuous gradients","URL":"https://www.pnas.org/doi/10.1073/pnas.1702247114?","volume":"114","author":[{"family":"Cowen","given":"Alan S."},{"family":"Keltner","given":"Dacher"}],"accessed":{"date-parts":[["2025",10,14]]},"issued":{"date-parts":[["2017",9]]}}}],"schema":"https://github.com/citation-style-language/schema/raw/master/csl-citation.json"} </w:instrText>
      </w:r>
      <w:r w:rsidRPr="00E17FA1">
        <w:rPr>
          <w:color w:val="auto"/>
        </w:rPr>
        <w:fldChar w:fldCharType="separate"/>
      </w:r>
      <w:r w:rsidRPr="00E17FA1">
        <w:rPr>
          <w:color w:val="auto"/>
        </w:rPr>
        <w:t>(Cowen &amp; Keltner, 2017)</w:t>
      </w:r>
      <w:r w:rsidRPr="00E17FA1">
        <w:rPr>
          <w:color w:val="auto"/>
        </w:rPr>
        <w:fldChar w:fldCharType="end"/>
      </w:r>
      <w:r w:rsidR="00021927" w:rsidRPr="00E17FA1">
        <w:rPr>
          <w:color w:val="auto"/>
        </w:rPr>
        <w:t>. The Cowen and Keltner framework marked a significant advancement in emotion science, providing empirical evidence that human emotional experience is richer and more multidimensional than previously theorized.</w:t>
      </w:r>
    </w:p>
    <w:p w14:paraId="6ADF08B0" w14:textId="3EA4CF35" w:rsidR="00E17FA1" w:rsidRDefault="00E17FA1" w:rsidP="00021927">
      <w:pPr>
        <w:rPr>
          <w:color w:val="0070C0"/>
        </w:rPr>
      </w:pPr>
    </w:p>
    <w:p w14:paraId="53AC3F64" w14:textId="4DCFC0F2" w:rsidR="00E17FA1" w:rsidRPr="00E17FA1" w:rsidRDefault="00E17FA1" w:rsidP="00E17FA1">
      <w:r w:rsidRPr="00E17FA1">
        <w:t>Herewith, the field of sentiment analysis, which aims to detect and classify emotions or opinions in text,</w:t>
      </w:r>
      <w:r w:rsidRPr="00E17FA1">
        <w:rPr>
          <w:color w:val="0070C0"/>
        </w:rPr>
        <w:t xml:space="preserve"> </w:t>
      </w:r>
      <w:r w:rsidRPr="00E17FA1">
        <w:t xml:space="preserve">has gained prominence as a subfield of NLP </w:t>
      </w:r>
      <w:r w:rsidRPr="00E17FA1">
        <w:fldChar w:fldCharType="begin"/>
      </w:r>
      <w:r w:rsidRPr="00E17FA1">
        <w:instrText xml:space="preserve"> ADDIN ZOTERO_ITEM CSL_CITATION {"citationID":"4bivVKpg","properties":{"formattedCitation":"(Tan et al., 2023)","plainCitation":"(Tan et al., 2023)","noteIndex":0},"citationItems":[{"id":175,"uris":["http://zotero.org/users/16335614/items/3NFD8YUL"],"itemData":{"id":175,"type":"article-journal","DOI":"10.3390/app13074550","title":"A Survey of Sentiment Analysis: Approaches, Datasets, and Future Research","URL":"https://www.researchgate.net/publication/369809687_A_Survey_of_Sentiment_Analysis_Approaches_Datasets_and_Future_Research","author":[{"family":"Tan","given":"Kian Long"},{"family":"Lee","given":"Chin-Poo"},{"family":"Lim","given":"Kian Ming"}],"accessed":{"date-parts":[["2025",4,27]]},"issued":{"date-parts":[["2023",4]]}}}],"schema":"https://github.com/citation-style-language/schema/raw/master/csl-citation.json"} </w:instrText>
      </w:r>
      <w:r w:rsidRPr="00E17FA1">
        <w:fldChar w:fldCharType="separate"/>
      </w:r>
      <w:r w:rsidRPr="00E17FA1">
        <w:t>(Tan et al., 2023)</w:t>
      </w:r>
      <w:r w:rsidRPr="00E17FA1">
        <w:fldChar w:fldCharType="end"/>
      </w:r>
      <w:r w:rsidRPr="00E17FA1">
        <w:t xml:space="preserve">. Most early sentiment analysis models relied on rule-based techniques and sentiment lexicons, such as </w:t>
      </w:r>
      <w:proofErr w:type="spellStart"/>
      <w:r w:rsidRPr="00E17FA1">
        <w:t>SentiWordNet</w:t>
      </w:r>
      <w:proofErr w:type="spellEnd"/>
      <w:r w:rsidRPr="00E17FA1">
        <w:t xml:space="preserve"> or AFINN, which map words to sentiment values </w:t>
      </w:r>
      <w:r w:rsidRPr="00E17FA1">
        <w:fldChar w:fldCharType="begin"/>
      </w:r>
      <w:r w:rsidRPr="00E17FA1">
        <w:instrText xml:space="preserve"> ADDIN ZOTERO_ITEM CSL_CITATION {"citationID":"VjpmJiQ4","properties":{"formattedCitation":"(Gupta et al., 2024)","plainCitation":"(Gupta et al., 2024)","noteIndex":0},"citationItems":[{"id":174,"uris":["http://zotero.org/users/16335614/items/4NZETTHN"],"itemData":{"id":174,"type":"article-journal","title":"Comprehensive Study on Sentiment Analysis: From Rule based to modern LLM based system","URL":"https://arxiv.org/pdf/2409.09989","author":[{"family":"Gupta","given":"Shailja"},{"family":"Ranjan","given":"Rajesh"},{"family":"Singh","given":"Surya Narayan"}],"issued":{"date-parts":[["2024"]]}}}],"schema":"https://github.com/citation-style-language/schema/raw/master/csl-citation.json"} </w:instrText>
      </w:r>
      <w:r w:rsidRPr="00E17FA1">
        <w:fldChar w:fldCharType="separate"/>
      </w:r>
      <w:r w:rsidRPr="00E17FA1">
        <w:t>(Gupta et al., 2024)</w:t>
      </w:r>
      <w:r w:rsidRPr="00E17FA1">
        <w:fldChar w:fldCharType="end"/>
      </w:r>
      <w:r w:rsidRPr="00E17FA1">
        <w:t xml:space="preserve">. With the rise of supervised machine learning, classifiers like Naive Bayes, Support Vector Machines (SVM), and logistic regression were employed to identify sentiment patterns based on features such as n-grams, part-of-speech tags, and dependency trees </w:t>
      </w:r>
      <w:r w:rsidRPr="00E17FA1">
        <w:fldChar w:fldCharType="begin"/>
      </w:r>
      <w:r w:rsidRPr="00E17FA1">
        <w:instrText xml:space="preserve"> ADDIN ZOTERO_ITEM CSL_CITATION {"citationID":"bNO9EnRV","properties":{"formattedCitation":"(Suryawanshi, 2024)","plainCitation":"(Suryawanshi, 2024)","noteIndex":0},"citationItems":[{"id":173,"uris":["http://zotero.org/users/16335614/items/FH5F7QPX"],"itemData":{"id":173,"type":"article-journal","abstract":"Access 135+ million publications and connect with 20+ million researchers. Join for free and gain visibility by uploading your research.","container-title":"ResearchGate","language":"en","title":"Sentiment analysis with machine learning and deep learning: A survey of techniques and applications","title-short":"Sentiment analysis with machine learning and deep learning","URL":"https://www.researchgate.net/publication/382679982_Sentiment_analysis_with_machine_learning_and_deep_learning_A_survey_of_techniques_and_applications","author":[{"family":"Suryawanshi","given":"Nikhil"}],"accessed":{"date-parts":[["2025",4,27]]},"issued":{"date-parts":[["2024",6]]}}}],"schema":"https://github.com/citation-style-language/schema/raw/master/csl-citation.json"} </w:instrText>
      </w:r>
      <w:r w:rsidRPr="00E17FA1">
        <w:fldChar w:fldCharType="separate"/>
      </w:r>
      <w:r w:rsidRPr="00E17FA1">
        <w:t>(Suryawanshi, 2024)</w:t>
      </w:r>
      <w:r w:rsidRPr="00E17FA1">
        <w:fldChar w:fldCharType="end"/>
      </w:r>
      <w:r w:rsidRPr="00E17FA1">
        <w:t xml:space="preserve">. More recent approaches rely on neural networks and transformer models that learn sentiment representations directly from large amounts of data </w:t>
      </w:r>
      <w:r w:rsidRPr="00E17FA1">
        <w:fldChar w:fldCharType="begin"/>
      </w:r>
      <w:r w:rsidRPr="00E17FA1">
        <w:instrText xml:space="preserve"> ADDIN ZOTERO_ITEM CSL_CITATION {"citationID":"KmtEThBw","properties":{"formattedCitation":"(Albladi et al., 2025)","plainCitation":"(Albladi et al., 2025)","noteIndex":0},"citationItems":[{"id":172,"uris":["http://zotero.org/users/16335614/items/MBBAS5DA"],"itemData":{"id":172,"type":"article","abstract":"Sentiment analysis is a crucial task in natural language processing (NLP) that enables the extraction of meaningful insights from textual data, particularly from dynamic platforms like Twitter and IMDB. This study explores a hybrid framework combining transformer-based models, specifically BERT, GPT-2, RoBERTa, XLNet, and DistilBERT, to improve sentiment classification accuracy and robustness. The framework addresses challenges such as noisy data, contextual ambiguity, and generalization across diverse datasets by leveraging the unique strengths of these models. BERT captures bidirectional context, GPT-2 enhances generative capabilities, RoBERTa optimizes contextual understanding with larger corpora and dynamic masking, XLNet models dependency through permutation-based learning, and DistilBERT offers efficiency with reduced computational overhead while maintaining high accuracy. We demonstrate text cleaning, tokenization, and feature extraction using Term Frequency Inverse Document Frequency (TF-IDF) and Bag of Words (BoW), ensure high-quality input data for the models. The hybrid approach was evaluated on benchmark datasets Sentiment140 and IMDB, achieving superior accuracy rates of 94\\% and 95\\%, respectively, outperforming standalone models. The results validate the effectiveness of combining multiple transformer models in ensemble-like setups to address the limitations of individual architectures. This research highlights its applicability to real-world tasks such as social media monitoring, customer sentiment analysis, and public opinion tracking which offers a pathway for future advancements in hybrid NLP frameworks.","DOI":"10.48550/arXiv.2504.09896","note":"arXiv:2504.09896 [cs]","number":"arXiv:2504.09896","publisher":"arXiv","source":"arXiv.org","title":"TWSSenti: A Novel Hybrid Framework for Topic-Wise Sentiment Analysis on Social Media Using Transformer Models","title-short":"TWSSenti","URL":"http://arxiv.org/abs/2504.09896","author":[{"family":"Albladi","given":"Aish"},{"family":"Uddin","given":"Md Kaosar"},{"family":"Islam","given":"Minarul"},{"family":"Seals","given":"Cheryl"}],"accessed":{"date-parts":[["2025",4,27]]},"issued":{"date-parts":[["2025",4,14]]}}}],"schema":"https://github.com/citation-style-language/schema/raw/master/csl-citation.json"} </w:instrText>
      </w:r>
      <w:r w:rsidRPr="00E17FA1">
        <w:fldChar w:fldCharType="separate"/>
      </w:r>
      <w:r w:rsidRPr="00E17FA1">
        <w:t>(Albladi et al., 2025)</w:t>
      </w:r>
      <w:r w:rsidRPr="00E17FA1">
        <w:fldChar w:fldCharType="end"/>
      </w:r>
      <w:r w:rsidRPr="00E17FA1">
        <w:t xml:space="preserve">. However, these models assume the availability of annotated corpora, which are scarce or nonexistent for many African languages, including Luganda </w:t>
      </w:r>
      <w:r w:rsidRPr="00E17FA1">
        <w:fldChar w:fldCharType="begin"/>
      </w:r>
      <w:r w:rsidRPr="00E17FA1">
        <w:instrText xml:space="preserve"> ADDIN ZOTERO_ITEM CSL_CITATION {"citationID":"N1AJrjAQ","properties":{"formattedCitation":"(Ssuubi et al., 2024)","plainCitation":"(Ssuubi et al., 2024)","noteIndex":0},"citationItems":[{"id":176,"uris":["http://zotero.org/users/16335614/items/4PY8JRQW"],"itemData":{"id":176,"type":"article-journal","abstract":"This research paper explores the challenges associated with preparing a parallel corpus for the Luganda language. Luganda, as a widely spoken Bantu language in Uganda, assumes a crucial role in facilitating communication within the country. However, despite its prominence, there is a scarcity of extensive and high-quality language resources for Luganda currently available. The aim of this study is to address the gap in parallel corpora for Luganda, which is crucial for the development of effective natural language processing (NLP) applications including machine translation and sentiment analysis. The paper discusses various approaches to collecting parallel data, including manual translation, Web scraping, optical character recognition (OCR), and speech transcription. Additionally, the study investigates the existing datasets and resources for Luganda, highlighting their limitations and the need for additional data collection. By examining the challenges and proposing potential solutions, this research contributes to the advancement of Luganda language processing and paves the way for improved cross-lingual communication and language technology applications in the Luganda-speaking community.","DOI":"10.1007/978-981-97-1987-7_11","language":"en","source":"Springer Link","title":"Challenges to Prepare the Parallel Corpus for Luganda Language","URL":"https://doi.org/10.1007/978-981-97-1987-7_11","author":[{"family":"Ssuubi","given":"Grace"},{"family":"Birungi","given":"Jeanritah Roenah"},{"family":"Nabawagga","given":"Ritah"},{"family":"Parida","given":"Shantipriya"}],"editor":[{"family":"Mohanty","given":"Sushree Sangita"},{"family":"Dash","given":"Satya Ranjan"},{"family":"Parida","given":"Shantipriya"}],"accessed":{"date-parts":[["2025",4,7]]},"issued":{"date-parts":[["2024"]]}}}],"schema":"https://github.com/citation-style-language/schema/raw/master/csl-citation.json"} </w:instrText>
      </w:r>
      <w:r w:rsidRPr="00E17FA1">
        <w:fldChar w:fldCharType="separate"/>
      </w:r>
      <w:r w:rsidRPr="00E17FA1">
        <w:t>(Ssuubi et al., 2024)</w:t>
      </w:r>
      <w:r w:rsidRPr="00E17FA1">
        <w:fldChar w:fldCharType="end"/>
      </w:r>
      <w:r w:rsidRPr="00E17FA1">
        <w:t xml:space="preserve">. As a result, sentiment analysis in low-resource contexts often requires a hybrid approach that combines rule-based methods with statistical learning or transfer learning from multilingual models </w:t>
      </w:r>
      <w:r w:rsidRPr="00E17FA1">
        <w:fldChar w:fldCharType="begin"/>
      </w:r>
      <w:r w:rsidRPr="00E17FA1">
        <w:instrText xml:space="preserve"> ADDIN ZOTERO_ITEM CSL_CITATION {"citationID":"fB1Mo8Iz","properties":{"formattedCitation":"(Dhananjaya et al., 2024)","plainCitation":"(Dhananjaya et al., 2024)","noteIndex":0},"citationItems":[{"id":171,"uris":["http://zotero.org/users/16335614/items/TVAYC725"],"itemData":{"id":171,"type":"article-journal","abstract":"Pre-trained multilingual language models (PMLMs) such as mBERT and XLM-R have shown good cross-lingual transferability. However, they are not specifically trained to capture cross-lingual signals concerning sentiment words. This poses a disadvantage for low-resource languages (LRLs) that are under-represented in these models. To better fine-tune these models for sentiment classification in LRLs, a novel intermediate task fine-tuning (ITFT) technique based on a sentiment lexicon of a high-resource language (HRL) is introduced. The authors experiment with LRLs Sinhala, Tamil and Bengali for a 3-class sentiment classification task and show that this method outperforms vanilla fine-tuning of the PMLM. It also outperforms or is on-par with basic ITFT that relies on an HRL sentiment classification dataset.","container-title":"CAAI Transactions on Intelligence Technology","DOI":"10.1049/cit2.12333","ISSN":"2468-2322","issue":"5","language":"en","license":"© 2024 The Authors. CAAI Transactions on Intelligence Technology published by John Wiley &amp; Sons Ltd on behalf of The Institution of Engineering and Technology and Chongqing University of Technology.","note":"_eprint: https://onlinelibrary.wiley.com/doi/pdf/10.1049/cit2.12333","page":"1116-1125","source":"Wiley Online Library","title":"Lexicon-based fine-tuning of multilingual language models for low-resource language sentiment analysis","volume":"9","author":[{"family":"Dhananjaya","given":"Vinura"},{"family":"Ranathunga","given":"Surangika"},{"family":"Jayasena","given":"Sanath"}],"issued":{"date-parts":[["2024",4,1]]}}}],"schema":"https://github.com/citation-style-language/schema/raw/master/csl-citation.json"} </w:instrText>
      </w:r>
      <w:r w:rsidRPr="00E17FA1">
        <w:fldChar w:fldCharType="separate"/>
      </w:r>
      <w:r w:rsidRPr="00E17FA1">
        <w:t>(Dhananjaya et al., 2024)</w:t>
      </w:r>
      <w:r w:rsidRPr="00E17FA1">
        <w:fldChar w:fldCharType="end"/>
      </w:r>
      <w:r w:rsidRPr="00E17FA1">
        <w:t>.</w:t>
      </w:r>
    </w:p>
    <w:p w14:paraId="1208CA67" w14:textId="77777777" w:rsidR="00E17FA1" w:rsidRPr="00E17FA1" w:rsidRDefault="00E17FA1" w:rsidP="00E17FA1"/>
    <w:p w14:paraId="76499A8C" w14:textId="77777777" w:rsidR="00E17FA1" w:rsidRDefault="00E17FA1" w:rsidP="00E17FA1">
      <w:r w:rsidRPr="00E17FA1">
        <w:lastRenderedPageBreak/>
        <w:t>The challenge of working with low-resource languages has led to increasing interest in multilingual and cross-lingual NLP. Researchers have experimented with training multilingual models like XLM-</w:t>
      </w:r>
      <w:proofErr w:type="spellStart"/>
      <w:r w:rsidRPr="00E17FA1">
        <w:t>RoBERTa</w:t>
      </w:r>
      <w:proofErr w:type="spellEnd"/>
      <w:r w:rsidRPr="00E17FA1">
        <w:t xml:space="preserve"> and </w:t>
      </w:r>
      <w:proofErr w:type="spellStart"/>
      <w:r w:rsidRPr="00E17FA1">
        <w:t>mBERT</w:t>
      </w:r>
      <w:proofErr w:type="spellEnd"/>
      <w:r w:rsidRPr="00E17FA1">
        <w:t xml:space="preserve"> on large corpora that span dozens of languages, hoping that knowledge transfers from high-resource to low-resource ones </w:t>
      </w:r>
      <w:r w:rsidRPr="00E17FA1">
        <w:fldChar w:fldCharType="begin"/>
      </w:r>
      <w:r w:rsidRPr="00E17FA1">
        <w:instrText xml:space="preserve"> ADDIN ZOTERO_ITEM CSL_CITATION {"citationID":"pGKjt18P","properties":{"formattedCitation":"(Conneau et al., 2020)","plainCitation":"(Conneau et al., 2020)","noteIndex":0},"citationItems":[{"id":170,"uris":["http://zotero.org/users/16335614/items/KGUULKYL"],"itemData":{"id":170,"type":"article","abstract":"This paper shows that pretraining multilingual language models at scale leads to significant performance gains for a wide range of cross-lingual transfer tasks. We train a Transformer-based masked language model on one hundred languages, using more than two terabytes of filtered CommonCrawl data. Our model, dubbed XLM-R, significantly outperforms multilingual BERT (mBERT) on a variety of cross-lingual benchmarks, including +14.6% average accuracy on XNLI, +13% average F1 score on MLQA, and +2.4% F1 score on NER. XLM-R performs particularly well on low-resource languages, improving 15.7% in XNLI accuracy for Swahili and 11.4% for Urdu over previous XLM models. We also present a detailed empirical analysis of the key factors that are required to achieve these gains, including the trade-offs between (1) positive transfer and capacity dilution and (2) the performance of high and low resource languages at scale. Finally, we show, for the first time, the possibility of multilingual modeling without sacrificing per-language performance; XLM-R is very competitive with strong monolingual models on the GLUE and XNLI benchmarks. We will make our code, data and models publicly available.","DOI":"10.48550/arXiv.1911.02116","note":"arXiv:1911.02116 [cs]","number":"arXiv:1911.02116","publisher":"arXiv","source":"arXiv.org","title":"Unsupervised Cross-lingual Representation Learning at Scale","URL":"http://arxiv.org/abs/1911.02116","author":[{"family":"Conneau","given":"Alexis"},{"family":"Khandelwal","given":"Kartikay"},{"family":"Goyal","given":"Naman"},{"family":"Chaudhary","given":"Vishrav"},{"family":"Wenzek","given":"Guillaume"},{"family":"Guzmán","given":"Francisco"},{"family":"Grave","given":"Edouard"},{"family":"Ott","given":"Myle"},{"family":"Zettlemoyer","given":"Luke"},{"family":"Stoyanov","given":"Veselin"}],"accessed":{"date-parts":[["2025",4,27]]},"issued":{"date-parts":[["2020",4,8]]}}}],"schema":"https://github.com/citation-style-language/schema/raw/master/csl-citation.json"} </w:instrText>
      </w:r>
      <w:r w:rsidRPr="00E17FA1">
        <w:fldChar w:fldCharType="separate"/>
      </w:r>
      <w:r w:rsidRPr="00E17FA1">
        <w:t>(Conneau et al., 2020)</w:t>
      </w:r>
      <w:r w:rsidRPr="00E17FA1">
        <w:fldChar w:fldCharType="end"/>
      </w:r>
      <w:r w:rsidRPr="00E17FA1">
        <w:t>. While this approach has shown promise, studies such as Nicholas and Bhatia’s “Lost in Translation” emphasize that multilingual models often perform poorly on underrepresented languages, especially when they rely heavily on machine-translated data or lack cultural context. This has led to calls for more community-based and culturally grounded NLP research that involves native speakers and focuses on developing language-specific tools.</w:t>
      </w:r>
    </w:p>
    <w:p w14:paraId="00BAD17E" w14:textId="77777777" w:rsidR="00E17FA1" w:rsidRDefault="00E17FA1" w:rsidP="00E17FA1"/>
    <w:p w14:paraId="1A038027" w14:textId="499E641A" w:rsidR="00E17FA1" w:rsidRDefault="00E17FA1" w:rsidP="00E17FA1">
      <w:r>
        <w:t xml:space="preserve">A growing body of work is exploring the intersection of NLP and culture, with music lyrics emerging as one important avenue of analysis. Lyrics are a rich source of natural language data that reflect emotion, identity, social commentary, and storytelling </w:t>
      </w:r>
      <w:r>
        <w:fldChar w:fldCharType="begin"/>
      </w:r>
      <w:r>
        <w:instrText xml:space="preserve"> ADDIN ZOTERO_ITEM CSL_CITATION {"citationID":"ZEAHH0z9","properties":{"formattedCitation":"(Ara &amp; Gopalakrishna, 2021)","plainCitation":"(Ara &amp; Gopalakrishna, 2021)","noteIndex":0},"citationItems":[{"id":169,"uris":["http://zotero.org/users/16335614/items/SBJY5JYR"],"itemData":{"id":169,"type":"article-journal","abstract":"Access 135+ million publications and connect with 20+ million researchers. Join for free and gain visibility by uploading your research.","container-title":"ResearchGate","DOI":"10.1007/978-3-030-70713-2_37","language":"en","title":"A Study on Emotion Identification from Music Lyrics","URL":"https://www.researchgate.net/publication/351362299_A_Study_on_Emotion_Identification_from_Music_Lyrics","author":[{"family":"Ara","given":"Affreen"},{"family":"Gopalakrishna","given":"Raju"}],"accessed":{"date-parts":[["2025",4,27]]},"issued":{"date-parts":[["2021",5]]}}}],"schema":"https://github.com/citation-style-language/schema/raw/master/csl-citation.json"} </w:instrText>
      </w:r>
      <w:r>
        <w:fldChar w:fldCharType="separate"/>
      </w:r>
      <w:r w:rsidRPr="00AC0FC8">
        <w:t>(Ara &amp; Gopalakrishna, 2021)</w:t>
      </w:r>
      <w:r>
        <w:fldChar w:fldCharType="end"/>
      </w:r>
      <w:r>
        <w:t xml:space="preserve">. In Uganda, music, particularly in Luganda, has historically served as a platform for political resistance, celebration of identity, emotional healing, and social commentary </w:t>
      </w:r>
      <w:r>
        <w:fldChar w:fldCharType="begin"/>
      </w:r>
      <w:r>
        <w:instrText xml:space="preserve"> ADDIN ZOTERO_ITEM CSL_CITATION {"citationID":"WTAfWOfo","properties":{"formattedCitation":"(Perullo, 2022)","plainCitation":"(Perullo, 2022)","noteIndex":0},"citationItems":[{"id":156,"uris":["http://zotero.org/users/16335614/items/CSX9IHPI"],"itemData":{"id":156,"type":"chapter","abstract":"\"Music in East Africa\" published on  by Oxford University Press.","container-title":"Oxford Research Encyclopedia of African History","ISBN":"978-0-19-027773-4","language":"en","source":"oxfordre.com","title":"Music in East Africa","URL":"https://oxfordre.com/africanhistory/display/10.1093/acrefore/9780190277734.001.0001/acrefore-9780190277734-e-680?d=%2F10.1093%2Facrefore%2F9780190277734.001.0001%2Facrefore-9780190277734-e-680&amp;p=emailAUP10WiFYk2t2","author":[{"family":"Perullo","given":"Alex"}],"accessed":{"date-parts":[["2025",4,14]]},"issued":{"date-parts":[["2022",7,18]]}}}],"schema":"https://github.com/citation-style-language/schema/raw/master/csl-citation.json"} </w:instrText>
      </w:r>
      <w:r>
        <w:fldChar w:fldCharType="separate"/>
      </w:r>
      <w:r w:rsidRPr="00E94135">
        <w:t>(Perullo, 2022)</w:t>
      </w:r>
      <w:r>
        <w:fldChar w:fldCharType="end"/>
      </w:r>
      <w:r>
        <w:t xml:space="preserve">. In English and other well-resourced languages, sentiment analysis of song lyrics has been used to examine mental health patterns, consumer preferences, and political messaging </w:t>
      </w:r>
      <w:r>
        <w:fldChar w:fldCharType="begin"/>
      </w:r>
      <w:r>
        <w:instrText xml:space="preserve"> ADDIN ZOTERO_ITEM CSL_CITATION {"citationID":"ZIYmYDpW","properties":{"formattedCitation":"(Preniqi et al., 2022, 2023)","plainCitation":"(Preniqi et al., 2022, 2023)","noteIndex":0},"citationItems":[{"id":167,"uris":["http://zotero.org/users/16335614/items/WR2FQBXQ"],"itemData":{"id":167,"type":"article-journal","abstract":"Access 135+ million publications and connect with 20+ million researchers. Join for free and gain visibility by uploading your research.","container-title":"ResearchGate","DOI":"10.48550/arXiv.2209.01169","language":"en","title":"\"More Than Words\": Linking Music Preferences and Moral Values Through Lyrics","title-short":"More Than Words","URL":"https://www.researchgate.net/publication/363269673_More_Than_Words_Linking_Music_Preferences_and_Moral_Values_Through_Lyrics","author":[{"family":"Preniqi","given":"Vjosa"},{"family":"Kalimeri","given":"Kyriaki"},{"family":"Saitis","given":"Charalampos"}],"accessed":{"date-parts":[["2025",4,27]]},"issued":{"date-parts":[["2022",9]]}}},{"id":168,"uris":["http://zotero.org/users/16335614/items/SLBDMMWI"],"itemData":{"id":168,"type":"article-journal","abstract":"Music is a fundamental element in every culture, serving as a universal means of expressing our emotions, feelings, and beliefs. This work investigates the link between our moral values and musical choices through lyrics and audio analyses. We align the psychometric scores of 1,480 participants to acoustics and lyrics features obtained from the top 5 songs of their preferred music artists from Facebook Page Likes. We employ a variety of lyric text processing techniques, including lexicon-based approaches and BERT-based embeddings, to identify each song’s narrative, moral valence, attitude, and emotions. In addition, we extract both low- and high-level audio features to comprehend the encoded information in participants’ musical choices and improve the moral inferences. We propose a Machine Learning approach and assess the predictive power of lyrical and acoustic features separately and in a multimodal framework for predicting moral values. Results indicate that lyrics and audio features from the artists people like inform us about their morality. Though the most predictive features vary per moral value, the models that utilised a combination of lyrics and audio characteristics were the most successful in predicting moral values, outperforming the models that only used basic features such as user demographics, the popularity of the artists, and the number of likes per user. Audio features boosted the accuracy in the prediction of empathy and equality compared to textual features, while the opposite happened for hierarchy and tradition, where higher prediction scores were driven by lyrical features. This demonstrates the importance of both lyrics and audio features in capturing moral values. The insights gained from our study have a broad range of potential uses, including customising the music experience to meet individual needs, music rehabilitation, or even effective communication campaign crafting.","container-title":"PLOS ONE","DOI":"10.1371/journal.pone.0294402","ISSN":"1932-6203","issue":"11","journalAbbreviation":"PLoS One","note":"PMID: 38019770\nPMCID: PMC10686442","page":"e0294402","source":"PubMed Central","title":"Soundscapes of morality: Linking music preferences and moral values through lyrics and audio","title-short":"Soundscapes of morality","volume":"18","author":[{"family":"Preniqi","given":"Vjosa"},{"family":"Kalimeri","given":"Kyriaki"},{"family":"Saitis","given":"Charalampos"}],"issued":{"date-parts":[["2023",11,29]]}}}],"schema":"https://github.com/citation-style-language/schema/raw/master/csl-citation.json"} </w:instrText>
      </w:r>
      <w:r>
        <w:fldChar w:fldCharType="separate"/>
      </w:r>
      <w:r w:rsidRPr="00AC0FC8">
        <w:t>(Preniqi et al., 2022, 2023)</w:t>
      </w:r>
      <w:r>
        <w:fldChar w:fldCharType="end"/>
      </w:r>
      <w:r>
        <w:t xml:space="preserve">. For example, researchers have tracked emotional tone over time to study trends in pop music or to correlate societal moods with lyrical sentiment </w:t>
      </w:r>
      <w:r>
        <w:fldChar w:fldCharType="begin"/>
      </w:r>
      <w:r>
        <w:instrText xml:space="preserve"> ADDIN ZOTERO_ITEM CSL_CITATION {"citationID":"CVDZkp0l","properties":{"formattedCitation":"(Benetos et al., 2022)","plainCitation":"(Benetos et al., 2022)","noteIndex":0},"citationItems":[{"id":166,"uris":["http://zotero.org/users/16335614/items/9FTLUGKK"],"itemData":{"id":166,"type":"webpage","abstract":"Access 135+ million publications and connect with 20+ million researchers. Join for free and gain visibility by uploading your research.","container-title":"ResearchGate","language":"en","title":"Measuring national mood with music: using machine learning to construct a measure of national valence from audio data","title-short":"Measuring national mood with music","URL":"https://www.researchgate.net/publication/358865147_Measuring_national_mood_with_music_using_machine_learning_to_construct_a_measure_of_national_valence_from_audio_data","author":[{"family":"Benetos","given":"Emmanouil"},{"family":"Ragano","given":"Alessandro"},{"family":"Sgroi","given":"Daniel"},{"family":"Tuckwell","given":"Anthony"}],"accessed":{"date-parts":[["2025",4,27]]},"issued":{"date-parts":[["2022",2]]}}}],"schema":"https://github.com/citation-style-language/schema/raw/master/csl-citation.json"} </w:instrText>
      </w:r>
      <w:r>
        <w:fldChar w:fldCharType="separate"/>
      </w:r>
      <w:r w:rsidRPr="003A0605">
        <w:t>(Benetos et al., 2022)</w:t>
      </w:r>
      <w:r>
        <w:fldChar w:fldCharType="end"/>
      </w:r>
      <w:r>
        <w:t xml:space="preserve">. However, such work is almost absent in African language contexts, despite the central role that music plays in cultural expression.  </w:t>
      </w:r>
    </w:p>
    <w:p w14:paraId="1358268C" w14:textId="77777777" w:rsidR="00E17FA1" w:rsidRDefault="00E17FA1" w:rsidP="00E17FA1"/>
    <w:p w14:paraId="37CB87B0" w14:textId="77777777" w:rsidR="00E17FA1" w:rsidRDefault="00E17FA1" w:rsidP="00E17FA1">
      <w:r>
        <w:t xml:space="preserve">Artists use metaphors, idioms, proverbs, and tonal shifts to express sentiments that may not be easily detected by generic NLP tools </w:t>
      </w:r>
      <w:r>
        <w:fldChar w:fldCharType="begin"/>
      </w:r>
      <w:r>
        <w:instrText xml:space="preserve"> ADDIN ZOTERO_ITEM CSL_CITATION {"citationID":"8n7jw3cu","properties":{"formattedCitation":"(Jang et al., 2023)","plainCitation":"(Jang et al., 2023)","noteIndex":0},"citationItems":[{"id":165,"uris":["http://zotero.org/users/16335614/items/7Q42CZQQ"],"itemData":{"id":165,"type":"article-journal","title":"Figurative Language Processing: A Linguistically Informed Feature Analysis of the Behavior of Language Models and Humans","author":[{"family":"Jang","given":"Hyewon"},{"family":"Yu","given":"Qi"},{"family":"Frassinelli","given":"Diego"}],"issued":{"date-parts":[["2023",7,9]]}}}],"schema":"https://github.com/citation-style-language/schema/raw/master/csl-citation.json"} </w:instrText>
      </w:r>
      <w:r>
        <w:fldChar w:fldCharType="separate"/>
      </w:r>
      <w:r w:rsidRPr="000261D1">
        <w:t>(Jang et al., 2023)</w:t>
      </w:r>
      <w:r>
        <w:fldChar w:fldCharType="end"/>
      </w:r>
      <w:r>
        <w:t xml:space="preserve">. Herewith, ethnomusicological and sociolinguistic studies have emphasized the importance of interpreting local-language music within its cultural context </w:t>
      </w:r>
      <w:r>
        <w:fldChar w:fldCharType="begin"/>
      </w:r>
      <w:r>
        <w:instrText xml:space="preserve"> ADDIN ZOTERO_ITEM CSL_CITATION {"citationID":"wt7R2KlP","properties":{"formattedCitation":"(Cassar, 2022)","plainCitation":"(Cassar, 2022)","noteIndex":0},"citationItems":[{"id":164,"uris":["http://zotero.org/users/16335614/items/SRMTPR83"],"itemData":{"id":164,"type":"webpage","abstract":"Ethnomusicology is the study of music in its cultural context. It encompasses all aspects of music, from performance and composition to history and analysis.","container-title":"Anthropology Review","language":"en-GB","title":"Exploring Ethnomusicology: The Study of Music Across Cultures","title-short":"Exploring Ethnomusicology","URL":"https://anthropologyreview.org/anthropology-glossary-of-terms/ethnomusicology-the-study-of-music-across-cultures/","author":[{"family":"Cassar","given":"Claudine"}],"accessed":{"date-parts":[["2025",4,27]]},"issued":{"date-parts":[["2022",11,17]]}}}],"schema":"https://github.com/citation-style-language/schema/raw/master/csl-citation.json"} </w:instrText>
      </w:r>
      <w:r>
        <w:fldChar w:fldCharType="separate"/>
      </w:r>
      <w:r w:rsidRPr="00AB34CC">
        <w:t>(Cassar, 2022)</w:t>
      </w:r>
      <w:r>
        <w:fldChar w:fldCharType="end"/>
      </w:r>
      <w:r>
        <w:t xml:space="preserve">. Music in Luganda often involves nuanced expressions that include religious references, social idioms, or indirect critiques of authority </w:t>
      </w:r>
      <w:r>
        <w:fldChar w:fldCharType="begin"/>
      </w:r>
      <w:r>
        <w:instrText xml:space="preserve"> ADDIN ZOTERO_ITEM CSL_CITATION {"citationID":"KoTXHkSa","properties":{"formattedCitation":"(Lwanga, 2024)","plainCitation":"(Lwanga, 2024)","noteIndex":0},"citationItems":[{"id":102,"uris":["http://zotero.org/users/16335614/items/DQT9HAPI"],"itemData":{"id":102,"type":"article-journal","abstract":"Music enhances participation in emerging democracies where the rights of association, assemblage, and and the freedom of expression are suppressed by the state apparatus meant to guarantee them in the first place. Ugandan Afropop musician and politician, Robert Kyagulanya (aka Bobi Wine), composed the song “Tugambire ku Jennifer” (Tell Jennifer on Our Behalf), which articulated the social aspirations of Kampala’s street vendors. The song’s meaning does not begin and end with the composer’s intent but stretches to its effects on the listeners. Analyzing meaning through the lens of speech act theory provides an understanding of what music means when it simultaneously reflects and shapes society.","container-title":"African Studies Review","ISSN":"1555-2462","issue":"4","note":"publisher: Cambridge University Press","page":"920-940","source":"Project MUSE","title":"“Watch Your Tone!”: Music and Meaning in Bobi Wine’s “Tugambire ku Jennifer” and the Kampala Street Vendors","title-short":"“Watch Your Tone!”","volume":"67","author":[{"family":"Lwanga","given":"Charles"}],"issued":{"date-parts":[["2024"]]}}}],"schema":"https://github.com/citation-style-language/schema/raw/master/csl-citation.json"} </w:instrText>
      </w:r>
      <w:r>
        <w:fldChar w:fldCharType="separate"/>
      </w:r>
      <w:r w:rsidRPr="00AB34CC">
        <w:t>(Lwanga, 2024)</w:t>
      </w:r>
      <w:r>
        <w:fldChar w:fldCharType="end"/>
      </w:r>
      <w:r>
        <w:t xml:space="preserve">. These expressions require culturally-aware annotation frameworks and interpretation strategies that go beyond literal meaning. Without accounting for these cultural factors, NLP models risk misclassifying sentiment or overlooking subtle layers of meaning. This is especially important when working with emotionally charged content such as protest songs, love ballads, or spiritual hymns, where sentiment is conveyed not just through words, but also through structure, symbolism, and delivery </w:t>
      </w:r>
      <w:r>
        <w:fldChar w:fldCharType="begin"/>
      </w:r>
      <w:r>
        <w:instrText xml:space="preserve"> ADDIN ZOTERO_ITEM CSL_CITATION {"citationID":"GzMYU0vd","properties":{"formattedCitation":"(Du, 2024)","plainCitation":"(Du, 2024)","noteIndex":0},"citationItems":[{"id":163,"uris":["http://zotero.org/users/16335614/items/F9J9JPE6"],"itemData":{"id":163,"type":"article-journal","abstract":"Understanding the emotional nuances and thematic motifs embedded within music lyrics is a captivating endeavour that offers insights into human experiences and societal narratives. In this study, they employ Natural Language Processing (NLP) techniques to conduct sentiment analysis and lyrics theme recognition, unveiling the intricate interplay between language, emotion, and artistic expression in lyrical compositions. Through a comprehensive analysis of diverse music genres and periods, they uncover intriguing patterns and trends in sentiment distribution and thematic content. the results reveal a nuanced distribution of sentiments within the music lyrics corpus, with positive emotions prevailing alongside themes of love, social justice, and personal reflection. Furthermore, temporal trends in sentiment expression highlight the evolving cultural attitudes towards themes of empowerment and positivity over time. Thematic recognition analysis identifies distinct thematic clusters representing prevalent topics across the dataset, reflecting the enduring relevance of certain themes in lyrical discourse. Correlation analysis between sentiment categories and thematic clusters reveals significant alignments between emotional valence and thematic motifs, underscoring the nuanced relationship between sentiment expression and thematic content in music lyrics. Despite certain limitations, the study contributes valuable insights into the emotional and thematic dimensions of music lyrics, paving the way for further interdisciplinary research at the intersection of linguistics, computer science, and musicology.","container-title":"Journal of Electrical Systems","ISSN":"1112-5209","issue":"9s","language":"en","license":"https://creativecommons.org/licenses/by-nd/4.0","note":"number: 9s","page":"315-321","source":"journal.esrgroups.org","title":"Sentiment Analysis and Lyrics Theme Recognition of Music Lyrics Based on Natural Language Processing","volume":"20","author":[{"family":"Du","given":"Juan"}],"issued":{"date-parts":[["2024",6,10]]}}}],"schema":"https://github.com/citation-style-language/schema/raw/master/csl-citation.json"} </w:instrText>
      </w:r>
      <w:r>
        <w:fldChar w:fldCharType="separate"/>
      </w:r>
      <w:r w:rsidRPr="00AB34CC">
        <w:t>(Du, 2024)</w:t>
      </w:r>
      <w:r>
        <w:fldChar w:fldCharType="end"/>
      </w:r>
      <w:r>
        <w:t>.</w:t>
      </w:r>
    </w:p>
    <w:p w14:paraId="16213D53" w14:textId="77777777" w:rsidR="00E17FA1" w:rsidRDefault="00E17FA1" w:rsidP="00E17FA1"/>
    <w:p w14:paraId="143A54CC" w14:textId="77777777" w:rsidR="00E17FA1" w:rsidRDefault="00E17FA1" w:rsidP="00E17FA1">
      <w:r>
        <w:t xml:space="preserve">Sentiment analysis in such contexts must also grapple with challenges such as code-switching, where artists blend Luganda with English or other local languages </w:t>
      </w:r>
      <w:r>
        <w:fldChar w:fldCharType="begin"/>
      </w:r>
      <w:r>
        <w:instrText xml:space="preserve"> ADDIN ZOTERO_ITEM CSL_CITATION {"citationID":"r9pSXVkO","properties":{"formattedCitation":"(Nkuna et al., 2024; Tatariya et al., 2023)","plainCitation":"(Nkuna et al., 2024; Tatariya et al., 2023)","noteIndex":0},"citationItems":[{"id":162,"uris":["http://zotero.org/users/16335614/items/RT87PYAC"],"itemData":{"id":162,"type":"article-journal","abstract":"Sentiment analysis is the process of classifying text emotions as positive, negative or neutral. Code-mixed sentiment analysis refers to the classification of text’s sentiments that contains two or more languages. There are limited studies developed for sentiment analysis on South African code-mixed languages and this is due to the absence of annotated dataset. The purpose of the study was to collect code-mixed text data for the Xitsonga-English language pair. The study collected Xitsonga-English code-mixed comments for music reviews from a YouTube channel. After the data was collected, tokenization using a python library called natural language toolkit was performed. Subsequently, we analyzed the comments for the presence of code-mixing. The collected Xitsonga-English code-mixed data would be suitable to build a sentiment analysis model.","container-title":"Journal of the Digital Humanities Association of Southern Africa","DOI":"10.55492/dhasa.v5i1.5022","ISSN":"3006-6492","issue":"1","language":"en","license":"Copyright (c) 2024 Blessing Nkuna, Thipe I Modipa, Simon P. Ramalepe","note":"number: 1","source":"upjournals.up.ac.za","title":"Developing a Code-Mixed Sentiment Analysis Dataset of Xitsonga-English Music Reviews","URL":"https://upjournals.up.ac.za/index.php/dhasa/article/view/5022","volume":"5","author":[{"family":"Nkuna","given":"Blessing"},{"family":"Modipa","given":"Thipe I."},{"family":"Ramalepe","given":"Simon P."}],"accessed":{"date-parts":[["2025",4,27]]},"issued":{"date-parts":[["2024",2,19]]}}},{"id":161,"uris":["http://zotero.org/users/16335614/items/DKLRXGWH"],"itemData":{"id":161,"type":"article-journal","title":"Transfer Learning for Code-Mixed Data: Do Pretraining Languages Matter?","URL":"https://aclanthology.org/2023.wassa-1.32.pdf","author":[{"family":"Tatariya","given":"Kushal"},{"family":"Lent","given":"Heather"},{"family":"Lhoneux","given":"Miryam","non-dropping-particle":"de"}],"issued":{"date-parts":[["2023"]]}}}],"schema":"https://github.com/citation-style-language/schema/raw/master/csl-citation.json"} </w:instrText>
      </w:r>
      <w:r>
        <w:fldChar w:fldCharType="separate"/>
      </w:r>
      <w:r w:rsidRPr="00AB34CC">
        <w:t>(Nkuna et al., 2024; Tatariya et al., 2023)</w:t>
      </w:r>
      <w:r>
        <w:fldChar w:fldCharType="end"/>
      </w:r>
      <w:r>
        <w:t xml:space="preserve">. This reflects real-life communication patterns in urban Uganda and among youth, but also complicates tokenization, embedding, and labeling. Existing models trained on monolingual English data are likely to misinterpret such inputs, underscoring the need for domain-specific datasets. Manual annotation with native speakers is, therefore, essential to build ground-truth labels and establish culturally meaningful sentiment categories. Several studies on low-resource NLP stress the importance of community involvement in creating labeled datasets, as this not only </w:t>
      </w:r>
      <w:r>
        <w:lastRenderedPageBreak/>
        <w:t xml:space="preserve">improves model accuracy but also fosters inclusive technological development </w:t>
      </w:r>
      <w:r>
        <w:fldChar w:fldCharType="begin"/>
      </w:r>
      <w:r>
        <w:instrText xml:space="preserve"> ADDIN ZOTERO_ITEM CSL_CITATION {"citationID":"2hjrnFW7","properties":{"formattedCitation":"(Keylabs, 2025; Okolo, 2024)","plainCitation":"(Keylabs, 2025; Okolo, 2024)","noteIndex":0},"citationItems":[{"id":160,"uris":["http://zotero.org/users/16335614/items/CTPWXSEY"],"itemData":{"id":160,"type":"webpage","abstract":"Explore strategies in low-resource language annotation to craft effective NLP datasets that empower underrepresented linguistic communities.","container-title":"Keylabs: latest news and updates","language":"en","title":"Low-Resource Languages: Building NLP Datasets | Keylabs","title-short":"Low-Resource Languages","URL":"https://keylabs.ai/blog/annotating-low-resource-languages-building-nlp-datasets-from-scratch/","author":[{"family":"Keylabs","given":""}],"accessed":{"date-parts":[["2025",4,27]]},"issued":{"date-parts":[["2025",3,19]]}}},{"id":159,"uris":["http://zotero.org/users/16335614/items/Z7MMMUNS"],"itemData":{"id":159,"type":"webpage","abstract":"Chinasa T. Okolo and Marie Tano explore the digital language divide and how low-resourced languages can thrive in a digital world.","container-title":"Brookings","language":"en-US","title":"Closing the gap: A call for more inclusive language technologies","title-short":"Closing the gap","URL":"https://www.brookings.edu/articles/closing-the-gap-a-call-for-more-inclusive-language-technologies/","author":[{"family":"Okolo","given":"Chinasa T."}],"accessed":{"date-parts":[["2025",4,27]]},"issued":{"date-parts":[["2024",12,12]]}}}],"schema":"https://github.com/citation-style-language/schema/raw/master/csl-citation.json"} </w:instrText>
      </w:r>
      <w:r>
        <w:fldChar w:fldCharType="separate"/>
      </w:r>
      <w:r w:rsidRPr="009031A7">
        <w:t>(Keylabs, 2025; Okolo, 2024)</w:t>
      </w:r>
      <w:r>
        <w:fldChar w:fldCharType="end"/>
      </w:r>
      <w:r>
        <w:t>.</w:t>
      </w:r>
    </w:p>
    <w:p w14:paraId="47BF95B3" w14:textId="77777777" w:rsidR="00021927" w:rsidRPr="004F0B2E" w:rsidRDefault="00021927" w:rsidP="00021927">
      <w:pPr>
        <w:rPr>
          <w:color w:val="0070C0"/>
        </w:rPr>
      </w:pPr>
    </w:p>
    <w:p w14:paraId="03DA1E4B" w14:textId="10F36B46" w:rsidR="00D65B29" w:rsidRDefault="00223F99" w:rsidP="00D65B29">
      <w:pPr>
        <w:rPr>
          <w:color w:val="0070C0"/>
        </w:rPr>
      </w:pPr>
      <w:r>
        <w:t xml:space="preserve">In response to these gaps, the proposed study aims to develop a sentiment analysis </w:t>
      </w:r>
      <w:r w:rsidRPr="00223F99">
        <w:rPr>
          <w:color w:val="auto"/>
        </w:rPr>
        <w:t xml:space="preserve">pipeline for Luganda music lyrics that integrates text preprocessing, TF-IDF feature extraction, and supervised machine learning models trained on annotated lyrical data.  </w:t>
      </w:r>
      <w:r w:rsidR="00021927" w:rsidRPr="00223F99">
        <w:rPr>
          <w:color w:val="auto"/>
        </w:rPr>
        <w:t xml:space="preserve">From </w:t>
      </w:r>
      <w:r w:rsidR="006569E6" w:rsidRPr="00223F99">
        <w:rPr>
          <w:color w:val="auto"/>
        </w:rPr>
        <w:t>Cowen and Keltner’s</w:t>
      </w:r>
      <w:r w:rsidR="00021927" w:rsidRPr="00223F99">
        <w:rPr>
          <w:color w:val="auto"/>
        </w:rPr>
        <w:t xml:space="preserve"> comprehensive 27-emotion taxonomy, </w:t>
      </w:r>
      <w:r w:rsidR="006569E6" w:rsidRPr="00223F99">
        <w:rPr>
          <w:color w:val="auto"/>
        </w:rPr>
        <w:t>this</w:t>
      </w:r>
      <w:r w:rsidR="00021927" w:rsidRPr="00223F99">
        <w:rPr>
          <w:color w:val="auto"/>
        </w:rPr>
        <w:t xml:space="preserve"> study borrows five core emotional categories</w:t>
      </w:r>
      <w:r w:rsidR="006569E6" w:rsidRPr="00223F99">
        <w:rPr>
          <w:color w:val="auto"/>
        </w:rPr>
        <w:t>, i.e., j</w:t>
      </w:r>
      <w:r w:rsidR="00021927" w:rsidRPr="00223F99">
        <w:rPr>
          <w:color w:val="auto"/>
        </w:rPr>
        <w:t xml:space="preserve">oy, </w:t>
      </w:r>
      <w:r w:rsidR="006569E6" w:rsidRPr="00223F99">
        <w:rPr>
          <w:color w:val="auto"/>
        </w:rPr>
        <w:t>a</w:t>
      </w:r>
      <w:r w:rsidR="00021927" w:rsidRPr="00223F99">
        <w:rPr>
          <w:color w:val="auto"/>
        </w:rPr>
        <w:t xml:space="preserve">nger, </w:t>
      </w:r>
      <w:r w:rsidR="006569E6" w:rsidRPr="00223F99">
        <w:rPr>
          <w:color w:val="auto"/>
        </w:rPr>
        <w:t>s</w:t>
      </w:r>
      <w:r w:rsidR="00021927" w:rsidRPr="00223F99">
        <w:rPr>
          <w:color w:val="auto"/>
        </w:rPr>
        <w:t xml:space="preserve">adness, </w:t>
      </w:r>
      <w:r w:rsidR="006569E6" w:rsidRPr="00223F99">
        <w:rPr>
          <w:color w:val="auto"/>
        </w:rPr>
        <w:t>d</w:t>
      </w:r>
      <w:r w:rsidR="00021927" w:rsidRPr="00223F99">
        <w:rPr>
          <w:color w:val="auto"/>
        </w:rPr>
        <w:t xml:space="preserve">esire, and </w:t>
      </w:r>
      <w:r w:rsidR="006569E6" w:rsidRPr="00223F99">
        <w:rPr>
          <w:color w:val="auto"/>
        </w:rPr>
        <w:t>a</w:t>
      </w:r>
      <w:r w:rsidR="00021927" w:rsidRPr="00223F99">
        <w:rPr>
          <w:color w:val="auto"/>
        </w:rPr>
        <w:t xml:space="preserve">doration. </w:t>
      </w:r>
      <w:r w:rsidR="006569E6" w:rsidRPr="00223F99">
        <w:rPr>
          <w:color w:val="auto"/>
        </w:rPr>
        <w:t>J</w:t>
      </w:r>
      <w:r w:rsidR="00021927" w:rsidRPr="00223F99">
        <w:rPr>
          <w:color w:val="auto"/>
        </w:rPr>
        <w:t>oy, anger, and sadness are consistent with Ekman’s foundational emotions</w:t>
      </w:r>
      <w:r w:rsidR="006569E6" w:rsidRPr="00223F99">
        <w:rPr>
          <w:color w:val="auto"/>
        </w:rPr>
        <w:t xml:space="preserve"> </w:t>
      </w:r>
      <w:r w:rsidR="006569E6" w:rsidRPr="00223F99">
        <w:rPr>
          <w:color w:val="auto"/>
        </w:rPr>
        <w:fldChar w:fldCharType="begin"/>
      </w:r>
      <w:r w:rsidR="006569E6" w:rsidRPr="00223F99">
        <w:rPr>
          <w:color w:val="auto"/>
        </w:rPr>
        <w:instrText xml:space="preserve"> ADDIN ZOTERO_ITEM CSL_CITATION {"citationID":"WjFcDvxI","properties":{"formattedCitation":"(Ekman &amp; Friesen, 1971)","plainCitation":"(Ekman &amp; Friesen, 1971)","noteIndex":0},"citationItems":[{"id":506,"uris":["http://zotero.org/users/16335614/items/3YKSPXXK"],"itemData":{"id":506,"type":"article-journal","container-title":"Journal of Personality and Social Psychology","DOI":"10.1037/h0030377","ISSN":"0022-3514","issue":"2","journalAbbreviation":"J Pers Soc Psychol","language":"eng","note":"PMID: 5542557","page":"124-129","source":"PubMed","title":"Constants across cultures in the face and emotion","volume":"17","author":[{"family":"Ekman","given":"P."},{"family":"Friesen","given":"W. V."}],"issued":{"date-parts":[["1971",2]]}}}],"schema":"https://github.com/citation-style-language/schema/raw/master/csl-citation.json"} </w:instrText>
      </w:r>
      <w:r w:rsidR="006569E6" w:rsidRPr="00223F99">
        <w:rPr>
          <w:color w:val="auto"/>
        </w:rPr>
        <w:fldChar w:fldCharType="separate"/>
      </w:r>
      <w:r w:rsidR="006569E6" w:rsidRPr="00223F99">
        <w:rPr>
          <w:color w:val="auto"/>
        </w:rPr>
        <w:t>(Ekman &amp; Friesen, 1971)</w:t>
      </w:r>
      <w:r w:rsidR="006569E6" w:rsidRPr="00223F99">
        <w:rPr>
          <w:color w:val="auto"/>
        </w:rPr>
        <w:fldChar w:fldCharType="end"/>
      </w:r>
      <w:r w:rsidR="00021927" w:rsidRPr="00223F99">
        <w:rPr>
          <w:color w:val="auto"/>
        </w:rPr>
        <w:t xml:space="preserve">, representing universally recognized affective responses with clear linguistic and behavioral expressions. </w:t>
      </w:r>
      <w:r w:rsidR="009516C4" w:rsidRPr="00223F99">
        <w:rPr>
          <w:rStyle w:val="Strong"/>
          <w:rFonts w:cstheme="majorHAnsi"/>
          <w:b w:val="0"/>
          <w:bCs w:val="0"/>
          <w:color w:val="auto"/>
        </w:rPr>
        <w:t>Desire</w:t>
      </w:r>
      <w:r w:rsidR="009516C4" w:rsidRPr="00223F99">
        <w:rPr>
          <w:rFonts w:cstheme="majorHAnsi"/>
          <w:color w:val="auto"/>
        </w:rPr>
        <w:t xml:space="preserve">, representing longing, attraction, or yearning, extends the sentiment model into </w:t>
      </w:r>
      <w:r w:rsidR="009516C4" w:rsidRPr="0099750E">
        <w:rPr>
          <w:rFonts w:cstheme="majorHAnsi"/>
        </w:rPr>
        <w:t xml:space="preserve">the domain of </w:t>
      </w:r>
      <w:r w:rsidR="0099750E" w:rsidRPr="0099750E">
        <w:rPr>
          <w:rStyle w:val="Strong"/>
          <w:rFonts w:cstheme="majorHAnsi"/>
          <w:b w:val="0"/>
          <w:bCs w:val="0"/>
        </w:rPr>
        <w:t>connection</w:t>
      </w:r>
      <w:r w:rsidR="009516C4" w:rsidRPr="0099750E">
        <w:rPr>
          <w:rStyle w:val="Strong"/>
          <w:rFonts w:cstheme="majorHAnsi"/>
          <w:b w:val="0"/>
          <w:bCs w:val="0"/>
        </w:rPr>
        <w:t xml:space="preserve"> and </w:t>
      </w:r>
      <w:r w:rsidR="0099750E" w:rsidRPr="0099750E">
        <w:rPr>
          <w:rStyle w:val="Strong"/>
          <w:rFonts w:cstheme="majorHAnsi"/>
          <w:b w:val="0"/>
          <w:bCs w:val="0"/>
        </w:rPr>
        <w:t>pursuit</w:t>
      </w:r>
      <w:r w:rsidR="009516C4" w:rsidRPr="0099750E">
        <w:rPr>
          <w:rFonts w:cstheme="majorHAnsi"/>
        </w:rPr>
        <w:t xml:space="preserve">, which is particularly </w:t>
      </w:r>
      <w:r w:rsidR="0099750E" w:rsidRPr="0099750E">
        <w:rPr>
          <w:rFonts w:cstheme="majorHAnsi"/>
        </w:rPr>
        <w:t>dominant</w:t>
      </w:r>
      <w:r w:rsidR="009516C4" w:rsidRPr="0099750E">
        <w:rPr>
          <w:rFonts w:cstheme="majorHAnsi"/>
        </w:rPr>
        <w:t xml:space="preserve"> in Luganda music. Across genres, Luganda </w:t>
      </w:r>
      <w:r w:rsidR="0099750E" w:rsidRPr="0099750E">
        <w:rPr>
          <w:rFonts w:cstheme="majorHAnsi"/>
        </w:rPr>
        <w:t>music</w:t>
      </w:r>
      <w:r w:rsidR="009516C4" w:rsidRPr="0099750E">
        <w:rPr>
          <w:rFonts w:cstheme="majorHAnsi"/>
        </w:rPr>
        <w:t xml:space="preserve"> </w:t>
      </w:r>
      <w:r w:rsidR="0099750E" w:rsidRPr="0099750E">
        <w:rPr>
          <w:rFonts w:cstheme="majorHAnsi"/>
        </w:rPr>
        <w:t>explores</w:t>
      </w:r>
      <w:r w:rsidR="009516C4" w:rsidRPr="0099750E">
        <w:rPr>
          <w:rFonts w:cstheme="majorHAnsi"/>
        </w:rPr>
        <w:t xml:space="preserve"> themes of </w:t>
      </w:r>
      <w:r w:rsidR="009516C4" w:rsidRPr="0099750E">
        <w:rPr>
          <w:rStyle w:val="Strong"/>
          <w:rFonts w:cstheme="majorHAnsi"/>
          <w:b w:val="0"/>
          <w:bCs w:val="0"/>
        </w:rPr>
        <w:t>romantic pursuit, youthful affection, and sensual attraction</w:t>
      </w:r>
      <w:r w:rsidR="009516C4" w:rsidRPr="0099750E">
        <w:rPr>
          <w:rFonts w:cstheme="majorHAnsi"/>
        </w:rPr>
        <w:t xml:space="preserve">, often expressed through </w:t>
      </w:r>
      <w:r w:rsidR="009516C4" w:rsidRPr="0099750E">
        <w:rPr>
          <w:rStyle w:val="Strong"/>
          <w:rFonts w:cstheme="majorHAnsi"/>
          <w:b w:val="0"/>
          <w:bCs w:val="0"/>
        </w:rPr>
        <w:t>metaphor, innuendo, and culturally coded euphemisms</w:t>
      </w:r>
      <w:r w:rsidR="009516C4" w:rsidRPr="0099750E">
        <w:rPr>
          <w:rFonts w:cstheme="majorHAnsi"/>
        </w:rPr>
        <w:t xml:space="preserve">. Whether articulated as tender devotion, playful flirtation, or veiled eroticism, the emotional undercurrent of desire </w:t>
      </w:r>
      <w:r w:rsidR="009516C4" w:rsidRPr="00223F99">
        <w:rPr>
          <w:rFonts w:cstheme="majorHAnsi"/>
          <w:color w:val="auto"/>
        </w:rPr>
        <w:t xml:space="preserve">remains a </w:t>
      </w:r>
      <w:r w:rsidR="009516C4" w:rsidRPr="00223F99">
        <w:rPr>
          <w:rStyle w:val="Strong"/>
          <w:rFonts w:cstheme="majorHAnsi"/>
          <w:b w:val="0"/>
          <w:bCs w:val="0"/>
          <w:color w:val="auto"/>
        </w:rPr>
        <w:t>ubiquitous motif</w:t>
      </w:r>
      <w:r w:rsidR="009516C4" w:rsidRPr="00223F99">
        <w:rPr>
          <w:rFonts w:cstheme="majorHAnsi"/>
          <w:color w:val="auto"/>
        </w:rPr>
        <w:t>, shaping how love, intimacy, and human connection are imagined and performed in the Luganda musical tradition</w:t>
      </w:r>
      <w:r w:rsidR="009516C4" w:rsidRPr="00223F99">
        <w:rPr>
          <w:color w:val="auto"/>
        </w:rPr>
        <w:t xml:space="preserve">. </w:t>
      </w:r>
      <w:r w:rsidR="00021927" w:rsidRPr="00223F99">
        <w:rPr>
          <w:color w:val="auto"/>
        </w:rPr>
        <w:t xml:space="preserve">Adoration, associated with reverence and devotion, captures the spiritual </w:t>
      </w:r>
      <w:r w:rsidR="0099750E" w:rsidRPr="00223F99">
        <w:rPr>
          <w:color w:val="auto"/>
        </w:rPr>
        <w:t>themes</w:t>
      </w:r>
      <w:r w:rsidR="00021927" w:rsidRPr="00223F99">
        <w:rPr>
          <w:color w:val="auto"/>
        </w:rPr>
        <w:t xml:space="preserve"> often present in Luganda </w:t>
      </w:r>
      <w:r w:rsidR="0099750E" w:rsidRPr="00223F99">
        <w:rPr>
          <w:color w:val="auto"/>
        </w:rPr>
        <w:t xml:space="preserve">praise and </w:t>
      </w:r>
      <w:r w:rsidR="00021927" w:rsidRPr="00223F99">
        <w:rPr>
          <w:color w:val="auto"/>
        </w:rPr>
        <w:t>worship music</w:t>
      </w:r>
      <w:r w:rsidR="0099750E" w:rsidRPr="00223F99">
        <w:rPr>
          <w:color w:val="auto"/>
        </w:rPr>
        <w:t xml:space="preserve">, songs whose expressions of faith and praise cannot be meaningfully classified under conventional </w:t>
      </w:r>
      <w:r w:rsidR="0099750E">
        <w:t>sentiment categories such as joy or sadness</w:t>
      </w:r>
      <w:r w:rsidR="00021927" w:rsidRPr="004F0B2E">
        <w:rPr>
          <w:color w:val="0070C0"/>
        </w:rPr>
        <w:t xml:space="preserve">. </w:t>
      </w:r>
    </w:p>
    <w:p w14:paraId="330FE410" w14:textId="7037C3DD" w:rsidR="00021927" w:rsidRPr="00E17FA1" w:rsidRDefault="00D65B29" w:rsidP="00E17FA1">
      <w:pPr>
        <w:rPr>
          <w:rFonts w:cstheme="minorHAnsi"/>
        </w:rPr>
      </w:pPr>
      <w:r w:rsidRPr="00D65B29">
        <w:rPr>
          <w:rFonts w:cstheme="minorHAnsi"/>
        </w:rPr>
        <w:lastRenderedPageBreak/>
        <w:t xml:space="preserve">While music often conveys a broader and subtler range of emotions than these five categories can fully capture, each unit expansion in the taxonomy would exponentially complicate model training and reduce interpretability within limited computational resources. To balance emotional nuance with analytical feasibility, this study therefore adopts this concise set of categories guided by both psychological theory and linguistic relevance to Luganda music. However, to accommodate songs whose lyrical content conveys </w:t>
      </w:r>
      <w:r w:rsidRPr="00223F99">
        <w:rPr>
          <w:rFonts w:cstheme="minorHAnsi"/>
          <w:color w:val="auto"/>
        </w:rPr>
        <w:t>ambiguous or context-specific emotions that exist beyond the predefined emotional spectrum</w:t>
      </w:r>
      <w:r w:rsidR="00E17FA1" w:rsidRPr="00223F99">
        <w:rPr>
          <w:rFonts w:cstheme="minorHAnsi"/>
          <w:color w:val="auto"/>
        </w:rPr>
        <w:t xml:space="preserve"> and therefore </w:t>
      </w:r>
      <w:r w:rsidRPr="00223F99">
        <w:rPr>
          <w:rFonts w:cstheme="minorHAnsi"/>
          <w:color w:val="auto"/>
        </w:rPr>
        <w:t xml:space="preserve">cannot be reliably assigned to the five primary classes, an additional </w:t>
      </w:r>
      <w:r w:rsidRPr="00223F99">
        <w:rPr>
          <w:rStyle w:val="Strong"/>
          <w:rFonts w:cstheme="minorHAnsi"/>
          <w:b w:val="0"/>
          <w:bCs w:val="0"/>
          <w:color w:val="auto"/>
        </w:rPr>
        <w:t>‘other’</w:t>
      </w:r>
      <w:r w:rsidRPr="00223F99">
        <w:rPr>
          <w:rFonts w:cstheme="minorHAnsi"/>
          <w:b/>
          <w:bCs/>
          <w:color w:val="auto"/>
        </w:rPr>
        <w:t xml:space="preserve"> </w:t>
      </w:r>
      <w:r w:rsidRPr="00223F99">
        <w:rPr>
          <w:rFonts w:cstheme="minorHAnsi"/>
          <w:color w:val="auto"/>
        </w:rPr>
        <w:t>category is included. This category</w:t>
      </w:r>
      <w:r w:rsidR="00021927" w:rsidRPr="00223F99">
        <w:rPr>
          <w:color w:val="auto"/>
        </w:rPr>
        <w:t xml:space="preserve"> is not an emotion in itself but serves as a residual class for </w:t>
      </w:r>
      <w:r w:rsidRPr="00223F99">
        <w:rPr>
          <w:color w:val="auto"/>
        </w:rPr>
        <w:t>songs such as those that</w:t>
      </w:r>
      <w:r w:rsidR="00021927" w:rsidRPr="00223F99">
        <w:rPr>
          <w:color w:val="auto"/>
        </w:rPr>
        <w:t xml:space="preserve"> convey moral messages, educational content, or social awareness rather than explicit affective expression. Forcing such songs into </w:t>
      </w:r>
      <w:r w:rsidRPr="00223F99">
        <w:rPr>
          <w:color w:val="auto"/>
        </w:rPr>
        <w:t xml:space="preserve">the predefined </w:t>
      </w:r>
      <w:r w:rsidR="00021927" w:rsidRPr="00223F99">
        <w:rPr>
          <w:color w:val="auto"/>
        </w:rPr>
        <w:t>emotional categories would compromise annotation validity and model performance.</w:t>
      </w:r>
    </w:p>
    <w:p w14:paraId="4935888F" w14:textId="77777777" w:rsidR="00166366" w:rsidRPr="00166366" w:rsidRDefault="00166366" w:rsidP="004067F1">
      <w:pPr>
        <w:ind w:left="0" w:firstLine="0"/>
      </w:pPr>
    </w:p>
    <w:p w14:paraId="7A6A114D" w14:textId="6E6F4DAD" w:rsidR="00594E06" w:rsidRDefault="00594E06" w:rsidP="00E33181">
      <w:pPr>
        <w:pStyle w:val="Heading1"/>
        <w:numPr>
          <w:ilvl w:val="0"/>
          <w:numId w:val="1"/>
        </w:numPr>
        <w:ind w:left="360"/>
      </w:pPr>
      <w:bookmarkStart w:id="22" w:name="_Toc211691352"/>
      <w:bookmarkStart w:id="23" w:name="_Hlk196922464"/>
      <w:r>
        <w:t>Methodology</w:t>
      </w:r>
      <w:bookmarkEnd w:id="22"/>
    </w:p>
    <w:p w14:paraId="2E25644F" w14:textId="77777777" w:rsidR="00152BC2" w:rsidRDefault="00152BC2" w:rsidP="00385433">
      <w:pPr>
        <w:pStyle w:val="Heading2"/>
      </w:pPr>
      <w:bookmarkStart w:id="24" w:name="_Toc211691353"/>
      <w:r>
        <w:t>Research Design</w:t>
      </w:r>
      <w:bookmarkEnd w:id="24"/>
    </w:p>
    <w:p w14:paraId="08216982" w14:textId="63F6B018" w:rsidR="00152BC2" w:rsidRDefault="00152BC2" w:rsidP="00152BC2">
      <w:r>
        <w:t xml:space="preserve">This study will adopt a mixed-methods research design that integrates qualitative and quantitative approaches to build and evaluate a sentiment analysis pipeline for Luganda music lyrics. </w:t>
      </w:r>
      <w:r w:rsidR="005F1977">
        <w:t xml:space="preserve">It will combine manual sentiment annotation, TF–IDF text representation, and machine learning classification techniques to develop a sentiment analysis pipeline for Luganda music lyrics. </w:t>
      </w:r>
    </w:p>
    <w:p w14:paraId="588A80D1" w14:textId="547CAFA9" w:rsidR="00152BC2" w:rsidRDefault="00152BC2" w:rsidP="00152BC2"/>
    <w:p w14:paraId="4E6BC926" w14:textId="5504DCC7" w:rsidR="00152BC2" w:rsidRDefault="00152BC2" w:rsidP="00385433">
      <w:pPr>
        <w:pStyle w:val="Heading2"/>
      </w:pPr>
      <w:bookmarkStart w:id="25" w:name="_Toc211691354"/>
      <w:r>
        <w:t>Study Area</w:t>
      </w:r>
      <w:bookmarkEnd w:id="25"/>
    </w:p>
    <w:p w14:paraId="0BAC2C78" w14:textId="7050EEE6" w:rsidR="00152BC2" w:rsidRDefault="00152BC2" w:rsidP="00152BC2">
      <w:r>
        <w:lastRenderedPageBreak/>
        <w:t>This study will be situated in Uganda, with a specific focus on the central region where Luganda is predominantly spoken and widely used in media, music, and everyday communication.</w:t>
      </w:r>
      <w:r w:rsidR="009A0C71">
        <w:t xml:space="preserve"> </w:t>
      </w:r>
      <w:r>
        <w:t>Kampala, Uganda’s capital city, and the surrounding Buganda region serve as the cultural and commercial hub for Luganda music production and distribution. Many of the most popular Luganda-speaking artists and music producers are based in this area, and a large portion of Uganda’s digital music consumption occurs through platforms accessed by urban and peri-urban audiences.</w:t>
      </w:r>
    </w:p>
    <w:p w14:paraId="3696998E" w14:textId="267832BB" w:rsidR="00152BC2" w:rsidRDefault="00152BC2" w:rsidP="00152BC2"/>
    <w:p w14:paraId="6C3EF4B7" w14:textId="00226A0A" w:rsidR="00777D27" w:rsidRDefault="00777D27" w:rsidP="00385433">
      <w:pPr>
        <w:pStyle w:val="Heading2"/>
      </w:pPr>
      <w:bookmarkStart w:id="26" w:name="_Toc211691355"/>
      <w:r>
        <w:t>Methodological Framework</w:t>
      </w:r>
      <w:bookmarkEnd w:id="26"/>
    </w:p>
    <w:p w14:paraId="434AB928" w14:textId="73AF6410" w:rsidR="00777D27" w:rsidRDefault="00777D27" w:rsidP="00152BC2">
      <w:r w:rsidRPr="00777D27">
        <w:t>The methodological framework is organized according to the study’s specific objectives, each detailing the procedures undertaken to achieve them.</w:t>
      </w:r>
    </w:p>
    <w:p w14:paraId="3F03D32B" w14:textId="77777777" w:rsidR="00152BC2" w:rsidRPr="00152BC2" w:rsidRDefault="00152BC2" w:rsidP="00152BC2"/>
    <w:p w14:paraId="079B8412" w14:textId="6CA2E10C" w:rsidR="00FE1B64" w:rsidRDefault="00385433" w:rsidP="00385433">
      <w:pPr>
        <w:pStyle w:val="Heading3"/>
        <w:rPr>
          <w:lang w:eastAsia="en-UG"/>
        </w:rPr>
      </w:pPr>
      <w:bookmarkStart w:id="27" w:name="_Toc211691356"/>
      <w:r>
        <w:rPr>
          <w:lang w:eastAsia="en-UG"/>
        </w:rPr>
        <w:t>Objective 1</w:t>
      </w:r>
      <w:bookmarkEnd w:id="27"/>
    </w:p>
    <w:p w14:paraId="002EF56F" w14:textId="305951CE" w:rsidR="00594E06" w:rsidRPr="00564117" w:rsidRDefault="00777D27" w:rsidP="00FE1B64">
      <w:pPr>
        <w:rPr>
          <w:b/>
          <w:bCs/>
          <w:color w:val="auto"/>
          <w:lang w:val="en-UG" w:eastAsia="en-UG"/>
        </w:rPr>
      </w:pPr>
      <w:r w:rsidRPr="00FE1B64">
        <w:rPr>
          <w:b/>
          <w:bCs/>
          <w:lang w:val="en-UG" w:eastAsia="en-UG"/>
        </w:rPr>
        <w:t>To develop a Luganda lyrical annotation guide for sentiment classification</w:t>
      </w:r>
      <w:r w:rsidR="009565BA" w:rsidRPr="00FE1B64">
        <w:rPr>
          <w:b/>
          <w:bCs/>
          <w:lang w:eastAsia="en-UG"/>
        </w:rPr>
        <w:t xml:space="preserve"> </w:t>
      </w:r>
      <w:r w:rsidRPr="00FE1B64">
        <w:rPr>
          <w:b/>
          <w:bCs/>
          <w:lang w:val="en-UG" w:eastAsia="en-UG"/>
        </w:rPr>
        <w:t xml:space="preserve">based on five predefined sentiment categories: </w:t>
      </w:r>
      <w:r w:rsidR="0078675C" w:rsidRPr="00564117">
        <w:rPr>
          <w:b/>
          <w:bCs/>
          <w:color w:val="auto"/>
        </w:rPr>
        <w:t>joy, desire, sadness, anger, and adoration</w:t>
      </w:r>
      <w:r w:rsidR="00564117" w:rsidRPr="00564117">
        <w:rPr>
          <w:b/>
          <w:bCs/>
          <w:color w:val="auto"/>
        </w:rPr>
        <w:t>, with an additional ‘other’ category for lyrics that do not express a distinct emotional orientation.</w:t>
      </w:r>
    </w:p>
    <w:p w14:paraId="6ABF37E0" w14:textId="77777777" w:rsidR="00385433" w:rsidRPr="00385433" w:rsidRDefault="00385433" w:rsidP="00385433">
      <w:pPr>
        <w:rPr>
          <w:lang w:val="en-UG" w:eastAsia="en-UG"/>
        </w:rPr>
      </w:pPr>
    </w:p>
    <w:p w14:paraId="666242BC" w14:textId="608E3479" w:rsidR="00B42A6C" w:rsidRPr="00942E5F" w:rsidRDefault="00385433" w:rsidP="00942E5F">
      <w:pPr>
        <w:pStyle w:val="Heading4"/>
      </w:pPr>
      <w:r w:rsidRPr="00942E5F">
        <w:t>Activity 1: Recruiting and briefing of data collectors</w:t>
      </w:r>
    </w:p>
    <w:p w14:paraId="1004E846" w14:textId="03BEECD5" w:rsidR="00385433" w:rsidRPr="001B2A15" w:rsidRDefault="00FE1B64" w:rsidP="00385433">
      <w:pPr>
        <w:rPr>
          <w:color w:val="0070C0"/>
        </w:rPr>
      </w:pPr>
      <w:r>
        <w:t>The operationalization of the research project will commence with the recruitment of t</w:t>
      </w:r>
      <w:r w:rsidR="00385433">
        <w:t>hree data collectors</w:t>
      </w:r>
      <w:r>
        <w:t>.</w:t>
      </w:r>
      <w:r w:rsidR="00385433">
        <w:t xml:space="preserve"> </w:t>
      </w:r>
      <w:r w:rsidR="00564117">
        <w:t xml:space="preserve">Recruitment will target individuals with practical skills in data entry and organization using Microsoft Excel, strong familiarity with Luganda music across years, artists, and genres to ensure contextual understanding during data </w:t>
      </w:r>
      <w:r w:rsidR="00564117">
        <w:lastRenderedPageBreak/>
        <w:t xml:space="preserve">collection, and possession of or access to a personal computer. Recruits will undergo an orientation covering the project objectives, data collection procedures, and efficient use of relevant tools and equipment. The session will include practical guidance on using laptops and peripheral devices such as external mice to enhance speed and accuracy </w:t>
      </w:r>
      <w:r w:rsidR="00917A37">
        <w:t xml:space="preserve">during </w:t>
      </w:r>
      <w:r w:rsidR="00564117">
        <w:t>lyrical data</w:t>
      </w:r>
      <w:r w:rsidR="00917A37">
        <w:t xml:space="preserve"> entry</w:t>
      </w:r>
      <w:r w:rsidR="00564117">
        <w:t xml:space="preserve">, as well as earphones or earbuds to support transcription in cases of background noise or rapid vocal delivery. Logistical considerations, including data collection timelines and remuneration, will also be discussed during this stage. </w:t>
      </w:r>
    </w:p>
    <w:p w14:paraId="479742B5" w14:textId="77777777" w:rsidR="00385433" w:rsidRDefault="00385433" w:rsidP="00385433"/>
    <w:p w14:paraId="1720AF11" w14:textId="6D647D85" w:rsidR="00385433" w:rsidRDefault="00385433" w:rsidP="00942E5F">
      <w:pPr>
        <w:pStyle w:val="Heading4"/>
      </w:pPr>
      <w:r>
        <w:t xml:space="preserve">Activity 2: </w:t>
      </w:r>
      <w:r w:rsidR="001B2A15">
        <w:t xml:space="preserve">Collection and preparation </w:t>
      </w:r>
      <w:r w:rsidR="001B2A15" w:rsidRPr="00942E5F">
        <w:t>of</w:t>
      </w:r>
      <w:r w:rsidR="001B2A15">
        <w:t xml:space="preserve"> a mini lyrical dataset of Luganda songs</w:t>
      </w:r>
    </w:p>
    <w:p w14:paraId="5F3F7191" w14:textId="5C02727C" w:rsidR="00385433" w:rsidRDefault="00A430C9" w:rsidP="00A430C9">
      <w:r>
        <w:t xml:space="preserve">This activity forms the initial phase of the broader identification and data collection processes </w:t>
      </w:r>
      <w:r w:rsidR="00897CF6">
        <w:t>detailed</w:t>
      </w:r>
      <w:r>
        <w:t xml:space="preserve"> under </w:t>
      </w:r>
      <w:r>
        <w:fldChar w:fldCharType="begin"/>
      </w:r>
      <w:r>
        <w:instrText xml:space="preserve"> REF _Ref211172337 \h </w:instrText>
      </w:r>
      <w:r>
        <w:fldChar w:fldCharType="separate"/>
      </w:r>
      <w:r w:rsidR="0008248F">
        <w:t>Objective 2</w:t>
      </w:r>
      <w:r>
        <w:fldChar w:fldCharType="end"/>
      </w:r>
      <w:r>
        <w:t xml:space="preserve">. </w:t>
      </w:r>
      <w:r w:rsidR="00917A37">
        <w:t xml:space="preserve">The data collection team will be provided with internet access to facilitate the compilation of a purposive sample comprising lyrics from 100 Luganda songs released between 2020 and 2023. The sampling will ensure adequate representation across </w:t>
      </w:r>
      <w:r w:rsidR="00917A37" w:rsidRPr="000D7F0E">
        <w:rPr>
          <w:color w:val="auto"/>
        </w:rPr>
        <w:t>musical genres and linguistic variations to capture the diversity of expression in Luganda music. For this study, a lyric will be operationally defined as any individual word contained within a song’s text.</w:t>
      </w:r>
      <w:r w:rsidRPr="000D7F0E">
        <w:rPr>
          <w:color w:val="auto"/>
        </w:rPr>
        <w:t xml:space="preserve"> </w:t>
      </w:r>
      <w:r w:rsidR="00942E5F" w:rsidRPr="000D7F0E">
        <w:rPr>
          <w:color w:val="auto"/>
        </w:rPr>
        <w:t xml:space="preserve">Song lyrics will be sourced from lyric hosting platforms such as </w:t>
      </w:r>
      <w:proofErr w:type="spellStart"/>
      <w:r w:rsidR="00942E5F" w:rsidRPr="000D7F0E">
        <w:rPr>
          <w:color w:val="auto"/>
        </w:rPr>
        <w:t>Musixmatch</w:t>
      </w:r>
      <w:proofErr w:type="spellEnd"/>
      <w:r w:rsidR="00942E5F" w:rsidRPr="000D7F0E">
        <w:rPr>
          <w:color w:val="auto"/>
        </w:rPr>
        <w:t xml:space="preserve">, </w:t>
      </w:r>
      <w:proofErr w:type="spellStart"/>
      <w:r w:rsidR="00942E5F" w:rsidRPr="000D7F0E">
        <w:rPr>
          <w:color w:val="auto"/>
        </w:rPr>
        <w:t>QuickLyric</w:t>
      </w:r>
      <w:proofErr w:type="spellEnd"/>
      <w:r w:rsidR="00942E5F" w:rsidRPr="000D7F0E">
        <w:rPr>
          <w:color w:val="auto"/>
        </w:rPr>
        <w:t xml:space="preserve">, </w:t>
      </w:r>
      <w:proofErr w:type="spellStart"/>
      <w:r w:rsidR="00942E5F" w:rsidRPr="000D7F0E">
        <w:rPr>
          <w:color w:val="auto"/>
        </w:rPr>
        <w:t>Boomplay</w:t>
      </w:r>
      <w:proofErr w:type="spellEnd"/>
      <w:r w:rsidR="00942E5F" w:rsidRPr="000D7F0E">
        <w:rPr>
          <w:color w:val="auto"/>
        </w:rPr>
        <w:t xml:space="preserve">, et cetera. </w:t>
      </w:r>
      <w:r w:rsidR="00385433" w:rsidRPr="000D7F0E">
        <w:rPr>
          <w:color w:val="auto"/>
        </w:rPr>
        <w:t xml:space="preserve">For each song, all lyric lines will be concatenated into a single text string within the Lyrics column. Associated metadata will include the artist, year, genre, title, artist configuration (single or collaboration), producer, and duration. </w:t>
      </w:r>
      <w:r w:rsidR="00942E5F" w:rsidRPr="000D7F0E">
        <w:rPr>
          <w:color w:val="auto"/>
        </w:rPr>
        <w:t xml:space="preserve">The allocation of specific data collection tasks will be determined collaboratively by the team members. </w:t>
      </w:r>
      <w:r w:rsidR="00385433">
        <w:t xml:space="preserve">Upon completion, the </w:t>
      </w:r>
      <w:r w:rsidR="005708A2">
        <w:t xml:space="preserve">mini </w:t>
      </w:r>
      <w:r w:rsidR="00385433">
        <w:t xml:space="preserve">dataset will be reviewed by the project lead to ensure </w:t>
      </w:r>
      <w:r w:rsidR="00385433">
        <w:lastRenderedPageBreak/>
        <w:t>quality, completeness, and adherence to the inclusion criteria.</w:t>
      </w:r>
      <w:r w:rsidR="001B2A15">
        <w:t xml:space="preserve"> </w:t>
      </w:r>
      <w:r w:rsidR="001B2A15" w:rsidRPr="001B2A15">
        <w:t>The selection of the 2020–2023 period provides the training data foundation for the full-scale sentiment analysis models.</w:t>
      </w:r>
    </w:p>
    <w:p w14:paraId="35604A42" w14:textId="77777777" w:rsidR="00385433" w:rsidRDefault="00385433" w:rsidP="00385433"/>
    <w:p w14:paraId="5181D577" w14:textId="6BE9E104" w:rsidR="00942E5F" w:rsidRDefault="00385433" w:rsidP="00942E5F">
      <w:pPr>
        <w:pStyle w:val="Heading4"/>
      </w:pPr>
      <w:r>
        <w:t>Activity 3: Designing a lyrical annotation guide</w:t>
      </w:r>
    </w:p>
    <w:p w14:paraId="3D4A0C70" w14:textId="544C52D2" w:rsidR="00385433" w:rsidRDefault="00385433" w:rsidP="00EC25EB">
      <w:r>
        <w:t>This activity will run concurrently with the aforementioned mini data collection exercise.</w:t>
      </w:r>
      <w:r w:rsidR="00603895">
        <w:t xml:space="preserve"> </w:t>
      </w:r>
      <w:r w:rsidR="00A430C9">
        <w:t>The annotation guide will provide a structured framework for standardizing the manual labeling of five sentiment categories in the Luganda song lyrics, measured at the nominal level. These categories</w:t>
      </w:r>
      <w:r w:rsidR="00EC25EB">
        <w:t xml:space="preserve">: </w:t>
      </w:r>
      <w:r w:rsidR="00A430C9">
        <w:t>joy, desire, sadness, anger, and adoration</w:t>
      </w:r>
      <w:r w:rsidR="00EC25EB">
        <w:t xml:space="preserve">, </w:t>
      </w:r>
      <w:r w:rsidR="00A430C9">
        <w:t>will constitute the study’s primary sentiment classes and form the dependent variable for analysis. In addition, an</w:t>
      </w:r>
      <w:r w:rsidR="00EC25EB">
        <w:t xml:space="preserve"> additional</w:t>
      </w:r>
      <w:r w:rsidR="00A430C9">
        <w:t xml:space="preserve"> </w:t>
      </w:r>
      <w:r w:rsidR="00EC25EB" w:rsidRPr="00EC25EB">
        <w:rPr>
          <w:rStyle w:val="Emphasis"/>
          <w:i w:val="0"/>
          <w:iCs w:val="0"/>
        </w:rPr>
        <w:t>‘other’</w:t>
      </w:r>
      <w:r w:rsidR="00A430C9">
        <w:t xml:space="preserve"> category will be included to accommodate lyrics whose emotional content cannot be reliably classified within the five primary sentiments, ensuring completeness and consistency in annotation.</w:t>
      </w:r>
      <w:r w:rsidR="00EC25EB">
        <w:t xml:space="preserve"> </w:t>
      </w:r>
      <w:r w:rsidR="009A0C71">
        <w:t xml:space="preserve">The guide </w:t>
      </w:r>
      <w:r>
        <w:t>will provide clear definitions and examples for the sentiment categories, while also offering guidelines on how to handle complex expressions unique to Luganda’s poetic and cultural nuances.</w:t>
      </w:r>
      <w:r w:rsidR="00603895">
        <w:t xml:space="preserve"> </w:t>
      </w:r>
      <w:r w:rsidR="009A0C71">
        <w:t>It</w:t>
      </w:r>
      <w:r>
        <w:t xml:space="preserve"> will also outline procedures for managing slang, metaphors, borrowed words, </w:t>
      </w:r>
      <w:r w:rsidR="009A0C71">
        <w:t>‘</w:t>
      </w:r>
      <w:proofErr w:type="spellStart"/>
      <w:r>
        <w:t>luglish</w:t>
      </w:r>
      <w:proofErr w:type="spellEnd"/>
      <w:r w:rsidR="009A0C71">
        <w:t>’</w:t>
      </w:r>
      <w:r>
        <w:t>, code switching, and culturally specific idioms to ensure consistent and high-quality annotations across the dataset.</w:t>
      </w:r>
    </w:p>
    <w:p w14:paraId="43E50DF3" w14:textId="77777777" w:rsidR="00603895" w:rsidRDefault="00603895" w:rsidP="00385433"/>
    <w:p w14:paraId="5CCBEA98" w14:textId="757FA617" w:rsidR="00385433" w:rsidRDefault="00603895" w:rsidP="00942E5F">
      <w:pPr>
        <w:pStyle w:val="Heading4"/>
      </w:pPr>
      <w:r>
        <w:t xml:space="preserve">Activity 4: </w:t>
      </w:r>
      <w:r w:rsidR="00385433">
        <w:t>Recruiting and briefing of two annotators</w:t>
      </w:r>
    </w:p>
    <w:p w14:paraId="34FC564D" w14:textId="4F4EB0A6" w:rsidR="00385433" w:rsidRDefault="00385433" w:rsidP="00385433">
      <w:r>
        <w:t xml:space="preserve">Two annotators with a minimum of Uganda Certificate of Education (UCE) proficiency in Luganda will be recruited. Eligibility criteria will require candidates to hold a UCE certification in Luganda with at least a Credit grade, ensuring adequate linguistic </w:t>
      </w:r>
      <w:r>
        <w:lastRenderedPageBreak/>
        <w:t>competence for annotation tasks.</w:t>
      </w:r>
      <w:r w:rsidR="00603895">
        <w:t xml:space="preserve"> </w:t>
      </w:r>
      <w:r w:rsidR="002C5A8E">
        <w:t xml:space="preserve">Candidates will also be required to own, or have ready access to, a personal computer. </w:t>
      </w:r>
      <w:r>
        <w:t xml:space="preserve">Annotators will be guided through a consistent process of identifying lyrical segments, interpreting contextual cues, </w:t>
      </w:r>
      <w:r w:rsidR="00937E22">
        <w:t xml:space="preserve">identifying emotional tone in both literal and figurative language, </w:t>
      </w:r>
      <w:r>
        <w:t>and applying appropriate labels to songs using both manual judgment and reference lexicons.</w:t>
      </w:r>
      <w:r w:rsidR="003F46E3">
        <w:t xml:space="preserve"> </w:t>
      </w:r>
      <w:r w:rsidR="00D43295">
        <w:t>Logistical and administrative matters, including remuneration and annotation schedules, will also be addressed during the recruitment and briefing phase.</w:t>
      </w:r>
    </w:p>
    <w:p w14:paraId="3322F1F9" w14:textId="77777777" w:rsidR="00942E5F" w:rsidRDefault="00942E5F" w:rsidP="00385433"/>
    <w:p w14:paraId="4F87A3C2" w14:textId="1D4A6E66" w:rsidR="00385433" w:rsidRDefault="00603895" w:rsidP="00942E5F">
      <w:pPr>
        <w:pStyle w:val="Heading4"/>
      </w:pPr>
      <w:r>
        <w:t xml:space="preserve">Activity 5: </w:t>
      </w:r>
      <w:r w:rsidR="00385433">
        <w:t>Conducting a pilot annotation using the mini dataset</w:t>
      </w:r>
    </w:p>
    <w:p w14:paraId="21A236E0" w14:textId="0FA1E674" w:rsidR="00385433" w:rsidRPr="006D1B83" w:rsidRDefault="00385433" w:rsidP="00385433">
      <w:pPr>
        <w:rPr>
          <w:rFonts w:cstheme="majorHAnsi"/>
          <w:color w:val="0070C0"/>
        </w:rPr>
      </w:pPr>
      <w:r w:rsidRPr="00D43295">
        <w:rPr>
          <w:rFonts w:cstheme="majorHAnsi"/>
          <w:color w:val="auto"/>
        </w:rPr>
        <w:t xml:space="preserve">The pilot exercise will test the clarity and usability of the annotation guide in real-world conditions. </w:t>
      </w:r>
      <w:r w:rsidR="00562A26" w:rsidRPr="00D43295">
        <w:rPr>
          <w:rFonts w:cstheme="majorHAnsi"/>
          <w:color w:val="auto"/>
        </w:rPr>
        <w:t>Two annotators will independently label a subset of 100 Luganda songs using the defined sentiment categories</w:t>
      </w:r>
      <w:r w:rsidR="0007326B" w:rsidRPr="00D43295">
        <w:rPr>
          <w:rFonts w:cstheme="majorHAnsi"/>
          <w:color w:val="auto"/>
        </w:rPr>
        <w:t>, and the inter-annotator agreement</w:t>
      </w:r>
      <w:r w:rsidR="006D1B83" w:rsidRPr="00D43295">
        <w:rPr>
          <w:rFonts w:cstheme="majorHAnsi"/>
          <w:color w:val="auto"/>
        </w:rPr>
        <w:t xml:space="preserve"> (Cohen’s Kappa)</w:t>
      </w:r>
      <w:r w:rsidR="0007326B" w:rsidRPr="00D43295">
        <w:rPr>
          <w:rFonts w:cstheme="majorHAnsi"/>
          <w:color w:val="auto"/>
        </w:rPr>
        <w:t xml:space="preserve"> will be computed </w:t>
      </w:r>
      <w:r w:rsidR="0007326B" w:rsidRPr="00D43295">
        <w:rPr>
          <w:rStyle w:val="Strong"/>
          <w:rFonts w:cstheme="majorHAnsi"/>
          <w:b w:val="0"/>
          <w:bCs w:val="0"/>
          <w:color w:val="auto"/>
        </w:rPr>
        <w:t>to quantify the consistency of sentiment labeling</w:t>
      </w:r>
      <w:r w:rsidR="006D1B83" w:rsidRPr="00D43295">
        <w:rPr>
          <w:rStyle w:val="Strong"/>
          <w:rFonts w:cstheme="majorHAnsi"/>
          <w:b w:val="0"/>
          <w:bCs w:val="0"/>
          <w:color w:val="auto"/>
        </w:rPr>
        <w:t xml:space="preserve">, </w:t>
      </w:r>
      <w:r w:rsidR="00D43295" w:rsidRPr="00D43295">
        <w:rPr>
          <w:rStyle w:val="Strong"/>
          <w:rFonts w:cstheme="majorHAnsi"/>
          <w:b w:val="0"/>
          <w:bCs w:val="0"/>
          <w:color w:val="auto"/>
        </w:rPr>
        <w:t>at the</w:t>
      </w:r>
      <w:r w:rsidR="006D1B83" w:rsidRPr="00D43295">
        <w:rPr>
          <w:rStyle w:val="Strong"/>
          <w:rFonts w:cstheme="majorHAnsi"/>
          <w:b w:val="0"/>
          <w:bCs w:val="0"/>
          <w:color w:val="auto"/>
        </w:rPr>
        <w:t xml:space="preserve"> ratio level of measurement</w:t>
      </w:r>
      <w:r w:rsidR="00562A26" w:rsidRPr="00C037C9">
        <w:rPr>
          <w:rFonts w:cstheme="majorHAnsi"/>
          <w:color w:val="auto"/>
        </w:rPr>
        <w:t xml:space="preserve">. </w:t>
      </w:r>
      <w:r w:rsidR="00562A26" w:rsidRPr="00C037C9">
        <w:rPr>
          <w:rStyle w:val="Strong"/>
          <w:rFonts w:cstheme="majorHAnsi"/>
          <w:b w:val="0"/>
          <w:bCs w:val="0"/>
          <w:color w:val="auto"/>
        </w:rPr>
        <w:t>Cohen’s Kappa</w:t>
      </w:r>
      <w:r w:rsidR="006D1B83" w:rsidRPr="00C037C9">
        <w:rPr>
          <w:rStyle w:val="Strong"/>
          <w:rFonts w:cstheme="majorHAnsi"/>
          <w:b w:val="0"/>
          <w:bCs w:val="0"/>
          <w:color w:val="auto"/>
        </w:rPr>
        <w:t xml:space="preserve"> </w:t>
      </w:r>
      <w:r w:rsidR="006D1B83" w:rsidRPr="00C037C9">
        <w:rPr>
          <w:rStyle w:val="Strong"/>
          <w:b w:val="0"/>
          <w:bCs w:val="0"/>
          <w:color w:val="auto"/>
        </w:rPr>
        <w:t>(κ)</w:t>
      </w:r>
      <w:r w:rsidR="0007326B" w:rsidRPr="00C037C9">
        <w:rPr>
          <w:rStyle w:val="Strong"/>
          <w:rFonts w:cstheme="majorHAnsi"/>
          <w:b w:val="0"/>
          <w:bCs w:val="0"/>
          <w:color w:val="auto"/>
        </w:rPr>
        <w:t xml:space="preserve"> </w:t>
      </w:r>
      <w:r w:rsidR="0007326B" w:rsidRPr="00C037C9">
        <w:rPr>
          <w:color w:val="auto"/>
        </w:rPr>
        <w:t xml:space="preserve">is a statistical measure that evaluates the level of agreement between two annotators while accounting for the agreement that could happen purely by chance </w:t>
      </w:r>
      <w:r w:rsidR="0007326B" w:rsidRPr="00C037C9">
        <w:rPr>
          <w:color w:val="auto"/>
        </w:rPr>
        <w:fldChar w:fldCharType="begin"/>
      </w:r>
      <w:r w:rsidR="0007326B" w:rsidRPr="00C037C9">
        <w:rPr>
          <w:color w:val="auto"/>
        </w:rPr>
        <w:instrText xml:space="preserve"> ADDIN ZOTERO_ITEM CSL_CITATION {"citationID":"8ellzYYv","properties":{"formattedCitation":"(Cohen, 1960)","plainCitation":"(Cohen, 1960)","noteIndex":0},"citationItems":[{"id":505,"uris":["http://zotero.org/users/16335614/items/CDWEYKNZ"],"itemData":{"id":505,"type":"article-journal","container-title":"Educational and Psychological Measurement","DOI":"10.1177/001316446002000104","ISSN":"0013-1644","issue":"1","language":"EN","note":"publisher: SAGE Publications Inc","page":"37-46","source":"SAGE Journals","title":"A Coefficient of Agreement for Nominal Scales","volume":"20","author":[{"family":"Cohen","given":"Jacob"}],"issued":{"date-parts":[["1960",4,1]]}}}],"schema":"https://github.com/citation-style-language/schema/raw/master/csl-citation.json"} </w:instrText>
      </w:r>
      <w:r w:rsidR="0007326B" w:rsidRPr="00C037C9">
        <w:rPr>
          <w:color w:val="auto"/>
        </w:rPr>
        <w:fldChar w:fldCharType="separate"/>
      </w:r>
      <w:r w:rsidR="0007326B" w:rsidRPr="00C037C9">
        <w:rPr>
          <w:color w:val="auto"/>
        </w:rPr>
        <w:t>(Cohen, 1960)</w:t>
      </w:r>
      <w:r w:rsidR="0007326B" w:rsidRPr="00C037C9">
        <w:rPr>
          <w:color w:val="auto"/>
        </w:rPr>
        <w:fldChar w:fldCharType="end"/>
      </w:r>
      <w:r w:rsidR="006D1B83" w:rsidRPr="00C037C9">
        <w:rPr>
          <w:color w:val="auto"/>
        </w:rPr>
        <w:t xml:space="preserve">. A </w:t>
      </w:r>
      <w:r w:rsidR="006D1B83" w:rsidRPr="00C037C9">
        <w:rPr>
          <w:rStyle w:val="Strong"/>
          <w:b w:val="0"/>
          <w:bCs w:val="0"/>
          <w:color w:val="auto"/>
        </w:rPr>
        <w:t>κ</w:t>
      </w:r>
      <w:r w:rsidR="00C037C9" w:rsidRPr="00C037C9">
        <w:rPr>
          <w:rStyle w:val="Strong"/>
          <w:b w:val="0"/>
          <w:bCs w:val="0"/>
          <w:color w:val="auto"/>
        </w:rPr>
        <w:t xml:space="preserve"> value of </w:t>
      </w:r>
      <w:r w:rsidR="006D1B83" w:rsidRPr="00C037C9">
        <w:rPr>
          <w:rStyle w:val="Strong"/>
          <w:b w:val="0"/>
          <w:bCs w:val="0"/>
          <w:color w:val="auto"/>
        </w:rPr>
        <w:t>0.60</w:t>
      </w:r>
      <w:r w:rsidR="00C037C9" w:rsidRPr="00C037C9">
        <w:rPr>
          <w:rStyle w:val="Strong"/>
          <w:b w:val="0"/>
          <w:bCs w:val="0"/>
          <w:color w:val="auto"/>
        </w:rPr>
        <w:t xml:space="preserve"> or higher</w:t>
      </w:r>
      <w:r w:rsidR="006D1B83" w:rsidRPr="00C037C9">
        <w:rPr>
          <w:rStyle w:val="Strong"/>
          <w:b w:val="0"/>
          <w:bCs w:val="0"/>
          <w:color w:val="auto"/>
        </w:rPr>
        <w:t xml:space="preserve"> </w:t>
      </w:r>
      <w:r w:rsidR="006D1B83" w:rsidRPr="00C037C9">
        <w:rPr>
          <w:rStyle w:val="Strong"/>
          <w:rFonts w:cstheme="majorHAnsi"/>
          <w:b w:val="0"/>
          <w:bCs w:val="0"/>
          <w:color w:val="auto"/>
        </w:rPr>
        <w:t>will</w:t>
      </w:r>
      <w:r w:rsidR="00562A26" w:rsidRPr="00C037C9">
        <w:rPr>
          <w:rFonts w:cstheme="majorHAnsi"/>
          <w:color w:val="auto"/>
        </w:rPr>
        <w:t xml:space="preserve"> </w:t>
      </w:r>
      <w:r w:rsidR="006D1B83" w:rsidRPr="00C037C9">
        <w:rPr>
          <w:rFonts w:cstheme="majorHAnsi"/>
          <w:color w:val="auto"/>
        </w:rPr>
        <w:t>indicate</w:t>
      </w:r>
      <w:r w:rsidR="00562A26" w:rsidRPr="00C037C9">
        <w:rPr>
          <w:rFonts w:cstheme="majorHAnsi"/>
          <w:color w:val="auto"/>
        </w:rPr>
        <w:t xml:space="preserve"> substantial agreement</w:t>
      </w:r>
      <w:r w:rsidR="006D1B83" w:rsidRPr="00C037C9">
        <w:rPr>
          <w:rFonts w:cstheme="majorHAnsi"/>
          <w:color w:val="auto"/>
        </w:rPr>
        <w:t>.</w:t>
      </w:r>
      <w:r w:rsidR="0007326B" w:rsidRPr="006D1B83">
        <w:rPr>
          <w:rFonts w:cstheme="majorHAnsi"/>
          <w:color w:val="0070C0"/>
        </w:rPr>
        <w:t xml:space="preserve"> </w:t>
      </w:r>
      <w:r w:rsidR="00C037C9">
        <w:t>Should the coefficient fall below this threshold, discrepancies will be examined to identify potential sources of inconsistency, such as ambiguous sentiment definitions, unclear examples, or overlapping linguistic expressions. Insights drawn from both the quantitative reliability scores and qualitative annotator feedback will guide the refinement of the annotation guide prior to large-scale implementation.</w:t>
      </w:r>
    </w:p>
    <w:p w14:paraId="2545246F" w14:textId="77777777" w:rsidR="00603895" w:rsidRDefault="00603895" w:rsidP="00385433"/>
    <w:p w14:paraId="671FEA57" w14:textId="12BD42CA" w:rsidR="00385433" w:rsidRDefault="00603895" w:rsidP="00942E5F">
      <w:pPr>
        <w:pStyle w:val="Heading4"/>
      </w:pPr>
      <w:r>
        <w:lastRenderedPageBreak/>
        <w:t xml:space="preserve">Activity 6: </w:t>
      </w:r>
      <w:r w:rsidR="00385433">
        <w:t>Refining the annotation guide</w:t>
      </w:r>
    </w:p>
    <w:p w14:paraId="6C06D587" w14:textId="0AA0CDA8" w:rsidR="00C037C9" w:rsidRDefault="00385433" w:rsidP="00385433">
      <w:r>
        <w:t xml:space="preserve">The finalized annotation guide will serve as the </w:t>
      </w:r>
      <w:r w:rsidR="00C037C9">
        <w:t>definitive</w:t>
      </w:r>
      <w:r>
        <w:t xml:space="preserve"> reference for all subsequent annotation t</w:t>
      </w:r>
      <w:r w:rsidRPr="00707C66">
        <w:t xml:space="preserve">asks. </w:t>
      </w:r>
      <w:r w:rsidR="00C037C9" w:rsidRPr="00707C66">
        <w:t xml:space="preserve">It will incorporate empirical insights from the pilot phase to ensure clarity, consistency, and cultural sensitivity throughout the labeling process. The final document will feature refined definitions, </w:t>
      </w:r>
      <w:proofErr w:type="gramStart"/>
      <w:r w:rsidR="00C037C9" w:rsidRPr="00707C66">
        <w:t>enhanced</w:t>
      </w:r>
      <w:proofErr w:type="gramEnd"/>
      <w:r w:rsidR="00C037C9" w:rsidRPr="00707C66">
        <w:t xml:space="preserve"> illustrative examples, and updated procedural instructions to standardize sentiment labeling across annotators and datasets.</w:t>
      </w:r>
      <w:r w:rsidR="00C037C9">
        <w:t xml:space="preserve"> </w:t>
      </w:r>
    </w:p>
    <w:p w14:paraId="7789A6F0" w14:textId="77777777" w:rsidR="00603895" w:rsidRDefault="00603895" w:rsidP="00385433"/>
    <w:p w14:paraId="31F28ECE" w14:textId="3FA06F0A" w:rsidR="002C5A8E" w:rsidRDefault="00603895" w:rsidP="00603895">
      <w:pPr>
        <w:pStyle w:val="Heading3"/>
      </w:pPr>
      <w:bookmarkStart w:id="28" w:name="_Ref211172337"/>
      <w:bookmarkStart w:id="29" w:name="_Toc211691357"/>
      <w:bookmarkStart w:id="30" w:name="_Ref211172207"/>
      <w:r>
        <w:t>Objective 2</w:t>
      </w:r>
      <w:bookmarkEnd w:id="28"/>
      <w:bookmarkEnd w:id="29"/>
    </w:p>
    <w:p w14:paraId="6E7FF91A" w14:textId="63241BFD" w:rsidR="00385433" w:rsidRPr="002C5A8E" w:rsidRDefault="00385433" w:rsidP="002C5A8E">
      <w:pPr>
        <w:rPr>
          <w:b/>
          <w:bCs/>
        </w:rPr>
      </w:pPr>
      <w:r w:rsidRPr="002C5A8E">
        <w:rPr>
          <w:b/>
          <w:bCs/>
        </w:rPr>
        <w:t xml:space="preserve">To </w:t>
      </w:r>
      <w:bookmarkEnd w:id="30"/>
      <w:r w:rsidR="008F2DF3" w:rsidRPr="008F2DF3">
        <w:rPr>
          <w:b/>
          <w:bCs/>
        </w:rPr>
        <w:t>develop a sentiment analysis pipeline trained on Luganda music lyrics released between 2020 and 2023 using TF–IDF and n-gram feature representations with machine learning algorithms</w:t>
      </w:r>
    </w:p>
    <w:p w14:paraId="488A2252" w14:textId="77777777" w:rsidR="00A21855" w:rsidRPr="00A21855" w:rsidRDefault="00A21855" w:rsidP="00A21855"/>
    <w:p w14:paraId="34450182" w14:textId="58F6020E" w:rsidR="00A21855" w:rsidRDefault="00603895" w:rsidP="00A21855">
      <w:pPr>
        <w:pStyle w:val="Heading4"/>
      </w:pPr>
      <w:bookmarkStart w:id="31" w:name="_Ref211172091"/>
      <w:r>
        <w:t xml:space="preserve">Activity 1: </w:t>
      </w:r>
      <w:r w:rsidR="00A21855">
        <w:t>Identification</w:t>
      </w:r>
      <w:r w:rsidR="003F4BEF">
        <w:t xml:space="preserve">, verification </w:t>
      </w:r>
      <w:r w:rsidR="00A21855">
        <w:t>of Luganda music sources</w:t>
      </w:r>
      <w:r w:rsidR="003F4BEF">
        <w:t>,</w:t>
      </w:r>
      <w:r w:rsidR="00A21855">
        <w:t xml:space="preserve"> and selection of songs</w:t>
      </w:r>
      <w:bookmarkEnd w:id="31"/>
    </w:p>
    <w:p w14:paraId="03A12137" w14:textId="29703AE0" w:rsidR="003F4BEF" w:rsidRPr="008F336A" w:rsidRDefault="003F4BEF" w:rsidP="00A21855">
      <w:r w:rsidRPr="00B71932">
        <w:rPr>
          <w:color w:val="auto"/>
        </w:rPr>
        <w:t xml:space="preserve">The identification process will build upon </w:t>
      </w:r>
      <w:r w:rsidR="008F336A" w:rsidRPr="00B71932">
        <w:rPr>
          <w:color w:val="auto"/>
        </w:rPr>
        <w:t xml:space="preserve">currently </w:t>
      </w:r>
      <w:r w:rsidRPr="00B71932">
        <w:rPr>
          <w:color w:val="auto"/>
        </w:rPr>
        <w:t xml:space="preserve">known </w:t>
      </w:r>
      <w:r w:rsidR="0090545B" w:rsidRPr="00B71932">
        <w:rPr>
          <w:color w:val="auto"/>
        </w:rPr>
        <w:t xml:space="preserve">secondary data sources for </w:t>
      </w:r>
      <w:r w:rsidRPr="00B71932">
        <w:rPr>
          <w:color w:val="auto"/>
        </w:rPr>
        <w:t>Luganda music lyric</w:t>
      </w:r>
      <w:r w:rsidR="0090545B" w:rsidRPr="00B71932">
        <w:rPr>
          <w:color w:val="auto"/>
        </w:rPr>
        <w:t>s</w:t>
      </w:r>
      <w:r w:rsidRPr="00B71932">
        <w:rPr>
          <w:color w:val="auto"/>
        </w:rPr>
        <w:t xml:space="preserve"> by conducting a targeted online search to </w:t>
      </w:r>
      <w:r w:rsidRPr="00B71932">
        <w:rPr>
          <w:rStyle w:val="Strong"/>
          <w:b w:val="0"/>
          <w:bCs w:val="0"/>
          <w:color w:val="auto"/>
        </w:rPr>
        <w:t>verify existing platforms and identify</w:t>
      </w:r>
      <w:r w:rsidRPr="00B71932">
        <w:rPr>
          <w:rStyle w:val="Strong"/>
          <w:color w:val="auto"/>
        </w:rPr>
        <w:t xml:space="preserve"> </w:t>
      </w:r>
      <w:r w:rsidRPr="00B71932">
        <w:rPr>
          <w:rStyle w:val="Strong"/>
          <w:b w:val="0"/>
          <w:bCs w:val="0"/>
          <w:color w:val="auto"/>
        </w:rPr>
        <w:t>additional ones</w:t>
      </w:r>
      <w:r w:rsidRPr="00B71932">
        <w:rPr>
          <w:b/>
          <w:bCs/>
          <w:color w:val="auto"/>
        </w:rPr>
        <w:t>.</w:t>
      </w:r>
      <w:r w:rsidRPr="00B71932">
        <w:rPr>
          <w:color w:val="auto"/>
        </w:rPr>
        <w:t xml:space="preserve"> This </w:t>
      </w:r>
      <w:r w:rsidRPr="008F336A">
        <w:t>will include Luganda music lyric websites</w:t>
      </w:r>
      <w:r w:rsidR="008F336A">
        <w:t xml:space="preserve"> such as </w:t>
      </w:r>
      <w:proofErr w:type="spellStart"/>
      <w:r w:rsidR="008F336A">
        <w:t>Musixmatch</w:t>
      </w:r>
      <w:proofErr w:type="spellEnd"/>
      <w:r w:rsidR="008F336A">
        <w:t xml:space="preserve">, </w:t>
      </w:r>
      <w:proofErr w:type="spellStart"/>
      <w:r w:rsidR="008F336A">
        <w:t>QuickLyric</w:t>
      </w:r>
      <w:proofErr w:type="spellEnd"/>
      <w:r w:rsidRPr="008F336A">
        <w:t>, as well as audio and video streaming platforms</w:t>
      </w:r>
      <w:r w:rsidR="008F336A">
        <w:t xml:space="preserve"> such as Spotify, Apple Music, </w:t>
      </w:r>
      <w:proofErr w:type="spellStart"/>
      <w:r w:rsidR="008F336A">
        <w:t>Boomplay</w:t>
      </w:r>
      <w:proofErr w:type="spellEnd"/>
      <w:r w:rsidR="008F336A">
        <w:t xml:space="preserve">, </w:t>
      </w:r>
      <w:proofErr w:type="spellStart"/>
      <w:r w:rsidR="008F336A">
        <w:t>Audiomack</w:t>
      </w:r>
      <w:proofErr w:type="spellEnd"/>
      <w:r w:rsidR="008F336A">
        <w:t xml:space="preserve">, SoundCloud, YouTube, </w:t>
      </w:r>
      <w:proofErr w:type="spellStart"/>
      <w:r w:rsidR="008F336A">
        <w:t>TikTok</w:t>
      </w:r>
      <w:proofErr w:type="spellEnd"/>
      <w:r w:rsidR="008F336A">
        <w:t xml:space="preserve">, Instagram, </w:t>
      </w:r>
      <w:proofErr w:type="spellStart"/>
      <w:r w:rsidR="008F336A">
        <w:t>Howwe</w:t>
      </w:r>
      <w:proofErr w:type="spellEnd"/>
      <w:r w:rsidR="008F336A">
        <w:t xml:space="preserve">, </w:t>
      </w:r>
      <w:proofErr w:type="spellStart"/>
      <w:r w:rsidR="008F336A">
        <w:t>Mdundo</w:t>
      </w:r>
      <w:proofErr w:type="spellEnd"/>
      <w:r w:rsidR="008F336A">
        <w:t xml:space="preserve">, DJ </w:t>
      </w:r>
      <w:proofErr w:type="spellStart"/>
      <w:r w:rsidR="008F336A">
        <w:t>Erycom</w:t>
      </w:r>
      <w:proofErr w:type="spellEnd"/>
      <w:r w:rsidR="008F336A">
        <w:t xml:space="preserve">, Mp3Jaja, </w:t>
      </w:r>
      <w:proofErr w:type="spellStart"/>
      <w:r w:rsidR="008F336A">
        <w:t>Ugsound</w:t>
      </w:r>
      <w:proofErr w:type="spellEnd"/>
      <w:r w:rsidR="00BF569B">
        <w:t xml:space="preserve">, and </w:t>
      </w:r>
      <w:proofErr w:type="spellStart"/>
      <w:r w:rsidR="00BF569B">
        <w:t>Tubidy</w:t>
      </w:r>
      <w:proofErr w:type="spellEnd"/>
      <w:r w:rsidRPr="008F336A">
        <w:t xml:space="preserve">. The latter will serve as sources for </w:t>
      </w:r>
      <w:r w:rsidRPr="008F336A">
        <w:rPr>
          <w:rStyle w:val="Strong"/>
          <w:b w:val="0"/>
          <w:bCs w:val="0"/>
        </w:rPr>
        <w:t>manual lyrical</w:t>
      </w:r>
      <w:r w:rsidRPr="008F336A">
        <w:rPr>
          <w:rStyle w:val="Strong"/>
        </w:rPr>
        <w:t xml:space="preserve"> </w:t>
      </w:r>
      <w:r w:rsidRPr="008F336A">
        <w:rPr>
          <w:rStyle w:val="Strong"/>
          <w:b w:val="0"/>
          <w:bCs w:val="0"/>
        </w:rPr>
        <w:t>transcription</w:t>
      </w:r>
      <w:r w:rsidRPr="008F336A">
        <w:t xml:space="preserve"> in cases where textual lyrics are not readily available.</w:t>
      </w:r>
      <w:r w:rsidR="008F336A">
        <w:t xml:space="preserve"> </w:t>
      </w:r>
      <w:r w:rsidR="003F46E3">
        <w:t xml:space="preserve">Identified sources and selected songs will be listed in Sheet 1: ‘Lyrical Data Sources’ and Sheet 2: ‘Selected Songs’ in an </w:t>
      </w:r>
      <w:r w:rsidR="00D302C2">
        <w:t>.xlsx</w:t>
      </w:r>
      <w:r w:rsidR="003F46E3">
        <w:t xml:space="preserve"> file named ‘Lyrical Data’.</w:t>
      </w:r>
      <w:r w:rsidR="00844717">
        <w:t xml:space="preserve"> This file will be </w:t>
      </w:r>
      <w:r w:rsidR="00844717">
        <w:lastRenderedPageBreak/>
        <w:t>stored in Dropbox to ensure accessibility across devices</w:t>
      </w:r>
      <w:r w:rsidR="002942AE">
        <w:t>, prevent data loss, and ensure version history tracking.</w:t>
      </w:r>
    </w:p>
    <w:p w14:paraId="12973379" w14:textId="77777777" w:rsidR="00385433" w:rsidRDefault="00385433" w:rsidP="00385433"/>
    <w:p w14:paraId="4FB45B57" w14:textId="3D6D80AC" w:rsidR="00385433" w:rsidRDefault="00603895" w:rsidP="00942E5F">
      <w:pPr>
        <w:pStyle w:val="Heading4"/>
      </w:pPr>
      <w:bookmarkStart w:id="32" w:name="_Ref211172095"/>
      <w:r>
        <w:t xml:space="preserve">Activity 2: </w:t>
      </w:r>
      <w:r w:rsidR="00A21855">
        <w:t>Collection of Luganda song lyrics released between 2020 and 2024</w:t>
      </w:r>
      <w:bookmarkEnd w:id="32"/>
    </w:p>
    <w:p w14:paraId="33FCCDA0" w14:textId="77777777" w:rsidR="00725C75" w:rsidRPr="00241B9F" w:rsidRDefault="00B71932" w:rsidP="00774B2C">
      <w:pPr>
        <w:rPr>
          <w:rFonts w:cstheme="majorHAnsi"/>
          <w:color w:val="auto"/>
        </w:rPr>
      </w:pPr>
      <w:r w:rsidRPr="00241B9F">
        <w:t xml:space="preserve">The study population will comprise Luganda songs released in Uganda between 2020 and 2024, with a target of 500 songs per year, yielding a total of approximately 2,500 songs. The year of release will be treated as an interval-level variable. </w:t>
      </w:r>
      <w:r w:rsidR="00F63879" w:rsidRPr="00241B9F">
        <w:rPr>
          <w:rFonts w:cstheme="majorHAnsi"/>
          <w:color w:val="auto"/>
        </w:rPr>
        <w:t>Songs will be selected across multiple genres such as Afrobeat, Gospel, Dancehall, Hip-Hop, ‘</w:t>
      </w:r>
      <w:proofErr w:type="spellStart"/>
      <w:r w:rsidR="00F63879" w:rsidRPr="00241B9F">
        <w:rPr>
          <w:rFonts w:cstheme="majorHAnsi"/>
          <w:color w:val="auto"/>
        </w:rPr>
        <w:t>Kadongokamu</w:t>
      </w:r>
      <w:proofErr w:type="spellEnd"/>
      <w:r w:rsidR="00F63879" w:rsidRPr="00241B9F">
        <w:rPr>
          <w:rFonts w:cstheme="majorHAnsi"/>
          <w:color w:val="auto"/>
        </w:rPr>
        <w:t>’, et cetera, to ensure balanced representation of sentiment. Genre will be treated as a nominal-level variable.</w:t>
      </w:r>
      <w:r w:rsidR="00725C75" w:rsidRPr="00241B9F">
        <w:rPr>
          <w:rFonts w:cstheme="majorHAnsi"/>
          <w:color w:val="auto"/>
        </w:rPr>
        <w:t xml:space="preserve"> </w:t>
      </w:r>
      <w:r w:rsidR="00725C75" w:rsidRPr="00241B9F">
        <w:t xml:space="preserve">Song lyrics will be organized into separate worksheets according to the year of release. Sheets 3 to 7, labeled </w:t>
      </w:r>
      <w:r w:rsidR="00725C75" w:rsidRPr="00241B9F">
        <w:rPr>
          <w:rStyle w:val="Emphasis"/>
        </w:rPr>
        <w:t>2020</w:t>
      </w:r>
      <w:r w:rsidR="00725C75" w:rsidRPr="00241B9F">
        <w:t xml:space="preserve">, </w:t>
      </w:r>
      <w:r w:rsidR="00725C75" w:rsidRPr="00241B9F">
        <w:rPr>
          <w:rStyle w:val="Emphasis"/>
        </w:rPr>
        <w:t>2021</w:t>
      </w:r>
      <w:r w:rsidR="00725C75" w:rsidRPr="00241B9F">
        <w:t xml:space="preserve">, </w:t>
      </w:r>
      <w:r w:rsidR="00725C75" w:rsidRPr="00241B9F">
        <w:rPr>
          <w:rStyle w:val="Emphasis"/>
        </w:rPr>
        <w:t>2022</w:t>
      </w:r>
      <w:r w:rsidR="00725C75" w:rsidRPr="00241B9F">
        <w:t xml:space="preserve">, </w:t>
      </w:r>
      <w:r w:rsidR="00725C75" w:rsidRPr="00241B9F">
        <w:rPr>
          <w:rStyle w:val="Emphasis"/>
        </w:rPr>
        <w:t>2023</w:t>
      </w:r>
      <w:r w:rsidR="00725C75" w:rsidRPr="00241B9F">
        <w:t xml:space="preserve">, and </w:t>
      </w:r>
      <w:r w:rsidR="00725C75" w:rsidRPr="00241B9F">
        <w:rPr>
          <w:rStyle w:val="Emphasis"/>
        </w:rPr>
        <w:t>2024</w:t>
      </w:r>
      <w:r w:rsidR="00725C75" w:rsidRPr="00241B9F">
        <w:t>, will contain the respective data for each year to facilitate efficient tracking.</w:t>
      </w:r>
      <w:r w:rsidR="00F63879" w:rsidRPr="00241B9F">
        <w:rPr>
          <w:rFonts w:cstheme="majorHAnsi"/>
          <w:color w:val="auto"/>
        </w:rPr>
        <w:t xml:space="preserve"> Accordingly, both the year of release and genre diversity will serve as control variables for this study. </w:t>
      </w:r>
    </w:p>
    <w:p w14:paraId="59A33A85" w14:textId="6AA93285" w:rsidR="00F63879" w:rsidRPr="00241B9F" w:rsidRDefault="00F63879" w:rsidP="00774B2C">
      <w:r w:rsidRPr="00241B9F">
        <w:rPr>
          <w:rFonts w:cstheme="majorHAnsi"/>
          <w:color w:val="auto"/>
        </w:rPr>
        <w:t>The lyrics of the</w:t>
      </w:r>
      <w:r w:rsidR="00725C75" w:rsidRPr="00241B9F">
        <w:rPr>
          <w:rFonts w:cstheme="majorHAnsi"/>
          <w:color w:val="auto"/>
        </w:rPr>
        <w:t xml:space="preserve"> selected</w:t>
      </w:r>
      <w:r w:rsidRPr="00241B9F">
        <w:rPr>
          <w:rFonts w:cstheme="majorHAnsi"/>
          <w:color w:val="auto"/>
        </w:rPr>
        <w:t xml:space="preserve"> songs will constitute the primary textual dataset and will function as the independent variable of the study. They will be obtained from the verified secondary sources identified under Objective 2, Activity 1. Lyrics will be collected manually from the identified online lyric repositories and streaming platforms. For each song, the lyrical text will be manually copied from the source website and pasted into a structured Microsoft Excel (.xlsx) file. Each entry will include metadata fields such as song title, artist, release year, genre, and platform source. In cases where lyrics are unavailable online, the data collector will listen to the corresponding audio or video files and transcribe the lyrics verbatim.</w:t>
      </w:r>
      <w:r w:rsidRPr="00241B9F">
        <w:rPr>
          <w:color w:val="auto"/>
        </w:rPr>
        <w:t xml:space="preserve"> </w:t>
      </w:r>
      <w:r w:rsidRPr="00241B9F">
        <w:t xml:space="preserve">Each song will be </w:t>
      </w:r>
      <w:r w:rsidRPr="00241B9F">
        <w:lastRenderedPageBreak/>
        <w:t>represented by a single row in the dataset, with all lyric lines concatenated into one text string stored within one cell under the ‘Lyrics’ column.</w:t>
      </w:r>
    </w:p>
    <w:p w14:paraId="7663FD7F" w14:textId="1BBCA800" w:rsidR="00F63879" w:rsidRDefault="000D30FB" w:rsidP="00774B2C">
      <w:pPr>
        <w:rPr>
          <w:rFonts w:cstheme="majorHAnsi"/>
          <w:color w:val="auto"/>
        </w:rPr>
      </w:pPr>
      <w:r w:rsidRPr="00241B9F">
        <w:t>The study will prioritize the inclusion of songs</w:t>
      </w:r>
      <w:r w:rsidR="00B71932" w:rsidRPr="00241B9F">
        <w:t xml:space="preserve"> predominantly composed in Luganda</w:t>
      </w:r>
      <w:r w:rsidR="00FA52BE" w:rsidRPr="00241B9F">
        <w:t xml:space="preserve">, </w:t>
      </w:r>
      <w:r w:rsidR="00B71932" w:rsidRPr="00241B9F">
        <w:t>operationally defined as those in which more than 50% of the lyrical tokens are in the Luganda language.</w:t>
      </w:r>
      <w:r w:rsidR="00774B2C" w:rsidRPr="00241B9F">
        <w:t xml:space="preserve"> To enforce this threshold, data collectors will manually count all non-Luganda tokens occurring within each song and record these counts in a designated “Non-Luganda Token” column adjacent to the lyrical text. At the end of the data collection phase, the non-Luganda counts will be used to compute the percentage of Luganda lyrical dominance per song using a custom Excel formula:</w:t>
      </w:r>
      <w:r w:rsidR="00774B2C" w:rsidRPr="00241B9F">
        <w:br/>
      </w:r>
      <w:r w:rsidR="00774B2C" w:rsidRPr="00241B9F">
        <w:rPr>
          <w:rStyle w:val="HTMLCode"/>
          <w:rFonts w:eastAsia="Cambria"/>
        </w:rPr>
        <w:t>=((IF(LEN(TRIM(K2</w:t>
      </w:r>
      <w:proofErr w:type="gramStart"/>
      <w:r w:rsidR="00774B2C" w:rsidRPr="00241B9F">
        <w:rPr>
          <w:rStyle w:val="HTMLCode"/>
          <w:rFonts w:eastAsia="Cambria"/>
        </w:rPr>
        <w:t>))=</w:t>
      </w:r>
      <w:proofErr w:type="gramEnd"/>
      <w:r w:rsidR="00774B2C" w:rsidRPr="00241B9F">
        <w:rPr>
          <w:rStyle w:val="HTMLCode"/>
          <w:rFonts w:eastAsia="Cambria"/>
        </w:rPr>
        <w:t>0,0,LEN(TRIM(K1))-LEN(SUBSTITUTE(A1," ",""))+1))-L2)*100</w:t>
      </w:r>
      <w:r w:rsidR="00774B2C" w:rsidRPr="00241B9F">
        <w:t>,</w:t>
      </w:r>
      <w:r w:rsidR="00774B2C" w:rsidRPr="00241B9F">
        <w:br/>
        <w:t xml:space="preserve">where </w:t>
      </w:r>
      <w:r w:rsidR="00774B2C" w:rsidRPr="00835F30">
        <w:rPr>
          <w:rStyle w:val="Strong"/>
          <w:b w:val="0"/>
          <w:bCs w:val="0"/>
        </w:rPr>
        <w:t>K2</w:t>
      </w:r>
      <w:r w:rsidR="00774B2C" w:rsidRPr="00241B9F">
        <w:t xml:space="preserve"> refers to the lyrical cell and </w:t>
      </w:r>
      <w:r w:rsidR="00774B2C" w:rsidRPr="00835F30">
        <w:rPr>
          <w:rStyle w:val="Strong"/>
          <w:b w:val="0"/>
          <w:bCs w:val="0"/>
        </w:rPr>
        <w:t>L2</w:t>
      </w:r>
      <w:r w:rsidR="00774B2C" w:rsidRPr="00241B9F">
        <w:t xml:space="preserve"> to the corresponding non-Luganda token count. Songs with a Luganda dominance score of 50% or less will be excluded and replaced.</w:t>
      </w:r>
      <w:r w:rsidR="007A66C9" w:rsidRPr="00241B9F">
        <w:rPr>
          <w:rFonts w:cstheme="majorHAnsi"/>
          <w:color w:val="auto"/>
        </w:rPr>
        <w:t xml:space="preserve"> </w:t>
      </w:r>
      <w:r w:rsidR="00725C75" w:rsidRPr="00241B9F">
        <w:rPr>
          <w:rFonts w:cstheme="majorHAnsi"/>
          <w:color w:val="auto"/>
        </w:rPr>
        <w:t>Finally, a</w:t>
      </w:r>
      <w:r w:rsidRPr="00241B9F">
        <w:t>ll</w:t>
      </w:r>
      <w:r w:rsidR="00241B9F" w:rsidRPr="00241B9F">
        <w:t xml:space="preserve"> lyrical</w:t>
      </w:r>
      <w:r w:rsidRPr="00241B9F">
        <w:t xml:space="preserve"> entries will undergo a thorough review to ensure completeness and accuracy</w:t>
      </w:r>
      <w:r w:rsidR="00725C75" w:rsidRPr="00241B9F">
        <w:t>.</w:t>
      </w:r>
    </w:p>
    <w:p w14:paraId="465A4105" w14:textId="77777777" w:rsidR="000D30FB" w:rsidRPr="00774B2C" w:rsidRDefault="000D30FB" w:rsidP="00774B2C"/>
    <w:p w14:paraId="2FE1F75C" w14:textId="1645DB7C" w:rsidR="00385433" w:rsidRDefault="00603895" w:rsidP="00942E5F">
      <w:pPr>
        <w:pStyle w:val="Heading4"/>
      </w:pPr>
      <w:r>
        <w:t xml:space="preserve">Activity 3: </w:t>
      </w:r>
      <w:r w:rsidR="00A21855">
        <w:t>Conducting manual sentiment annotation</w:t>
      </w:r>
    </w:p>
    <w:p w14:paraId="73D870FB" w14:textId="2F33C1B9" w:rsidR="00385433" w:rsidRPr="00835F30" w:rsidRDefault="000B0837" w:rsidP="00835F30">
      <w:pPr>
        <w:rPr>
          <w:highlight w:val="yellow"/>
        </w:rPr>
      </w:pPr>
      <w:r w:rsidRPr="00835F30">
        <w:t xml:space="preserve">Upon completion of data collection and compilation, the project lead will collaborate with the annotators to standardize spelling and linguistic consistency across all Luganda lyrics, leveraging the annotators’ lexical expertise. Following this, an identical copy of the </w:t>
      </w:r>
      <w:r w:rsidRPr="00835F30">
        <w:rPr>
          <w:szCs w:val="24"/>
        </w:rPr>
        <w:t xml:space="preserve">finalized </w:t>
      </w:r>
      <w:r w:rsidRPr="00835F30">
        <w:rPr>
          <w:rStyle w:val="HTMLCode"/>
          <w:rFonts w:ascii="Trebuchet MS" w:eastAsia="Cambria" w:hAnsi="Trebuchet MS"/>
          <w:sz w:val="24"/>
          <w:szCs w:val="24"/>
        </w:rPr>
        <w:t>.xlsx</w:t>
      </w:r>
      <w:r w:rsidRPr="00835F30">
        <w:t xml:space="preserve"> dataset will be securely distributed to each annotator for subsequent labeling.</w:t>
      </w:r>
      <w:r w:rsidR="00835F30" w:rsidRPr="00835F30">
        <w:t xml:space="preserve"> Both</w:t>
      </w:r>
      <w:r w:rsidR="00835F30">
        <w:t xml:space="preserve"> annotators will then independently perform manual sentiment annotation on the songs released between 2020 and 2023; a total of 2,000 Luganda songs, comprising 500 from each year, and this </w:t>
      </w:r>
      <w:r w:rsidR="00385433">
        <w:t xml:space="preserve">will be done with the help of the manual </w:t>
      </w:r>
      <w:r w:rsidR="00385433">
        <w:lastRenderedPageBreak/>
        <w:t>annotation guide. The inter-annotator agreement (κ) will then be calculated, and where κ&gt;=0.6, the agreement will be considered substantial, and the annotations reliable. Κ&lt;0.6 will indicate frequent disagreement between the annotators, and this will prompt revisiting of the annotator guide and retraining of the annotators.</w:t>
      </w:r>
      <w:r w:rsidR="00603895">
        <w:t xml:space="preserve"> </w:t>
      </w:r>
      <w:r w:rsidR="00385433">
        <w:t>After κ is calculated and found to be substantial, all songs with discordant sentiment assigned will be reviewed by the project lead and the two annotators, discussed, and a final sentiment obtained through consensus, and assigned to each song.</w:t>
      </w:r>
    </w:p>
    <w:p w14:paraId="4816A7C5" w14:textId="77777777" w:rsidR="00603895" w:rsidRDefault="00603895" w:rsidP="00385433"/>
    <w:p w14:paraId="51734D3C" w14:textId="117081EE" w:rsidR="00385433" w:rsidRDefault="00603895" w:rsidP="00942E5F">
      <w:pPr>
        <w:pStyle w:val="Heading4"/>
      </w:pPr>
      <w:r>
        <w:t>Activity 4:</w:t>
      </w:r>
      <w:r w:rsidR="00385433">
        <w:t xml:space="preserve"> Performing text preprocessing</w:t>
      </w:r>
    </w:p>
    <w:p w14:paraId="0EBC79D7" w14:textId="10003FFB" w:rsidR="00385433" w:rsidRDefault="00385433" w:rsidP="00385433">
      <w:r>
        <w:t xml:space="preserve">The annotated .xlsx file will be imported into Python 3.13.4, and all text will be converted to lowercase using the </w:t>
      </w:r>
      <w:proofErr w:type="gramStart"/>
      <w:r>
        <w:t>pandas</w:t>
      </w:r>
      <w:proofErr w:type="gramEnd"/>
      <w:r>
        <w:t xml:space="preserve"> library.</w:t>
      </w:r>
      <w:r w:rsidR="00603895">
        <w:t xml:space="preserve"> </w:t>
      </w:r>
      <w:r>
        <w:t>All</w:t>
      </w:r>
      <w:r w:rsidR="00937E22">
        <w:t xml:space="preserve"> non-lyrical content, such as</w:t>
      </w:r>
      <w:r>
        <w:t xml:space="preserve"> </w:t>
      </w:r>
      <w:r w:rsidR="00937E22">
        <w:t>emojis,</w:t>
      </w:r>
      <w:r>
        <w:t xml:space="preserve"> special characters, </w:t>
      </w:r>
      <w:r w:rsidRPr="00326DF8">
        <w:rPr>
          <w:color w:val="auto"/>
        </w:rPr>
        <w:t>and</w:t>
      </w:r>
      <w:r w:rsidR="00937E22" w:rsidRPr="00326DF8">
        <w:rPr>
          <w:color w:val="auto"/>
        </w:rPr>
        <w:t xml:space="preserve"> punctuation marks</w:t>
      </w:r>
      <w:r w:rsidRPr="00326DF8">
        <w:rPr>
          <w:color w:val="auto"/>
        </w:rPr>
        <w:t xml:space="preserve"> except for apostrophes (') will be removed from the lyrical text using the pandas, string, </w:t>
      </w:r>
      <w:r w:rsidR="00937E22" w:rsidRPr="00326DF8">
        <w:rPr>
          <w:color w:val="auto"/>
        </w:rPr>
        <w:t xml:space="preserve">re, </w:t>
      </w:r>
      <w:r w:rsidRPr="00326DF8">
        <w:rPr>
          <w:color w:val="auto"/>
        </w:rPr>
        <w:t>and emoji libraries in Python.</w:t>
      </w:r>
      <w:r w:rsidR="00937E22" w:rsidRPr="00326DF8">
        <w:rPr>
          <w:color w:val="auto"/>
        </w:rPr>
        <w:t xml:space="preserve"> </w:t>
      </w:r>
      <w:r w:rsidR="00326DF8">
        <w:t>Apostrophes will be retained due to their integral role in Luganda orthography.</w:t>
      </w:r>
      <w:r w:rsidR="00603895">
        <w:t xml:space="preserve"> </w:t>
      </w:r>
      <w:r>
        <w:t xml:space="preserve">Lyrical text will be tokenized using the </w:t>
      </w:r>
      <w:proofErr w:type="spellStart"/>
      <w:r>
        <w:t>word_tokenize</w:t>
      </w:r>
      <w:proofErr w:type="spellEnd"/>
      <w:r>
        <w:t xml:space="preserve"> function provided by the Natural Language Toolkit (</w:t>
      </w:r>
      <w:proofErr w:type="spellStart"/>
      <w:r>
        <w:t>nltk</w:t>
      </w:r>
      <w:proofErr w:type="spellEnd"/>
      <w:r>
        <w:t>) library in Python.</w:t>
      </w:r>
      <w:r w:rsidR="00603895">
        <w:t xml:space="preserve"> </w:t>
      </w:r>
      <w:r>
        <w:t>After tokenization, each cell in the Lyrics column will hold the sequence of tokens corresponding to the song in that column, with all tokens separated by spaces. This will ensure that each row of the dataset corresponds to one song, and each cell in the Lyrics column contains a fully tokenized version of the lyrical text.</w:t>
      </w:r>
    </w:p>
    <w:p w14:paraId="00A47791" w14:textId="77777777" w:rsidR="00603895" w:rsidRDefault="00603895" w:rsidP="00385433"/>
    <w:p w14:paraId="6F9AD903" w14:textId="02352AB5" w:rsidR="00385433" w:rsidRDefault="00603895" w:rsidP="00942E5F">
      <w:pPr>
        <w:pStyle w:val="Heading4"/>
      </w:pPr>
      <w:r>
        <w:t>Activity 5:</w:t>
      </w:r>
      <w:r w:rsidR="00385433">
        <w:t xml:space="preserve"> Extracting TF-IDF features</w:t>
      </w:r>
    </w:p>
    <w:p w14:paraId="59E53599" w14:textId="7A4CE1F3" w:rsidR="00385433" w:rsidRDefault="00385433" w:rsidP="00385433">
      <w:r>
        <w:lastRenderedPageBreak/>
        <w:t>After preprocessing the lyrics through tokenization, normalization, and cleaning, each song's lyrics in the Lyrics cell (now treated as a single document) will be transformed into a feature vector where each dimension corresponds to a unique word in the corpus.</w:t>
      </w:r>
      <w:r w:rsidR="00314CEC">
        <w:t xml:space="preserve"> </w:t>
      </w:r>
      <w:r>
        <w:t xml:space="preserve">The term frequency (TF) component will capture how often a word appears in a given song, while the inverse document frequency (IDF) will capture how often a word appears in the corpus, thereby down-weighting common words that appear across many songs, and highlighting terms that are more discriminative for individual songs. This approach will ensure that frequently used but semantically light words (e.g., </w:t>
      </w:r>
      <w:proofErr w:type="spellStart"/>
      <w:r>
        <w:t>stopwords</w:t>
      </w:r>
      <w:proofErr w:type="spellEnd"/>
      <w:r>
        <w:t xml:space="preserve">) are minimized in influence, while words that carry sentiment-specific weight (e.g., those associated with joy, anger, </w:t>
      </w:r>
      <w:proofErr w:type="spellStart"/>
      <w:r>
        <w:t>etc</w:t>
      </w:r>
      <w:proofErr w:type="spellEnd"/>
      <w:r>
        <w:t>) receive greater importance. The resulting TF-IDF matrix will provide a high-dimensional but sparse representation of lyrical content, which can then be used as input features for the sentiment classification models.</w:t>
      </w:r>
    </w:p>
    <w:p w14:paraId="72852873" w14:textId="77777777" w:rsidR="00314CEC" w:rsidRDefault="00314CEC" w:rsidP="00385433"/>
    <w:p w14:paraId="49460E91" w14:textId="17580926" w:rsidR="00385433" w:rsidRDefault="00314CEC" w:rsidP="00942E5F">
      <w:pPr>
        <w:pStyle w:val="Heading4"/>
      </w:pPr>
      <w:r>
        <w:t xml:space="preserve">Activity 6: </w:t>
      </w:r>
      <w:r w:rsidR="00A21855">
        <w:t>Training and evaluation of machine learning models</w:t>
      </w:r>
      <w:r w:rsidR="00385433">
        <w:t xml:space="preserve"> </w:t>
      </w:r>
    </w:p>
    <w:p w14:paraId="22E99F21" w14:textId="4CE231AB" w:rsidR="00385433" w:rsidRDefault="00385433" w:rsidP="00385433">
      <w:r>
        <w:t>To evaluate the performance of different machine learning approaches on the task of sentiment classification, five models will be trained using the TF-IDF feature representations of the song lyrics. The models will include Logistic Regression, Naïve Bayes, Support Vector Machines (SVM), Decision Trees, and Random Forests.</w:t>
      </w:r>
      <w:r w:rsidR="00314CEC">
        <w:t xml:space="preserve"> </w:t>
      </w:r>
      <w:r>
        <w:t>Logistic Regression and Naïve Bayes will be selected as baseline linear models that are efficient and well-suited for text classification tasks. SVM will be chosen for its robustness in handling high-dimensional sparse data, a common characteristic of TF-IDF matrices.</w:t>
      </w:r>
    </w:p>
    <w:p w14:paraId="3343F49A" w14:textId="77777777" w:rsidR="00326DF8" w:rsidRPr="00027147" w:rsidRDefault="00385433" w:rsidP="00385433">
      <w:pPr>
        <w:rPr>
          <w:color w:val="auto"/>
        </w:rPr>
      </w:pPr>
      <w:r>
        <w:lastRenderedPageBreak/>
        <w:t>Decision Trees will be employed to capture non-linear patterns and provide interpretable decision structures.</w:t>
      </w:r>
      <w:r w:rsidR="00314CEC">
        <w:t xml:space="preserve"> </w:t>
      </w:r>
      <w:r>
        <w:t xml:space="preserve">Random Forests, an ensemble of Decision Trees, will be </w:t>
      </w:r>
      <w:r w:rsidRPr="00027147">
        <w:rPr>
          <w:color w:val="auto"/>
        </w:rPr>
        <w:t>used to reduce overfitting and improve predictive accuracy.</w:t>
      </w:r>
      <w:r w:rsidR="00E9693D" w:rsidRPr="00027147">
        <w:rPr>
          <w:color w:val="auto"/>
        </w:rPr>
        <w:t xml:space="preserve"> </w:t>
      </w:r>
    </w:p>
    <w:p w14:paraId="2A3A15D7" w14:textId="7D1A58CB" w:rsidR="00385433" w:rsidRDefault="00E9693D" w:rsidP="00385433">
      <w:r w:rsidRPr="00027147">
        <w:rPr>
          <w:color w:val="auto"/>
        </w:rPr>
        <w:t xml:space="preserve">The feature matrix will be split into 80% training and 20% testing subsets. </w:t>
      </w:r>
      <w:r w:rsidR="00385433" w:rsidRPr="00027147">
        <w:rPr>
          <w:color w:val="auto"/>
        </w:rPr>
        <w:t xml:space="preserve">Each model will be trained on the training dataset and evaluated on </w:t>
      </w:r>
      <w:r w:rsidRPr="00027147">
        <w:rPr>
          <w:color w:val="auto"/>
        </w:rPr>
        <w:t>the</w:t>
      </w:r>
      <w:r w:rsidR="00385433" w:rsidRPr="00027147">
        <w:rPr>
          <w:color w:val="auto"/>
        </w:rPr>
        <w:t xml:space="preserve"> held-out test set using accuracy, precision, recall, and F1-score as performance metrics.</w:t>
      </w:r>
      <w:r w:rsidR="00326DF8" w:rsidRPr="00027147">
        <w:rPr>
          <w:color w:val="auto"/>
        </w:rPr>
        <w:t xml:space="preserve"> Should the sentiment classes be found to be imbalanced, additional metrics such as macro-averaged and weighted F1-scores will also be investigated to ensure robust evaluation across all categories.</w:t>
      </w:r>
      <w:r w:rsidRPr="00027147">
        <w:rPr>
          <w:color w:val="auto"/>
        </w:rPr>
        <w:t xml:space="preserve"> </w:t>
      </w:r>
      <w:r w:rsidR="00326DF8" w:rsidRPr="00027147">
        <w:rPr>
          <w:color w:val="auto"/>
        </w:rPr>
        <w:t xml:space="preserve">Hyperparameter tuning will be conducted using grid search and cross-validation techniques, adjusting </w:t>
      </w:r>
      <w:r w:rsidR="00326DF8">
        <w:t>parameters such as regularization strength for Logistic Regression and SVM, smoothing parameters for Naïve Bayes, and tree depth and number of estimators for Decision Trees and Random Forests.</w:t>
      </w:r>
      <w:r w:rsidR="00027147">
        <w:t xml:space="preserve"> </w:t>
      </w:r>
      <w:r w:rsidR="00385433">
        <w:t>This comparative approach will allow for the identification of the most effective classifier for the sentiment analysis of Luganda music lyrics. Herewith, the best-performing model will be deployed onto the 2024 lyrical data to obtain lyrical sentiment.</w:t>
      </w:r>
    </w:p>
    <w:p w14:paraId="0E0BE044" w14:textId="77777777" w:rsidR="00314CEC" w:rsidRDefault="00314CEC" w:rsidP="00385433"/>
    <w:p w14:paraId="71DE8F8D" w14:textId="45845183" w:rsidR="002C5A8E" w:rsidRDefault="00314CEC" w:rsidP="00314CEC">
      <w:pPr>
        <w:pStyle w:val="Heading3"/>
      </w:pPr>
      <w:bookmarkStart w:id="33" w:name="_Toc211691358"/>
      <w:r>
        <w:t>Objective 3</w:t>
      </w:r>
      <w:bookmarkEnd w:id="33"/>
    </w:p>
    <w:p w14:paraId="1164B259" w14:textId="490F7A95" w:rsidR="00385433" w:rsidRPr="002C5A8E" w:rsidRDefault="00385433" w:rsidP="002C5A8E">
      <w:pPr>
        <w:rPr>
          <w:b/>
          <w:bCs/>
        </w:rPr>
      </w:pPr>
      <w:r w:rsidRPr="002C5A8E">
        <w:rPr>
          <w:b/>
          <w:bCs/>
        </w:rPr>
        <w:t>To apply the trained sentiment analysis pipeline to classify Luganda songs released in 2024 into five sentiment categories</w:t>
      </w:r>
    </w:p>
    <w:p w14:paraId="28FF6228" w14:textId="77777777" w:rsidR="00314CEC" w:rsidRPr="00314CEC" w:rsidRDefault="00314CEC" w:rsidP="00314CEC"/>
    <w:p w14:paraId="5F1AC09E" w14:textId="1E65F802" w:rsidR="00385433" w:rsidRDefault="00314CEC" w:rsidP="00942E5F">
      <w:pPr>
        <w:pStyle w:val="Heading4"/>
      </w:pPr>
      <w:r>
        <w:t>Activity 1:</w:t>
      </w:r>
      <w:r w:rsidR="00385433">
        <w:t xml:space="preserve"> </w:t>
      </w:r>
      <w:r w:rsidR="00A21855">
        <w:t xml:space="preserve">Application of the best-performing sentiment analysis </w:t>
      </w:r>
      <w:r w:rsidR="003F4BEF">
        <w:t>pipeline</w:t>
      </w:r>
      <w:r w:rsidR="00A21855">
        <w:t xml:space="preserve"> to 2024 Luganda song lyrics</w:t>
      </w:r>
    </w:p>
    <w:p w14:paraId="272120A5" w14:textId="6FC4D28C" w:rsidR="00385433" w:rsidRDefault="00385433" w:rsidP="00385433">
      <w:r>
        <w:lastRenderedPageBreak/>
        <w:t xml:space="preserve">The best-performing sentiment analysis pipeline identified during model training and evaluation will be deployed on the 2024 Luganda songs database. The pipeline will automatically assign sentiment </w:t>
      </w:r>
      <w:r w:rsidRPr="00027147">
        <w:rPr>
          <w:color w:val="auto"/>
        </w:rPr>
        <w:t>labels (</w:t>
      </w:r>
      <w:r w:rsidR="0078675C" w:rsidRPr="00027147">
        <w:rPr>
          <w:color w:val="auto"/>
        </w:rPr>
        <w:t>joy, desire, sadness, anger, and adoration</w:t>
      </w:r>
      <w:r w:rsidRPr="00027147">
        <w:rPr>
          <w:color w:val="auto"/>
        </w:rPr>
        <w:t xml:space="preserve">) to </w:t>
      </w:r>
      <w:r>
        <w:t>each song based on its lyrical content. Predictions will be generated by applying the trained TF-IDF representation and the best-performing model to the unseen 2024 lyrics. The outputs will be stored in a CSV file for further interpretation and analysis.</w:t>
      </w:r>
    </w:p>
    <w:p w14:paraId="2891530C" w14:textId="77777777" w:rsidR="00314CEC" w:rsidRDefault="00314CEC" w:rsidP="00385433"/>
    <w:p w14:paraId="59E49B0A" w14:textId="3BBADD75" w:rsidR="002C5A8E" w:rsidRDefault="00314CEC" w:rsidP="002C5A8E">
      <w:pPr>
        <w:pStyle w:val="Heading3"/>
      </w:pPr>
      <w:bookmarkStart w:id="34" w:name="_Toc211691359"/>
      <w:r>
        <w:t>Objective 4</w:t>
      </w:r>
      <w:bookmarkEnd w:id="34"/>
    </w:p>
    <w:p w14:paraId="3CEE21E0" w14:textId="509E09A3" w:rsidR="00385433" w:rsidRPr="002C5A8E" w:rsidRDefault="00385433" w:rsidP="002C5A8E">
      <w:pPr>
        <w:rPr>
          <w:b/>
          <w:bCs/>
        </w:rPr>
      </w:pPr>
      <w:r w:rsidRPr="002C5A8E">
        <w:rPr>
          <w:b/>
          <w:bCs/>
        </w:rPr>
        <w:t>To analyze the emotional themes expressed in Luganda music in 2024 using the model’s predictions</w:t>
      </w:r>
    </w:p>
    <w:p w14:paraId="5EDBBD4C" w14:textId="77777777" w:rsidR="00314CEC" w:rsidRPr="00314CEC" w:rsidRDefault="00314CEC" w:rsidP="00314CEC"/>
    <w:p w14:paraId="1696503D" w14:textId="4811503A" w:rsidR="00385433" w:rsidRDefault="00314CEC" w:rsidP="00942E5F">
      <w:pPr>
        <w:pStyle w:val="Heading4"/>
      </w:pPr>
      <w:r>
        <w:t xml:space="preserve">Activity 1: </w:t>
      </w:r>
      <w:r w:rsidR="003F4BEF">
        <w:t>Sentiment distribution and metadata analysis of 2024 Luganda songs</w:t>
      </w:r>
    </w:p>
    <w:p w14:paraId="2278FBCB" w14:textId="4ED1CA3D" w:rsidR="00385433" w:rsidRDefault="00385433" w:rsidP="00385433">
      <w:r>
        <w:t xml:space="preserve">The analysis of sentiment distribution and metadata will be performed systematically using Python (Pandas, Seaborn, Matplotlib, </w:t>
      </w:r>
      <w:proofErr w:type="spellStart"/>
      <w:r>
        <w:t>Plotly</w:t>
      </w:r>
      <w:proofErr w:type="spellEnd"/>
      <w:r>
        <w:t>, et cetera). Visualizations such as bar charts, scatter plots, donut charts, heatmaps, trend plots</w:t>
      </w:r>
      <w:r w:rsidR="00937E22">
        <w:t>,</w:t>
      </w:r>
      <w:r>
        <w:t xml:space="preserve"> </w:t>
      </w:r>
      <w:r w:rsidR="00314CEC">
        <w:t>etc.,</w:t>
      </w:r>
      <w:r>
        <w:t xml:space="preserve"> will be used to highlight sentiment patterns across metadata variables (artist, genre, gender, song length, collaboration type). This will enable interpretation of not only the dominant sentiments but also how these sentiments shift across different categories and song attributes. </w:t>
      </w:r>
    </w:p>
    <w:p w14:paraId="16604E86" w14:textId="0853E731" w:rsidR="00385433" w:rsidRDefault="00385433" w:rsidP="00385433">
      <w:proofErr w:type="gramStart"/>
      <w:r>
        <w:t>The .</w:t>
      </w:r>
      <w:proofErr w:type="spellStart"/>
      <w:r>
        <w:t>ipynb</w:t>
      </w:r>
      <w:proofErr w:type="spellEnd"/>
      <w:proofErr w:type="gramEnd"/>
      <w:r>
        <w:t xml:space="preserve"> notebook will serve as both the analysis and visualization pipeline, ensuring replicability for future datasets.</w:t>
      </w:r>
    </w:p>
    <w:p w14:paraId="15D90843" w14:textId="77777777" w:rsidR="00314CEC" w:rsidRDefault="00314CEC" w:rsidP="00385433"/>
    <w:p w14:paraId="5E4C94A6" w14:textId="44055890" w:rsidR="00314CEC" w:rsidRDefault="00314CEC" w:rsidP="00385433">
      <w:pPr>
        <w:rPr>
          <w:color w:val="FF0000"/>
        </w:rPr>
      </w:pPr>
    </w:p>
    <w:p w14:paraId="45AD00B1" w14:textId="3E9AAC3C" w:rsidR="00E9693D" w:rsidRPr="00027147" w:rsidRDefault="00E9693D" w:rsidP="00E9693D">
      <w:pPr>
        <w:pStyle w:val="Heading2"/>
        <w:rPr>
          <w:color w:val="auto"/>
        </w:rPr>
      </w:pPr>
      <w:bookmarkStart w:id="35" w:name="_Toc211691360"/>
      <w:r w:rsidRPr="00027147">
        <w:rPr>
          <w:color w:val="auto"/>
        </w:rPr>
        <w:lastRenderedPageBreak/>
        <w:t>Ethical Considerations</w:t>
      </w:r>
      <w:bookmarkEnd w:id="35"/>
    </w:p>
    <w:p w14:paraId="626A94B1" w14:textId="77777777" w:rsidR="00E9693D" w:rsidRPr="00027147" w:rsidRDefault="00E9693D" w:rsidP="00E9693D">
      <w:pPr>
        <w:rPr>
          <w:color w:val="auto"/>
        </w:rPr>
      </w:pPr>
      <w:r w:rsidRPr="00027147">
        <w:rPr>
          <w:color w:val="auto"/>
        </w:rPr>
        <w:t>This study will be conducted with careful attention to ethical standards related to data collection, linguistic sensitivity, cultural representation, and intellectual property.</w:t>
      </w:r>
    </w:p>
    <w:p w14:paraId="2DD726EA" w14:textId="77777777" w:rsidR="00E9693D" w:rsidRPr="00027147" w:rsidRDefault="00E9693D" w:rsidP="00E9693D">
      <w:pPr>
        <w:rPr>
          <w:color w:val="auto"/>
        </w:rPr>
      </w:pPr>
    </w:p>
    <w:p w14:paraId="31FCA5F7" w14:textId="77777777" w:rsidR="00E9693D" w:rsidRPr="00027147" w:rsidRDefault="00E9693D" w:rsidP="00E9693D">
      <w:pPr>
        <w:rPr>
          <w:i/>
          <w:iCs/>
          <w:color w:val="auto"/>
        </w:rPr>
      </w:pPr>
      <w:r w:rsidRPr="00027147">
        <w:rPr>
          <w:i/>
          <w:iCs/>
          <w:color w:val="auto"/>
        </w:rPr>
        <w:t>Use of Publicly Available Content</w:t>
      </w:r>
    </w:p>
    <w:p w14:paraId="4477CF18" w14:textId="042D6E1E" w:rsidR="00E9693D" w:rsidRPr="00027147" w:rsidRDefault="00E9693D" w:rsidP="00E9693D">
      <w:pPr>
        <w:rPr>
          <w:color w:val="auto"/>
        </w:rPr>
      </w:pPr>
      <w:r w:rsidRPr="00027147">
        <w:rPr>
          <w:color w:val="auto"/>
        </w:rPr>
        <w:t>The study relies primarily on Luganda song lyrics that are publicly available on music streaming platforms, artist websites, and lyrics-sharing sites. These materials are used strictly for research and educational purposes. No commercial use of the lyrics will be made.</w:t>
      </w:r>
    </w:p>
    <w:p w14:paraId="4350A7CE" w14:textId="77777777" w:rsidR="00E9693D" w:rsidRPr="00E9693D" w:rsidRDefault="00E9693D" w:rsidP="00E9693D">
      <w:pPr>
        <w:rPr>
          <w:color w:val="0070C0"/>
        </w:rPr>
      </w:pPr>
    </w:p>
    <w:p w14:paraId="08426CBF" w14:textId="77777777" w:rsidR="00E9693D" w:rsidRPr="00FD6AF9" w:rsidRDefault="00E9693D" w:rsidP="00E9693D">
      <w:pPr>
        <w:rPr>
          <w:i/>
          <w:iCs/>
          <w:color w:val="auto"/>
        </w:rPr>
      </w:pPr>
      <w:r w:rsidRPr="00FD6AF9">
        <w:rPr>
          <w:i/>
          <w:iCs/>
          <w:color w:val="auto"/>
        </w:rPr>
        <w:t>Intellectual Property and Fair Use</w:t>
      </w:r>
    </w:p>
    <w:p w14:paraId="775285DE" w14:textId="57EC9D13" w:rsidR="00E9693D" w:rsidRPr="00FD6AF9" w:rsidRDefault="001D0CBA" w:rsidP="00E9693D">
      <w:pPr>
        <w:rPr>
          <w:color w:val="auto"/>
        </w:rPr>
      </w:pPr>
      <w:r w:rsidRPr="00FD6AF9">
        <w:rPr>
          <w:color w:val="auto"/>
        </w:rPr>
        <w:t xml:space="preserve">All song lyrics will be used under the fair dealing provisions of the Copyright and </w:t>
      </w:r>
      <w:proofErr w:type="spellStart"/>
      <w:r w:rsidRPr="00FD6AF9">
        <w:rPr>
          <w:color w:val="auto"/>
        </w:rPr>
        <w:t>Neighbouring</w:t>
      </w:r>
      <w:proofErr w:type="spellEnd"/>
      <w:r w:rsidRPr="00FD6AF9">
        <w:rPr>
          <w:color w:val="auto"/>
        </w:rPr>
        <w:t xml:space="preserve"> Rights Act </w:t>
      </w:r>
      <w:r w:rsidR="00FD6AF9" w:rsidRPr="00FD6AF9">
        <w:rPr>
          <w:color w:val="auto"/>
        </w:rPr>
        <w:fldChar w:fldCharType="begin"/>
      </w:r>
      <w:r w:rsidR="00FD6AF9" w:rsidRPr="00FD6AF9">
        <w:rPr>
          <w:color w:val="auto"/>
        </w:rPr>
        <w:instrText xml:space="preserve"> ADDIN ZOTERO_ITEM CSL_CITATION {"citationID":"ZHUwOAsY","properties":{"formattedCitation":"(Parliament of Uganda, 2006)","plainCitation":"(Parliament of Uganda, 2006)","noteIndex":0},"citationItems":[{"id":519,"uris":["http://zotero.org/users/16335614/items/VYRXPQHI"],"itemData":{"id":519,"type":"article-journal","language":"en","source":"Zotero","title":"The Copyright and Neighbouring Rights Act, 2006","URL":"https://www.wipo.int/wipolex/en/legislation/details/3922","author":[{"family":"Parliament of Uganda","given":""}],"issued":{"date-parts":[["2006"]]}}}],"schema":"https://github.com/citation-style-language/schema/raw/master/csl-citation.json"} </w:instrText>
      </w:r>
      <w:r w:rsidR="00FD6AF9" w:rsidRPr="00FD6AF9">
        <w:rPr>
          <w:color w:val="auto"/>
        </w:rPr>
        <w:fldChar w:fldCharType="separate"/>
      </w:r>
      <w:r w:rsidR="00FD6AF9" w:rsidRPr="00FD6AF9">
        <w:rPr>
          <w:color w:val="auto"/>
        </w:rPr>
        <w:t>(Parliament of Uganda, 2006)</w:t>
      </w:r>
      <w:r w:rsidR="00FD6AF9" w:rsidRPr="00FD6AF9">
        <w:rPr>
          <w:color w:val="auto"/>
        </w:rPr>
        <w:fldChar w:fldCharType="end"/>
      </w:r>
      <w:r w:rsidRPr="00FD6AF9">
        <w:rPr>
          <w:color w:val="auto"/>
        </w:rPr>
        <w:t>, which permit limited reproduction of copyrighted material for purposes of academic and non-commercial research, provided appropriate acknowledgment is given.</w:t>
      </w:r>
      <w:r w:rsidR="00E9693D" w:rsidRPr="00FD6AF9">
        <w:rPr>
          <w:color w:val="auto"/>
        </w:rPr>
        <w:t xml:space="preserve"> Artists' names, song titles, and production credits will be documented where appropriate to ensure acknowledgment and traceability. The study will not modify, republish, or redistribute any copyrighted works.</w:t>
      </w:r>
    </w:p>
    <w:p w14:paraId="33E6957A" w14:textId="77777777" w:rsidR="00E9693D" w:rsidRPr="00E9693D" w:rsidRDefault="00E9693D" w:rsidP="00E9693D">
      <w:pPr>
        <w:rPr>
          <w:color w:val="0070C0"/>
        </w:rPr>
      </w:pPr>
    </w:p>
    <w:p w14:paraId="30013EAA" w14:textId="77777777" w:rsidR="00E9693D" w:rsidRPr="005322B8" w:rsidRDefault="00E9693D" w:rsidP="00E9693D">
      <w:pPr>
        <w:rPr>
          <w:i/>
          <w:iCs/>
          <w:color w:val="auto"/>
        </w:rPr>
      </w:pPr>
      <w:r w:rsidRPr="005322B8">
        <w:rPr>
          <w:i/>
          <w:iCs/>
          <w:color w:val="auto"/>
        </w:rPr>
        <w:t>Consent for Annotation</w:t>
      </w:r>
    </w:p>
    <w:p w14:paraId="3ACDD554" w14:textId="77777777" w:rsidR="00E9693D" w:rsidRPr="005322B8" w:rsidRDefault="00E9693D" w:rsidP="00E9693D">
      <w:pPr>
        <w:rPr>
          <w:color w:val="auto"/>
        </w:rPr>
      </w:pPr>
      <w:r w:rsidRPr="005322B8">
        <w:rPr>
          <w:color w:val="auto"/>
        </w:rPr>
        <w:t xml:space="preserve">Manual annotation will be conducted by native Luganda speakers who provide informed consent before participating. Annotators will be briefed on the purpose of the study, </w:t>
      </w:r>
      <w:r w:rsidRPr="005322B8">
        <w:rPr>
          <w:color w:val="auto"/>
        </w:rPr>
        <w:lastRenderedPageBreak/>
        <w:t>the nature of the data they will work with, and how their inputs will be used. They will be allowed to withdraw from the project at any time without penalty.</w:t>
      </w:r>
    </w:p>
    <w:p w14:paraId="057DBBA1" w14:textId="77777777" w:rsidR="00E9693D" w:rsidRPr="00E9693D" w:rsidRDefault="00E9693D" w:rsidP="00E9693D">
      <w:pPr>
        <w:rPr>
          <w:color w:val="0070C0"/>
        </w:rPr>
      </w:pPr>
    </w:p>
    <w:p w14:paraId="4393C73C" w14:textId="77777777" w:rsidR="00E9693D" w:rsidRPr="005322B8" w:rsidRDefault="00E9693D" w:rsidP="00E9693D">
      <w:pPr>
        <w:rPr>
          <w:i/>
          <w:iCs/>
          <w:color w:val="auto"/>
        </w:rPr>
      </w:pPr>
      <w:r w:rsidRPr="005322B8">
        <w:rPr>
          <w:i/>
          <w:iCs/>
          <w:color w:val="auto"/>
        </w:rPr>
        <w:t>Cultural Sensitivity</w:t>
      </w:r>
    </w:p>
    <w:p w14:paraId="174F2809" w14:textId="09DD6DC4" w:rsidR="00E9693D" w:rsidRPr="00E9693D" w:rsidRDefault="00E9693D" w:rsidP="00E9693D">
      <w:pPr>
        <w:rPr>
          <w:color w:val="0070C0"/>
        </w:rPr>
      </w:pPr>
      <w:r w:rsidRPr="005322B8">
        <w:rPr>
          <w:color w:val="auto"/>
        </w:rPr>
        <w:t xml:space="preserve">Given the emotional and symbolic </w:t>
      </w:r>
      <w:r w:rsidR="005322B8" w:rsidRPr="005322B8">
        <w:rPr>
          <w:color w:val="auto"/>
        </w:rPr>
        <w:t xml:space="preserve">depth </w:t>
      </w:r>
      <w:r w:rsidRPr="005322B8">
        <w:rPr>
          <w:color w:val="auto"/>
        </w:rPr>
        <w:t xml:space="preserve">of Luganda music, special care will be taken to interpret lyrics within their cultural context. </w:t>
      </w:r>
      <w:r w:rsidR="005322B8" w:rsidRPr="005322B8">
        <w:rPr>
          <w:color w:val="auto"/>
        </w:rPr>
        <w:t>Great care will be taken to</w:t>
      </w:r>
      <w:r w:rsidRPr="005322B8">
        <w:rPr>
          <w:color w:val="auto"/>
        </w:rPr>
        <w:t xml:space="preserve"> avoid misinterpreting or decontextualizing idiomatic expressions, religious references, or politically charged content</w:t>
      </w:r>
      <w:r w:rsidR="005322B8" w:rsidRPr="005322B8">
        <w:rPr>
          <w:color w:val="auto"/>
        </w:rPr>
        <w:t xml:space="preserve">. </w:t>
      </w:r>
      <w:r w:rsidR="00350D29">
        <w:rPr>
          <w:color w:val="auto"/>
        </w:rPr>
        <w:t>The culturally informed annotation framework will guide this process</w:t>
      </w:r>
      <w:r w:rsidR="005322B8" w:rsidRPr="005322B8">
        <w:rPr>
          <w:color w:val="auto"/>
        </w:rPr>
        <w:t xml:space="preserve"> to ensure accurate and contextually grounded </w:t>
      </w:r>
      <w:r w:rsidR="005322B8">
        <w:t>interpretation.</w:t>
      </w:r>
    </w:p>
    <w:p w14:paraId="52BF8F93" w14:textId="77777777" w:rsidR="00E9693D" w:rsidRPr="00350D29" w:rsidRDefault="00E9693D" w:rsidP="00E9693D">
      <w:pPr>
        <w:rPr>
          <w:color w:val="auto"/>
        </w:rPr>
      </w:pPr>
    </w:p>
    <w:p w14:paraId="19F3DDFC" w14:textId="77777777" w:rsidR="00E9693D" w:rsidRPr="00350D29" w:rsidRDefault="00E9693D" w:rsidP="00E9693D">
      <w:pPr>
        <w:rPr>
          <w:i/>
          <w:iCs/>
          <w:color w:val="auto"/>
        </w:rPr>
      </w:pPr>
      <w:r w:rsidRPr="00350D29">
        <w:rPr>
          <w:i/>
          <w:iCs/>
          <w:color w:val="auto"/>
        </w:rPr>
        <w:t>Data Privacy and Storage</w:t>
      </w:r>
    </w:p>
    <w:p w14:paraId="473FB632" w14:textId="18870504" w:rsidR="005322B8" w:rsidRDefault="005322B8" w:rsidP="00E9693D">
      <w:r>
        <w:t>All data, including lyrics, annotations, and metadata, will be stored securely in password-protected folders housed on Dropbox. No personal or sensitive information will be collected from data collectors or annotators, and their identities will be anonymized in all records and publications. Upon completion and verification of the annotation process, access privileges to the shared data folders will be withdrawn to maintain data integrity, confidentiality, and version control, with the finalized dataset retained exclusively by the principal investigator for subsequent analysis.</w:t>
      </w:r>
    </w:p>
    <w:p w14:paraId="0ED82833" w14:textId="77777777" w:rsidR="00350D29" w:rsidRDefault="00350D29" w:rsidP="00E9693D">
      <w:pPr>
        <w:rPr>
          <w:color w:val="0070C0"/>
        </w:rPr>
      </w:pPr>
    </w:p>
    <w:p w14:paraId="599B8B2B" w14:textId="45DCEB67" w:rsidR="00E9693D" w:rsidRPr="00350D29" w:rsidRDefault="00E9693D" w:rsidP="00E9693D">
      <w:pPr>
        <w:rPr>
          <w:color w:val="auto"/>
        </w:rPr>
      </w:pPr>
      <w:r w:rsidRPr="00350D29">
        <w:rPr>
          <w:color w:val="auto"/>
        </w:rPr>
        <w:t xml:space="preserve">By following these ethical guidelines, the study seeks to respect the rights of artists, uphold the integrity of cultural content, protect participant well-being, and ensure transparency and accountability in all </w:t>
      </w:r>
      <w:r w:rsidR="005322B8" w:rsidRPr="00350D29">
        <w:rPr>
          <w:color w:val="auto"/>
        </w:rPr>
        <w:t>the study’s</w:t>
      </w:r>
      <w:r w:rsidRPr="00350D29">
        <w:rPr>
          <w:color w:val="auto"/>
        </w:rPr>
        <w:t xml:space="preserve"> activities.</w:t>
      </w:r>
    </w:p>
    <w:p w14:paraId="4ECE4A32" w14:textId="77777777" w:rsidR="00E9693D" w:rsidRPr="00E9693D" w:rsidRDefault="00E9693D" w:rsidP="00E9693D"/>
    <w:p w14:paraId="66776C44" w14:textId="74705592" w:rsidR="005E6F03" w:rsidRDefault="00350D29" w:rsidP="005E6F03">
      <w:pPr>
        <w:pStyle w:val="Heading2"/>
      </w:pPr>
      <w:bookmarkStart w:id="36" w:name="_Toc211691361"/>
      <w:r>
        <w:lastRenderedPageBreak/>
        <w:t>Anticipated Methodological Constraints</w:t>
      </w:r>
      <w:bookmarkEnd w:id="36"/>
      <w:r>
        <w:t xml:space="preserve"> </w:t>
      </w:r>
    </w:p>
    <w:p w14:paraId="544A6693" w14:textId="043399CC" w:rsidR="00AE4E4B" w:rsidRDefault="00AE4E4B" w:rsidP="005E6F03">
      <w:pPr>
        <w:rPr>
          <w:color w:val="0070C0"/>
        </w:rPr>
      </w:pPr>
      <w:r>
        <w:t xml:space="preserve">Given the linguistic, cultural, and technical dimensions of this research, several methodological challenges are anticipated. These include the nuanced interpretation of sentiment, variations in linguistic expression, and constraints related to computational resources. </w:t>
      </w:r>
      <w:r w:rsidR="00506FCE">
        <w:t xml:space="preserve">Targeted mitigation strategies will be </w:t>
      </w:r>
      <w:r>
        <w:t xml:space="preserve">embedded within the research design </w:t>
      </w:r>
      <w:r w:rsidR="00506FCE">
        <w:t xml:space="preserve">to address these challenges and therefore </w:t>
      </w:r>
      <w:r>
        <w:t>preserve the study’s robustness, analytical accuracy, and overall reliability of findings.</w:t>
      </w:r>
    </w:p>
    <w:p w14:paraId="47E4CC25" w14:textId="77777777" w:rsidR="005E6F03" w:rsidRPr="005E6F03" w:rsidRDefault="005E6F03" w:rsidP="00506FCE">
      <w:pPr>
        <w:ind w:left="0" w:firstLine="0"/>
        <w:rPr>
          <w:color w:val="0070C0"/>
        </w:rPr>
      </w:pPr>
    </w:p>
    <w:p w14:paraId="2F787465" w14:textId="77777777" w:rsidR="005E6F03" w:rsidRPr="00506FCE" w:rsidRDefault="005E6F03" w:rsidP="005E6F03">
      <w:pPr>
        <w:rPr>
          <w:i/>
          <w:iCs/>
          <w:color w:val="auto"/>
        </w:rPr>
      </w:pPr>
      <w:r w:rsidRPr="00506FCE">
        <w:rPr>
          <w:i/>
          <w:iCs/>
          <w:color w:val="auto"/>
        </w:rPr>
        <w:t>Limited Availability of Digitized Luganda Lyrics</w:t>
      </w:r>
    </w:p>
    <w:p w14:paraId="3B160F13" w14:textId="1F23E389" w:rsidR="005E6F03" w:rsidRDefault="005E6F03" w:rsidP="005E6F03">
      <w:pPr>
        <w:rPr>
          <w:color w:val="auto"/>
        </w:rPr>
      </w:pPr>
      <w:r w:rsidRPr="00506FCE">
        <w:rPr>
          <w:color w:val="auto"/>
        </w:rPr>
        <w:t>Many Luganda songs, especially those released by independent or underground artists, are not accompanied by officially published lyrics. In such cases, manual transcription will be necessary, which is time-consuming and prone to error, especially in cases of poor audio quality or complex poetic language.</w:t>
      </w:r>
    </w:p>
    <w:p w14:paraId="3EDCB35F" w14:textId="7251EE7B" w:rsidR="004F5DCA" w:rsidRDefault="004F5DCA" w:rsidP="005E6F03">
      <w:pPr>
        <w:rPr>
          <w:color w:val="auto"/>
        </w:rPr>
      </w:pPr>
    </w:p>
    <w:p w14:paraId="4C36CE68" w14:textId="529F5C4F" w:rsidR="004F5DCA" w:rsidRPr="004F5DCA" w:rsidRDefault="004F5DCA" w:rsidP="004F5DCA">
      <w:pPr>
        <w:rPr>
          <w:i/>
          <w:iCs/>
          <w:color w:val="auto"/>
        </w:rPr>
      </w:pPr>
      <w:r>
        <w:rPr>
          <w:i/>
          <w:iCs/>
          <w:color w:val="auto"/>
        </w:rPr>
        <w:t xml:space="preserve">Restricted </w:t>
      </w:r>
      <w:r w:rsidR="002148BA">
        <w:rPr>
          <w:i/>
          <w:iCs/>
          <w:color w:val="auto"/>
        </w:rPr>
        <w:t>Sentiment Classification</w:t>
      </w:r>
    </w:p>
    <w:p w14:paraId="4ED637B3" w14:textId="2D4E5871" w:rsidR="004F5DCA" w:rsidRPr="00506FCE" w:rsidRDefault="004F5DCA" w:rsidP="005E6F03">
      <w:pPr>
        <w:rPr>
          <w:color w:val="auto"/>
        </w:rPr>
      </w:pPr>
      <w:r>
        <w:t>While the five-category sentiment framework (joy, desire, sadness, anger, and adoration) provides a manageable and theoretically grounded structure for classification, it inherently constrains the expressive diversity of Luganda music. Many songs in Luganda convey nuanced or overlapping emotional tones</w:t>
      </w:r>
      <w:r w:rsidR="002148BA">
        <w:t xml:space="preserve">, </w:t>
      </w:r>
      <w:r>
        <w:t>such as nostalgia, hope, irony, or moral reflection</w:t>
      </w:r>
      <w:r w:rsidR="002148BA">
        <w:t xml:space="preserve">, </w:t>
      </w:r>
      <w:r>
        <w:t xml:space="preserve">that do not fit neatly into the selected categories. This reductionist approach, though computationally efficient, risks overlooking subtle affective cues embedded in metaphor, tone, and cultural idioms. Moreover, limiting the taxonomy to five categories may lead to forced classifications, where songs </w:t>
      </w:r>
      <w:r>
        <w:lastRenderedPageBreak/>
        <w:t>expressing complex or hybrid sentiments are inaccurately labeled. To partially mitigate this, the study introduces an auxiliary “other” category to accommodate non-conforming emotional expressions, though this remains an imperfect solution constrained by linguistic and computational feasibility.</w:t>
      </w:r>
    </w:p>
    <w:p w14:paraId="584D1136" w14:textId="77777777" w:rsidR="005E6F03" w:rsidRPr="005E6F03" w:rsidRDefault="005E6F03" w:rsidP="005E6F03">
      <w:pPr>
        <w:rPr>
          <w:color w:val="0070C0"/>
        </w:rPr>
      </w:pPr>
    </w:p>
    <w:p w14:paraId="1F9A1F22" w14:textId="77777777" w:rsidR="005E6F03" w:rsidRPr="00506FCE" w:rsidRDefault="005E6F03" w:rsidP="005E6F03">
      <w:pPr>
        <w:rPr>
          <w:i/>
          <w:iCs/>
          <w:color w:val="auto"/>
        </w:rPr>
      </w:pPr>
      <w:r w:rsidRPr="00506FCE">
        <w:rPr>
          <w:i/>
          <w:iCs/>
          <w:color w:val="auto"/>
        </w:rPr>
        <w:t>Subjectivity in Sentiment Annotation</w:t>
      </w:r>
    </w:p>
    <w:p w14:paraId="76A91F02" w14:textId="77777777" w:rsidR="005E6F03" w:rsidRPr="00506FCE" w:rsidRDefault="005E6F03" w:rsidP="005E6F03">
      <w:pPr>
        <w:rPr>
          <w:color w:val="auto"/>
        </w:rPr>
      </w:pPr>
      <w:r w:rsidRPr="00506FCE">
        <w:rPr>
          <w:color w:val="auto"/>
        </w:rPr>
        <w:t>Sentiment interpretation, particularly in music, is inherently subjective and may vary across annotators. Even with a culturally-informed annotation guide, individual differences in perception and interpretation may affect consistency. This subjectivity may be compounded by the use of metaphor, sarcasm, or symbolic language in lyrics. Inter-annotator agreement measures will be used to monitor consistency, but absolute objectivity may not be achievable.</w:t>
      </w:r>
    </w:p>
    <w:p w14:paraId="511790C1" w14:textId="77777777" w:rsidR="005E6F03" w:rsidRPr="005E6F03" w:rsidRDefault="005E6F03" w:rsidP="005E6F03">
      <w:pPr>
        <w:rPr>
          <w:color w:val="0070C0"/>
        </w:rPr>
      </w:pPr>
    </w:p>
    <w:p w14:paraId="10190DDD" w14:textId="77777777" w:rsidR="005E6F03" w:rsidRPr="00506FCE" w:rsidRDefault="005E6F03" w:rsidP="005E6F03">
      <w:pPr>
        <w:rPr>
          <w:i/>
          <w:iCs/>
          <w:color w:val="auto"/>
        </w:rPr>
      </w:pPr>
      <w:r w:rsidRPr="00506FCE">
        <w:rPr>
          <w:i/>
          <w:iCs/>
          <w:color w:val="auto"/>
        </w:rPr>
        <w:t>Code-Switching and Mixed Language Use</w:t>
      </w:r>
    </w:p>
    <w:p w14:paraId="2C359148" w14:textId="77777777" w:rsidR="005E6F03" w:rsidRPr="00506FCE" w:rsidRDefault="005E6F03" w:rsidP="005E6F03">
      <w:pPr>
        <w:rPr>
          <w:color w:val="auto"/>
        </w:rPr>
      </w:pPr>
      <w:r w:rsidRPr="00506FCE">
        <w:rPr>
          <w:color w:val="auto"/>
        </w:rPr>
        <w:t>Many Ugandan artists blend Luganda with English or other local languages in their lyrics. While some code-switching is acceptable, excessive mixing may affect the purity of the linguistic analysis and make it harder to apply consistent NLP techniques. Establishing a clear language-dominance threshold will help, but may still lead to difficult inclusion/exclusion decisions.</w:t>
      </w:r>
    </w:p>
    <w:p w14:paraId="1E134143" w14:textId="77777777" w:rsidR="005E6F03" w:rsidRPr="004F5DCA" w:rsidRDefault="005E6F03" w:rsidP="005E6F03">
      <w:pPr>
        <w:rPr>
          <w:color w:val="auto"/>
        </w:rPr>
      </w:pPr>
    </w:p>
    <w:p w14:paraId="63BB7377" w14:textId="77777777" w:rsidR="005E6F03" w:rsidRPr="004F5DCA" w:rsidRDefault="005E6F03" w:rsidP="005E6F03">
      <w:pPr>
        <w:rPr>
          <w:i/>
          <w:iCs/>
          <w:color w:val="auto"/>
        </w:rPr>
      </w:pPr>
      <w:r w:rsidRPr="004F5DCA">
        <w:rPr>
          <w:i/>
          <w:iCs/>
          <w:color w:val="auto"/>
        </w:rPr>
        <w:t>Limited NLP Resources for Luganda</w:t>
      </w:r>
    </w:p>
    <w:p w14:paraId="6537079A" w14:textId="5BA7D058" w:rsidR="00506FCE" w:rsidRPr="004F5DCA" w:rsidRDefault="005E6F03" w:rsidP="005E6F03">
      <w:pPr>
        <w:rPr>
          <w:color w:val="auto"/>
        </w:rPr>
      </w:pPr>
      <w:r w:rsidRPr="004F5DCA">
        <w:rPr>
          <w:color w:val="auto"/>
        </w:rPr>
        <w:t xml:space="preserve">Luganda lacks robust NLP tools such as tokenizers, part-of-speech taggers, </w:t>
      </w:r>
      <w:proofErr w:type="spellStart"/>
      <w:r w:rsidRPr="004F5DCA">
        <w:rPr>
          <w:color w:val="auto"/>
        </w:rPr>
        <w:t>lemmatizers</w:t>
      </w:r>
      <w:proofErr w:type="spellEnd"/>
      <w:r w:rsidRPr="004F5DCA">
        <w:rPr>
          <w:color w:val="auto"/>
        </w:rPr>
        <w:t xml:space="preserve">, and </w:t>
      </w:r>
      <w:r w:rsidR="004F5DCA" w:rsidRPr="004F5DCA">
        <w:rPr>
          <w:color w:val="auto"/>
        </w:rPr>
        <w:t>Luganda-specific pretrained language models</w:t>
      </w:r>
      <w:r w:rsidRPr="004F5DCA">
        <w:rPr>
          <w:color w:val="auto"/>
        </w:rPr>
        <w:t xml:space="preserve">. This limits the range of technical </w:t>
      </w:r>
      <w:r w:rsidRPr="004F5DCA">
        <w:rPr>
          <w:color w:val="auto"/>
        </w:rPr>
        <w:lastRenderedPageBreak/>
        <w:t xml:space="preserve">approaches that can be used and may reduce the performance of machine learning models. </w:t>
      </w:r>
      <w:r w:rsidR="00506FCE" w:rsidRPr="004F5DCA">
        <w:rPr>
          <w:color w:val="auto"/>
        </w:rPr>
        <w:t xml:space="preserve">Consequently, the study will rely on manually annotated data, TF–IDF text representations, and conventional machine learning algorithms to build the sentiment classification pipeline. While this approach is practical and appropriate for a low-resource language such as Luganda, it inevitably limits the use of more sophisticated NLP architectures, such as deep contextual embeddings or transformer-based models, that typically yield superior performance in high-resource languages. </w:t>
      </w:r>
    </w:p>
    <w:p w14:paraId="05683E01" w14:textId="77777777" w:rsidR="005E6F03" w:rsidRPr="004F5DCA" w:rsidRDefault="005E6F03" w:rsidP="005E6F03">
      <w:pPr>
        <w:ind w:left="0" w:firstLine="0"/>
        <w:rPr>
          <w:color w:val="auto"/>
        </w:rPr>
      </w:pPr>
    </w:p>
    <w:p w14:paraId="0B1F5C65" w14:textId="77777777" w:rsidR="005E6F03" w:rsidRPr="004F5DCA" w:rsidRDefault="005E6F03" w:rsidP="005E6F03">
      <w:pPr>
        <w:rPr>
          <w:i/>
          <w:iCs/>
          <w:color w:val="auto"/>
        </w:rPr>
      </w:pPr>
      <w:r w:rsidRPr="004F5DCA">
        <w:rPr>
          <w:i/>
          <w:iCs/>
          <w:color w:val="auto"/>
        </w:rPr>
        <w:t>Time and Resource Constraints</w:t>
      </w:r>
    </w:p>
    <w:p w14:paraId="4D2852BA" w14:textId="77777777" w:rsidR="005E6F03" w:rsidRPr="004F5DCA" w:rsidRDefault="005E6F03" w:rsidP="005E6F03">
      <w:pPr>
        <w:rPr>
          <w:color w:val="auto"/>
        </w:rPr>
      </w:pPr>
      <w:r w:rsidRPr="004F5DCA">
        <w:rPr>
          <w:color w:val="auto"/>
        </w:rPr>
        <w:t>Manual transcription, annotation, model training, and validation are all time-intensive processes. If sufficient resources, personnel, or time are not available, some components of the study may need to be simplified or scaled down. Prioritization and careful planning will be necessary to maintain research quality within available means.</w:t>
      </w:r>
    </w:p>
    <w:p w14:paraId="1EFA80B7" w14:textId="77777777" w:rsidR="005E6F03" w:rsidRPr="005E6F03" w:rsidRDefault="005E6F03" w:rsidP="005E6F03">
      <w:pPr>
        <w:rPr>
          <w:color w:val="0070C0"/>
        </w:rPr>
      </w:pPr>
    </w:p>
    <w:p w14:paraId="0B28A97A" w14:textId="77777777" w:rsidR="005E6F03" w:rsidRPr="004F5DCA" w:rsidRDefault="005E6F03" w:rsidP="005E6F03">
      <w:pPr>
        <w:rPr>
          <w:i/>
          <w:iCs/>
          <w:color w:val="auto"/>
        </w:rPr>
      </w:pPr>
      <w:r w:rsidRPr="004F5DCA">
        <w:rPr>
          <w:i/>
          <w:iCs/>
          <w:color w:val="auto"/>
        </w:rPr>
        <w:t>Difficulty Capturing Tone and Delivery</w:t>
      </w:r>
    </w:p>
    <w:p w14:paraId="31FA5B41" w14:textId="77777777" w:rsidR="005E6F03" w:rsidRPr="004F5DCA" w:rsidRDefault="005E6F03" w:rsidP="005E6F03">
      <w:pPr>
        <w:rPr>
          <w:color w:val="auto"/>
        </w:rPr>
      </w:pPr>
      <w:r w:rsidRPr="004F5DCA">
        <w:rPr>
          <w:color w:val="auto"/>
        </w:rPr>
        <w:t>Luganda is a tonal language, and musical delivery (such as intonation, tempo, and voice modulation) plays a key role in conveying sentiment. Because this study focuses on textual analysis only, some emotional cues embedded in performance may be missed. This may slightly reduce the accuracy of sentiment interpretation in cases where tone is essential to meaning.</w:t>
      </w:r>
    </w:p>
    <w:p w14:paraId="1C235658" w14:textId="77777777" w:rsidR="00314CEC" w:rsidRPr="00314CEC" w:rsidRDefault="00314CEC" w:rsidP="00385433">
      <w:pPr>
        <w:rPr>
          <w:color w:val="FF0000"/>
        </w:rPr>
      </w:pPr>
    </w:p>
    <w:p w14:paraId="36A59A97" w14:textId="0A3A2E61" w:rsidR="005E6F03" w:rsidRDefault="005E6F03" w:rsidP="005E6F03">
      <w:pPr>
        <w:pStyle w:val="Heading2"/>
      </w:pPr>
      <w:bookmarkStart w:id="37" w:name="_Toc211691362"/>
      <w:r>
        <w:t>Workplan</w:t>
      </w:r>
      <w:bookmarkEnd w:id="37"/>
    </w:p>
    <w:p w14:paraId="3A9818DA" w14:textId="20FA2CAE" w:rsidR="005E6F03" w:rsidRPr="00084107" w:rsidRDefault="005E6F03" w:rsidP="005E6F03">
      <w:pPr>
        <w:rPr>
          <w:color w:val="auto"/>
        </w:rPr>
      </w:pPr>
      <w:r w:rsidRPr="00084107">
        <w:rPr>
          <w:color w:val="auto"/>
        </w:rPr>
        <w:lastRenderedPageBreak/>
        <w:t xml:space="preserve">The study will be conducted over </w:t>
      </w:r>
      <w:r w:rsidR="00084107" w:rsidRPr="00084107">
        <w:rPr>
          <w:color w:val="auto"/>
        </w:rPr>
        <w:t>eight</w:t>
      </w:r>
      <w:r w:rsidRPr="00084107">
        <w:rPr>
          <w:color w:val="auto"/>
        </w:rPr>
        <w:t xml:space="preserve"> months, organized into sequential and overlapping phases. Each phase corresponds to specific research activities ranging from preparation and data collection to analysis and reporting. Below is a breakdown of the major tasks and their estimated timelines.</w:t>
      </w:r>
    </w:p>
    <w:p w14:paraId="70528B3D" w14:textId="29B49C52" w:rsidR="00084107" w:rsidRDefault="00084107" w:rsidP="005E6F03">
      <w:pPr>
        <w:rPr>
          <w:color w:val="0070C0"/>
        </w:rPr>
      </w:pPr>
    </w:p>
    <w:tbl>
      <w:tblPr>
        <w:tblW w:w="11111" w:type="dxa"/>
        <w:tblInd w:w="-714" w:type="dxa"/>
        <w:tblLook w:val="04A0" w:firstRow="1" w:lastRow="0" w:firstColumn="1" w:lastColumn="0" w:noHBand="0" w:noVBand="1"/>
      </w:tblPr>
      <w:tblGrid>
        <w:gridCol w:w="4535"/>
        <w:gridCol w:w="822"/>
        <w:gridCol w:w="822"/>
        <w:gridCol w:w="822"/>
        <w:gridCol w:w="822"/>
        <w:gridCol w:w="822"/>
        <w:gridCol w:w="822"/>
        <w:gridCol w:w="822"/>
        <w:gridCol w:w="822"/>
      </w:tblGrid>
      <w:tr w:rsidR="00084107" w:rsidRPr="00F94851" w14:paraId="23B4B204" w14:textId="77777777" w:rsidTr="00024E6C">
        <w:trPr>
          <w:trHeight w:val="288"/>
        </w:trPr>
        <w:tc>
          <w:tcPr>
            <w:tcW w:w="4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F780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Activity</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003D0B4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1</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40E5542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2</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38D9C44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3</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154B4F1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4</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05266F9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5</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2E93B0D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6</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72F4492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7</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20A637B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roofErr w:type="spellStart"/>
            <w:r w:rsidRPr="00F94851">
              <w:rPr>
                <w:rFonts w:eastAsia="Times New Roman" w:cs="Times New Roman"/>
                <w:szCs w:val="24"/>
                <w:lang w:val="en-UG" w:eastAsia="en-UG"/>
              </w:rPr>
              <w:t>Mth</w:t>
            </w:r>
            <w:proofErr w:type="spellEnd"/>
            <w:r w:rsidRPr="00F94851">
              <w:rPr>
                <w:rFonts w:eastAsia="Times New Roman" w:cs="Times New Roman"/>
                <w:szCs w:val="24"/>
                <w:lang w:val="en-UG" w:eastAsia="en-UG"/>
              </w:rPr>
              <w:t xml:space="preserve"> 8</w:t>
            </w:r>
          </w:p>
        </w:tc>
      </w:tr>
      <w:tr w:rsidR="00084107" w:rsidRPr="00F94851" w14:paraId="4FEDD4B5" w14:textId="77777777" w:rsidTr="00024E6C">
        <w:trPr>
          <w:trHeight w:val="300"/>
        </w:trPr>
        <w:tc>
          <w:tcPr>
            <w:tcW w:w="4535" w:type="dxa"/>
            <w:tcBorders>
              <w:top w:val="nil"/>
              <w:left w:val="single" w:sz="4" w:space="0" w:color="auto"/>
              <w:bottom w:val="single" w:sz="4" w:space="0" w:color="auto"/>
              <w:right w:val="single" w:sz="4" w:space="0" w:color="auto"/>
            </w:tcBorders>
            <w:shd w:val="clear" w:color="auto" w:fill="auto"/>
            <w:noWrap/>
            <w:vAlign w:val="bottom"/>
            <w:hideMark/>
          </w:tcPr>
          <w:p w14:paraId="661DF5F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Submission and defence of research proposal</w:t>
            </w:r>
          </w:p>
        </w:tc>
        <w:tc>
          <w:tcPr>
            <w:tcW w:w="822" w:type="dxa"/>
            <w:tcBorders>
              <w:top w:val="nil"/>
              <w:left w:val="nil"/>
              <w:bottom w:val="single" w:sz="4" w:space="0" w:color="auto"/>
              <w:right w:val="single" w:sz="4" w:space="0" w:color="auto"/>
            </w:tcBorders>
            <w:shd w:val="clear" w:color="000000" w:fill="404040"/>
            <w:noWrap/>
            <w:vAlign w:val="bottom"/>
            <w:hideMark/>
          </w:tcPr>
          <w:p w14:paraId="26717BD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AA7C32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0F6EB9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BB9B93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F02F18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EF9C37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3ECD18E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D4234B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03F1C95D" w14:textId="77777777" w:rsidTr="00024E6C">
        <w:trPr>
          <w:trHeight w:val="1227"/>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7205F75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Identification of Luganda music lyric platforms, audio/video streaming platforms where lyrics are not available, and selection of 2500 Luganda songs released from 2020 to 2024, with 500 songs per year</w:t>
            </w:r>
          </w:p>
        </w:tc>
        <w:tc>
          <w:tcPr>
            <w:tcW w:w="822" w:type="dxa"/>
            <w:tcBorders>
              <w:top w:val="nil"/>
              <w:left w:val="nil"/>
              <w:bottom w:val="single" w:sz="4" w:space="0" w:color="auto"/>
              <w:right w:val="single" w:sz="4" w:space="0" w:color="auto"/>
            </w:tcBorders>
            <w:shd w:val="clear" w:color="auto" w:fill="auto"/>
            <w:noWrap/>
            <w:vAlign w:val="bottom"/>
            <w:hideMark/>
          </w:tcPr>
          <w:p w14:paraId="69EFEC9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34558C5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0F6CE9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761160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297F9B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B52D6A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401152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895BFF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14104DF4" w14:textId="77777777" w:rsidTr="00024E6C">
        <w:trPr>
          <w:trHeight w:val="692"/>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6DC6A07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Collecting song lyrics for 2500 Luganda songs released from 2020 to 2024 from the identified platforms.</w:t>
            </w:r>
          </w:p>
        </w:tc>
        <w:tc>
          <w:tcPr>
            <w:tcW w:w="822" w:type="dxa"/>
            <w:tcBorders>
              <w:top w:val="nil"/>
              <w:left w:val="nil"/>
              <w:bottom w:val="single" w:sz="4" w:space="0" w:color="auto"/>
              <w:right w:val="single" w:sz="4" w:space="0" w:color="auto"/>
            </w:tcBorders>
            <w:shd w:val="clear" w:color="auto" w:fill="auto"/>
            <w:noWrap/>
            <w:vAlign w:val="bottom"/>
            <w:hideMark/>
          </w:tcPr>
          <w:p w14:paraId="7806F17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3D6A1C0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2AC107A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4A4ED7A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DB4CB0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BDED5A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EB7C51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B1086C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1EE7B68D" w14:textId="77777777" w:rsidTr="00024E6C">
        <w:trPr>
          <w:trHeight w:val="277"/>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508B373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Recruiting and briefing of three data collectors</w:t>
            </w:r>
          </w:p>
        </w:tc>
        <w:tc>
          <w:tcPr>
            <w:tcW w:w="822" w:type="dxa"/>
            <w:tcBorders>
              <w:top w:val="nil"/>
              <w:left w:val="nil"/>
              <w:bottom w:val="single" w:sz="4" w:space="0" w:color="auto"/>
              <w:right w:val="single" w:sz="4" w:space="0" w:color="auto"/>
            </w:tcBorders>
            <w:shd w:val="clear" w:color="auto" w:fill="auto"/>
            <w:noWrap/>
            <w:vAlign w:val="bottom"/>
            <w:hideMark/>
          </w:tcPr>
          <w:p w14:paraId="07D163C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nil"/>
              <w:right w:val="nil"/>
            </w:tcBorders>
            <w:shd w:val="clear" w:color="auto" w:fill="auto"/>
            <w:noWrap/>
            <w:vAlign w:val="bottom"/>
            <w:hideMark/>
          </w:tcPr>
          <w:p w14:paraId="06EE021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
        </w:tc>
        <w:tc>
          <w:tcPr>
            <w:tcW w:w="822" w:type="dxa"/>
            <w:tcBorders>
              <w:top w:val="nil"/>
              <w:left w:val="single" w:sz="4" w:space="0" w:color="auto"/>
              <w:bottom w:val="single" w:sz="4" w:space="0" w:color="auto"/>
              <w:right w:val="single" w:sz="4" w:space="0" w:color="auto"/>
            </w:tcBorders>
            <w:shd w:val="clear" w:color="000000" w:fill="404040"/>
            <w:noWrap/>
            <w:vAlign w:val="bottom"/>
            <w:hideMark/>
          </w:tcPr>
          <w:p w14:paraId="73D21D2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EB5D00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FFAEC2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84313F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062161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DF65A0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08FD3AE3" w14:textId="77777777" w:rsidTr="00024E6C">
        <w:trPr>
          <w:trHeight w:val="267"/>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3A52FF2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Recruiting and briefing of two annotators</w:t>
            </w:r>
          </w:p>
        </w:tc>
        <w:tc>
          <w:tcPr>
            <w:tcW w:w="822" w:type="dxa"/>
            <w:tcBorders>
              <w:top w:val="nil"/>
              <w:left w:val="nil"/>
              <w:bottom w:val="single" w:sz="4" w:space="0" w:color="auto"/>
              <w:right w:val="single" w:sz="4" w:space="0" w:color="auto"/>
            </w:tcBorders>
            <w:shd w:val="clear" w:color="auto" w:fill="auto"/>
            <w:noWrap/>
            <w:vAlign w:val="bottom"/>
            <w:hideMark/>
          </w:tcPr>
          <w:p w14:paraId="1D12B93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7258EC4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586CD2C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1DE1F3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1613AE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A1E9926"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2E614B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FB6202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52889111" w14:textId="77777777" w:rsidTr="00024E6C">
        <w:trPr>
          <w:trHeight w:val="271"/>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75C8D68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Collecting and preparing a mini lyrical dataset for 100 Luganda songs released from 2020 to 2023</w:t>
            </w:r>
          </w:p>
        </w:tc>
        <w:tc>
          <w:tcPr>
            <w:tcW w:w="822" w:type="dxa"/>
            <w:tcBorders>
              <w:top w:val="nil"/>
              <w:left w:val="nil"/>
              <w:bottom w:val="single" w:sz="4" w:space="0" w:color="auto"/>
              <w:right w:val="single" w:sz="4" w:space="0" w:color="auto"/>
            </w:tcBorders>
            <w:shd w:val="clear" w:color="auto" w:fill="auto"/>
            <w:noWrap/>
            <w:vAlign w:val="bottom"/>
            <w:hideMark/>
          </w:tcPr>
          <w:p w14:paraId="34DADE7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B9685E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89AD71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173B4D3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90E6DC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997597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E501E1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29E6B56"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1667C2F5" w14:textId="77777777" w:rsidTr="00024E6C">
        <w:trPr>
          <w:trHeight w:val="139"/>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5C32164F" w14:textId="77777777" w:rsidR="00084107" w:rsidRPr="00F94851" w:rsidRDefault="00084107" w:rsidP="00024E6C">
            <w:pPr>
              <w:spacing w:after="0" w:line="240" w:lineRule="auto"/>
              <w:ind w:left="0" w:firstLine="0"/>
              <w:jc w:val="left"/>
              <w:rPr>
                <w:rFonts w:eastAsia="Times New Roman" w:cs="Times New Roman"/>
                <w:color w:val="141413"/>
                <w:szCs w:val="24"/>
                <w:lang w:val="en-UG" w:eastAsia="en-UG"/>
              </w:rPr>
            </w:pPr>
            <w:r w:rsidRPr="00F94851">
              <w:rPr>
                <w:rFonts w:eastAsia="Times New Roman" w:cs="Times New Roman"/>
                <w:color w:val="141413"/>
                <w:szCs w:val="24"/>
                <w:lang w:val="en-UG" w:eastAsia="en-UG"/>
              </w:rPr>
              <w:t>Designing of a lyrical annotation guide with respect to five predefined sentiment categories</w:t>
            </w:r>
          </w:p>
        </w:tc>
        <w:tc>
          <w:tcPr>
            <w:tcW w:w="822" w:type="dxa"/>
            <w:tcBorders>
              <w:top w:val="nil"/>
              <w:left w:val="nil"/>
              <w:bottom w:val="single" w:sz="4" w:space="0" w:color="auto"/>
              <w:right w:val="single" w:sz="4" w:space="0" w:color="auto"/>
            </w:tcBorders>
            <w:shd w:val="clear" w:color="auto" w:fill="auto"/>
            <w:noWrap/>
            <w:vAlign w:val="bottom"/>
            <w:hideMark/>
          </w:tcPr>
          <w:p w14:paraId="088ECC7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945A23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nil"/>
              <w:right w:val="nil"/>
            </w:tcBorders>
            <w:shd w:val="clear" w:color="auto" w:fill="auto"/>
            <w:noWrap/>
            <w:vAlign w:val="bottom"/>
            <w:hideMark/>
          </w:tcPr>
          <w:p w14:paraId="2F6C839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
        </w:tc>
        <w:tc>
          <w:tcPr>
            <w:tcW w:w="822" w:type="dxa"/>
            <w:tcBorders>
              <w:top w:val="nil"/>
              <w:left w:val="single" w:sz="4" w:space="0" w:color="auto"/>
              <w:bottom w:val="single" w:sz="4" w:space="0" w:color="auto"/>
              <w:right w:val="single" w:sz="4" w:space="0" w:color="auto"/>
            </w:tcBorders>
            <w:shd w:val="clear" w:color="000000" w:fill="404040"/>
            <w:noWrap/>
            <w:vAlign w:val="bottom"/>
            <w:hideMark/>
          </w:tcPr>
          <w:p w14:paraId="7101753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FF9FF9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4CF2A96"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AA1711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E7C6CD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480606B4" w14:textId="77777777" w:rsidTr="00024E6C">
        <w:trPr>
          <w:trHeight w:val="277"/>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25AEDE7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Conducting a pilot annotation using the mini dataset</w:t>
            </w:r>
          </w:p>
        </w:tc>
        <w:tc>
          <w:tcPr>
            <w:tcW w:w="822" w:type="dxa"/>
            <w:tcBorders>
              <w:top w:val="nil"/>
              <w:left w:val="nil"/>
              <w:bottom w:val="single" w:sz="4" w:space="0" w:color="auto"/>
              <w:right w:val="single" w:sz="4" w:space="0" w:color="auto"/>
            </w:tcBorders>
            <w:shd w:val="clear" w:color="auto" w:fill="auto"/>
            <w:noWrap/>
            <w:vAlign w:val="bottom"/>
            <w:hideMark/>
          </w:tcPr>
          <w:p w14:paraId="409A1EB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398A93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429FB9C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04A7069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6B4E65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34F63BE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564D6A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88B6DF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30106CA0" w14:textId="77777777" w:rsidTr="00024E6C">
        <w:trPr>
          <w:trHeight w:val="369"/>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2A3BF1C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Conducting manual sentiment annotation by two annotators, resolving annotation disagreements, and calculating inter-annotator agreement</w:t>
            </w:r>
          </w:p>
        </w:tc>
        <w:tc>
          <w:tcPr>
            <w:tcW w:w="822" w:type="dxa"/>
            <w:tcBorders>
              <w:top w:val="nil"/>
              <w:left w:val="nil"/>
              <w:bottom w:val="single" w:sz="4" w:space="0" w:color="auto"/>
              <w:right w:val="single" w:sz="4" w:space="0" w:color="auto"/>
            </w:tcBorders>
            <w:shd w:val="clear" w:color="auto" w:fill="auto"/>
            <w:noWrap/>
            <w:vAlign w:val="bottom"/>
            <w:hideMark/>
          </w:tcPr>
          <w:p w14:paraId="58B7E0B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135DDB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A87CFF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3742BED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16A095E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9A3773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F20561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693682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05DADD41" w14:textId="77777777" w:rsidTr="00024E6C">
        <w:trPr>
          <w:trHeight w:val="300"/>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01240DA5" w14:textId="77777777" w:rsidR="00084107" w:rsidRPr="00F94851" w:rsidRDefault="00084107" w:rsidP="00024E6C">
            <w:pPr>
              <w:spacing w:after="0" w:line="240" w:lineRule="auto"/>
              <w:ind w:left="0" w:firstLine="0"/>
              <w:jc w:val="left"/>
              <w:rPr>
                <w:rFonts w:eastAsia="Times New Roman" w:cs="Times New Roman"/>
                <w:color w:val="141413"/>
                <w:szCs w:val="24"/>
                <w:lang w:val="en-UG" w:eastAsia="en-UG"/>
              </w:rPr>
            </w:pPr>
            <w:r w:rsidRPr="00F94851">
              <w:rPr>
                <w:rFonts w:eastAsia="Times New Roman" w:cs="Times New Roman"/>
                <w:color w:val="141413"/>
                <w:szCs w:val="24"/>
                <w:lang w:val="en-UG" w:eastAsia="en-UG"/>
              </w:rPr>
              <w:t>Refining the annotation guide</w:t>
            </w:r>
          </w:p>
        </w:tc>
        <w:tc>
          <w:tcPr>
            <w:tcW w:w="822" w:type="dxa"/>
            <w:tcBorders>
              <w:top w:val="nil"/>
              <w:left w:val="nil"/>
              <w:bottom w:val="single" w:sz="4" w:space="0" w:color="auto"/>
              <w:right w:val="single" w:sz="4" w:space="0" w:color="auto"/>
            </w:tcBorders>
            <w:shd w:val="clear" w:color="auto" w:fill="auto"/>
            <w:noWrap/>
            <w:vAlign w:val="bottom"/>
            <w:hideMark/>
          </w:tcPr>
          <w:p w14:paraId="5F2C2C6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3CB09E3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EB1D89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nil"/>
              <w:right w:val="nil"/>
            </w:tcBorders>
            <w:shd w:val="clear" w:color="auto" w:fill="auto"/>
            <w:noWrap/>
            <w:vAlign w:val="bottom"/>
            <w:hideMark/>
          </w:tcPr>
          <w:p w14:paraId="67CF701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
        </w:tc>
        <w:tc>
          <w:tcPr>
            <w:tcW w:w="822" w:type="dxa"/>
            <w:tcBorders>
              <w:top w:val="nil"/>
              <w:left w:val="single" w:sz="4" w:space="0" w:color="auto"/>
              <w:bottom w:val="single" w:sz="4" w:space="0" w:color="auto"/>
              <w:right w:val="single" w:sz="4" w:space="0" w:color="auto"/>
            </w:tcBorders>
            <w:shd w:val="clear" w:color="000000" w:fill="404040"/>
            <w:noWrap/>
            <w:vAlign w:val="bottom"/>
            <w:hideMark/>
          </w:tcPr>
          <w:p w14:paraId="1C0D4FD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5BCF19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C8D7C8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AEE5FB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52832F1A" w14:textId="77777777" w:rsidTr="00024E6C">
        <w:trPr>
          <w:trHeight w:val="50"/>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3866BE1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xml:space="preserve">Performing text </w:t>
            </w:r>
            <w:proofErr w:type="spellStart"/>
            <w:r w:rsidRPr="00F94851">
              <w:rPr>
                <w:rFonts w:eastAsia="Times New Roman" w:cs="Times New Roman"/>
                <w:szCs w:val="24"/>
                <w:lang w:val="en-UG" w:eastAsia="en-UG"/>
              </w:rPr>
              <w:t>preprocessing</w:t>
            </w:r>
            <w:proofErr w:type="spellEnd"/>
            <w:r w:rsidRPr="00F94851">
              <w:rPr>
                <w:rFonts w:eastAsia="Times New Roman" w:cs="Times New Roman"/>
                <w:szCs w:val="24"/>
                <w:lang w:val="en-UG" w:eastAsia="en-UG"/>
              </w:rPr>
              <w:t xml:space="preserve"> (tokenization, normalization, cleaning)</w:t>
            </w:r>
          </w:p>
        </w:tc>
        <w:tc>
          <w:tcPr>
            <w:tcW w:w="822" w:type="dxa"/>
            <w:tcBorders>
              <w:top w:val="nil"/>
              <w:left w:val="nil"/>
              <w:bottom w:val="single" w:sz="4" w:space="0" w:color="auto"/>
              <w:right w:val="single" w:sz="4" w:space="0" w:color="auto"/>
            </w:tcBorders>
            <w:shd w:val="clear" w:color="auto" w:fill="auto"/>
            <w:noWrap/>
            <w:vAlign w:val="bottom"/>
            <w:hideMark/>
          </w:tcPr>
          <w:p w14:paraId="58962F2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49C902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55270C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single" w:sz="4" w:space="0" w:color="auto"/>
              <w:left w:val="nil"/>
              <w:bottom w:val="single" w:sz="4" w:space="0" w:color="auto"/>
              <w:right w:val="single" w:sz="4" w:space="0" w:color="auto"/>
            </w:tcBorders>
            <w:shd w:val="clear" w:color="auto" w:fill="auto"/>
            <w:noWrap/>
            <w:vAlign w:val="bottom"/>
            <w:hideMark/>
          </w:tcPr>
          <w:p w14:paraId="56BE130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54ECFA5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24CACA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289573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9E3C82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41AF1760" w14:textId="77777777" w:rsidTr="00024E6C">
        <w:trPr>
          <w:trHeight w:val="300"/>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0DB2E09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Extracting TF-IDF features</w:t>
            </w:r>
          </w:p>
        </w:tc>
        <w:tc>
          <w:tcPr>
            <w:tcW w:w="822" w:type="dxa"/>
            <w:tcBorders>
              <w:top w:val="nil"/>
              <w:left w:val="nil"/>
              <w:bottom w:val="single" w:sz="4" w:space="0" w:color="auto"/>
              <w:right w:val="single" w:sz="4" w:space="0" w:color="auto"/>
            </w:tcBorders>
            <w:shd w:val="clear" w:color="auto" w:fill="auto"/>
            <w:noWrap/>
            <w:vAlign w:val="bottom"/>
            <w:hideMark/>
          </w:tcPr>
          <w:p w14:paraId="225F137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347B8E4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30F35C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98E0AC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94029B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0D8D55E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224710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B100C2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250558A8" w14:textId="77777777" w:rsidTr="00024E6C">
        <w:trPr>
          <w:trHeight w:val="699"/>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75209B3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xml:space="preserve">Training, validating and testing machine learning models on Luganda music lyrics produced from 2020 to </w:t>
            </w:r>
            <w:r w:rsidRPr="00F94851">
              <w:rPr>
                <w:rFonts w:eastAsia="Times New Roman" w:cs="Times New Roman"/>
                <w:szCs w:val="24"/>
                <w:lang w:val="en-UG" w:eastAsia="en-UG"/>
              </w:rPr>
              <w:lastRenderedPageBreak/>
              <w:t>2023, Evaluating performance using accuracy, precision, recall, and F1 score,</w:t>
            </w:r>
          </w:p>
        </w:tc>
        <w:tc>
          <w:tcPr>
            <w:tcW w:w="822" w:type="dxa"/>
            <w:tcBorders>
              <w:top w:val="nil"/>
              <w:left w:val="nil"/>
              <w:bottom w:val="single" w:sz="4" w:space="0" w:color="auto"/>
              <w:right w:val="single" w:sz="4" w:space="0" w:color="auto"/>
            </w:tcBorders>
            <w:shd w:val="clear" w:color="auto" w:fill="auto"/>
            <w:noWrap/>
            <w:vAlign w:val="bottom"/>
            <w:hideMark/>
          </w:tcPr>
          <w:p w14:paraId="7EF03312"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lastRenderedPageBreak/>
              <w:t> </w:t>
            </w:r>
          </w:p>
        </w:tc>
        <w:tc>
          <w:tcPr>
            <w:tcW w:w="822" w:type="dxa"/>
            <w:tcBorders>
              <w:top w:val="nil"/>
              <w:left w:val="nil"/>
              <w:bottom w:val="single" w:sz="4" w:space="0" w:color="auto"/>
              <w:right w:val="single" w:sz="4" w:space="0" w:color="auto"/>
            </w:tcBorders>
            <w:shd w:val="clear" w:color="auto" w:fill="auto"/>
            <w:noWrap/>
            <w:vAlign w:val="bottom"/>
            <w:hideMark/>
          </w:tcPr>
          <w:p w14:paraId="5FE4377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131C3A6"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D2BA03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DADD01F"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6015F80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45D8D1F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9FB33F7"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6CBCB01C" w14:textId="77777777" w:rsidTr="00024E6C">
        <w:trPr>
          <w:trHeight w:val="50"/>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5926FB46"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Subjecting 2024 Luganda song lyrics to the best-performing sentiment analysis pipeline to obtain predicted sentiment for each song</w:t>
            </w:r>
          </w:p>
        </w:tc>
        <w:tc>
          <w:tcPr>
            <w:tcW w:w="822" w:type="dxa"/>
            <w:tcBorders>
              <w:top w:val="nil"/>
              <w:left w:val="nil"/>
              <w:bottom w:val="single" w:sz="4" w:space="0" w:color="auto"/>
              <w:right w:val="single" w:sz="4" w:space="0" w:color="auto"/>
            </w:tcBorders>
            <w:shd w:val="clear" w:color="auto" w:fill="auto"/>
            <w:noWrap/>
            <w:vAlign w:val="bottom"/>
            <w:hideMark/>
          </w:tcPr>
          <w:p w14:paraId="478288E4"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5CA723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28C643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EEDBA0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107220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19B0F47B"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nil"/>
              <w:right w:val="nil"/>
            </w:tcBorders>
            <w:shd w:val="clear" w:color="auto" w:fill="auto"/>
            <w:noWrap/>
            <w:vAlign w:val="bottom"/>
            <w:hideMark/>
          </w:tcPr>
          <w:p w14:paraId="349FE44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p>
        </w:tc>
        <w:tc>
          <w:tcPr>
            <w:tcW w:w="822" w:type="dxa"/>
            <w:tcBorders>
              <w:top w:val="nil"/>
              <w:left w:val="single" w:sz="4" w:space="0" w:color="auto"/>
              <w:bottom w:val="single" w:sz="4" w:space="0" w:color="auto"/>
              <w:right w:val="single" w:sz="4" w:space="0" w:color="auto"/>
            </w:tcBorders>
            <w:shd w:val="clear" w:color="auto" w:fill="auto"/>
            <w:noWrap/>
            <w:vAlign w:val="bottom"/>
            <w:hideMark/>
          </w:tcPr>
          <w:p w14:paraId="7505709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58EFD71E" w14:textId="77777777" w:rsidTr="00024E6C">
        <w:trPr>
          <w:trHeight w:val="50"/>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1DBD13F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Conducting sentiment distribution and metadata analysis across 2024 songs</w:t>
            </w:r>
          </w:p>
        </w:tc>
        <w:tc>
          <w:tcPr>
            <w:tcW w:w="822" w:type="dxa"/>
            <w:tcBorders>
              <w:top w:val="nil"/>
              <w:left w:val="nil"/>
              <w:bottom w:val="single" w:sz="4" w:space="0" w:color="auto"/>
              <w:right w:val="single" w:sz="4" w:space="0" w:color="auto"/>
            </w:tcBorders>
            <w:shd w:val="clear" w:color="auto" w:fill="auto"/>
            <w:noWrap/>
            <w:vAlign w:val="bottom"/>
            <w:hideMark/>
          </w:tcPr>
          <w:p w14:paraId="79B4A773"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2288DF1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7E42A9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0742882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E6EC52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1A8DE905"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single" w:sz="4" w:space="0" w:color="auto"/>
              <w:left w:val="nil"/>
              <w:bottom w:val="single" w:sz="4" w:space="0" w:color="auto"/>
              <w:right w:val="single" w:sz="4" w:space="0" w:color="auto"/>
            </w:tcBorders>
            <w:shd w:val="clear" w:color="000000" w:fill="404040"/>
            <w:noWrap/>
            <w:vAlign w:val="bottom"/>
            <w:hideMark/>
          </w:tcPr>
          <w:p w14:paraId="513130B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726DCC1"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r w:rsidR="00084107" w:rsidRPr="00F94851" w14:paraId="653A56F5" w14:textId="77777777" w:rsidTr="00024E6C">
        <w:trPr>
          <w:trHeight w:val="876"/>
        </w:trPr>
        <w:tc>
          <w:tcPr>
            <w:tcW w:w="4535" w:type="dxa"/>
            <w:tcBorders>
              <w:top w:val="nil"/>
              <w:left w:val="single" w:sz="4" w:space="0" w:color="auto"/>
              <w:bottom w:val="single" w:sz="4" w:space="0" w:color="auto"/>
              <w:right w:val="single" w:sz="4" w:space="0" w:color="auto"/>
            </w:tcBorders>
            <w:shd w:val="clear" w:color="auto" w:fill="auto"/>
            <w:vAlign w:val="center"/>
            <w:hideMark/>
          </w:tcPr>
          <w:p w14:paraId="041C6F2C"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Writing and submitting the final research report comprehensively detailing the project findings to the university academics team</w:t>
            </w:r>
          </w:p>
        </w:tc>
        <w:tc>
          <w:tcPr>
            <w:tcW w:w="822" w:type="dxa"/>
            <w:tcBorders>
              <w:top w:val="nil"/>
              <w:left w:val="nil"/>
              <w:bottom w:val="single" w:sz="4" w:space="0" w:color="auto"/>
              <w:right w:val="single" w:sz="4" w:space="0" w:color="auto"/>
            </w:tcBorders>
            <w:shd w:val="clear" w:color="auto" w:fill="auto"/>
            <w:noWrap/>
            <w:vAlign w:val="bottom"/>
            <w:hideMark/>
          </w:tcPr>
          <w:p w14:paraId="51E19338"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55D9B9F0"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CBF09E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67EC857D"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77C9F5A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auto" w:fill="auto"/>
            <w:noWrap/>
            <w:vAlign w:val="bottom"/>
            <w:hideMark/>
          </w:tcPr>
          <w:p w14:paraId="19E31C49"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38C0CA9A"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c>
          <w:tcPr>
            <w:tcW w:w="822" w:type="dxa"/>
            <w:tcBorders>
              <w:top w:val="nil"/>
              <w:left w:val="nil"/>
              <w:bottom w:val="single" w:sz="4" w:space="0" w:color="auto"/>
              <w:right w:val="single" w:sz="4" w:space="0" w:color="auto"/>
            </w:tcBorders>
            <w:shd w:val="clear" w:color="000000" w:fill="404040"/>
            <w:noWrap/>
            <w:vAlign w:val="bottom"/>
            <w:hideMark/>
          </w:tcPr>
          <w:p w14:paraId="5729449E" w14:textId="77777777" w:rsidR="00084107" w:rsidRPr="00F94851" w:rsidRDefault="00084107" w:rsidP="00024E6C">
            <w:pPr>
              <w:spacing w:after="0" w:line="240" w:lineRule="auto"/>
              <w:ind w:left="0" w:firstLine="0"/>
              <w:jc w:val="left"/>
              <w:rPr>
                <w:rFonts w:eastAsia="Times New Roman" w:cs="Times New Roman"/>
                <w:szCs w:val="24"/>
                <w:lang w:val="en-UG" w:eastAsia="en-UG"/>
              </w:rPr>
            </w:pPr>
            <w:r w:rsidRPr="00F94851">
              <w:rPr>
                <w:rFonts w:eastAsia="Times New Roman" w:cs="Times New Roman"/>
                <w:szCs w:val="24"/>
                <w:lang w:val="en-UG" w:eastAsia="en-UG"/>
              </w:rPr>
              <w:t> </w:t>
            </w:r>
          </w:p>
        </w:tc>
      </w:tr>
    </w:tbl>
    <w:p w14:paraId="10DDC4B1" w14:textId="77777777" w:rsidR="00084107" w:rsidRPr="005E6F03" w:rsidRDefault="00084107" w:rsidP="005E6F03">
      <w:pPr>
        <w:rPr>
          <w:color w:val="0070C0"/>
        </w:rPr>
      </w:pPr>
    </w:p>
    <w:p w14:paraId="7511E72C" w14:textId="4B689BD4" w:rsidR="005E6F03" w:rsidRDefault="005E6F03" w:rsidP="005E6F03"/>
    <w:p w14:paraId="7751827D" w14:textId="77777777" w:rsidR="00A30DE2" w:rsidRDefault="00A30DE2" w:rsidP="000C4422">
      <w:pPr>
        <w:pStyle w:val="Heading1"/>
        <w:numPr>
          <w:ilvl w:val="0"/>
          <w:numId w:val="1"/>
        </w:numPr>
        <w:ind w:left="360"/>
      </w:pPr>
      <w:bookmarkStart w:id="38" w:name="_Toc211691363"/>
      <w:bookmarkEnd w:id="23"/>
      <w:r>
        <w:t>Expected Results</w:t>
      </w:r>
      <w:bookmarkEnd w:id="38"/>
    </w:p>
    <w:p w14:paraId="0D07EA14" w14:textId="279A9E63" w:rsidR="00A30DE2" w:rsidRDefault="00A30DE2" w:rsidP="00A30DE2">
      <w:r>
        <w:t xml:space="preserve">The study is expected to yield several key outcomes that contribute to both computational </w:t>
      </w:r>
      <w:proofErr w:type="spellStart"/>
      <w:r>
        <w:t>linguistics</w:t>
      </w:r>
      <w:proofErr w:type="spellEnd"/>
      <w:r>
        <w:t xml:space="preserve"> and cultural research in Uganda</w:t>
      </w:r>
      <w:r w:rsidR="00337440">
        <w:t>.</w:t>
      </w:r>
    </w:p>
    <w:p w14:paraId="7EDA4F46" w14:textId="695E8095" w:rsidR="004F5DCA" w:rsidRDefault="004F5DCA" w:rsidP="004F5DCA">
      <w:r>
        <w:t xml:space="preserve">The study will produce a </w:t>
      </w:r>
      <w:r w:rsidRPr="004F5DCA">
        <w:rPr>
          <w:rStyle w:val="Strong"/>
          <w:b w:val="0"/>
          <w:bCs w:val="0"/>
        </w:rPr>
        <w:t>Luganda lyrical annotation guide</w:t>
      </w:r>
      <w:r w:rsidRPr="004F5DCA">
        <w:t>,</w:t>
      </w:r>
      <w:r>
        <w:t xml:space="preserve"> a rigorously developed framework outlining the procedures, definitions, and examples used to assign sentiment labels. The guide will integrate both empirical insights from the pilot phase and linguistic nuances derived from Luganda’s idiomatic and metaphorical expressions. Beyond its immediate role in ensuring consistency within this study, the annotation guide will provide a reusable methodological reference for future annotation projects involving Luganda or related Bantu languages, contributing to the gradual standardization of sentiment analysis practices in low-resource linguistic contexts.</w:t>
      </w:r>
    </w:p>
    <w:p w14:paraId="0DFCDA56" w14:textId="0B91F6C6" w:rsidR="00A30DE2" w:rsidRDefault="00337440" w:rsidP="00A30DE2">
      <w:r>
        <w:t xml:space="preserve">The study will </w:t>
      </w:r>
      <w:r w:rsidR="004F5DCA">
        <w:t xml:space="preserve">also </w:t>
      </w:r>
      <w:r>
        <w:t>yield a</w:t>
      </w:r>
      <w:r w:rsidR="00A30DE2">
        <w:t xml:space="preserve"> structured dataset consisting of lyrics from Luganda songs released </w:t>
      </w:r>
      <w:r>
        <w:t>from 2020 to</w:t>
      </w:r>
      <w:r w:rsidR="00A30DE2">
        <w:t xml:space="preserve"> 202</w:t>
      </w:r>
      <w:r>
        <w:t>3</w:t>
      </w:r>
      <w:r w:rsidR="00A30DE2">
        <w:t xml:space="preserve">, manually labeled with </w:t>
      </w:r>
      <w:r w:rsidR="00B42A6C">
        <w:t>culturally-informed</w:t>
      </w:r>
      <w:r w:rsidR="00A30DE2">
        <w:t xml:space="preserve"> sentiment categories</w:t>
      </w:r>
      <w:r>
        <w:t>,</w:t>
      </w:r>
      <w:r w:rsidR="00A30DE2">
        <w:t xml:space="preserve"> </w:t>
      </w:r>
      <w:r>
        <w:t>i.e</w:t>
      </w:r>
      <w:r w:rsidRPr="004F5DCA">
        <w:rPr>
          <w:color w:val="auto"/>
        </w:rPr>
        <w:t xml:space="preserve">., </w:t>
      </w:r>
      <w:r w:rsidR="0078675C" w:rsidRPr="004F5DCA">
        <w:rPr>
          <w:color w:val="auto"/>
        </w:rPr>
        <w:t>joy, desire, sadness, anger, and adoration</w:t>
      </w:r>
      <w:r w:rsidR="00A30DE2" w:rsidRPr="004F5DCA">
        <w:rPr>
          <w:color w:val="auto"/>
        </w:rPr>
        <w:t xml:space="preserve">. </w:t>
      </w:r>
      <w:r w:rsidR="00A30DE2">
        <w:t xml:space="preserve">This dataset will serve as </w:t>
      </w:r>
      <w:r w:rsidR="00A30DE2">
        <w:lastRenderedPageBreak/>
        <w:t>a foundational resource for future research in natural language processing for low-resource African languages.</w:t>
      </w:r>
    </w:p>
    <w:p w14:paraId="33EF7DDF" w14:textId="77777777" w:rsidR="0008630F" w:rsidRDefault="0008630F" w:rsidP="00A30DE2">
      <w:r>
        <w:t>In addition, the research will produce a functional prototype of a sentiment analysis pipeline designed to classify the emotional tone of Luganda song lyrics. The pipeline will incorporate text preprocessing, TF–IDF feature extraction, and machine learning–based sentiment classification, all trained on manually annotated data. It will be optimized to reflect the linguistic and stylistic characteristics of Luganda, providing a scalable foundation for future work on low-resource African languages.</w:t>
      </w:r>
    </w:p>
    <w:p w14:paraId="4BDFA1D4" w14:textId="3A1788FF" w:rsidR="00A30DE2" w:rsidRDefault="00337440" w:rsidP="00A30DE2">
      <w:r>
        <w:t>The research will further generate q</w:t>
      </w:r>
      <w:r w:rsidR="00A30DE2">
        <w:t>uantitative insights into sentiment trends in Luganda music</w:t>
      </w:r>
      <w:r>
        <w:t xml:space="preserve">. </w:t>
      </w:r>
      <w:r w:rsidR="00A30DE2">
        <w:t>Statistical summaries and visualizations showing the distribution of sentiments across sampled songs, genres, and themes</w:t>
      </w:r>
      <w:r>
        <w:t xml:space="preserve"> will be produced, and t</w:t>
      </w:r>
      <w:r w:rsidR="00A30DE2">
        <w:t>hese results will offer a snapshot of the emotional and social climate reflected in Uganda’s music scene during 2024.</w:t>
      </w:r>
    </w:p>
    <w:p w14:paraId="2A391A15" w14:textId="02FD20D5" w:rsidR="00A30DE2" w:rsidRDefault="00A30DE2" w:rsidP="00A30DE2">
      <w:r>
        <w:t>Based on the findings, the study will propose recommendations for improving NLP tools for African languages, incorporating local language content in digital education, and leveraging cultural data in youth engagement and social policy.</w:t>
      </w:r>
    </w:p>
    <w:p w14:paraId="6BAA6C98" w14:textId="77777777" w:rsidR="00A30DE2" w:rsidRDefault="00A30DE2" w:rsidP="00A30DE2">
      <w:r>
        <w:t>Overall, the study is expected to demonstrate that it is both feasible and meaningful to apply data science techniques to local-language artistic content, and that such work can support broader efforts in digital inclusion, cultural preservation, and innovation.</w:t>
      </w:r>
    </w:p>
    <w:p w14:paraId="041502AD" w14:textId="77777777" w:rsidR="00A30DE2" w:rsidRPr="00AD6054" w:rsidRDefault="00A30DE2" w:rsidP="00A30DE2"/>
    <w:p w14:paraId="35145947" w14:textId="77777777" w:rsidR="00A30DE2" w:rsidRDefault="00A30DE2" w:rsidP="000C4422">
      <w:pPr>
        <w:pStyle w:val="Heading1"/>
        <w:numPr>
          <w:ilvl w:val="0"/>
          <w:numId w:val="1"/>
        </w:numPr>
        <w:ind w:left="360"/>
      </w:pPr>
      <w:bookmarkStart w:id="39" w:name="_Toc211691364"/>
      <w:r>
        <w:t>Conclusion</w:t>
      </w:r>
      <w:bookmarkEnd w:id="39"/>
    </w:p>
    <w:p w14:paraId="0491F494" w14:textId="7B12CE4D" w:rsidR="00A30DE2" w:rsidRDefault="00A30DE2" w:rsidP="00BD4E9C">
      <w:r>
        <w:t>This study proposes a</w:t>
      </w:r>
      <w:r w:rsidR="00BD4E9C">
        <w:t xml:space="preserve">n </w:t>
      </w:r>
      <w:r>
        <w:t xml:space="preserve">intersection between natural language processing and cultural analysis by applying sentiment analysis techniques to Luganda music lyrics released </w:t>
      </w:r>
      <w:r w:rsidR="00BD4E9C">
        <w:lastRenderedPageBreak/>
        <w:t>from 2020 to</w:t>
      </w:r>
      <w:r>
        <w:t xml:space="preserve"> 2024. In doing so, it addresses a significant gap in both computational linguistics and African language research, particularly the underrepresentation of low-resource languages like Luganda in the development of language technologies.</w:t>
      </w:r>
    </w:p>
    <w:p w14:paraId="2FF2A4B1" w14:textId="77777777" w:rsidR="0008630F" w:rsidRDefault="0008630F" w:rsidP="00A30DE2">
      <w:r>
        <w:t>By integrating manual annotation with machine learning classification techniques, the study aims to develop a sentiment analysis pipeline that is both technically robust and contextually relevant. Through culturally-informed labeling and systematic text preprocessing, the project will generate a linguistically grounded dataset and yield insights into how Luganda artists convey emotion through their lyrics.</w:t>
      </w:r>
    </w:p>
    <w:p w14:paraId="755ADF3A" w14:textId="6CF93852" w:rsidR="00A30DE2" w:rsidRDefault="00A30DE2" w:rsidP="00A30DE2">
      <w:r>
        <w:t>Beyond the technical deliverables, the study has broader social and academic relevance. It contributes to ongoing efforts in digital inclusion, supports the cultural dimensions of national development plans, and offers a replicable model for similar research in other indigenous languages. The integration of local knowledge, cultural nuance, and computational tools demonstrates that meaningful innovation can emerge from deeply contextual, grassroots-level research.</w:t>
      </w:r>
    </w:p>
    <w:p w14:paraId="3A32A80F" w14:textId="77777777" w:rsidR="00A30DE2" w:rsidRDefault="00A30DE2" w:rsidP="00A30DE2"/>
    <w:p w14:paraId="4466282F" w14:textId="77777777" w:rsidR="00A30DE2" w:rsidRPr="00FC3D33" w:rsidRDefault="00A30DE2" w:rsidP="00A30DE2">
      <w:pPr>
        <w:rPr>
          <w:szCs w:val="24"/>
        </w:rPr>
      </w:pPr>
      <w:r>
        <w:t>In summary, this project not only seeks to develop practical tools for sentiment analysis in Luganda but also reaffirms the importance of preserving and analyzing local-language content in the age of artificial intelligence.</w:t>
      </w:r>
    </w:p>
    <w:p w14:paraId="356C2918" w14:textId="77777777" w:rsidR="002C6027" w:rsidRPr="002C6027" w:rsidRDefault="002C6027" w:rsidP="002C6027"/>
    <w:p w14:paraId="217EAA3A" w14:textId="77777777" w:rsidR="001D75D8" w:rsidRDefault="001D75D8">
      <w:pPr>
        <w:spacing w:after="160" w:line="259" w:lineRule="auto"/>
        <w:ind w:left="0" w:firstLine="0"/>
        <w:jc w:val="left"/>
        <w:rPr>
          <w:b/>
          <w:bCs/>
        </w:rPr>
      </w:pPr>
      <w:r>
        <w:br w:type="page"/>
      </w:r>
    </w:p>
    <w:p w14:paraId="0430653B" w14:textId="50CE9D8A" w:rsidR="00E61FEC" w:rsidRDefault="00E61FEC" w:rsidP="00DC43FC">
      <w:pPr>
        <w:pStyle w:val="Heading1"/>
      </w:pPr>
      <w:bookmarkStart w:id="40" w:name="_Toc211691365"/>
      <w:r>
        <w:lastRenderedPageBreak/>
        <w:t>References</w:t>
      </w:r>
      <w:bookmarkEnd w:id="40"/>
    </w:p>
    <w:p w14:paraId="73CF9B82" w14:textId="77777777" w:rsidR="00084107" w:rsidRDefault="00380287" w:rsidP="00084107">
      <w:pPr>
        <w:pStyle w:val="Bibliography"/>
        <w:spacing w:line="240" w:lineRule="auto"/>
        <w:jc w:val="left"/>
      </w:pPr>
      <w:r>
        <w:fldChar w:fldCharType="begin"/>
      </w:r>
      <w:r w:rsidR="00084107">
        <w:instrText xml:space="preserve"> ADDIN ZOTERO_BIBL {"uncited":[],"omitted":[],"custom":[]} CSL_BIBLIOGRAPHY </w:instrText>
      </w:r>
      <w:r>
        <w:fldChar w:fldCharType="separate"/>
      </w:r>
      <w:r w:rsidR="00084107">
        <w:t xml:space="preserve">Abu, R., Robert, K., &amp; Rajan, R. (2023). Natural Language Processing: Transforming How Machines Understand Human Language. </w:t>
      </w:r>
      <w:r w:rsidR="00084107">
        <w:rPr>
          <w:i/>
          <w:iCs/>
        </w:rPr>
        <w:t>ResearchGate</w:t>
      </w:r>
      <w:r w:rsidR="00084107">
        <w:t>. https://www.researchgate.net/publication/373398043_NATURAL_LANGUAGE_PROCESSING_TRANSFORMING_HOW_MACHINES_UNDERSTAND_HUMAN_LANGUAGE</w:t>
      </w:r>
    </w:p>
    <w:p w14:paraId="7E8DC5C8" w14:textId="77777777" w:rsidR="00084107" w:rsidRDefault="00084107" w:rsidP="00084107">
      <w:pPr>
        <w:pStyle w:val="Bibliography"/>
        <w:spacing w:line="240" w:lineRule="auto"/>
        <w:jc w:val="left"/>
      </w:pPr>
      <w:r>
        <w:t xml:space="preserve">Adabara, I., Toyin, H. O., Ghebremichael, N. T., Elmadany, A., &amp; Abdul-Mageed, M. (2025). </w:t>
      </w:r>
      <w:r>
        <w:rPr>
          <w:i/>
          <w:iCs/>
        </w:rPr>
        <w:t>Where Are We? Evaluating LLM Performance on African Languages</w:t>
      </w:r>
      <w:r>
        <w:t>.</w:t>
      </w:r>
    </w:p>
    <w:p w14:paraId="1FE977BA" w14:textId="77777777" w:rsidR="00084107" w:rsidRDefault="00084107" w:rsidP="00084107">
      <w:pPr>
        <w:pStyle w:val="Bibliography"/>
        <w:spacing w:line="240" w:lineRule="auto"/>
        <w:jc w:val="left"/>
      </w:pPr>
      <w:r>
        <w:t xml:space="preserve">Adelani, D. I., Abbott, J., Neubig, G., D’souza, D., Kreutzer, J., Lignos, C., Palen-Michel, C., Buzaaba, H., Rijhwani, S., Ruder, S., Mayhew, S., Azime, I. A., Muhammad, S. H., Emezue, C. C., Nakatumba-Nabende, J., Ogayo, P., Anuoluwapo, A., Gitau, C., Mbaye, D., … Osei, S. (2021). MasakhaNER: Named Entity Recognition for African Languages. </w:t>
      </w:r>
      <w:r>
        <w:rPr>
          <w:i/>
          <w:iCs/>
        </w:rPr>
        <w:t>Transactions of the Association for Computational Linguistics</w:t>
      </w:r>
      <w:r>
        <w:t xml:space="preserve">, </w:t>
      </w:r>
      <w:r>
        <w:rPr>
          <w:i/>
          <w:iCs/>
        </w:rPr>
        <w:t>9</w:t>
      </w:r>
      <w:r>
        <w:t>, 1116–1131. https://doi.org/10.1162/tacl_a_00416</w:t>
      </w:r>
    </w:p>
    <w:p w14:paraId="5AA2EDF7" w14:textId="77777777" w:rsidR="00084107" w:rsidRDefault="00084107" w:rsidP="00084107">
      <w:pPr>
        <w:pStyle w:val="Bibliography"/>
        <w:spacing w:line="240" w:lineRule="auto"/>
        <w:jc w:val="left"/>
      </w:pPr>
      <w:r>
        <w:t xml:space="preserve">Agatha, H., Putri, F. P., &amp; Suryadibrata, A. (2024). Sentiment Analysis on Song Lyrics for Song Popularity Prediction Using BERT. </w:t>
      </w:r>
      <w:r>
        <w:rPr>
          <w:i/>
          <w:iCs/>
        </w:rPr>
        <w:t>ResearchGate</w:t>
      </w:r>
      <w:r>
        <w:t>. https://doi.org/10.31937/ti.v15i2.3420</w:t>
      </w:r>
    </w:p>
    <w:p w14:paraId="378FFCF0" w14:textId="77777777" w:rsidR="00084107" w:rsidRDefault="00084107" w:rsidP="00084107">
      <w:pPr>
        <w:pStyle w:val="Bibliography"/>
        <w:spacing w:line="240" w:lineRule="auto"/>
        <w:jc w:val="left"/>
      </w:pPr>
      <w:r>
        <w:t xml:space="preserve">Albladi, A., Uddin, M. K., Islam, M., &amp; Seals, C. (2025). </w:t>
      </w:r>
      <w:r>
        <w:rPr>
          <w:i/>
          <w:iCs/>
        </w:rPr>
        <w:t>TWSSenti: A Novel Hybrid Framework for Topic-Wise Sentiment Analysis on Social Media Using Transformer Models</w:t>
      </w:r>
      <w:r>
        <w:t xml:space="preserve"> (No. arXiv:2504.09896). arXiv. https://doi.org/10.48550/arXiv.2504.09896</w:t>
      </w:r>
    </w:p>
    <w:p w14:paraId="29E765B8" w14:textId="77777777" w:rsidR="00084107" w:rsidRDefault="00084107" w:rsidP="00084107">
      <w:pPr>
        <w:pStyle w:val="Bibliography"/>
        <w:spacing w:line="240" w:lineRule="auto"/>
        <w:jc w:val="left"/>
      </w:pPr>
      <w:r>
        <w:t xml:space="preserve">Ara, A., &amp; Gopalakrishna, R. (2021). A Study on Emotion Identification from Music Lyrics. </w:t>
      </w:r>
      <w:r>
        <w:rPr>
          <w:i/>
          <w:iCs/>
        </w:rPr>
        <w:t>ResearchGate</w:t>
      </w:r>
      <w:r>
        <w:t>. https://doi.org/10.1007/978-3-030-70713-2_37</w:t>
      </w:r>
    </w:p>
    <w:p w14:paraId="2D361837" w14:textId="77777777" w:rsidR="00084107" w:rsidRDefault="00084107" w:rsidP="00084107">
      <w:pPr>
        <w:pStyle w:val="Bibliography"/>
        <w:spacing w:line="240" w:lineRule="auto"/>
        <w:jc w:val="left"/>
      </w:pPr>
      <w:r>
        <w:t xml:space="preserve">Benetos, E., Ragano, A., Sgroi, D., &amp; Tuckwell, A. (2022, February). </w:t>
      </w:r>
      <w:r>
        <w:rPr>
          <w:i/>
          <w:iCs/>
        </w:rPr>
        <w:t>Measuring national mood with music: Using machine learning to construct a measure of national valence from audio data</w:t>
      </w:r>
      <w:r>
        <w:t>. ResearchGate. https://www.researchgate.net/publication/358865147_Measuring_national_mood_with_music_using_machine_learning_to_construct_a_measure_of_national_valence_from_audio_data</w:t>
      </w:r>
    </w:p>
    <w:p w14:paraId="0F4BBDB1" w14:textId="77777777" w:rsidR="00084107" w:rsidRDefault="00084107" w:rsidP="00084107">
      <w:pPr>
        <w:pStyle w:val="Bibliography"/>
        <w:spacing w:line="240" w:lineRule="auto"/>
        <w:jc w:val="left"/>
      </w:pPr>
      <w:r>
        <w:t xml:space="preserve">Biryabarema, E. (2020, May 2). </w:t>
      </w:r>
      <w:r>
        <w:rPr>
          <w:i/>
          <w:iCs/>
        </w:rPr>
        <w:t>Child rapper strikes chord in Uganda with songs on poverty</w:t>
      </w:r>
      <w:r>
        <w:t>. Thompson Reuters Foundation News. https://news.trust.org/item/20200205092514-cs9vo</w:t>
      </w:r>
    </w:p>
    <w:p w14:paraId="67B8DC41" w14:textId="77777777" w:rsidR="00084107" w:rsidRDefault="00084107" w:rsidP="00084107">
      <w:pPr>
        <w:pStyle w:val="Bibliography"/>
        <w:spacing w:line="240" w:lineRule="auto"/>
        <w:jc w:val="left"/>
      </w:pPr>
      <w:r>
        <w:t xml:space="preserve">Cassar, C. (2022, November 17). </w:t>
      </w:r>
      <w:r>
        <w:rPr>
          <w:i/>
          <w:iCs/>
        </w:rPr>
        <w:t>Exploring Ethnomusicology: The Study of Music Across Cultures</w:t>
      </w:r>
      <w:r>
        <w:t>. Anthropology Review. https://anthropologyreview.org/anthropology-glossary-of-terms/ethnomusicology-the-study-of-music-across-cultures/</w:t>
      </w:r>
    </w:p>
    <w:p w14:paraId="39E6A938" w14:textId="77777777" w:rsidR="00084107" w:rsidRDefault="00084107" w:rsidP="00084107">
      <w:pPr>
        <w:pStyle w:val="Bibliography"/>
        <w:spacing w:line="240" w:lineRule="auto"/>
        <w:jc w:val="left"/>
      </w:pPr>
      <w:r>
        <w:t xml:space="preserve">Cherop, C. K., Onyango, J. A., &amp; Mulinge, J. I. (2025). A Morphological Analysis of Borrowed Nouns from Luganda to Kupsabiny. </w:t>
      </w:r>
      <w:r>
        <w:rPr>
          <w:i/>
          <w:iCs/>
        </w:rPr>
        <w:t>International Journal of Research and Innovation in Social Science</w:t>
      </w:r>
      <w:r>
        <w:t>. https://dx.doi.org/10.47772/IJRISS.2025.9020339</w:t>
      </w:r>
    </w:p>
    <w:p w14:paraId="60F689A1" w14:textId="77777777" w:rsidR="00084107" w:rsidRDefault="00084107" w:rsidP="00084107">
      <w:pPr>
        <w:pStyle w:val="Bibliography"/>
        <w:spacing w:line="240" w:lineRule="auto"/>
        <w:jc w:val="left"/>
      </w:pPr>
      <w:r>
        <w:t xml:space="preserve">Chiche, A., &amp; Yitagesu, B. (2022). Part of speech tagging: A systematic review of deep learning and machine learning approaches. </w:t>
      </w:r>
      <w:r>
        <w:rPr>
          <w:i/>
          <w:iCs/>
        </w:rPr>
        <w:t>Journal of Big Data</w:t>
      </w:r>
      <w:r>
        <w:t xml:space="preserve">, </w:t>
      </w:r>
      <w:r>
        <w:rPr>
          <w:i/>
          <w:iCs/>
        </w:rPr>
        <w:t>9</w:t>
      </w:r>
      <w:r>
        <w:t>(1), 10. https://doi.org/10.1186/s40537-022-00561-y</w:t>
      </w:r>
    </w:p>
    <w:p w14:paraId="6D0ADFD8" w14:textId="77777777" w:rsidR="00084107" w:rsidRDefault="00084107" w:rsidP="00084107">
      <w:pPr>
        <w:pStyle w:val="Bibliography"/>
        <w:spacing w:line="240" w:lineRule="auto"/>
        <w:jc w:val="left"/>
      </w:pPr>
      <w:r>
        <w:lastRenderedPageBreak/>
        <w:t xml:space="preserve">Cohen, J. (1960). A Coefficient of Agreement for Nominal Scales. </w:t>
      </w:r>
      <w:r>
        <w:rPr>
          <w:i/>
          <w:iCs/>
        </w:rPr>
        <w:t>Educational and Psychological Measurement</w:t>
      </w:r>
      <w:r>
        <w:t xml:space="preserve">, </w:t>
      </w:r>
      <w:r>
        <w:rPr>
          <w:i/>
          <w:iCs/>
        </w:rPr>
        <w:t>20</w:t>
      </w:r>
      <w:r>
        <w:t>(1), 37–46. https://doi.org/10.1177/001316446002000104</w:t>
      </w:r>
    </w:p>
    <w:p w14:paraId="553A530F" w14:textId="77777777" w:rsidR="00084107" w:rsidRDefault="00084107" w:rsidP="00084107">
      <w:pPr>
        <w:pStyle w:val="Bibliography"/>
        <w:spacing w:line="240" w:lineRule="auto"/>
        <w:jc w:val="left"/>
      </w:pPr>
      <w:r>
        <w:t xml:space="preserve">Conneau, A., Khandelwal, K., Goyal, N., Chaudhary, V., Wenzek, G., Guzmán, F., Grave, E., Ott, M., Zettlemoyer, L., &amp; Stoyanov, V. (2020). </w:t>
      </w:r>
      <w:r>
        <w:rPr>
          <w:i/>
          <w:iCs/>
        </w:rPr>
        <w:t>Unsupervised Cross-lingual Representation Learning at Scale</w:t>
      </w:r>
      <w:r>
        <w:t xml:space="preserve"> (No. arXiv:1911.02116). arXiv. https://doi.org/10.48550/arXiv.1911.02116</w:t>
      </w:r>
    </w:p>
    <w:p w14:paraId="39914E60" w14:textId="77777777" w:rsidR="00084107" w:rsidRDefault="00084107" w:rsidP="00084107">
      <w:pPr>
        <w:pStyle w:val="Bibliography"/>
        <w:spacing w:line="240" w:lineRule="auto"/>
        <w:jc w:val="left"/>
      </w:pPr>
      <w:r>
        <w:t xml:space="preserve">Cowen, A. S., &amp; Keltner, D. (2017). Self-report captures 27 distinct categories of emotion bridged by continuous gradients. </w:t>
      </w:r>
      <w:r>
        <w:rPr>
          <w:i/>
          <w:iCs/>
        </w:rPr>
        <w:t>PNAS</w:t>
      </w:r>
      <w:r>
        <w:t xml:space="preserve">, </w:t>
      </w:r>
      <w:r>
        <w:rPr>
          <w:i/>
          <w:iCs/>
        </w:rPr>
        <w:t>114</w:t>
      </w:r>
      <w:r>
        <w:t>(38). https://www.pnas.org/doi/10.1073/pnas.1702247114?</w:t>
      </w:r>
    </w:p>
    <w:p w14:paraId="1678903F" w14:textId="77777777" w:rsidR="00084107" w:rsidRDefault="00084107" w:rsidP="00084107">
      <w:pPr>
        <w:pStyle w:val="Bibliography"/>
        <w:spacing w:line="240" w:lineRule="auto"/>
        <w:jc w:val="left"/>
      </w:pPr>
      <w:r>
        <w:t xml:space="preserve">Crooke, A. H. D., Thompson, W. F., Fraser, T., &amp; Davidson, J. (2024). Music, social cohesion, and intercultural understanding: A conceptual framework for intercultural music engagement. </w:t>
      </w:r>
      <w:r>
        <w:rPr>
          <w:i/>
          <w:iCs/>
        </w:rPr>
        <w:t>Musicae Scientiae</w:t>
      </w:r>
      <w:r>
        <w:t xml:space="preserve">, </w:t>
      </w:r>
      <w:r>
        <w:rPr>
          <w:i/>
          <w:iCs/>
        </w:rPr>
        <w:t>28</w:t>
      </w:r>
      <w:r>
        <w:t>(1), 18–38. https://doi.org/10.1177/10298649231157099</w:t>
      </w:r>
    </w:p>
    <w:p w14:paraId="2A426C6C" w14:textId="77777777" w:rsidR="00084107" w:rsidRDefault="00084107" w:rsidP="00084107">
      <w:pPr>
        <w:pStyle w:val="Bibliography"/>
        <w:spacing w:line="240" w:lineRule="auto"/>
        <w:jc w:val="left"/>
      </w:pPr>
      <w:r>
        <w:t xml:space="preserve">Dhananjaya, V., Ranathunga, S., &amp; Jayasena, S. (2024). Lexicon-based fine-tuning of multilingual language models for low-resource language sentiment analysis. </w:t>
      </w:r>
      <w:r>
        <w:rPr>
          <w:i/>
          <w:iCs/>
        </w:rPr>
        <w:t>CAAI Transactions on Intelligence Technology</w:t>
      </w:r>
      <w:r>
        <w:t xml:space="preserve">, </w:t>
      </w:r>
      <w:r>
        <w:rPr>
          <w:i/>
          <w:iCs/>
        </w:rPr>
        <w:t>9</w:t>
      </w:r>
      <w:r>
        <w:t>(5), 1116–1125. https://doi.org/10.1049/cit2.12333</w:t>
      </w:r>
    </w:p>
    <w:p w14:paraId="5146332A" w14:textId="77777777" w:rsidR="00084107" w:rsidRDefault="00084107" w:rsidP="00084107">
      <w:pPr>
        <w:pStyle w:val="Bibliography"/>
        <w:spacing w:line="240" w:lineRule="auto"/>
        <w:jc w:val="left"/>
      </w:pPr>
      <w:r>
        <w:t xml:space="preserve">Du, J. (2024). Sentiment Analysis and Lyrics Theme Recognition of Music Lyrics Based on Natural Language Processing. </w:t>
      </w:r>
      <w:r>
        <w:rPr>
          <w:i/>
          <w:iCs/>
        </w:rPr>
        <w:t>Journal of Electrical Systems</w:t>
      </w:r>
      <w:r>
        <w:t xml:space="preserve">, </w:t>
      </w:r>
      <w:r>
        <w:rPr>
          <w:i/>
          <w:iCs/>
        </w:rPr>
        <w:t>20</w:t>
      </w:r>
      <w:r>
        <w:t>(9s), Article 9s.</w:t>
      </w:r>
    </w:p>
    <w:p w14:paraId="0D25BA7D" w14:textId="77777777" w:rsidR="00084107" w:rsidRDefault="00084107" w:rsidP="00084107">
      <w:pPr>
        <w:pStyle w:val="Bibliography"/>
        <w:spacing w:line="240" w:lineRule="auto"/>
        <w:jc w:val="left"/>
      </w:pPr>
      <w:r>
        <w:t xml:space="preserve">Ekman, P., &amp; Friesen, W. V. (1971). Constants across cultures in the face and emotion. </w:t>
      </w:r>
      <w:r>
        <w:rPr>
          <w:i/>
          <w:iCs/>
        </w:rPr>
        <w:t>Journal of Personality and Social Psychology</w:t>
      </w:r>
      <w:r>
        <w:t xml:space="preserve">, </w:t>
      </w:r>
      <w:r>
        <w:rPr>
          <w:i/>
          <w:iCs/>
        </w:rPr>
        <w:t>17</w:t>
      </w:r>
      <w:r>
        <w:t>(2), 124–129. https://doi.org/10.1037/h0030377</w:t>
      </w:r>
    </w:p>
    <w:p w14:paraId="7B6FF3EC" w14:textId="77777777" w:rsidR="00084107" w:rsidRDefault="00084107" w:rsidP="00084107">
      <w:pPr>
        <w:pStyle w:val="Bibliography"/>
        <w:spacing w:line="240" w:lineRule="auto"/>
        <w:jc w:val="left"/>
      </w:pPr>
      <w:r>
        <w:t xml:space="preserve">Franich, K. H., &amp; Ngnemzué, A. B. L. (2021). Feeling the Beat in an African Tone Language: Rhythmic Mapping Between Language and Music. </w:t>
      </w:r>
      <w:r>
        <w:rPr>
          <w:i/>
          <w:iCs/>
        </w:rPr>
        <w:t>Frontiers in Communication</w:t>
      </w:r>
      <w:r>
        <w:t xml:space="preserve">, </w:t>
      </w:r>
      <w:r>
        <w:rPr>
          <w:i/>
          <w:iCs/>
        </w:rPr>
        <w:t>6</w:t>
      </w:r>
      <w:r>
        <w:t>. https://doi.org/10.3389/fcomm.2021.653747</w:t>
      </w:r>
    </w:p>
    <w:p w14:paraId="10ED8C83" w14:textId="77777777" w:rsidR="00084107" w:rsidRDefault="00084107" w:rsidP="00084107">
      <w:pPr>
        <w:pStyle w:val="Bibliography"/>
        <w:spacing w:line="240" w:lineRule="auto"/>
        <w:jc w:val="left"/>
      </w:pPr>
      <w:r>
        <w:t xml:space="preserve">Friesinger, J. (2021). Patronage, Repression, and Co-Optation: Bobi Wine and the Political Economy of Activist Musicians in Uganda. </w:t>
      </w:r>
      <w:r>
        <w:rPr>
          <w:i/>
          <w:iCs/>
        </w:rPr>
        <w:t>ResearchGate</w:t>
      </w:r>
      <w:r>
        <w:t>. http://dx.doi.org/10.1177/00020397211025986</w:t>
      </w:r>
    </w:p>
    <w:p w14:paraId="04344719" w14:textId="77777777" w:rsidR="00084107" w:rsidRDefault="00084107" w:rsidP="00084107">
      <w:pPr>
        <w:pStyle w:val="Bibliography"/>
        <w:spacing w:line="240" w:lineRule="auto"/>
        <w:jc w:val="left"/>
      </w:pPr>
      <w:r>
        <w:t xml:space="preserve">Gupta, S., Ranjan, R., &amp; Singh, S. N. (2024). </w:t>
      </w:r>
      <w:r>
        <w:rPr>
          <w:i/>
          <w:iCs/>
        </w:rPr>
        <w:t>Comprehensive Study on Sentiment Analysis: From Rule based to modern LLM based system</w:t>
      </w:r>
      <w:r>
        <w:t>. https://arxiv.org/pdf/2409.09989</w:t>
      </w:r>
    </w:p>
    <w:p w14:paraId="649844D3" w14:textId="77777777" w:rsidR="00084107" w:rsidRDefault="00084107" w:rsidP="00084107">
      <w:pPr>
        <w:pStyle w:val="Bibliography"/>
        <w:spacing w:line="240" w:lineRule="auto"/>
        <w:jc w:val="left"/>
      </w:pPr>
      <w:r>
        <w:t xml:space="preserve">Holdsworth, J. (2024, November 8). </w:t>
      </w:r>
      <w:r>
        <w:rPr>
          <w:i/>
          <w:iCs/>
        </w:rPr>
        <w:t>What Is NLP (Natural Language Processing)? | IBM</w:t>
      </w:r>
      <w:r>
        <w:t>. https://www.ibm.com/think/topics/natural-language-processing</w:t>
      </w:r>
    </w:p>
    <w:p w14:paraId="40953C14" w14:textId="77777777" w:rsidR="00084107" w:rsidRDefault="00084107" w:rsidP="00084107">
      <w:pPr>
        <w:pStyle w:val="Bibliography"/>
        <w:spacing w:line="240" w:lineRule="auto"/>
        <w:jc w:val="left"/>
      </w:pPr>
      <w:r>
        <w:t xml:space="preserve">Isabirye, J. (2021). Indigenous music learning in contemporary contexts: Nurturing learner identity, agency, and passion. </w:t>
      </w:r>
      <w:r>
        <w:rPr>
          <w:i/>
          <w:iCs/>
        </w:rPr>
        <w:t>Research Studies in Music Education</w:t>
      </w:r>
      <w:r>
        <w:t>. https://www.academia.edu/69463864/Indigenous_music_learning_in_contemporary_contexts_Nurturing_learner_identity_agency_and_passion</w:t>
      </w:r>
    </w:p>
    <w:p w14:paraId="382E948C" w14:textId="77777777" w:rsidR="00084107" w:rsidRDefault="00084107" w:rsidP="00084107">
      <w:pPr>
        <w:pStyle w:val="Bibliography"/>
        <w:spacing w:line="240" w:lineRule="auto"/>
        <w:jc w:val="left"/>
      </w:pPr>
      <w:r>
        <w:t xml:space="preserve">Jang, H., Yu, Q., &amp; Frassinelli, D. (2023). </w:t>
      </w:r>
      <w:r>
        <w:rPr>
          <w:i/>
          <w:iCs/>
        </w:rPr>
        <w:t>Figurative Language Processing: A Linguistically Informed Feature Analysis of the Behavior of Language Models and Humans</w:t>
      </w:r>
      <w:r>
        <w:t>.</w:t>
      </w:r>
    </w:p>
    <w:p w14:paraId="6E058B0F" w14:textId="77777777" w:rsidR="00084107" w:rsidRDefault="00084107" w:rsidP="00084107">
      <w:pPr>
        <w:pStyle w:val="Bibliography"/>
        <w:spacing w:line="240" w:lineRule="auto"/>
        <w:jc w:val="left"/>
      </w:pPr>
      <w:r>
        <w:t xml:space="preserve">Kertcher, C., &amp; Zwilling, M. (2025). The meaning of sentiment analysis of UN speeches on the Russia-Ukraine war: A comparative study using VADER and BERT NLP techniques. </w:t>
      </w:r>
      <w:r>
        <w:rPr>
          <w:i/>
          <w:iCs/>
        </w:rPr>
        <w:t>Frontiers in Political Science</w:t>
      </w:r>
      <w:r>
        <w:t xml:space="preserve">, </w:t>
      </w:r>
      <w:r>
        <w:rPr>
          <w:i/>
          <w:iCs/>
        </w:rPr>
        <w:t>7</w:t>
      </w:r>
      <w:r>
        <w:t>, 1546822. https://doi.org/10.3389/fpos.2025.1546822</w:t>
      </w:r>
    </w:p>
    <w:p w14:paraId="65B4B43C" w14:textId="77777777" w:rsidR="00084107" w:rsidRDefault="00084107" w:rsidP="00084107">
      <w:pPr>
        <w:pStyle w:val="Bibliography"/>
        <w:spacing w:line="240" w:lineRule="auto"/>
        <w:jc w:val="left"/>
      </w:pPr>
      <w:r>
        <w:lastRenderedPageBreak/>
        <w:t xml:space="preserve">Keylabs. (2025, March 19). </w:t>
      </w:r>
      <w:r>
        <w:rPr>
          <w:i/>
          <w:iCs/>
        </w:rPr>
        <w:t>Low-Resource Languages: Building NLP Datasets | Keylabs</w:t>
      </w:r>
      <w:r>
        <w:t>. Keylabs: Latest News and Updates. https://keylabs.ai/blog/annotating-low-resource-languages-building-nlp-datasets-from-scratch/</w:t>
      </w:r>
    </w:p>
    <w:p w14:paraId="60735050" w14:textId="77777777" w:rsidR="00084107" w:rsidRDefault="00084107" w:rsidP="00084107">
      <w:pPr>
        <w:pStyle w:val="Bibliography"/>
        <w:spacing w:line="240" w:lineRule="auto"/>
        <w:jc w:val="left"/>
      </w:pPr>
      <w:r>
        <w:t xml:space="preserve">Kimera, R., Rim, D. N., &amp; Choi, H. (2023). Building a Parallel Corpus and Training Translation Models Between Luganda and English. </w:t>
      </w:r>
      <w:r>
        <w:rPr>
          <w:i/>
          <w:iCs/>
        </w:rPr>
        <w:t>Journal of KIISE</w:t>
      </w:r>
      <w:r>
        <w:t xml:space="preserve">, </w:t>
      </w:r>
      <w:r>
        <w:rPr>
          <w:i/>
          <w:iCs/>
        </w:rPr>
        <w:t>49</w:t>
      </w:r>
      <w:r>
        <w:t>(11), 1009–1016. https://doi.org/10.5626/JOK.2022.49.11.1009</w:t>
      </w:r>
    </w:p>
    <w:p w14:paraId="42DD0A31" w14:textId="77777777" w:rsidR="00084107" w:rsidRDefault="00084107" w:rsidP="00084107">
      <w:pPr>
        <w:pStyle w:val="Bibliography"/>
        <w:spacing w:line="240" w:lineRule="auto"/>
        <w:jc w:val="left"/>
      </w:pPr>
      <w:r>
        <w:t xml:space="preserve">Learning Languages with Music: A Taste of Ugandan Culture – uTalk Blog. (2020, February 23). </w:t>
      </w:r>
      <w:r>
        <w:rPr>
          <w:i/>
          <w:iCs/>
        </w:rPr>
        <w:t>uTalk Blog</w:t>
      </w:r>
      <w:r>
        <w:t>. https://utalk.com/news/learning-languages-with-music-a-taste-of-ugandan-culture/</w:t>
      </w:r>
    </w:p>
    <w:p w14:paraId="34DCE0AE" w14:textId="77777777" w:rsidR="00084107" w:rsidRDefault="00084107" w:rsidP="00084107">
      <w:pPr>
        <w:pStyle w:val="Bibliography"/>
        <w:spacing w:line="240" w:lineRule="auto"/>
        <w:jc w:val="left"/>
      </w:pPr>
      <w:r>
        <w:t xml:space="preserve">Lwanga, C. (2024). “Watch Your Tone!”: Music and Meaning in Bobi Wine’s “Tugambire ku Jennifer” and the Kampala Street Vendors. </w:t>
      </w:r>
      <w:r>
        <w:rPr>
          <w:i/>
          <w:iCs/>
        </w:rPr>
        <w:t>African Studies Review</w:t>
      </w:r>
      <w:r>
        <w:t xml:space="preserve">, </w:t>
      </w:r>
      <w:r>
        <w:rPr>
          <w:i/>
          <w:iCs/>
        </w:rPr>
        <w:t>67</w:t>
      </w:r>
      <w:r>
        <w:t>(4), 920–940.</w:t>
      </w:r>
    </w:p>
    <w:p w14:paraId="18A435C0" w14:textId="77777777" w:rsidR="00084107" w:rsidRDefault="00084107" w:rsidP="00084107">
      <w:pPr>
        <w:pStyle w:val="Bibliography"/>
        <w:spacing w:line="240" w:lineRule="auto"/>
        <w:jc w:val="left"/>
      </w:pPr>
      <w:r>
        <w:t xml:space="preserve">National Planning Authority. (2020). </w:t>
      </w:r>
      <w:r>
        <w:rPr>
          <w:i/>
          <w:iCs/>
        </w:rPr>
        <w:t>Third National Development Plan (NDP III) 2020/21—2024/25</w:t>
      </w:r>
      <w:r>
        <w:t>. National Planning Authority.</w:t>
      </w:r>
    </w:p>
    <w:p w14:paraId="6EAEC59D" w14:textId="77777777" w:rsidR="00084107" w:rsidRDefault="00084107" w:rsidP="00084107">
      <w:pPr>
        <w:pStyle w:val="Bibliography"/>
        <w:spacing w:line="240" w:lineRule="auto"/>
        <w:jc w:val="left"/>
      </w:pPr>
      <w:r>
        <w:t xml:space="preserve">NewVision. (2021, November 2). 20 million people can speak Luganda—Linguists. </w:t>
      </w:r>
      <w:r>
        <w:rPr>
          <w:i/>
          <w:iCs/>
        </w:rPr>
        <w:t>NewVision</w:t>
      </w:r>
      <w:r>
        <w:t>. https://www.newvision.co.ug/category/entertainment/20-million-people-can-speak-luganda---linguis-NV_90236</w:t>
      </w:r>
    </w:p>
    <w:p w14:paraId="41E00116" w14:textId="77777777" w:rsidR="00084107" w:rsidRDefault="00084107" w:rsidP="00084107">
      <w:pPr>
        <w:pStyle w:val="Bibliography"/>
        <w:spacing w:line="240" w:lineRule="auto"/>
        <w:jc w:val="left"/>
      </w:pPr>
      <w:r>
        <w:t xml:space="preserve">NewVision. (2024, October 28). Over half of Ugandan youth idle. </w:t>
      </w:r>
      <w:r>
        <w:rPr>
          <w:i/>
          <w:iCs/>
        </w:rPr>
        <w:t>NewVision</w:t>
      </w:r>
      <w:r>
        <w:t>. https://www.newvision.co.ug/category/news/over-half-of-ugandan-youth-idle-NV_198596</w:t>
      </w:r>
    </w:p>
    <w:p w14:paraId="499675F1" w14:textId="77777777" w:rsidR="00084107" w:rsidRDefault="00084107" w:rsidP="00084107">
      <w:pPr>
        <w:pStyle w:val="Bibliography"/>
        <w:spacing w:line="240" w:lineRule="auto"/>
        <w:jc w:val="left"/>
      </w:pPr>
      <w:r>
        <w:t xml:space="preserve">Nicholas, G., &amp; Bhatia, A. (2023). </w:t>
      </w:r>
      <w:r>
        <w:rPr>
          <w:i/>
          <w:iCs/>
        </w:rPr>
        <w:t>Lost in Translation: Large Language Models</w:t>
      </w:r>
      <w:r>
        <w:t>. https://cdt.org/insights/lost-in-translation-large-language-models-in-non-english-content-analysis/</w:t>
      </w:r>
    </w:p>
    <w:p w14:paraId="2C378D4C" w14:textId="77777777" w:rsidR="00084107" w:rsidRDefault="00084107" w:rsidP="00084107">
      <w:pPr>
        <w:pStyle w:val="Bibliography"/>
        <w:spacing w:line="240" w:lineRule="auto"/>
        <w:jc w:val="left"/>
      </w:pPr>
      <w:r>
        <w:t xml:space="preserve">Nkuna, B., Modipa, T. I., &amp; Ramalepe, S. P. (2024). Developing a Code-Mixed Sentiment Analysis Dataset of Xitsonga-English Music Reviews. </w:t>
      </w:r>
      <w:r>
        <w:rPr>
          <w:i/>
          <w:iCs/>
        </w:rPr>
        <w:t>Journal of the Digital Humanities Association of Southern Africa</w:t>
      </w:r>
      <w:r>
        <w:t xml:space="preserve">, </w:t>
      </w:r>
      <w:r>
        <w:rPr>
          <w:i/>
          <w:iCs/>
        </w:rPr>
        <w:t>5</w:t>
      </w:r>
      <w:r>
        <w:t>(1), Article 1. https://doi.org/10.55492/dhasa.v5i1.5022</w:t>
      </w:r>
    </w:p>
    <w:p w14:paraId="6A3461EA" w14:textId="77777777" w:rsidR="00084107" w:rsidRDefault="00084107" w:rsidP="00084107">
      <w:pPr>
        <w:pStyle w:val="Bibliography"/>
        <w:spacing w:line="240" w:lineRule="auto"/>
        <w:jc w:val="left"/>
      </w:pPr>
      <w:r>
        <w:t xml:space="preserve">Nyeko, O. (2024, July 24). </w:t>
      </w:r>
      <w:r>
        <w:rPr>
          <w:i/>
          <w:iCs/>
        </w:rPr>
        <w:t>Anti-Corruption Protesters Arrested in Uganda | Human Rights Watch</w:t>
      </w:r>
      <w:r>
        <w:t>. https://www.hrw.org/news/2024/07/24/anti-corruption-protesters-arrested-uganda</w:t>
      </w:r>
    </w:p>
    <w:p w14:paraId="769D4EE2" w14:textId="77777777" w:rsidR="00084107" w:rsidRDefault="00084107" w:rsidP="00084107">
      <w:pPr>
        <w:pStyle w:val="Bibliography"/>
        <w:spacing w:line="240" w:lineRule="auto"/>
        <w:jc w:val="left"/>
      </w:pPr>
      <w:r>
        <w:t xml:space="preserve">Okolo, C. T. (2024, December 12). </w:t>
      </w:r>
      <w:r>
        <w:rPr>
          <w:i/>
          <w:iCs/>
        </w:rPr>
        <w:t>Closing the gap: A call for more inclusive language technologies</w:t>
      </w:r>
      <w:r>
        <w:t>. Brookings. https://www.brookings.edu/articles/closing-the-gap-a-call-for-more-inclusive-language-technologies/</w:t>
      </w:r>
    </w:p>
    <w:p w14:paraId="0BE81E21" w14:textId="77777777" w:rsidR="00084107" w:rsidRDefault="00084107" w:rsidP="00084107">
      <w:pPr>
        <w:pStyle w:val="Bibliography"/>
        <w:spacing w:line="240" w:lineRule="auto"/>
        <w:jc w:val="left"/>
      </w:pPr>
      <w:r>
        <w:t xml:space="preserve">Okoth, J. (2024, August 21). </w:t>
      </w:r>
      <w:r>
        <w:rPr>
          <w:i/>
          <w:iCs/>
        </w:rPr>
        <w:t>Normalizing Mental Health Conversations in Jinja City—Mental Health Uganda</w:t>
      </w:r>
      <w:r>
        <w:t>. https://www.mentalhealthuganda.org/normalizing-mental-health-conversations-in-jinja-city/</w:t>
      </w:r>
    </w:p>
    <w:p w14:paraId="62D88C5D" w14:textId="77777777" w:rsidR="00084107" w:rsidRDefault="00084107" w:rsidP="00084107">
      <w:pPr>
        <w:pStyle w:val="Bibliography"/>
        <w:spacing w:line="240" w:lineRule="auto"/>
        <w:jc w:val="left"/>
      </w:pPr>
      <w:r>
        <w:t xml:space="preserve">Parliament of Uganda. (2006). </w:t>
      </w:r>
      <w:r>
        <w:rPr>
          <w:i/>
          <w:iCs/>
        </w:rPr>
        <w:t>The Copyright and Neighbouring Rights Act, 2006</w:t>
      </w:r>
      <w:r>
        <w:t>. https://www.wipo.int/wipolex/en/legislation/details/3922</w:t>
      </w:r>
    </w:p>
    <w:p w14:paraId="288DA45A" w14:textId="77777777" w:rsidR="00084107" w:rsidRDefault="00084107" w:rsidP="00084107">
      <w:pPr>
        <w:pStyle w:val="Bibliography"/>
        <w:spacing w:line="240" w:lineRule="auto"/>
        <w:jc w:val="left"/>
      </w:pPr>
      <w:r>
        <w:t xml:space="preserve">Perullo, A. (2022). Music in East Africa. In </w:t>
      </w:r>
      <w:r>
        <w:rPr>
          <w:i/>
          <w:iCs/>
        </w:rPr>
        <w:t>Oxford Research Encyclopedia of African History</w:t>
      </w:r>
      <w:r>
        <w:t>. https://oxfordre.com/africanhistory/display/10.1093/acrefore/9780190277734.001.0001/acrefore-9780190277734-e-680?d=%2F10.1093%2Facrefore%2F9780190277734.001.0001%2Facrefore-9780190277734-e-680&amp;p=emailAUP10WiFYk2t2</w:t>
      </w:r>
    </w:p>
    <w:p w14:paraId="5CE6DEFE" w14:textId="77777777" w:rsidR="00084107" w:rsidRDefault="00084107" w:rsidP="00084107">
      <w:pPr>
        <w:pStyle w:val="Bibliography"/>
        <w:spacing w:line="240" w:lineRule="auto"/>
        <w:jc w:val="left"/>
      </w:pPr>
      <w:r>
        <w:lastRenderedPageBreak/>
        <w:t xml:space="preserve">Plutchik, R. (1980). A General Psychoevolutionary Theory of Emotion. In R. Plutchik &amp; H. Kellerman (Eds.), </w:t>
      </w:r>
      <w:r>
        <w:rPr>
          <w:i/>
          <w:iCs/>
        </w:rPr>
        <w:t>Theories of Emotion</w:t>
      </w:r>
      <w:r>
        <w:t xml:space="preserve"> (pp. 3–33). Academic Press. https://doi.org/10.1016/B978-0-12-558701-3.50007-7</w:t>
      </w:r>
    </w:p>
    <w:p w14:paraId="2005AF5C" w14:textId="77777777" w:rsidR="00084107" w:rsidRDefault="00084107" w:rsidP="00084107">
      <w:pPr>
        <w:pStyle w:val="Bibliography"/>
        <w:spacing w:line="240" w:lineRule="auto"/>
        <w:jc w:val="left"/>
      </w:pPr>
      <w:r>
        <w:t xml:space="preserve">Preniqi, V., Kalimeri, K., &amp; Saitis, C. (2022). “More Than Words”: Linking Music Preferences and Moral Values Through Lyrics. </w:t>
      </w:r>
      <w:r>
        <w:rPr>
          <w:i/>
          <w:iCs/>
        </w:rPr>
        <w:t>ResearchGate</w:t>
      </w:r>
      <w:r>
        <w:t>. https://doi.org/10.48550/arXiv.2209.01169</w:t>
      </w:r>
    </w:p>
    <w:p w14:paraId="15252448" w14:textId="77777777" w:rsidR="00084107" w:rsidRDefault="00084107" w:rsidP="00084107">
      <w:pPr>
        <w:pStyle w:val="Bibliography"/>
        <w:spacing w:line="240" w:lineRule="auto"/>
        <w:jc w:val="left"/>
      </w:pPr>
      <w:r>
        <w:t xml:space="preserve">Preniqi, V., Kalimeri, K., &amp; Saitis, C. (2023). Soundscapes of morality: Linking music preferences and moral values through lyrics and audio. </w:t>
      </w:r>
      <w:r>
        <w:rPr>
          <w:i/>
          <w:iCs/>
        </w:rPr>
        <w:t>PLOS ONE</w:t>
      </w:r>
      <w:r>
        <w:t xml:space="preserve">, </w:t>
      </w:r>
      <w:r>
        <w:rPr>
          <w:i/>
          <w:iCs/>
        </w:rPr>
        <w:t>18</w:t>
      </w:r>
      <w:r>
        <w:t>(11), e0294402. https://doi.org/10.1371/journal.pone.0294402</w:t>
      </w:r>
    </w:p>
    <w:p w14:paraId="4CED990D" w14:textId="77777777" w:rsidR="00084107" w:rsidRDefault="00084107" w:rsidP="00084107">
      <w:pPr>
        <w:pStyle w:val="Bibliography"/>
        <w:spacing w:line="240" w:lineRule="auto"/>
        <w:jc w:val="left"/>
      </w:pPr>
      <w:r>
        <w:t xml:space="preserve">Pugh, Z. H., Choo, S., Leshin, J. C., Lindquist, K. A., &amp; Nam, C. S. (2021). Emotion depends on context, culture and their interaction: Evidence from effective connectivity. </w:t>
      </w:r>
      <w:r>
        <w:rPr>
          <w:i/>
          <w:iCs/>
        </w:rPr>
        <w:t>Social Cognitive and Affective Neuroscience</w:t>
      </w:r>
      <w:r>
        <w:t xml:space="preserve">, </w:t>
      </w:r>
      <w:r>
        <w:rPr>
          <w:i/>
          <w:iCs/>
        </w:rPr>
        <w:t>17</w:t>
      </w:r>
      <w:r>
        <w:t>(2), 206–217. https://doi.org/10.1093/scan/nsab092</w:t>
      </w:r>
    </w:p>
    <w:p w14:paraId="521558B8" w14:textId="77777777" w:rsidR="00084107" w:rsidRDefault="00084107" w:rsidP="00084107">
      <w:pPr>
        <w:pStyle w:val="Bibliography"/>
        <w:spacing w:line="240" w:lineRule="auto"/>
        <w:jc w:val="left"/>
      </w:pPr>
      <w:r>
        <w:t xml:space="preserve">Rugyendo, A. (2023, April 4). </w:t>
      </w:r>
      <w:r>
        <w:rPr>
          <w:i/>
          <w:iCs/>
        </w:rPr>
        <w:t>Ugandan study reveals how Bobi’s music is a political tool</w:t>
      </w:r>
      <w:r>
        <w:t>. https://researchfindsnews.com/ugandan-study-reveals-how-bobis-music-is-a-political-tool/</w:t>
      </w:r>
    </w:p>
    <w:p w14:paraId="17F9723F" w14:textId="77777777" w:rsidR="00084107" w:rsidRDefault="00084107" w:rsidP="00084107">
      <w:pPr>
        <w:pStyle w:val="Bibliography"/>
        <w:spacing w:line="240" w:lineRule="auto"/>
        <w:jc w:val="left"/>
      </w:pPr>
      <w:r>
        <w:t xml:space="preserve">Russell, J. A. (1980). A Circumplex Model of Affect. </w:t>
      </w:r>
      <w:r>
        <w:rPr>
          <w:i/>
          <w:iCs/>
        </w:rPr>
        <w:t>Journal of Personality and Social Psychology</w:t>
      </w:r>
      <w:r>
        <w:t xml:space="preserve">, </w:t>
      </w:r>
      <w:r>
        <w:rPr>
          <w:i/>
          <w:iCs/>
        </w:rPr>
        <w:t>39</w:t>
      </w:r>
      <w:r>
        <w:t>(6), 1161–1178.</w:t>
      </w:r>
    </w:p>
    <w:p w14:paraId="57A0A7D6" w14:textId="77777777" w:rsidR="00084107" w:rsidRDefault="00084107" w:rsidP="00084107">
      <w:pPr>
        <w:pStyle w:val="Bibliography"/>
        <w:spacing w:line="240" w:lineRule="auto"/>
        <w:jc w:val="left"/>
      </w:pPr>
      <w:r>
        <w:t xml:space="preserve">Scherer, K. (2005). </w:t>
      </w:r>
      <w:r>
        <w:rPr>
          <w:i/>
          <w:iCs/>
        </w:rPr>
        <w:t>What are emotions? And how can they be measured?</w:t>
      </w:r>
      <w:r>
        <w:t xml:space="preserve"> https://doi.org/10.1177/0539018405058216</w:t>
      </w:r>
    </w:p>
    <w:p w14:paraId="4953AB7C" w14:textId="77777777" w:rsidR="00084107" w:rsidRDefault="00084107" w:rsidP="00084107">
      <w:pPr>
        <w:pStyle w:val="Bibliography"/>
        <w:spacing w:line="240" w:lineRule="auto"/>
        <w:jc w:val="left"/>
      </w:pPr>
      <w:r>
        <w:t xml:space="preserve">Silongwa, S., &amp; Jive, L. (2023). Music: A Vehicle for Regime Change in Zambia, 1950s-2021. </w:t>
      </w:r>
      <w:r>
        <w:rPr>
          <w:i/>
          <w:iCs/>
        </w:rPr>
        <w:t>International Journal of Political Science</w:t>
      </w:r>
      <w:r>
        <w:t xml:space="preserve">, </w:t>
      </w:r>
      <w:r>
        <w:rPr>
          <w:i/>
          <w:iCs/>
        </w:rPr>
        <w:t>9</w:t>
      </w:r>
      <w:r>
        <w:t>(2). https://doi.org/10.20431/2454-9452.0902001</w:t>
      </w:r>
    </w:p>
    <w:p w14:paraId="29E69FB8" w14:textId="77777777" w:rsidR="00084107" w:rsidRDefault="00084107" w:rsidP="00084107">
      <w:pPr>
        <w:pStyle w:val="Bibliography"/>
        <w:spacing w:line="240" w:lineRule="auto"/>
        <w:jc w:val="left"/>
      </w:pPr>
      <w:r>
        <w:t xml:space="preserve">Ssuubi, G., Birungi, J. R., Nabawagga, R., &amp; Parida, S. (2024). </w:t>
      </w:r>
      <w:r>
        <w:rPr>
          <w:i/>
          <w:iCs/>
        </w:rPr>
        <w:t>Challenges to Prepare the Parallel Corpus for Luganda Language</w:t>
      </w:r>
      <w:r>
        <w:t>. https://doi.org/10.1007/978-981-97-1987-7_11</w:t>
      </w:r>
    </w:p>
    <w:p w14:paraId="0F8A305C" w14:textId="77777777" w:rsidR="00084107" w:rsidRDefault="00084107" w:rsidP="00084107">
      <w:pPr>
        <w:pStyle w:val="Bibliography"/>
        <w:spacing w:line="240" w:lineRule="auto"/>
        <w:jc w:val="left"/>
      </w:pPr>
      <w:r>
        <w:t xml:space="preserve">Suryawanshi, N. (2024). Sentiment analysis with machine learning and deep learning: A survey of techniques and applications. </w:t>
      </w:r>
      <w:r>
        <w:rPr>
          <w:i/>
          <w:iCs/>
        </w:rPr>
        <w:t>ResearchGate</w:t>
      </w:r>
      <w:r>
        <w:t>. https://www.researchgate.net/publication/382679982_Sentiment_analysis_with_machine_learning_and_deep_learning_A_survey_of_techniques_and_applications</w:t>
      </w:r>
    </w:p>
    <w:p w14:paraId="436DFD15" w14:textId="77777777" w:rsidR="00084107" w:rsidRDefault="00084107" w:rsidP="00084107">
      <w:pPr>
        <w:pStyle w:val="Bibliography"/>
        <w:spacing w:line="240" w:lineRule="auto"/>
        <w:jc w:val="left"/>
      </w:pPr>
      <w:r>
        <w:t xml:space="preserve">Tan, K. L., Lee, C.-P., &amp; Lim, K. M. (2023). </w:t>
      </w:r>
      <w:r>
        <w:rPr>
          <w:i/>
          <w:iCs/>
        </w:rPr>
        <w:t>A Survey of Sentiment Analysis: Approaches, Datasets, and Future Research</w:t>
      </w:r>
      <w:r>
        <w:t>. https://doi.org/10.3390/app13074550</w:t>
      </w:r>
    </w:p>
    <w:p w14:paraId="6D92E94A" w14:textId="77777777" w:rsidR="00084107" w:rsidRDefault="00084107" w:rsidP="00084107">
      <w:pPr>
        <w:pStyle w:val="Bibliography"/>
        <w:spacing w:line="240" w:lineRule="auto"/>
        <w:jc w:val="left"/>
      </w:pPr>
      <w:r>
        <w:t xml:space="preserve">Tatariya, K., Lent, H., &amp; de Lhoneux, M. (2023). </w:t>
      </w:r>
      <w:r>
        <w:rPr>
          <w:i/>
          <w:iCs/>
        </w:rPr>
        <w:t>Transfer Learning for Code-Mixed Data: Do Pretraining Languages Matter?</w:t>
      </w:r>
      <w:r>
        <w:t xml:space="preserve"> https://aclanthology.org/2023.wassa-1.32.pdf</w:t>
      </w:r>
    </w:p>
    <w:p w14:paraId="380CB3D8" w14:textId="77777777" w:rsidR="00084107" w:rsidRDefault="00084107" w:rsidP="00084107">
      <w:pPr>
        <w:pStyle w:val="Bibliography"/>
        <w:spacing w:line="240" w:lineRule="auto"/>
        <w:jc w:val="left"/>
      </w:pPr>
      <w:r>
        <w:t xml:space="preserve">Uganda Bureau of Statistics. (2024). </w:t>
      </w:r>
      <w:r>
        <w:rPr>
          <w:i/>
          <w:iCs/>
        </w:rPr>
        <w:t>National Population and Housing Census 2024 Final Report</w:t>
      </w:r>
      <w:r>
        <w:t>. Uganda Bureau oof Statistics. chrome-extension://efaidnbmnnnibpcajpcglclefindmkaj/https://www.ubos.org/wp-content/uploads/2024/12/National-Population-and-Housing-Census-2024-Final-Report-Volume-1-Main.pdf</w:t>
      </w:r>
    </w:p>
    <w:p w14:paraId="5A5C37F7" w14:textId="77777777" w:rsidR="00084107" w:rsidRDefault="00084107" w:rsidP="00084107">
      <w:pPr>
        <w:pStyle w:val="Bibliography"/>
        <w:spacing w:line="240" w:lineRule="auto"/>
        <w:jc w:val="left"/>
      </w:pPr>
      <w:r>
        <w:t xml:space="preserve">United Nations. (2015). </w:t>
      </w:r>
      <w:r>
        <w:rPr>
          <w:i/>
          <w:iCs/>
        </w:rPr>
        <w:t>Transforming our world: The 2030 Agenda for Sustainable Development | Department of Economic and Social Affairs</w:t>
      </w:r>
      <w:r>
        <w:t>. https://sdgs.un.org/2030agenda</w:t>
      </w:r>
    </w:p>
    <w:p w14:paraId="1EDBD80C" w14:textId="77777777" w:rsidR="00084107" w:rsidRDefault="00084107" w:rsidP="00084107">
      <w:pPr>
        <w:pStyle w:val="Bibliography"/>
        <w:spacing w:line="240" w:lineRule="auto"/>
        <w:jc w:val="left"/>
      </w:pPr>
      <w:r>
        <w:lastRenderedPageBreak/>
        <w:t xml:space="preserve">United Nations. (2025). </w:t>
      </w:r>
      <w:r>
        <w:rPr>
          <w:i/>
          <w:iCs/>
        </w:rPr>
        <w:t>Sustainable Development Goals | United Nations in Uganda</w:t>
      </w:r>
      <w:r>
        <w:t>. https://uganda.un.org/en/sdgs</w:t>
      </w:r>
    </w:p>
    <w:p w14:paraId="72FC0B9D" w14:textId="77777777" w:rsidR="00084107" w:rsidRDefault="00084107" w:rsidP="00084107">
      <w:pPr>
        <w:pStyle w:val="Bibliography"/>
        <w:spacing w:line="240" w:lineRule="auto"/>
        <w:jc w:val="left"/>
      </w:pPr>
      <w:r>
        <w:t xml:space="preserve">Wu, T., Wang, Y., &amp; Quach, N. (2025). </w:t>
      </w:r>
      <w:r>
        <w:rPr>
          <w:i/>
          <w:iCs/>
        </w:rPr>
        <w:t>Advancements in Natural Language Processing: Exploring Transformer-Based Architectures for Text Understanding</w:t>
      </w:r>
      <w:r>
        <w:t xml:space="preserve"> (No. arXiv:2503.20227). arXiv. https://doi.org/10.48550/arXiv.2503.20227</w:t>
      </w:r>
    </w:p>
    <w:p w14:paraId="4A567C46" w14:textId="77777777" w:rsidR="00084107" w:rsidRDefault="00084107" w:rsidP="00084107">
      <w:pPr>
        <w:pStyle w:val="Bibliography"/>
        <w:spacing w:line="240" w:lineRule="auto"/>
        <w:jc w:val="left"/>
      </w:pPr>
      <w:r>
        <w:t xml:space="preserve">Yusif, I. (2024). The sound of change: Afrobeats and the deconstruction of African stereotypes. </w:t>
      </w:r>
      <w:r>
        <w:rPr>
          <w:i/>
          <w:iCs/>
        </w:rPr>
        <w:t>Journal of Critical Race and Ethnic Studies</w:t>
      </w:r>
      <w:r>
        <w:t xml:space="preserve">, </w:t>
      </w:r>
      <w:r>
        <w:rPr>
          <w:i/>
          <w:iCs/>
        </w:rPr>
        <w:t>2</w:t>
      </w:r>
      <w:r>
        <w:t>(1). https://scholar.stjohns.edu/cgi/viewcontent.cgi?article=1015&amp;context=jcres</w:t>
      </w:r>
    </w:p>
    <w:p w14:paraId="2D72A12F" w14:textId="22D2B80E" w:rsidR="00594E06" w:rsidRPr="00594E06" w:rsidRDefault="00380287" w:rsidP="00084107">
      <w:pPr>
        <w:spacing w:line="240" w:lineRule="auto"/>
        <w:ind w:left="0" w:firstLine="0"/>
        <w:jc w:val="left"/>
      </w:pPr>
      <w:r>
        <w:fldChar w:fldCharType="end"/>
      </w:r>
    </w:p>
    <w:p w14:paraId="00D9C61B" w14:textId="131AD211" w:rsidR="00254B82" w:rsidRPr="00DF1C45" w:rsidRDefault="00254B82" w:rsidP="00084107">
      <w:pPr>
        <w:spacing w:line="240" w:lineRule="auto"/>
        <w:jc w:val="left"/>
      </w:pPr>
    </w:p>
    <w:sectPr w:rsidR="00254B82" w:rsidRPr="00DF1C45" w:rsidSect="00831798">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B0911" w14:textId="77777777" w:rsidR="00DF74FD" w:rsidRDefault="00DF74FD" w:rsidP="006338AC">
      <w:pPr>
        <w:spacing w:after="0" w:line="240" w:lineRule="auto"/>
      </w:pPr>
      <w:r>
        <w:separator/>
      </w:r>
    </w:p>
  </w:endnote>
  <w:endnote w:type="continuationSeparator" w:id="0">
    <w:p w14:paraId="4853DE19" w14:textId="77777777" w:rsidR="00DF74FD" w:rsidRDefault="00DF74FD" w:rsidP="00633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161263"/>
      <w:docPartObj>
        <w:docPartGallery w:val="Page Numbers (Bottom of Page)"/>
        <w:docPartUnique/>
      </w:docPartObj>
    </w:sdtPr>
    <w:sdtEndPr>
      <w:rPr>
        <w:noProof/>
      </w:rPr>
    </w:sdtEndPr>
    <w:sdtContent>
      <w:p w14:paraId="617642DF" w14:textId="6FBE53CA" w:rsidR="00831798" w:rsidRDefault="008317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3A872" w14:textId="77777777" w:rsidR="00831798" w:rsidRDefault="00831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851420"/>
      <w:docPartObj>
        <w:docPartGallery w:val="Page Numbers (Bottom of Page)"/>
        <w:docPartUnique/>
      </w:docPartObj>
    </w:sdtPr>
    <w:sdtEndPr>
      <w:rPr>
        <w:noProof/>
      </w:rPr>
    </w:sdtEndPr>
    <w:sdtContent>
      <w:p w14:paraId="61255FAC" w14:textId="74D45C5F" w:rsidR="006338AC" w:rsidRDefault="006338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A74D4" w14:textId="77777777" w:rsidR="006338AC" w:rsidRDefault="006338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511742"/>
      <w:docPartObj>
        <w:docPartGallery w:val="Page Numbers (Bottom of Page)"/>
        <w:docPartUnique/>
      </w:docPartObj>
    </w:sdtPr>
    <w:sdtEndPr>
      <w:rPr>
        <w:noProof/>
      </w:rPr>
    </w:sdtEndPr>
    <w:sdtContent>
      <w:p w14:paraId="242C3417" w14:textId="77777777" w:rsidR="00831798" w:rsidRDefault="008317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70B7B" w14:textId="77777777" w:rsidR="00831798" w:rsidRDefault="00831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A1631" w14:textId="77777777" w:rsidR="00DF74FD" w:rsidRDefault="00DF74FD" w:rsidP="006338AC">
      <w:pPr>
        <w:spacing w:after="0" w:line="240" w:lineRule="auto"/>
      </w:pPr>
      <w:r>
        <w:separator/>
      </w:r>
    </w:p>
  </w:footnote>
  <w:footnote w:type="continuationSeparator" w:id="0">
    <w:p w14:paraId="71AEF8C4" w14:textId="77777777" w:rsidR="00DF74FD" w:rsidRDefault="00DF74FD" w:rsidP="00633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029172"/>
      <w:docPartObj>
        <w:docPartGallery w:val="Page Numbers (Top of Page)"/>
        <w:docPartUnique/>
      </w:docPartObj>
    </w:sdtPr>
    <w:sdtEndPr>
      <w:rPr>
        <w:noProof/>
      </w:rPr>
    </w:sdtEndPr>
    <w:sdtContent>
      <w:p w14:paraId="38C35883" w14:textId="37D051DD" w:rsidR="006338AC" w:rsidRDefault="00DF74FD">
        <w:pPr>
          <w:pStyle w:val="Header"/>
          <w:jc w:val="center"/>
        </w:pPr>
      </w:p>
    </w:sdtContent>
  </w:sdt>
  <w:p w14:paraId="660A8242" w14:textId="77777777" w:rsidR="006338AC" w:rsidRDefault="00633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0FE81" w14:textId="77777777" w:rsidR="006338AC" w:rsidRDefault="00633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864D6"/>
    <w:multiLevelType w:val="hybridMultilevel"/>
    <w:tmpl w:val="84425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C4157"/>
    <w:multiLevelType w:val="multilevel"/>
    <w:tmpl w:val="4B46244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5703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4B926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A97DB7"/>
    <w:multiLevelType w:val="hybridMultilevel"/>
    <w:tmpl w:val="6004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82"/>
    <w:rsid w:val="00006721"/>
    <w:rsid w:val="00006C08"/>
    <w:rsid w:val="00010797"/>
    <w:rsid w:val="00020FB4"/>
    <w:rsid w:val="00021927"/>
    <w:rsid w:val="000261D1"/>
    <w:rsid w:val="00027026"/>
    <w:rsid w:val="00027147"/>
    <w:rsid w:val="00027BE1"/>
    <w:rsid w:val="00040EBC"/>
    <w:rsid w:val="0007326B"/>
    <w:rsid w:val="00076CB9"/>
    <w:rsid w:val="0008014F"/>
    <w:rsid w:val="00080795"/>
    <w:rsid w:val="0008248F"/>
    <w:rsid w:val="00084107"/>
    <w:rsid w:val="0008630F"/>
    <w:rsid w:val="000B0837"/>
    <w:rsid w:val="000B2B7C"/>
    <w:rsid w:val="000B6F6E"/>
    <w:rsid w:val="000C1F36"/>
    <w:rsid w:val="000C4422"/>
    <w:rsid w:val="000C6640"/>
    <w:rsid w:val="000D30FB"/>
    <w:rsid w:val="000D7F0E"/>
    <w:rsid w:val="000E465F"/>
    <w:rsid w:val="00103204"/>
    <w:rsid w:val="00104613"/>
    <w:rsid w:val="0011113F"/>
    <w:rsid w:val="00116F0D"/>
    <w:rsid w:val="0012036C"/>
    <w:rsid w:val="00120E43"/>
    <w:rsid w:val="00124F2C"/>
    <w:rsid w:val="0015172D"/>
    <w:rsid w:val="00152968"/>
    <w:rsid w:val="00152BC2"/>
    <w:rsid w:val="00154501"/>
    <w:rsid w:val="00160EEF"/>
    <w:rsid w:val="00166366"/>
    <w:rsid w:val="00196427"/>
    <w:rsid w:val="001A0192"/>
    <w:rsid w:val="001A1348"/>
    <w:rsid w:val="001A3B6F"/>
    <w:rsid w:val="001A736E"/>
    <w:rsid w:val="001B2A15"/>
    <w:rsid w:val="001C0137"/>
    <w:rsid w:val="001D0CBA"/>
    <w:rsid w:val="001D75D8"/>
    <w:rsid w:val="002148BA"/>
    <w:rsid w:val="00216E6D"/>
    <w:rsid w:val="00223F99"/>
    <w:rsid w:val="002251A9"/>
    <w:rsid w:val="002366B9"/>
    <w:rsid w:val="00241B9F"/>
    <w:rsid w:val="00243E4D"/>
    <w:rsid w:val="00254B82"/>
    <w:rsid w:val="00262861"/>
    <w:rsid w:val="00272EC5"/>
    <w:rsid w:val="002942AE"/>
    <w:rsid w:val="002A1841"/>
    <w:rsid w:val="002A5F20"/>
    <w:rsid w:val="002B37DA"/>
    <w:rsid w:val="002B7564"/>
    <w:rsid w:val="002C276F"/>
    <w:rsid w:val="002C4BDC"/>
    <w:rsid w:val="002C5A8E"/>
    <w:rsid w:val="002C6027"/>
    <w:rsid w:val="002C64FB"/>
    <w:rsid w:val="002C71EC"/>
    <w:rsid w:val="002D3B0F"/>
    <w:rsid w:val="002F0DAA"/>
    <w:rsid w:val="002F2EA8"/>
    <w:rsid w:val="00314CEC"/>
    <w:rsid w:val="003222CE"/>
    <w:rsid w:val="003260F4"/>
    <w:rsid w:val="00326DF8"/>
    <w:rsid w:val="003300E6"/>
    <w:rsid w:val="00337440"/>
    <w:rsid w:val="00337F80"/>
    <w:rsid w:val="00350D29"/>
    <w:rsid w:val="00350E3B"/>
    <w:rsid w:val="00353FA8"/>
    <w:rsid w:val="0035472E"/>
    <w:rsid w:val="00361C59"/>
    <w:rsid w:val="00370D6D"/>
    <w:rsid w:val="00375549"/>
    <w:rsid w:val="00380287"/>
    <w:rsid w:val="00385433"/>
    <w:rsid w:val="00386FD6"/>
    <w:rsid w:val="00395CA8"/>
    <w:rsid w:val="003A0605"/>
    <w:rsid w:val="003A392D"/>
    <w:rsid w:val="003A4293"/>
    <w:rsid w:val="003B28F6"/>
    <w:rsid w:val="003C1409"/>
    <w:rsid w:val="003C2456"/>
    <w:rsid w:val="003C4CAA"/>
    <w:rsid w:val="003C528E"/>
    <w:rsid w:val="003C7D52"/>
    <w:rsid w:val="003F46E3"/>
    <w:rsid w:val="003F4BEF"/>
    <w:rsid w:val="003F6C04"/>
    <w:rsid w:val="004067F1"/>
    <w:rsid w:val="00433C8D"/>
    <w:rsid w:val="004526EF"/>
    <w:rsid w:val="0048635C"/>
    <w:rsid w:val="00493AE4"/>
    <w:rsid w:val="004A51DC"/>
    <w:rsid w:val="004C1FCB"/>
    <w:rsid w:val="004C4CD8"/>
    <w:rsid w:val="004D44C7"/>
    <w:rsid w:val="004E6042"/>
    <w:rsid w:val="004F0B2E"/>
    <w:rsid w:val="004F1212"/>
    <w:rsid w:val="004F2CD9"/>
    <w:rsid w:val="004F5DCA"/>
    <w:rsid w:val="005027F9"/>
    <w:rsid w:val="00506FCE"/>
    <w:rsid w:val="00511CB9"/>
    <w:rsid w:val="0052216A"/>
    <w:rsid w:val="005303B4"/>
    <w:rsid w:val="005322B8"/>
    <w:rsid w:val="00562A26"/>
    <w:rsid w:val="00564117"/>
    <w:rsid w:val="00567193"/>
    <w:rsid w:val="005708A2"/>
    <w:rsid w:val="00593E12"/>
    <w:rsid w:val="00594E06"/>
    <w:rsid w:val="00595C6B"/>
    <w:rsid w:val="005A02F9"/>
    <w:rsid w:val="005A4908"/>
    <w:rsid w:val="005B300C"/>
    <w:rsid w:val="005B4A62"/>
    <w:rsid w:val="005B768C"/>
    <w:rsid w:val="005E6F03"/>
    <w:rsid w:val="005F1977"/>
    <w:rsid w:val="005F38C1"/>
    <w:rsid w:val="00603895"/>
    <w:rsid w:val="00612710"/>
    <w:rsid w:val="00616D16"/>
    <w:rsid w:val="00621B09"/>
    <w:rsid w:val="006338AC"/>
    <w:rsid w:val="00636DC5"/>
    <w:rsid w:val="00637DDE"/>
    <w:rsid w:val="00641F97"/>
    <w:rsid w:val="00641FA5"/>
    <w:rsid w:val="00644518"/>
    <w:rsid w:val="0065505C"/>
    <w:rsid w:val="006569E6"/>
    <w:rsid w:val="006602D1"/>
    <w:rsid w:val="00663976"/>
    <w:rsid w:val="006679DB"/>
    <w:rsid w:val="0067199B"/>
    <w:rsid w:val="006811D4"/>
    <w:rsid w:val="006813AA"/>
    <w:rsid w:val="00691979"/>
    <w:rsid w:val="00691F09"/>
    <w:rsid w:val="006A2C97"/>
    <w:rsid w:val="006A40F5"/>
    <w:rsid w:val="006A784A"/>
    <w:rsid w:val="006B4D3C"/>
    <w:rsid w:val="006B715E"/>
    <w:rsid w:val="006C4802"/>
    <w:rsid w:val="006D1B83"/>
    <w:rsid w:val="006F279E"/>
    <w:rsid w:val="00707C66"/>
    <w:rsid w:val="0071113B"/>
    <w:rsid w:val="00725B46"/>
    <w:rsid w:val="00725C75"/>
    <w:rsid w:val="00743ADE"/>
    <w:rsid w:val="007545D1"/>
    <w:rsid w:val="00762B14"/>
    <w:rsid w:val="00764B8F"/>
    <w:rsid w:val="00774B2C"/>
    <w:rsid w:val="00775D53"/>
    <w:rsid w:val="00777D27"/>
    <w:rsid w:val="007831C3"/>
    <w:rsid w:val="0078675C"/>
    <w:rsid w:val="007A1200"/>
    <w:rsid w:val="007A66C9"/>
    <w:rsid w:val="007A7444"/>
    <w:rsid w:val="007C4AD5"/>
    <w:rsid w:val="007C76A2"/>
    <w:rsid w:val="007D2232"/>
    <w:rsid w:val="007D7CE5"/>
    <w:rsid w:val="007F4CF7"/>
    <w:rsid w:val="0083028B"/>
    <w:rsid w:val="00831798"/>
    <w:rsid w:val="00831893"/>
    <w:rsid w:val="00835F30"/>
    <w:rsid w:val="00844717"/>
    <w:rsid w:val="008512CB"/>
    <w:rsid w:val="00855141"/>
    <w:rsid w:val="00857931"/>
    <w:rsid w:val="00897CF6"/>
    <w:rsid w:val="008A28DA"/>
    <w:rsid w:val="008A3A47"/>
    <w:rsid w:val="008B30A9"/>
    <w:rsid w:val="008B4A72"/>
    <w:rsid w:val="008B50D8"/>
    <w:rsid w:val="008C0982"/>
    <w:rsid w:val="008C38ED"/>
    <w:rsid w:val="008C5A4A"/>
    <w:rsid w:val="008D2416"/>
    <w:rsid w:val="008D763E"/>
    <w:rsid w:val="008E362A"/>
    <w:rsid w:val="008F2DF3"/>
    <w:rsid w:val="008F336A"/>
    <w:rsid w:val="008F6EBE"/>
    <w:rsid w:val="008F727F"/>
    <w:rsid w:val="009031A7"/>
    <w:rsid w:val="0090545B"/>
    <w:rsid w:val="00912DF8"/>
    <w:rsid w:val="00915BDC"/>
    <w:rsid w:val="00917A37"/>
    <w:rsid w:val="00922AE0"/>
    <w:rsid w:val="0093253B"/>
    <w:rsid w:val="009352BC"/>
    <w:rsid w:val="00937E22"/>
    <w:rsid w:val="00942E5F"/>
    <w:rsid w:val="00946071"/>
    <w:rsid w:val="009516C4"/>
    <w:rsid w:val="009565BA"/>
    <w:rsid w:val="009574DD"/>
    <w:rsid w:val="009610C4"/>
    <w:rsid w:val="00963D28"/>
    <w:rsid w:val="0096606F"/>
    <w:rsid w:val="0099750E"/>
    <w:rsid w:val="009A0C71"/>
    <w:rsid w:val="009A579B"/>
    <w:rsid w:val="009B5DC7"/>
    <w:rsid w:val="009C2063"/>
    <w:rsid w:val="009C45CA"/>
    <w:rsid w:val="009D3F3B"/>
    <w:rsid w:val="00A00627"/>
    <w:rsid w:val="00A044D0"/>
    <w:rsid w:val="00A21855"/>
    <w:rsid w:val="00A2786F"/>
    <w:rsid w:val="00A30DE2"/>
    <w:rsid w:val="00A414AC"/>
    <w:rsid w:val="00A430C9"/>
    <w:rsid w:val="00A54233"/>
    <w:rsid w:val="00A60FA2"/>
    <w:rsid w:val="00A67F89"/>
    <w:rsid w:val="00AB34CC"/>
    <w:rsid w:val="00AC0FC8"/>
    <w:rsid w:val="00AD4847"/>
    <w:rsid w:val="00AD6054"/>
    <w:rsid w:val="00AE4E4B"/>
    <w:rsid w:val="00AE5B1B"/>
    <w:rsid w:val="00AE7202"/>
    <w:rsid w:val="00AE7C2C"/>
    <w:rsid w:val="00AF0F52"/>
    <w:rsid w:val="00B028BA"/>
    <w:rsid w:val="00B056B3"/>
    <w:rsid w:val="00B42A6C"/>
    <w:rsid w:val="00B4730C"/>
    <w:rsid w:val="00B541E3"/>
    <w:rsid w:val="00B6225C"/>
    <w:rsid w:val="00B71932"/>
    <w:rsid w:val="00B929B2"/>
    <w:rsid w:val="00BA3919"/>
    <w:rsid w:val="00BA56A5"/>
    <w:rsid w:val="00BA5774"/>
    <w:rsid w:val="00BA7797"/>
    <w:rsid w:val="00BD4E9C"/>
    <w:rsid w:val="00BD6ED5"/>
    <w:rsid w:val="00BF569B"/>
    <w:rsid w:val="00C037C9"/>
    <w:rsid w:val="00C44A3C"/>
    <w:rsid w:val="00C569A4"/>
    <w:rsid w:val="00C723F1"/>
    <w:rsid w:val="00C83688"/>
    <w:rsid w:val="00C83C66"/>
    <w:rsid w:val="00C84B10"/>
    <w:rsid w:val="00CB126E"/>
    <w:rsid w:val="00CB4CF8"/>
    <w:rsid w:val="00CC1084"/>
    <w:rsid w:val="00CC7274"/>
    <w:rsid w:val="00CD27AF"/>
    <w:rsid w:val="00CD4B43"/>
    <w:rsid w:val="00CE4C54"/>
    <w:rsid w:val="00CF405A"/>
    <w:rsid w:val="00D01096"/>
    <w:rsid w:val="00D0112C"/>
    <w:rsid w:val="00D05379"/>
    <w:rsid w:val="00D06558"/>
    <w:rsid w:val="00D148AD"/>
    <w:rsid w:val="00D229E7"/>
    <w:rsid w:val="00D25FFD"/>
    <w:rsid w:val="00D302C2"/>
    <w:rsid w:val="00D43295"/>
    <w:rsid w:val="00D46378"/>
    <w:rsid w:val="00D65B29"/>
    <w:rsid w:val="00D67341"/>
    <w:rsid w:val="00D7013C"/>
    <w:rsid w:val="00D811F9"/>
    <w:rsid w:val="00DA60A5"/>
    <w:rsid w:val="00DB4153"/>
    <w:rsid w:val="00DB7F30"/>
    <w:rsid w:val="00DC43FC"/>
    <w:rsid w:val="00DC6312"/>
    <w:rsid w:val="00DD595C"/>
    <w:rsid w:val="00DD7D13"/>
    <w:rsid w:val="00DE03DA"/>
    <w:rsid w:val="00DE37C8"/>
    <w:rsid w:val="00DE6810"/>
    <w:rsid w:val="00DF1C45"/>
    <w:rsid w:val="00DF74FD"/>
    <w:rsid w:val="00E02400"/>
    <w:rsid w:val="00E10F2D"/>
    <w:rsid w:val="00E17FA1"/>
    <w:rsid w:val="00E20967"/>
    <w:rsid w:val="00E3178C"/>
    <w:rsid w:val="00E33181"/>
    <w:rsid w:val="00E34451"/>
    <w:rsid w:val="00E353A6"/>
    <w:rsid w:val="00E36210"/>
    <w:rsid w:val="00E42287"/>
    <w:rsid w:val="00E47B18"/>
    <w:rsid w:val="00E5562A"/>
    <w:rsid w:val="00E61FEC"/>
    <w:rsid w:val="00E64E2E"/>
    <w:rsid w:val="00E70352"/>
    <w:rsid w:val="00E857A7"/>
    <w:rsid w:val="00E94135"/>
    <w:rsid w:val="00E9693D"/>
    <w:rsid w:val="00EB40B6"/>
    <w:rsid w:val="00EB636B"/>
    <w:rsid w:val="00EB680D"/>
    <w:rsid w:val="00EC25EB"/>
    <w:rsid w:val="00ED08F6"/>
    <w:rsid w:val="00EE1C4F"/>
    <w:rsid w:val="00EE2AD1"/>
    <w:rsid w:val="00EE338F"/>
    <w:rsid w:val="00EE40F0"/>
    <w:rsid w:val="00EE7EB1"/>
    <w:rsid w:val="00F00A9D"/>
    <w:rsid w:val="00F15919"/>
    <w:rsid w:val="00F20280"/>
    <w:rsid w:val="00F227DB"/>
    <w:rsid w:val="00F37FCD"/>
    <w:rsid w:val="00F428DD"/>
    <w:rsid w:val="00F46E6C"/>
    <w:rsid w:val="00F51EE5"/>
    <w:rsid w:val="00F611B9"/>
    <w:rsid w:val="00F63879"/>
    <w:rsid w:val="00F7065A"/>
    <w:rsid w:val="00F82785"/>
    <w:rsid w:val="00F8360E"/>
    <w:rsid w:val="00F87F29"/>
    <w:rsid w:val="00F96FE4"/>
    <w:rsid w:val="00FA52BE"/>
    <w:rsid w:val="00FA6436"/>
    <w:rsid w:val="00FB229C"/>
    <w:rsid w:val="00FB3467"/>
    <w:rsid w:val="00FB5D53"/>
    <w:rsid w:val="00FC787B"/>
    <w:rsid w:val="00FC7F74"/>
    <w:rsid w:val="00FD6AF9"/>
    <w:rsid w:val="00FE1B64"/>
    <w:rsid w:val="00FE29D7"/>
    <w:rsid w:val="00FE4138"/>
    <w:rsid w:val="00FE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CB941"/>
  <w15:chartTrackingRefBased/>
  <w15:docId w15:val="{33F802CB-A561-45B5-81E7-D4A9AA78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138"/>
    <w:pPr>
      <w:spacing w:after="4" w:line="480" w:lineRule="auto"/>
      <w:ind w:left="14" w:hanging="14"/>
      <w:jc w:val="both"/>
    </w:pPr>
    <w:rPr>
      <w:rFonts w:ascii="Trebuchet MS" w:eastAsia="Cambria" w:hAnsi="Trebuchet MS" w:cs="Cambria"/>
      <w:color w:val="000000"/>
      <w:sz w:val="24"/>
    </w:rPr>
  </w:style>
  <w:style w:type="paragraph" w:styleId="Heading1">
    <w:name w:val="heading 1"/>
    <w:basedOn w:val="Normal"/>
    <w:next w:val="Normal"/>
    <w:link w:val="Heading1Char"/>
    <w:uiPriority w:val="9"/>
    <w:qFormat/>
    <w:rsid w:val="00DC43FC"/>
    <w:pPr>
      <w:outlineLvl w:val="0"/>
    </w:pPr>
    <w:rPr>
      <w:b/>
      <w:bCs/>
    </w:rPr>
  </w:style>
  <w:style w:type="paragraph" w:styleId="Heading2">
    <w:name w:val="heading 2"/>
    <w:basedOn w:val="ListParagraph"/>
    <w:next w:val="Normal"/>
    <w:link w:val="Heading2Char"/>
    <w:uiPriority w:val="9"/>
    <w:unhideWhenUsed/>
    <w:qFormat/>
    <w:rsid w:val="00594E06"/>
    <w:pPr>
      <w:numPr>
        <w:ilvl w:val="1"/>
        <w:numId w:val="1"/>
      </w:numPr>
      <w:ind w:left="720"/>
      <w:outlineLvl w:val="1"/>
    </w:pPr>
    <w:rPr>
      <w:b/>
      <w:bCs/>
    </w:rPr>
  </w:style>
  <w:style w:type="paragraph" w:styleId="Heading3">
    <w:name w:val="heading 3"/>
    <w:basedOn w:val="Normal"/>
    <w:next w:val="Normal"/>
    <w:link w:val="Heading3Char"/>
    <w:uiPriority w:val="9"/>
    <w:unhideWhenUsed/>
    <w:qFormat/>
    <w:rsid w:val="004F2CD9"/>
    <w:pPr>
      <w:outlineLvl w:val="2"/>
    </w:pPr>
    <w:rPr>
      <w:b/>
      <w:bCs/>
    </w:rPr>
  </w:style>
  <w:style w:type="paragraph" w:styleId="Heading4">
    <w:name w:val="heading 4"/>
    <w:basedOn w:val="Normal"/>
    <w:next w:val="Normal"/>
    <w:link w:val="Heading4Char"/>
    <w:uiPriority w:val="9"/>
    <w:unhideWhenUsed/>
    <w:qFormat/>
    <w:rsid w:val="00942E5F"/>
    <w:pPr>
      <w:ind w:left="0" w:firstLine="0"/>
      <w:outlineLvl w:val="3"/>
    </w:pPr>
    <w:rPr>
      <w:i/>
      <w:iCs/>
    </w:rPr>
  </w:style>
  <w:style w:type="paragraph" w:styleId="Heading5">
    <w:name w:val="heading 5"/>
    <w:basedOn w:val="Normal"/>
    <w:next w:val="Normal"/>
    <w:link w:val="Heading5Char"/>
    <w:uiPriority w:val="9"/>
    <w:semiHidden/>
    <w:unhideWhenUsed/>
    <w:qFormat/>
    <w:rsid w:val="0019642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9642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3FC"/>
    <w:rPr>
      <w:rFonts w:ascii="Trebuchet MS" w:eastAsia="Cambria" w:hAnsi="Trebuchet MS" w:cs="Cambria"/>
      <w:b/>
      <w:bCs/>
      <w:color w:val="000000"/>
      <w:sz w:val="24"/>
    </w:rPr>
  </w:style>
  <w:style w:type="paragraph" w:styleId="ListParagraph">
    <w:name w:val="List Paragraph"/>
    <w:basedOn w:val="Normal"/>
    <w:uiPriority w:val="34"/>
    <w:qFormat/>
    <w:rsid w:val="00594E06"/>
    <w:pPr>
      <w:ind w:left="720"/>
      <w:contextualSpacing/>
    </w:pPr>
  </w:style>
  <w:style w:type="character" w:customStyle="1" w:styleId="Heading2Char">
    <w:name w:val="Heading 2 Char"/>
    <w:basedOn w:val="DefaultParagraphFont"/>
    <w:link w:val="Heading2"/>
    <w:uiPriority w:val="9"/>
    <w:rsid w:val="00594E06"/>
    <w:rPr>
      <w:rFonts w:ascii="Trebuchet MS" w:eastAsia="Cambria" w:hAnsi="Trebuchet MS" w:cs="Cambria"/>
      <w:b/>
      <w:bCs/>
      <w:color w:val="000000"/>
      <w:sz w:val="24"/>
    </w:rPr>
  </w:style>
  <w:style w:type="character" w:customStyle="1" w:styleId="Heading3Char">
    <w:name w:val="Heading 3 Char"/>
    <w:basedOn w:val="DefaultParagraphFont"/>
    <w:link w:val="Heading3"/>
    <w:uiPriority w:val="9"/>
    <w:rsid w:val="004F2CD9"/>
    <w:rPr>
      <w:rFonts w:ascii="Trebuchet MS" w:eastAsia="Cambria" w:hAnsi="Trebuchet MS" w:cs="Cambria"/>
      <w:b/>
      <w:bCs/>
      <w:color w:val="000000"/>
      <w:sz w:val="24"/>
    </w:rPr>
  </w:style>
  <w:style w:type="character" w:customStyle="1" w:styleId="Heading5Char">
    <w:name w:val="Heading 5 Char"/>
    <w:basedOn w:val="DefaultParagraphFont"/>
    <w:link w:val="Heading5"/>
    <w:uiPriority w:val="9"/>
    <w:semiHidden/>
    <w:rsid w:val="0019642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96427"/>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5B300C"/>
    <w:rPr>
      <w:b/>
      <w:bCs/>
    </w:rPr>
  </w:style>
  <w:style w:type="paragraph" w:styleId="Bibliography">
    <w:name w:val="Bibliography"/>
    <w:basedOn w:val="Normal"/>
    <w:next w:val="Normal"/>
    <w:uiPriority w:val="37"/>
    <w:unhideWhenUsed/>
    <w:rsid w:val="00380287"/>
    <w:pPr>
      <w:spacing w:after="0"/>
      <w:ind w:left="720" w:hanging="720"/>
    </w:pPr>
  </w:style>
  <w:style w:type="paragraph" w:styleId="Caption">
    <w:name w:val="caption"/>
    <w:basedOn w:val="Normal"/>
    <w:next w:val="Normal"/>
    <w:uiPriority w:val="35"/>
    <w:unhideWhenUsed/>
    <w:qFormat/>
    <w:rsid w:val="006679DB"/>
    <w:pPr>
      <w:spacing w:after="200" w:line="240" w:lineRule="auto"/>
    </w:pPr>
    <w:rPr>
      <w:i/>
      <w:iCs/>
      <w:color w:val="44546A" w:themeColor="text2"/>
      <w:sz w:val="18"/>
      <w:szCs w:val="18"/>
    </w:rPr>
  </w:style>
  <w:style w:type="table" w:styleId="TableGrid">
    <w:name w:val="Table Grid"/>
    <w:basedOn w:val="TableNormal"/>
    <w:uiPriority w:val="39"/>
    <w:rsid w:val="00020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C7F74"/>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C7F74"/>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C43FC"/>
    <w:pPr>
      <w:tabs>
        <w:tab w:val="right" w:leader="dot" w:pos="9350"/>
      </w:tabs>
      <w:spacing w:after="40" w:line="360" w:lineRule="auto"/>
      <w:ind w:left="0"/>
      <w:jc w:val="left"/>
    </w:pPr>
  </w:style>
  <w:style w:type="paragraph" w:styleId="TOC2">
    <w:name w:val="toc 2"/>
    <w:basedOn w:val="Normal"/>
    <w:next w:val="Normal"/>
    <w:autoRedefine/>
    <w:uiPriority w:val="39"/>
    <w:unhideWhenUsed/>
    <w:rsid w:val="00FC7F74"/>
    <w:pPr>
      <w:spacing w:after="100"/>
      <w:ind w:left="240"/>
    </w:pPr>
  </w:style>
  <w:style w:type="paragraph" w:styleId="TOC3">
    <w:name w:val="toc 3"/>
    <w:basedOn w:val="Normal"/>
    <w:next w:val="Normal"/>
    <w:autoRedefine/>
    <w:uiPriority w:val="39"/>
    <w:unhideWhenUsed/>
    <w:rsid w:val="00FC7F74"/>
    <w:pPr>
      <w:spacing w:after="100"/>
      <w:ind w:left="480"/>
    </w:pPr>
  </w:style>
  <w:style w:type="character" w:styleId="Hyperlink">
    <w:name w:val="Hyperlink"/>
    <w:basedOn w:val="DefaultParagraphFont"/>
    <w:uiPriority w:val="99"/>
    <w:unhideWhenUsed/>
    <w:rsid w:val="00FC7F74"/>
    <w:rPr>
      <w:color w:val="0563C1" w:themeColor="hyperlink"/>
      <w:u w:val="single"/>
    </w:rPr>
  </w:style>
  <w:style w:type="paragraph" w:styleId="TableofFigures">
    <w:name w:val="table of figures"/>
    <w:basedOn w:val="Normal"/>
    <w:next w:val="Normal"/>
    <w:uiPriority w:val="99"/>
    <w:unhideWhenUsed/>
    <w:rsid w:val="006338AC"/>
    <w:pPr>
      <w:spacing w:after="0"/>
      <w:ind w:left="0"/>
    </w:pPr>
  </w:style>
  <w:style w:type="paragraph" w:styleId="Header">
    <w:name w:val="header"/>
    <w:basedOn w:val="Normal"/>
    <w:link w:val="HeaderChar"/>
    <w:uiPriority w:val="99"/>
    <w:unhideWhenUsed/>
    <w:rsid w:val="006338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8AC"/>
    <w:rPr>
      <w:rFonts w:ascii="Trebuchet MS" w:eastAsia="Cambria" w:hAnsi="Trebuchet MS" w:cs="Cambria"/>
      <w:color w:val="000000"/>
      <w:sz w:val="24"/>
    </w:rPr>
  </w:style>
  <w:style w:type="paragraph" w:styleId="Footer">
    <w:name w:val="footer"/>
    <w:basedOn w:val="Normal"/>
    <w:link w:val="FooterChar"/>
    <w:uiPriority w:val="99"/>
    <w:unhideWhenUsed/>
    <w:rsid w:val="00633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8AC"/>
    <w:rPr>
      <w:rFonts w:ascii="Trebuchet MS" w:eastAsia="Cambria" w:hAnsi="Trebuchet MS" w:cs="Cambria"/>
      <w:color w:val="000000"/>
      <w:sz w:val="24"/>
    </w:rPr>
  </w:style>
  <w:style w:type="character" w:customStyle="1" w:styleId="Heading4Char">
    <w:name w:val="Heading 4 Char"/>
    <w:basedOn w:val="DefaultParagraphFont"/>
    <w:link w:val="Heading4"/>
    <w:uiPriority w:val="9"/>
    <w:rsid w:val="00942E5F"/>
    <w:rPr>
      <w:rFonts w:ascii="Trebuchet MS" w:eastAsia="Cambria" w:hAnsi="Trebuchet MS" w:cs="Cambria"/>
      <w:i/>
      <w:iCs/>
      <w:color w:val="000000"/>
      <w:sz w:val="24"/>
    </w:rPr>
  </w:style>
  <w:style w:type="character" w:styleId="Emphasis">
    <w:name w:val="Emphasis"/>
    <w:basedOn w:val="DefaultParagraphFont"/>
    <w:uiPriority w:val="20"/>
    <w:qFormat/>
    <w:rsid w:val="0078675C"/>
    <w:rPr>
      <w:i/>
      <w:iCs/>
    </w:rPr>
  </w:style>
  <w:style w:type="character" w:styleId="HTMLCode">
    <w:name w:val="HTML Code"/>
    <w:basedOn w:val="DefaultParagraphFont"/>
    <w:uiPriority w:val="99"/>
    <w:semiHidden/>
    <w:unhideWhenUsed/>
    <w:rsid w:val="00774B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42164">
      <w:bodyDiv w:val="1"/>
      <w:marLeft w:val="0"/>
      <w:marRight w:val="0"/>
      <w:marTop w:val="0"/>
      <w:marBottom w:val="0"/>
      <w:divBdr>
        <w:top w:val="none" w:sz="0" w:space="0" w:color="auto"/>
        <w:left w:val="none" w:sz="0" w:space="0" w:color="auto"/>
        <w:bottom w:val="none" w:sz="0" w:space="0" w:color="auto"/>
        <w:right w:val="none" w:sz="0" w:space="0" w:color="auto"/>
      </w:divBdr>
    </w:div>
    <w:div w:id="156120166">
      <w:bodyDiv w:val="1"/>
      <w:marLeft w:val="0"/>
      <w:marRight w:val="0"/>
      <w:marTop w:val="0"/>
      <w:marBottom w:val="0"/>
      <w:divBdr>
        <w:top w:val="none" w:sz="0" w:space="0" w:color="auto"/>
        <w:left w:val="none" w:sz="0" w:space="0" w:color="auto"/>
        <w:bottom w:val="none" w:sz="0" w:space="0" w:color="auto"/>
        <w:right w:val="none" w:sz="0" w:space="0" w:color="auto"/>
      </w:divBdr>
    </w:div>
    <w:div w:id="373312590">
      <w:bodyDiv w:val="1"/>
      <w:marLeft w:val="0"/>
      <w:marRight w:val="0"/>
      <w:marTop w:val="0"/>
      <w:marBottom w:val="0"/>
      <w:divBdr>
        <w:top w:val="none" w:sz="0" w:space="0" w:color="auto"/>
        <w:left w:val="none" w:sz="0" w:space="0" w:color="auto"/>
        <w:bottom w:val="none" w:sz="0" w:space="0" w:color="auto"/>
        <w:right w:val="none" w:sz="0" w:space="0" w:color="auto"/>
      </w:divBdr>
    </w:div>
    <w:div w:id="457838529">
      <w:bodyDiv w:val="1"/>
      <w:marLeft w:val="0"/>
      <w:marRight w:val="0"/>
      <w:marTop w:val="0"/>
      <w:marBottom w:val="0"/>
      <w:divBdr>
        <w:top w:val="none" w:sz="0" w:space="0" w:color="auto"/>
        <w:left w:val="none" w:sz="0" w:space="0" w:color="auto"/>
        <w:bottom w:val="none" w:sz="0" w:space="0" w:color="auto"/>
        <w:right w:val="none" w:sz="0" w:space="0" w:color="auto"/>
      </w:divBdr>
    </w:div>
    <w:div w:id="461575539">
      <w:bodyDiv w:val="1"/>
      <w:marLeft w:val="0"/>
      <w:marRight w:val="0"/>
      <w:marTop w:val="0"/>
      <w:marBottom w:val="0"/>
      <w:divBdr>
        <w:top w:val="none" w:sz="0" w:space="0" w:color="auto"/>
        <w:left w:val="none" w:sz="0" w:space="0" w:color="auto"/>
        <w:bottom w:val="none" w:sz="0" w:space="0" w:color="auto"/>
        <w:right w:val="none" w:sz="0" w:space="0" w:color="auto"/>
      </w:divBdr>
    </w:div>
    <w:div w:id="467212909">
      <w:bodyDiv w:val="1"/>
      <w:marLeft w:val="0"/>
      <w:marRight w:val="0"/>
      <w:marTop w:val="0"/>
      <w:marBottom w:val="0"/>
      <w:divBdr>
        <w:top w:val="none" w:sz="0" w:space="0" w:color="auto"/>
        <w:left w:val="none" w:sz="0" w:space="0" w:color="auto"/>
        <w:bottom w:val="none" w:sz="0" w:space="0" w:color="auto"/>
        <w:right w:val="none" w:sz="0" w:space="0" w:color="auto"/>
      </w:divBdr>
    </w:div>
    <w:div w:id="517282411">
      <w:bodyDiv w:val="1"/>
      <w:marLeft w:val="0"/>
      <w:marRight w:val="0"/>
      <w:marTop w:val="0"/>
      <w:marBottom w:val="0"/>
      <w:divBdr>
        <w:top w:val="none" w:sz="0" w:space="0" w:color="auto"/>
        <w:left w:val="none" w:sz="0" w:space="0" w:color="auto"/>
        <w:bottom w:val="none" w:sz="0" w:space="0" w:color="auto"/>
        <w:right w:val="none" w:sz="0" w:space="0" w:color="auto"/>
      </w:divBdr>
    </w:div>
    <w:div w:id="532881844">
      <w:bodyDiv w:val="1"/>
      <w:marLeft w:val="0"/>
      <w:marRight w:val="0"/>
      <w:marTop w:val="0"/>
      <w:marBottom w:val="0"/>
      <w:divBdr>
        <w:top w:val="none" w:sz="0" w:space="0" w:color="auto"/>
        <w:left w:val="none" w:sz="0" w:space="0" w:color="auto"/>
        <w:bottom w:val="none" w:sz="0" w:space="0" w:color="auto"/>
        <w:right w:val="none" w:sz="0" w:space="0" w:color="auto"/>
      </w:divBdr>
    </w:div>
    <w:div w:id="550309304">
      <w:bodyDiv w:val="1"/>
      <w:marLeft w:val="0"/>
      <w:marRight w:val="0"/>
      <w:marTop w:val="0"/>
      <w:marBottom w:val="0"/>
      <w:divBdr>
        <w:top w:val="none" w:sz="0" w:space="0" w:color="auto"/>
        <w:left w:val="none" w:sz="0" w:space="0" w:color="auto"/>
        <w:bottom w:val="none" w:sz="0" w:space="0" w:color="auto"/>
        <w:right w:val="none" w:sz="0" w:space="0" w:color="auto"/>
      </w:divBdr>
    </w:div>
    <w:div w:id="592251622">
      <w:bodyDiv w:val="1"/>
      <w:marLeft w:val="0"/>
      <w:marRight w:val="0"/>
      <w:marTop w:val="0"/>
      <w:marBottom w:val="0"/>
      <w:divBdr>
        <w:top w:val="none" w:sz="0" w:space="0" w:color="auto"/>
        <w:left w:val="none" w:sz="0" w:space="0" w:color="auto"/>
        <w:bottom w:val="none" w:sz="0" w:space="0" w:color="auto"/>
        <w:right w:val="none" w:sz="0" w:space="0" w:color="auto"/>
      </w:divBdr>
    </w:div>
    <w:div w:id="617613776">
      <w:bodyDiv w:val="1"/>
      <w:marLeft w:val="0"/>
      <w:marRight w:val="0"/>
      <w:marTop w:val="0"/>
      <w:marBottom w:val="0"/>
      <w:divBdr>
        <w:top w:val="none" w:sz="0" w:space="0" w:color="auto"/>
        <w:left w:val="none" w:sz="0" w:space="0" w:color="auto"/>
        <w:bottom w:val="none" w:sz="0" w:space="0" w:color="auto"/>
        <w:right w:val="none" w:sz="0" w:space="0" w:color="auto"/>
      </w:divBdr>
    </w:div>
    <w:div w:id="700976964">
      <w:bodyDiv w:val="1"/>
      <w:marLeft w:val="0"/>
      <w:marRight w:val="0"/>
      <w:marTop w:val="0"/>
      <w:marBottom w:val="0"/>
      <w:divBdr>
        <w:top w:val="none" w:sz="0" w:space="0" w:color="auto"/>
        <w:left w:val="none" w:sz="0" w:space="0" w:color="auto"/>
        <w:bottom w:val="none" w:sz="0" w:space="0" w:color="auto"/>
        <w:right w:val="none" w:sz="0" w:space="0" w:color="auto"/>
      </w:divBdr>
    </w:div>
    <w:div w:id="829440649">
      <w:bodyDiv w:val="1"/>
      <w:marLeft w:val="0"/>
      <w:marRight w:val="0"/>
      <w:marTop w:val="0"/>
      <w:marBottom w:val="0"/>
      <w:divBdr>
        <w:top w:val="none" w:sz="0" w:space="0" w:color="auto"/>
        <w:left w:val="none" w:sz="0" w:space="0" w:color="auto"/>
        <w:bottom w:val="none" w:sz="0" w:space="0" w:color="auto"/>
        <w:right w:val="none" w:sz="0" w:space="0" w:color="auto"/>
      </w:divBdr>
    </w:div>
    <w:div w:id="870921245">
      <w:bodyDiv w:val="1"/>
      <w:marLeft w:val="0"/>
      <w:marRight w:val="0"/>
      <w:marTop w:val="0"/>
      <w:marBottom w:val="0"/>
      <w:divBdr>
        <w:top w:val="none" w:sz="0" w:space="0" w:color="auto"/>
        <w:left w:val="none" w:sz="0" w:space="0" w:color="auto"/>
        <w:bottom w:val="none" w:sz="0" w:space="0" w:color="auto"/>
        <w:right w:val="none" w:sz="0" w:space="0" w:color="auto"/>
      </w:divBdr>
      <w:divsChild>
        <w:div w:id="119157331">
          <w:marLeft w:val="0"/>
          <w:marRight w:val="0"/>
          <w:marTop w:val="0"/>
          <w:marBottom w:val="0"/>
          <w:divBdr>
            <w:top w:val="none" w:sz="0" w:space="0" w:color="auto"/>
            <w:left w:val="none" w:sz="0" w:space="0" w:color="auto"/>
            <w:bottom w:val="none" w:sz="0" w:space="0" w:color="auto"/>
            <w:right w:val="none" w:sz="0" w:space="0" w:color="auto"/>
          </w:divBdr>
          <w:divsChild>
            <w:div w:id="928468821">
              <w:marLeft w:val="0"/>
              <w:marRight w:val="0"/>
              <w:marTop w:val="0"/>
              <w:marBottom w:val="0"/>
              <w:divBdr>
                <w:top w:val="none" w:sz="0" w:space="0" w:color="auto"/>
                <w:left w:val="none" w:sz="0" w:space="0" w:color="auto"/>
                <w:bottom w:val="none" w:sz="0" w:space="0" w:color="auto"/>
                <w:right w:val="none" w:sz="0" w:space="0" w:color="auto"/>
              </w:divBdr>
              <w:divsChild>
                <w:div w:id="1309625004">
                  <w:marLeft w:val="0"/>
                  <w:marRight w:val="0"/>
                  <w:marTop w:val="0"/>
                  <w:marBottom w:val="0"/>
                  <w:divBdr>
                    <w:top w:val="none" w:sz="0" w:space="0" w:color="auto"/>
                    <w:left w:val="none" w:sz="0" w:space="0" w:color="auto"/>
                    <w:bottom w:val="none" w:sz="0" w:space="0" w:color="auto"/>
                    <w:right w:val="none" w:sz="0" w:space="0" w:color="auto"/>
                  </w:divBdr>
                  <w:divsChild>
                    <w:div w:id="798381574">
                      <w:marLeft w:val="0"/>
                      <w:marRight w:val="0"/>
                      <w:marTop w:val="0"/>
                      <w:marBottom w:val="0"/>
                      <w:divBdr>
                        <w:top w:val="none" w:sz="0" w:space="0" w:color="auto"/>
                        <w:left w:val="none" w:sz="0" w:space="0" w:color="auto"/>
                        <w:bottom w:val="none" w:sz="0" w:space="0" w:color="auto"/>
                        <w:right w:val="none" w:sz="0" w:space="0" w:color="auto"/>
                      </w:divBdr>
                      <w:divsChild>
                        <w:div w:id="389378651">
                          <w:marLeft w:val="0"/>
                          <w:marRight w:val="0"/>
                          <w:marTop w:val="0"/>
                          <w:marBottom w:val="0"/>
                          <w:divBdr>
                            <w:top w:val="none" w:sz="0" w:space="0" w:color="auto"/>
                            <w:left w:val="none" w:sz="0" w:space="0" w:color="auto"/>
                            <w:bottom w:val="none" w:sz="0" w:space="0" w:color="auto"/>
                            <w:right w:val="none" w:sz="0" w:space="0" w:color="auto"/>
                          </w:divBdr>
                          <w:divsChild>
                            <w:div w:id="78867187">
                              <w:marLeft w:val="0"/>
                              <w:marRight w:val="0"/>
                              <w:marTop w:val="0"/>
                              <w:marBottom w:val="0"/>
                              <w:divBdr>
                                <w:top w:val="none" w:sz="0" w:space="0" w:color="auto"/>
                                <w:left w:val="none" w:sz="0" w:space="0" w:color="auto"/>
                                <w:bottom w:val="none" w:sz="0" w:space="0" w:color="auto"/>
                                <w:right w:val="none" w:sz="0" w:space="0" w:color="auto"/>
                              </w:divBdr>
                              <w:divsChild>
                                <w:div w:id="1549535860">
                                  <w:marLeft w:val="0"/>
                                  <w:marRight w:val="0"/>
                                  <w:marTop w:val="0"/>
                                  <w:marBottom w:val="0"/>
                                  <w:divBdr>
                                    <w:top w:val="none" w:sz="0" w:space="0" w:color="auto"/>
                                    <w:left w:val="none" w:sz="0" w:space="0" w:color="auto"/>
                                    <w:bottom w:val="none" w:sz="0" w:space="0" w:color="auto"/>
                                    <w:right w:val="none" w:sz="0" w:space="0" w:color="auto"/>
                                  </w:divBdr>
                                  <w:divsChild>
                                    <w:div w:id="11434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858618">
          <w:marLeft w:val="0"/>
          <w:marRight w:val="0"/>
          <w:marTop w:val="0"/>
          <w:marBottom w:val="0"/>
          <w:divBdr>
            <w:top w:val="none" w:sz="0" w:space="0" w:color="auto"/>
            <w:left w:val="none" w:sz="0" w:space="0" w:color="auto"/>
            <w:bottom w:val="none" w:sz="0" w:space="0" w:color="auto"/>
            <w:right w:val="none" w:sz="0" w:space="0" w:color="auto"/>
          </w:divBdr>
          <w:divsChild>
            <w:div w:id="1995448654">
              <w:marLeft w:val="0"/>
              <w:marRight w:val="0"/>
              <w:marTop w:val="0"/>
              <w:marBottom w:val="0"/>
              <w:divBdr>
                <w:top w:val="none" w:sz="0" w:space="0" w:color="auto"/>
                <w:left w:val="none" w:sz="0" w:space="0" w:color="auto"/>
                <w:bottom w:val="none" w:sz="0" w:space="0" w:color="auto"/>
                <w:right w:val="none" w:sz="0" w:space="0" w:color="auto"/>
              </w:divBdr>
              <w:divsChild>
                <w:div w:id="1245840888">
                  <w:marLeft w:val="0"/>
                  <w:marRight w:val="0"/>
                  <w:marTop w:val="0"/>
                  <w:marBottom w:val="0"/>
                  <w:divBdr>
                    <w:top w:val="none" w:sz="0" w:space="0" w:color="auto"/>
                    <w:left w:val="none" w:sz="0" w:space="0" w:color="auto"/>
                    <w:bottom w:val="none" w:sz="0" w:space="0" w:color="auto"/>
                    <w:right w:val="none" w:sz="0" w:space="0" w:color="auto"/>
                  </w:divBdr>
                  <w:divsChild>
                    <w:div w:id="1425758887">
                      <w:marLeft w:val="0"/>
                      <w:marRight w:val="0"/>
                      <w:marTop w:val="0"/>
                      <w:marBottom w:val="0"/>
                      <w:divBdr>
                        <w:top w:val="none" w:sz="0" w:space="0" w:color="auto"/>
                        <w:left w:val="none" w:sz="0" w:space="0" w:color="auto"/>
                        <w:bottom w:val="none" w:sz="0" w:space="0" w:color="auto"/>
                        <w:right w:val="none" w:sz="0" w:space="0" w:color="auto"/>
                      </w:divBdr>
                      <w:divsChild>
                        <w:div w:id="697897624">
                          <w:marLeft w:val="0"/>
                          <w:marRight w:val="0"/>
                          <w:marTop w:val="0"/>
                          <w:marBottom w:val="0"/>
                          <w:divBdr>
                            <w:top w:val="none" w:sz="0" w:space="0" w:color="auto"/>
                            <w:left w:val="none" w:sz="0" w:space="0" w:color="auto"/>
                            <w:bottom w:val="none" w:sz="0" w:space="0" w:color="auto"/>
                            <w:right w:val="none" w:sz="0" w:space="0" w:color="auto"/>
                          </w:divBdr>
                          <w:divsChild>
                            <w:div w:id="1047726635">
                              <w:marLeft w:val="0"/>
                              <w:marRight w:val="0"/>
                              <w:marTop w:val="0"/>
                              <w:marBottom w:val="0"/>
                              <w:divBdr>
                                <w:top w:val="none" w:sz="0" w:space="0" w:color="auto"/>
                                <w:left w:val="none" w:sz="0" w:space="0" w:color="auto"/>
                                <w:bottom w:val="none" w:sz="0" w:space="0" w:color="auto"/>
                                <w:right w:val="none" w:sz="0" w:space="0" w:color="auto"/>
                              </w:divBdr>
                              <w:divsChild>
                                <w:div w:id="561067383">
                                  <w:marLeft w:val="0"/>
                                  <w:marRight w:val="0"/>
                                  <w:marTop w:val="0"/>
                                  <w:marBottom w:val="0"/>
                                  <w:divBdr>
                                    <w:top w:val="none" w:sz="0" w:space="0" w:color="auto"/>
                                    <w:left w:val="none" w:sz="0" w:space="0" w:color="auto"/>
                                    <w:bottom w:val="none" w:sz="0" w:space="0" w:color="auto"/>
                                    <w:right w:val="none" w:sz="0" w:space="0" w:color="auto"/>
                                  </w:divBdr>
                                  <w:divsChild>
                                    <w:div w:id="1653175135">
                                      <w:marLeft w:val="0"/>
                                      <w:marRight w:val="0"/>
                                      <w:marTop w:val="0"/>
                                      <w:marBottom w:val="0"/>
                                      <w:divBdr>
                                        <w:top w:val="none" w:sz="0" w:space="0" w:color="auto"/>
                                        <w:left w:val="none" w:sz="0" w:space="0" w:color="auto"/>
                                        <w:bottom w:val="none" w:sz="0" w:space="0" w:color="auto"/>
                                        <w:right w:val="none" w:sz="0" w:space="0" w:color="auto"/>
                                      </w:divBdr>
                                      <w:divsChild>
                                        <w:div w:id="1892644137">
                                          <w:marLeft w:val="0"/>
                                          <w:marRight w:val="0"/>
                                          <w:marTop w:val="0"/>
                                          <w:marBottom w:val="0"/>
                                          <w:divBdr>
                                            <w:top w:val="none" w:sz="0" w:space="0" w:color="auto"/>
                                            <w:left w:val="none" w:sz="0" w:space="0" w:color="auto"/>
                                            <w:bottom w:val="none" w:sz="0" w:space="0" w:color="auto"/>
                                            <w:right w:val="none" w:sz="0" w:space="0" w:color="auto"/>
                                          </w:divBdr>
                                          <w:divsChild>
                                            <w:div w:id="14873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600323">
          <w:marLeft w:val="0"/>
          <w:marRight w:val="0"/>
          <w:marTop w:val="0"/>
          <w:marBottom w:val="0"/>
          <w:divBdr>
            <w:top w:val="none" w:sz="0" w:space="0" w:color="auto"/>
            <w:left w:val="none" w:sz="0" w:space="0" w:color="auto"/>
            <w:bottom w:val="none" w:sz="0" w:space="0" w:color="auto"/>
            <w:right w:val="none" w:sz="0" w:space="0" w:color="auto"/>
          </w:divBdr>
          <w:divsChild>
            <w:div w:id="1346052364">
              <w:marLeft w:val="0"/>
              <w:marRight w:val="0"/>
              <w:marTop w:val="0"/>
              <w:marBottom w:val="0"/>
              <w:divBdr>
                <w:top w:val="none" w:sz="0" w:space="0" w:color="auto"/>
                <w:left w:val="none" w:sz="0" w:space="0" w:color="auto"/>
                <w:bottom w:val="none" w:sz="0" w:space="0" w:color="auto"/>
                <w:right w:val="none" w:sz="0" w:space="0" w:color="auto"/>
              </w:divBdr>
              <w:divsChild>
                <w:div w:id="1676419320">
                  <w:marLeft w:val="0"/>
                  <w:marRight w:val="0"/>
                  <w:marTop w:val="0"/>
                  <w:marBottom w:val="0"/>
                  <w:divBdr>
                    <w:top w:val="none" w:sz="0" w:space="0" w:color="auto"/>
                    <w:left w:val="none" w:sz="0" w:space="0" w:color="auto"/>
                    <w:bottom w:val="none" w:sz="0" w:space="0" w:color="auto"/>
                    <w:right w:val="none" w:sz="0" w:space="0" w:color="auto"/>
                  </w:divBdr>
                  <w:divsChild>
                    <w:div w:id="1394036394">
                      <w:marLeft w:val="0"/>
                      <w:marRight w:val="0"/>
                      <w:marTop w:val="0"/>
                      <w:marBottom w:val="0"/>
                      <w:divBdr>
                        <w:top w:val="none" w:sz="0" w:space="0" w:color="auto"/>
                        <w:left w:val="none" w:sz="0" w:space="0" w:color="auto"/>
                        <w:bottom w:val="none" w:sz="0" w:space="0" w:color="auto"/>
                        <w:right w:val="none" w:sz="0" w:space="0" w:color="auto"/>
                      </w:divBdr>
                      <w:divsChild>
                        <w:div w:id="1041712981">
                          <w:marLeft w:val="0"/>
                          <w:marRight w:val="0"/>
                          <w:marTop w:val="0"/>
                          <w:marBottom w:val="0"/>
                          <w:divBdr>
                            <w:top w:val="none" w:sz="0" w:space="0" w:color="auto"/>
                            <w:left w:val="none" w:sz="0" w:space="0" w:color="auto"/>
                            <w:bottom w:val="none" w:sz="0" w:space="0" w:color="auto"/>
                            <w:right w:val="none" w:sz="0" w:space="0" w:color="auto"/>
                          </w:divBdr>
                          <w:divsChild>
                            <w:div w:id="1113282484">
                              <w:marLeft w:val="0"/>
                              <w:marRight w:val="0"/>
                              <w:marTop w:val="0"/>
                              <w:marBottom w:val="0"/>
                              <w:divBdr>
                                <w:top w:val="none" w:sz="0" w:space="0" w:color="auto"/>
                                <w:left w:val="none" w:sz="0" w:space="0" w:color="auto"/>
                                <w:bottom w:val="none" w:sz="0" w:space="0" w:color="auto"/>
                                <w:right w:val="none" w:sz="0" w:space="0" w:color="auto"/>
                              </w:divBdr>
                              <w:divsChild>
                                <w:div w:id="1327518764">
                                  <w:marLeft w:val="0"/>
                                  <w:marRight w:val="0"/>
                                  <w:marTop w:val="0"/>
                                  <w:marBottom w:val="0"/>
                                  <w:divBdr>
                                    <w:top w:val="none" w:sz="0" w:space="0" w:color="auto"/>
                                    <w:left w:val="none" w:sz="0" w:space="0" w:color="auto"/>
                                    <w:bottom w:val="none" w:sz="0" w:space="0" w:color="auto"/>
                                    <w:right w:val="none" w:sz="0" w:space="0" w:color="auto"/>
                                  </w:divBdr>
                                  <w:divsChild>
                                    <w:div w:id="2128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21308">
                          <w:marLeft w:val="0"/>
                          <w:marRight w:val="0"/>
                          <w:marTop w:val="0"/>
                          <w:marBottom w:val="0"/>
                          <w:divBdr>
                            <w:top w:val="none" w:sz="0" w:space="0" w:color="auto"/>
                            <w:left w:val="none" w:sz="0" w:space="0" w:color="auto"/>
                            <w:bottom w:val="none" w:sz="0" w:space="0" w:color="auto"/>
                            <w:right w:val="none" w:sz="0" w:space="0" w:color="auto"/>
                          </w:divBdr>
                          <w:divsChild>
                            <w:div w:id="41903153">
                              <w:marLeft w:val="0"/>
                              <w:marRight w:val="0"/>
                              <w:marTop w:val="0"/>
                              <w:marBottom w:val="0"/>
                              <w:divBdr>
                                <w:top w:val="none" w:sz="0" w:space="0" w:color="auto"/>
                                <w:left w:val="none" w:sz="0" w:space="0" w:color="auto"/>
                                <w:bottom w:val="none" w:sz="0" w:space="0" w:color="auto"/>
                                <w:right w:val="none" w:sz="0" w:space="0" w:color="auto"/>
                              </w:divBdr>
                              <w:divsChild>
                                <w:div w:id="3731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139645">
      <w:bodyDiv w:val="1"/>
      <w:marLeft w:val="0"/>
      <w:marRight w:val="0"/>
      <w:marTop w:val="0"/>
      <w:marBottom w:val="0"/>
      <w:divBdr>
        <w:top w:val="none" w:sz="0" w:space="0" w:color="auto"/>
        <w:left w:val="none" w:sz="0" w:space="0" w:color="auto"/>
        <w:bottom w:val="none" w:sz="0" w:space="0" w:color="auto"/>
        <w:right w:val="none" w:sz="0" w:space="0" w:color="auto"/>
      </w:divBdr>
    </w:div>
    <w:div w:id="940064211">
      <w:bodyDiv w:val="1"/>
      <w:marLeft w:val="0"/>
      <w:marRight w:val="0"/>
      <w:marTop w:val="0"/>
      <w:marBottom w:val="0"/>
      <w:divBdr>
        <w:top w:val="none" w:sz="0" w:space="0" w:color="auto"/>
        <w:left w:val="none" w:sz="0" w:space="0" w:color="auto"/>
        <w:bottom w:val="none" w:sz="0" w:space="0" w:color="auto"/>
        <w:right w:val="none" w:sz="0" w:space="0" w:color="auto"/>
      </w:divBdr>
    </w:div>
    <w:div w:id="1021782177">
      <w:bodyDiv w:val="1"/>
      <w:marLeft w:val="0"/>
      <w:marRight w:val="0"/>
      <w:marTop w:val="0"/>
      <w:marBottom w:val="0"/>
      <w:divBdr>
        <w:top w:val="none" w:sz="0" w:space="0" w:color="auto"/>
        <w:left w:val="none" w:sz="0" w:space="0" w:color="auto"/>
        <w:bottom w:val="none" w:sz="0" w:space="0" w:color="auto"/>
        <w:right w:val="none" w:sz="0" w:space="0" w:color="auto"/>
      </w:divBdr>
    </w:div>
    <w:div w:id="1148740919">
      <w:bodyDiv w:val="1"/>
      <w:marLeft w:val="0"/>
      <w:marRight w:val="0"/>
      <w:marTop w:val="0"/>
      <w:marBottom w:val="0"/>
      <w:divBdr>
        <w:top w:val="none" w:sz="0" w:space="0" w:color="auto"/>
        <w:left w:val="none" w:sz="0" w:space="0" w:color="auto"/>
        <w:bottom w:val="none" w:sz="0" w:space="0" w:color="auto"/>
        <w:right w:val="none" w:sz="0" w:space="0" w:color="auto"/>
      </w:divBdr>
    </w:div>
    <w:div w:id="1239242293">
      <w:bodyDiv w:val="1"/>
      <w:marLeft w:val="0"/>
      <w:marRight w:val="0"/>
      <w:marTop w:val="0"/>
      <w:marBottom w:val="0"/>
      <w:divBdr>
        <w:top w:val="none" w:sz="0" w:space="0" w:color="auto"/>
        <w:left w:val="none" w:sz="0" w:space="0" w:color="auto"/>
        <w:bottom w:val="none" w:sz="0" w:space="0" w:color="auto"/>
        <w:right w:val="none" w:sz="0" w:space="0" w:color="auto"/>
      </w:divBdr>
    </w:div>
    <w:div w:id="1251046130">
      <w:bodyDiv w:val="1"/>
      <w:marLeft w:val="0"/>
      <w:marRight w:val="0"/>
      <w:marTop w:val="0"/>
      <w:marBottom w:val="0"/>
      <w:divBdr>
        <w:top w:val="none" w:sz="0" w:space="0" w:color="auto"/>
        <w:left w:val="none" w:sz="0" w:space="0" w:color="auto"/>
        <w:bottom w:val="none" w:sz="0" w:space="0" w:color="auto"/>
        <w:right w:val="none" w:sz="0" w:space="0" w:color="auto"/>
      </w:divBdr>
    </w:div>
    <w:div w:id="1271821688">
      <w:bodyDiv w:val="1"/>
      <w:marLeft w:val="0"/>
      <w:marRight w:val="0"/>
      <w:marTop w:val="0"/>
      <w:marBottom w:val="0"/>
      <w:divBdr>
        <w:top w:val="none" w:sz="0" w:space="0" w:color="auto"/>
        <w:left w:val="none" w:sz="0" w:space="0" w:color="auto"/>
        <w:bottom w:val="none" w:sz="0" w:space="0" w:color="auto"/>
        <w:right w:val="none" w:sz="0" w:space="0" w:color="auto"/>
      </w:divBdr>
    </w:div>
    <w:div w:id="1317414621">
      <w:bodyDiv w:val="1"/>
      <w:marLeft w:val="0"/>
      <w:marRight w:val="0"/>
      <w:marTop w:val="0"/>
      <w:marBottom w:val="0"/>
      <w:divBdr>
        <w:top w:val="none" w:sz="0" w:space="0" w:color="auto"/>
        <w:left w:val="none" w:sz="0" w:space="0" w:color="auto"/>
        <w:bottom w:val="none" w:sz="0" w:space="0" w:color="auto"/>
        <w:right w:val="none" w:sz="0" w:space="0" w:color="auto"/>
      </w:divBdr>
    </w:div>
    <w:div w:id="1451318349">
      <w:bodyDiv w:val="1"/>
      <w:marLeft w:val="0"/>
      <w:marRight w:val="0"/>
      <w:marTop w:val="0"/>
      <w:marBottom w:val="0"/>
      <w:divBdr>
        <w:top w:val="none" w:sz="0" w:space="0" w:color="auto"/>
        <w:left w:val="none" w:sz="0" w:space="0" w:color="auto"/>
        <w:bottom w:val="none" w:sz="0" w:space="0" w:color="auto"/>
        <w:right w:val="none" w:sz="0" w:space="0" w:color="auto"/>
      </w:divBdr>
    </w:div>
    <w:div w:id="1672098484">
      <w:bodyDiv w:val="1"/>
      <w:marLeft w:val="0"/>
      <w:marRight w:val="0"/>
      <w:marTop w:val="0"/>
      <w:marBottom w:val="0"/>
      <w:divBdr>
        <w:top w:val="none" w:sz="0" w:space="0" w:color="auto"/>
        <w:left w:val="none" w:sz="0" w:space="0" w:color="auto"/>
        <w:bottom w:val="none" w:sz="0" w:space="0" w:color="auto"/>
        <w:right w:val="none" w:sz="0" w:space="0" w:color="auto"/>
      </w:divBdr>
    </w:div>
    <w:div w:id="1693262494">
      <w:bodyDiv w:val="1"/>
      <w:marLeft w:val="0"/>
      <w:marRight w:val="0"/>
      <w:marTop w:val="0"/>
      <w:marBottom w:val="0"/>
      <w:divBdr>
        <w:top w:val="none" w:sz="0" w:space="0" w:color="auto"/>
        <w:left w:val="none" w:sz="0" w:space="0" w:color="auto"/>
        <w:bottom w:val="none" w:sz="0" w:space="0" w:color="auto"/>
        <w:right w:val="none" w:sz="0" w:space="0" w:color="auto"/>
      </w:divBdr>
    </w:div>
    <w:div w:id="1709723110">
      <w:bodyDiv w:val="1"/>
      <w:marLeft w:val="0"/>
      <w:marRight w:val="0"/>
      <w:marTop w:val="0"/>
      <w:marBottom w:val="0"/>
      <w:divBdr>
        <w:top w:val="none" w:sz="0" w:space="0" w:color="auto"/>
        <w:left w:val="none" w:sz="0" w:space="0" w:color="auto"/>
        <w:bottom w:val="none" w:sz="0" w:space="0" w:color="auto"/>
        <w:right w:val="none" w:sz="0" w:space="0" w:color="auto"/>
      </w:divBdr>
    </w:div>
    <w:div w:id="1725518118">
      <w:bodyDiv w:val="1"/>
      <w:marLeft w:val="0"/>
      <w:marRight w:val="0"/>
      <w:marTop w:val="0"/>
      <w:marBottom w:val="0"/>
      <w:divBdr>
        <w:top w:val="none" w:sz="0" w:space="0" w:color="auto"/>
        <w:left w:val="none" w:sz="0" w:space="0" w:color="auto"/>
        <w:bottom w:val="none" w:sz="0" w:space="0" w:color="auto"/>
        <w:right w:val="none" w:sz="0" w:space="0" w:color="auto"/>
      </w:divBdr>
    </w:div>
    <w:div w:id="1795168853">
      <w:bodyDiv w:val="1"/>
      <w:marLeft w:val="0"/>
      <w:marRight w:val="0"/>
      <w:marTop w:val="0"/>
      <w:marBottom w:val="0"/>
      <w:divBdr>
        <w:top w:val="none" w:sz="0" w:space="0" w:color="auto"/>
        <w:left w:val="none" w:sz="0" w:space="0" w:color="auto"/>
        <w:bottom w:val="none" w:sz="0" w:space="0" w:color="auto"/>
        <w:right w:val="none" w:sz="0" w:space="0" w:color="auto"/>
      </w:divBdr>
    </w:div>
    <w:div w:id="1851065745">
      <w:bodyDiv w:val="1"/>
      <w:marLeft w:val="0"/>
      <w:marRight w:val="0"/>
      <w:marTop w:val="0"/>
      <w:marBottom w:val="0"/>
      <w:divBdr>
        <w:top w:val="none" w:sz="0" w:space="0" w:color="auto"/>
        <w:left w:val="none" w:sz="0" w:space="0" w:color="auto"/>
        <w:bottom w:val="none" w:sz="0" w:space="0" w:color="auto"/>
        <w:right w:val="none" w:sz="0" w:space="0" w:color="auto"/>
      </w:divBdr>
    </w:div>
    <w:div w:id="1876112812">
      <w:bodyDiv w:val="1"/>
      <w:marLeft w:val="0"/>
      <w:marRight w:val="0"/>
      <w:marTop w:val="0"/>
      <w:marBottom w:val="0"/>
      <w:divBdr>
        <w:top w:val="none" w:sz="0" w:space="0" w:color="auto"/>
        <w:left w:val="none" w:sz="0" w:space="0" w:color="auto"/>
        <w:bottom w:val="none" w:sz="0" w:space="0" w:color="auto"/>
        <w:right w:val="none" w:sz="0" w:space="0" w:color="auto"/>
      </w:divBdr>
    </w:div>
    <w:div w:id="1978601965">
      <w:bodyDiv w:val="1"/>
      <w:marLeft w:val="0"/>
      <w:marRight w:val="0"/>
      <w:marTop w:val="0"/>
      <w:marBottom w:val="0"/>
      <w:divBdr>
        <w:top w:val="none" w:sz="0" w:space="0" w:color="auto"/>
        <w:left w:val="none" w:sz="0" w:space="0" w:color="auto"/>
        <w:bottom w:val="none" w:sz="0" w:space="0" w:color="auto"/>
        <w:right w:val="none" w:sz="0" w:space="0" w:color="auto"/>
      </w:divBdr>
    </w:div>
    <w:div w:id="2111506023">
      <w:bodyDiv w:val="1"/>
      <w:marLeft w:val="0"/>
      <w:marRight w:val="0"/>
      <w:marTop w:val="0"/>
      <w:marBottom w:val="0"/>
      <w:divBdr>
        <w:top w:val="none" w:sz="0" w:space="0" w:color="auto"/>
        <w:left w:val="none" w:sz="0" w:space="0" w:color="auto"/>
        <w:bottom w:val="none" w:sz="0" w:space="0" w:color="auto"/>
        <w:right w:val="none" w:sz="0" w:space="0" w:color="auto"/>
      </w:divBdr>
      <w:divsChild>
        <w:div w:id="158317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67468-F3C1-426E-B0AA-865684D80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11802</TotalTime>
  <Pages>53</Pages>
  <Words>10867</Words>
  <Characters>68931</Characters>
  <Application>Microsoft Office Word</Application>
  <DocSecurity>0</DocSecurity>
  <Lines>1371</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Butayi</dc:creator>
  <cp:keywords/>
  <dc:description/>
  <cp:lastModifiedBy>Xavier Butayi</cp:lastModifiedBy>
  <cp:revision>23</cp:revision>
  <cp:lastPrinted>2025-10-18T19:51:00Z</cp:lastPrinted>
  <dcterms:created xsi:type="dcterms:W3CDTF">2025-10-10T16:53:00Z</dcterms:created>
  <dcterms:modified xsi:type="dcterms:W3CDTF">2025-10-20T08:05:00Z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55ec67bf-35e2-4c8d-860e-874e824c6cfd</vt:lpwstr>
  </property>
  <property fmtid="{D5CDD505-2E9C-101B-9397-08002B2CF9AE}" pid="3" name="ZOTERO_PREF_1">
    <vt:lpwstr>&lt;data data-version="3" zotero-version="7.0.19"&gt;&lt;session id="RoNFOC5I"/&gt;&lt;style id="http://www.zotero.org/styles/apa" locale="en-US" hasBibliography="1" bibliographyStyleHasBeenSet="1"/&gt;&lt;prefs&gt;&lt;pref name="fieldType" value="Field"/&gt;&lt;/prefs&gt;&lt;/data&gt;</vt:lpwstr>
  </property>
</Properties>
</file>