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2B4D" w14:textId="77344D39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FEDERAL DE MATO GROSSO DO SUL – IFMS CAMPUS NAVIRAÍ</w:t>
      </w:r>
    </w:p>
    <w:p w14:paraId="2C837C45" w14:textId="5F53A6E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Curso Integrado Nível Médio Para à Internet</w:t>
      </w:r>
    </w:p>
    <w:p w14:paraId="2736DCC3" w14:textId="7EBFED71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40508A1" w14:textId="7028D6A3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69BF165C" w14:textId="62C9BE08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708C2759" w14:textId="4BCE777E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4ACB07D8" w14:textId="69F8D8F6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0AA83A00" w14:textId="72C5C34D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7E24EBF" w14:textId="2FF3ACE9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23D30F9" w14:textId="7777777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9867B48" w14:textId="0E3A7D70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RÔMULO CARVALHO ALVES DIAS</w:t>
      </w:r>
    </w:p>
    <w:p w14:paraId="74EAF725" w14:textId="75182EE3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3BCBC2C3" w14:textId="12FB75E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250E6CB0" w14:textId="77777777" w:rsid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</w:p>
    <w:p w14:paraId="53E6E832" w14:textId="6537B457" w:rsidR="00C5614E" w:rsidRPr="00C5614E" w:rsidRDefault="00C5614E" w:rsidP="00C5614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3978AFF0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1ECF2F0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35B86471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492C0C74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5D86D3AF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BA37C18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58B11F7C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A99C3D7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1FBBDE1B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E559784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89A496C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02237261" w14:textId="0535D8D4" w:rsidR="00C5614E" w:rsidRDefault="00C5614E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NAVIRAÍ – MS</w:t>
      </w:r>
    </w:p>
    <w:p w14:paraId="7DCBDD4E" w14:textId="10F6048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491981F2" w14:textId="7A1E4B9D" w:rsidR="00037897" w:rsidRPr="00C5614E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14:paraId="763A0858" w14:textId="552FF73F" w:rsidR="00C5614E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RÔMULO CARVALHO ALVES DIAS</w:t>
      </w:r>
    </w:p>
    <w:p w14:paraId="2C2D06A0" w14:textId="566400B0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57B549A" w14:textId="77696AAA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222DE9FB" w14:textId="5675FD27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077D9923" w14:textId="786890A1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E81642D" w14:textId="24ECFD92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32C8A11B" w14:textId="55D96532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100C0795" w14:textId="388B9F7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5F727FBC" w14:textId="39935A78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</w:t>
      </w:r>
    </w:p>
    <w:p w14:paraId="65027752" w14:textId="2AA87AC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1C7BE789" w14:textId="2D105491" w:rsidR="00037897" w:rsidRDefault="00037897" w:rsidP="00037897">
      <w:pPr>
        <w:ind w:firstLine="4536"/>
        <w:jc w:val="both"/>
        <w:rPr>
          <w:rFonts w:ascii="Arial" w:hAnsi="Arial" w:cs="Arial"/>
          <w:sz w:val="24"/>
          <w:szCs w:val="24"/>
        </w:rPr>
      </w:pPr>
    </w:p>
    <w:p w14:paraId="668908DA" w14:textId="32258CA8" w:rsidR="00037897" w:rsidRDefault="00037897" w:rsidP="00037897">
      <w:pPr>
        <w:ind w:firstLine="4536"/>
        <w:jc w:val="both"/>
        <w:rPr>
          <w:rFonts w:ascii="Arial" w:hAnsi="Arial" w:cs="Arial"/>
          <w:sz w:val="24"/>
          <w:szCs w:val="24"/>
        </w:rPr>
      </w:pPr>
    </w:p>
    <w:p w14:paraId="05976E7A" w14:textId="53F6A2C8" w:rsidR="00C5614E" w:rsidRDefault="00037897" w:rsidP="00037897">
      <w:pPr>
        <w:ind w:left="4248" w:firstLine="28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do Técnico Integrado para à Internet de Nível Médio Dedicado Intitulado.....</w:t>
      </w:r>
    </w:p>
    <w:p w14:paraId="37CFA8F9" w14:textId="455D7F25" w:rsidR="00037897" w:rsidRDefault="00037897" w:rsidP="00037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Orientador: Maximilian Jaderson de Melo</w:t>
      </w:r>
    </w:p>
    <w:p w14:paraId="2EE38835" w14:textId="32ECD4A0" w:rsidR="00037897" w:rsidRDefault="00037897" w:rsidP="000378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Coorientador(es):Thiago Amaral</w:t>
      </w:r>
    </w:p>
    <w:p w14:paraId="42A5D977" w14:textId="4E2B7236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73C94DD1" w14:textId="0CBB40B7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06AE74A4" w14:textId="6DBD67FB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</w:p>
    <w:p w14:paraId="164AEF10" w14:textId="504DCBBA" w:rsidR="00037897" w:rsidRDefault="00037897" w:rsidP="00037897">
      <w:pPr>
        <w:ind w:left="4253"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final, apresentado no Instituto Federal de Mato Grosso do Sul Campus Naviraí, como parte das exigências para a obtenção do título de Técnico Integrado de Nível Médio. </w:t>
      </w:r>
    </w:p>
    <w:p w14:paraId="0AE7BBB0" w14:textId="77777777" w:rsidR="00037897" w:rsidRPr="00037897" w:rsidRDefault="00037897" w:rsidP="00037897">
      <w:pPr>
        <w:ind w:left="-142" w:firstLine="4536"/>
        <w:jc w:val="both"/>
        <w:rPr>
          <w:rFonts w:ascii="Arial" w:hAnsi="Arial" w:cs="Arial"/>
          <w:sz w:val="24"/>
          <w:szCs w:val="24"/>
        </w:rPr>
      </w:pPr>
    </w:p>
    <w:p w14:paraId="4DF5915F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A67617D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211CC271" w14:textId="77777777" w:rsidR="00C5614E" w:rsidRDefault="00C5614E">
      <w:pPr>
        <w:jc w:val="both"/>
        <w:rPr>
          <w:rFonts w:ascii="Arial" w:hAnsi="Arial" w:cs="Arial"/>
          <w:b/>
          <w:sz w:val="28"/>
          <w:szCs w:val="28"/>
        </w:rPr>
      </w:pPr>
    </w:p>
    <w:p w14:paraId="18955803" w14:textId="6D96D4BE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NAVIRAÍ – MS</w:t>
      </w:r>
    </w:p>
    <w:p w14:paraId="4E6C75BB" w14:textId="31ED78C0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7E3E3437" w14:textId="56BCDD36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sdt>
      <w:sdtPr>
        <w:rPr>
          <w:rFonts w:ascii="Calibri" w:eastAsia="Calibri" w:hAnsi="Calibri" w:cstheme="minorBidi"/>
          <w:color w:val="00000A"/>
          <w:sz w:val="22"/>
          <w:szCs w:val="22"/>
          <w:lang w:eastAsia="en-US"/>
        </w:rPr>
        <w:id w:val="-429592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33992" w14:textId="356B5F45" w:rsidR="00F617AA" w:rsidRDefault="00F617AA">
          <w:pPr>
            <w:pStyle w:val="CabealhodoSumrio"/>
          </w:pPr>
          <w:r>
            <w:t>Sumário</w:t>
          </w:r>
        </w:p>
        <w:p w14:paraId="5F35EB0B" w14:textId="191FFFE4" w:rsidR="00F617AA" w:rsidRDefault="00F617A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03075" w:history="1">
            <w:r w:rsidRPr="00FC6EE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F4A4" w14:textId="6799AF4D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6" w:history="1">
            <w:r w:rsidR="00F617AA" w:rsidRPr="00FC6EE6">
              <w:rPr>
                <w:rStyle w:val="Hyperlink"/>
                <w:noProof/>
              </w:rPr>
              <w:t>Problemática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_Toc510603076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5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7E6403C7" w14:textId="1368A941" w:rsidR="00F617AA" w:rsidRDefault="0091568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510603077" w:history="1">
            <w:r w:rsidR="00F617AA" w:rsidRPr="00FC6EE6">
              <w:rPr>
                <w:rStyle w:val="Hyperlink"/>
                <w:noProof/>
              </w:rPr>
              <w:t>Objetivos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_Toc510603077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5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5DF1DF14" w14:textId="65FAB1F6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8" w:history="1">
            <w:r w:rsidR="00F617AA" w:rsidRPr="00FC6EE6">
              <w:rPr>
                <w:rStyle w:val="Hyperlink"/>
                <w:noProof/>
              </w:rPr>
              <w:t>Objetivo Geral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_Toc510603078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5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2307F0C9" w14:textId="668DE4D7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79" w:history="1">
            <w:r w:rsidR="00F617AA" w:rsidRPr="00FC6EE6">
              <w:rPr>
                <w:rStyle w:val="Hyperlink"/>
                <w:noProof/>
              </w:rPr>
              <w:t>Objetivos específicos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_Toc510603079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5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02AD25CA" w14:textId="51A9E1DB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0" w:history="1">
            <w:r w:rsidR="00F617AA" w:rsidRPr="00FC6EE6">
              <w:rPr>
                <w:rStyle w:val="Hyperlink"/>
                <w:noProof/>
              </w:rPr>
              <w:t>Requisitos funcionais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_Toc510603080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5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478F76E5" w14:textId="180211DB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1" w:history="1">
            <w:r w:rsidR="00F617AA" w:rsidRPr="00FC6EE6">
              <w:rPr>
                <w:rStyle w:val="Hyperlink"/>
                <w:noProof/>
              </w:rPr>
              <w:t>Requisitos não funcionais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_Toc510603081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6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65D11817" w14:textId="7A0F2363" w:rsidR="00F617AA" w:rsidRDefault="00915689">
          <w:pPr>
            <w:pStyle w:val="Sumrio2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510603082" w:history="1">
            <w:r w:rsidR="00F617AA" w:rsidRPr="00FC6EE6">
              <w:rPr>
                <w:rStyle w:val="Hyperlink"/>
                <w:noProof/>
              </w:rPr>
              <w:t>Requisitos de Interface</w:t>
            </w:r>
            <w:r w:rsidR="00F617AA">
              <w:rPr>
                <w:noProof/>
                <w:webHidden/>
              </w:rPr>
              <w:tab/>
            </w:r>
            <w:r w:rsidR="00F617AA">
              <w:rPr>
                <w:noProof/>
                <w:webHidden/>
              </w:rPr>
              <w:fldChar w:fldCharType="begin"/>
            </w:r>
            <w:r w:rsidR="00F617AA">
              <w:rPr>
                <w:noProof/>
                <w:webHidden/>
              </w:rPr>
              <w:instrText xml:space="preserve"> PAGEREF _Toc510603082 \h </w:instrText>
            </w:r>
            <w:r w:rsidR="00F617AA">
              <w:rPr>
                <w:noProof/>
                <w:webHidden/>
              </w:rPr>
            </w:r>
            <w:r w:rsidR="00F617AA">
              <w:rPr>
                <w:noProof/>
                <w:webHidden/>
              </w:rPr>
              <w:fldChar w:fldCharType="separate"/>
            </w:r>
            <w:r w:rsidR="00F617AA">
              <w:rPr>
                <w:noProof/>
                <w:webHidden/>
              </w:rPr>
              <w:t>6</w:t>
            </w:r>
            <w:r w:rsidR="00F617AA">
              <w:rPr>
                <w:noProof/>
                <w:webHidden/>
              </w:rPr>
              <w:fldChar w:fldCharType="end"/>
            </w:r>
          </w:hyperlink>
        </w:p>
        <w:p w14:paraId="5A845D5F" w14:textId="31CD8B72" w:rsidR="00F617AA" w:rsidRDefault="00F617AA">
          <w:r>
            <w:rPr>
              <w:b/>
              <w:bCs/>
            </w:rPr>
            <w:fldChar w:fldCharType="end"/>
          </w:r>
        </w:p>
      </w:sdtContent>
    </w:sdt>
    <w:p w14:paraId="267F3669" w14:textId="77777777" w:rsidR="00037897" w:rsidRDefault="00037897" w:rsidP="00037897">
      <w:pPr>
        <w:jc w:val="center"/>
        <w:rPr>
          <w:rFonts w:ascii="Arial" w:hAnsi="Arial" w:cs="Arial"/>
          <w:sz w:val="24"/>
          <w:szCs w:val="24"/>
        </w:rPr>
      </w:pPr>
    </w:p>
    <w:p w14:paraId="7ABE961B" w14:textId="77777777" w:rsidR="00037897" w:rsidRDefault="00037897" w:rsidP="00905027">
      <w:pPr>
        <w:pStyle w:val="Ttulo"/>
      </w:pPr>
    </w:p>
    <w:p w14:paraId="1B70DF36" w14:textId="77777777" w:rsidR="00037897" w:rsidRDefault="00037897" w:rsidP="00905027">
      <w:pPr>
        <w:pStyle w:val="Ttulo"/>
        <w:rPr>
          <w:rFonts w:ascii="Arial" w:hAnsi="Arial" w:cs="Arial"/>
          <w:b/>
        </w:rPr>
      </w:pPr>
    </w:p>
    <w:p w14:paraId="49867A71" w14:textId="77777777" w:rsidR="00037897" w:rsidRDefault="00037897" w:rsidP="00905027">
      <w:pPr>
        <w:pStyle w:val="Ttulo"/>
        <w:rPr>
          <w:rFonts w:ascii="Arial" w:hAnsi="Arial" w:cs="Arial"/>
          <w:b/>
        </w:rPr>
      </w:pPr>
    </w:p>
    <w:p w14:paraId="699D6B65" w14:textId="77777777" w:rsidR="00037897" w:rsidRDefault="00037897" w:rsidP="00905027">
      <w:pPr>
        <w:pStyle w:val="Ttulo"/>
      </w:pPr>
    </w:p>
    <w:p w14:paraId="17A766EC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63468FD6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625AF443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64E016A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10101EB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4FF5AA3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3305D9F5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B7E0DA2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CDF4A12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956F298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714B18DB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382FB2D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1DA73625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2FE61E99" w14:textId="77777777" w:rsidR="00037897" w:rsidRDefault="00037897">
      <w:pPr>
        <w:jc w:val="both"/>
        <w:rPr>
          <w:rFonts w:ascii="Arial" w:hAnsi="Arial" w:cs="Arial"/>
          <w:b/>
          <w:sz w:val="28"/>
          <w:szCs w:val="28"/>
        </w:rPr>
      </w:pPr>
    </w:p>
    <w:p w14:paraId="4947F0CB" w14:textId="77777777" w:rsidR="00905027" w:rsidRDefault="00905027" w:rsidP="00905027">
      <w:pPr>
        <w:pStyle w:val="Ttulo1"/>
        <w:rPr>
          <w:rFonts w:ascii="Arial" w:eastAsia="Calibri" w:hAnsi="Arial" w:cs="Arial"/>
          <w:b/>
          <w:color w:val="00000A"/>
          <w:sz w:val="28"/>
          <w:szCs w:val="28"/>
        </w:rPr>
      </w:pPr>
    </w:p>
    <w:p w14:paraId="2F5EAF6B" w14:textId="367889B7" w:rsidR="00400E4F" w:rsidRPr="00905027" w:rsidRDefault="00EC094D" w:rsidP="00905027">
      <w:pPr>
        <w:pStyle w:val="Ttulo1"/>
      </w:pPr>
      <w:bookmarkStart w:id="0" w:name="_Toc510603075"/>
      <w:r w:rsidRPr="00905027">
        <w:t>Introdução</w:t>
      </w:r>
      <w:bookmarkEnd w:id="0"/>
    </w:p>
    <w:p w14:paraId="09BF5015" w14:textId="77777777" w:rsidR="00400E4F" w:rsidRDefault="00400E4F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DFDF5A" w14:textId="5AE4773D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presente trabalho, tem como tema central, a avaliação antropométrica. A antropometria pode ser definida como a busca por padrões para os componentes corporais, por meio de medidas de perímetro e comprimento de segmentos, tecido de gordura subcutâneo, diâmetros ósseos, massa corporal e estatura. </w:t>
      </w:r>
    </w:p>
    <w:p w14:paraId="208866F3" w14:textId="77777777" w:rsidR="000E0581" w:rsidRDefault="00EC094D">
      <w:pPr>
        <w:spacing w:line="276" w:lineRule="auto"/>
        <w:ind w:firstLine="567"/>
        <w:jc w:val="both"/>
      </w:pPr>
      <w:r>
        <w:rPr>
          <w:rFonts w:ascii="Arial" w:hAnsi="Arial" w:cs="Arial"/>
          <w:sz w:val="24"/>
          <w:szCs w:val="24"/>
        </w:rPr>
        <w:t xml:space="preserve">A avaliação antropométrica pode ser utilizada para determinar o tamanho físico de uma população, por meio da utilização das medidas de comprimento, profundidade, circunferências corporais etc. Além disso, o resultado dessas medidas é usualmente utilizado para fins de diagnósticos na área médica, mas nesse caso será utilizado para o auxílio na avaliação feita pelos profissionais da área de educação física. </w:t>
      </w:r>
    </w:p>
    <w:p w14:paraId="2BE2374B" w14:textId="77777777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trabalho, será utilizado como ferramenta o adipômetro, que servirá como base para calcular as dobras cutâneas dos pacientes que o profissional de Educação física irá atender. </w:t>
      </w:r>
    </w:p>
    <w:p w14:paraId="207008DF" w14:textId="77777777" w:rsidR="000E0581" w:rsidRDefault="00EC094D">
      <w:pPr>
        <w:spacing w:line="276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t xml:space="preserve"> </w:t>
      </w:r>
      <w:r>
        <w:rPr>
          <w:rFonts w:ascii="Arial" w:hAnsi="Arial" w:cs="Arial"/>
          <w:sz w:val="24"/>
          <w:szCs w:val="24"/>
        </w:rPr>
        <w:t>avaliação das dobras cutâneas é uma metodologia utilizada para medir, basicamente, a espessura da pele e do tecido adiposo subcutâneo em locais específicos do corpo do avaliado. A aferição das dobras é um método relativamente simples, de baixo custo e não invasivo, para se estimar a gordura corporal total.</w:t>
      </w:r>
    </w:p>
    <w:p w14:paraId="05111793" w14:textId="77777777" w:rsidR="000E0581" w:rsidRDefault="00EC094D">
      <w:pPr>
        <w:spacing w:line="276" w:lineRule="auto"/>
        <w:ind w:firstLine="567"/>
        <w:jc w:val="both"/>
      </w:pPr>
      <w:r>
        <w:rPr>
          <w:rFonts w:ascii="Arial" w:hAnsi="Arial" w:cs="Arial"/>
          <w:sz w:val="24"/>
          <w:szCs w:val="24"/>
        </w:rPr>
        <w:t xml:space="preserve">Para isso, será utilizado como base de </w:t>
      </w:r>
      <w:r>
        <w:rPr>
          <w:rFonts w:ascii="Arial" w:hAnsi="Arial" w:cs="Arial"/>
          <w:color w:val="auto"/>
          <w:sz w:val="24"/>
          <w:szCs w:val="24"/>
        </w:rPr>
        <w:t>cálculos</w:t>
      </w:r>
      <w:r>
        <w:rPr>
          <w:rFonts w:ascii="Arial" w:hAnsi="Arial" w:cs="Arial"/>
          <w:sz w:val="24"/>
          <w:szCs w:val="24"/>
        </w:rPr>
        <w:t xml:space="preserve"> o protocolo do </w:t>
      </w:r>
      <w:r>
        <w:rPr>
          <w:rFonts w:ascii="Arial" w:hAnsi="Arial" w:cs="Arial"/>
          <w:sz w:val="24"/>
          <w:szCs w:val="24"/>
          <w:shd w:val="clear" w:color="auto" w:fill="FFFFFF"/>
        </w:rPr>
        <w:t>Doutor Michael L. Pollo</w:t>
      </w:r>
      <w:bookmarkStart w:id="1" w:name="__DdeLink__98_1254763495"/>
      <w:bookmarkEnd w:id="1"/>
      <w:r>
        <w:rPr>
          <w:rFonts w:ascii="Arial" w:hAnsi="Arial" w:cs="Arial"/>
          <w:sz w:val="24"/>
          <w:szCs w:val="24"/>
          <w:shd w:val="clear" w:color="auto" w:fill="FFFFFF"/>
        </w:rPr>
        <w:t>ck</w:t>
      </w:r>
      <w:r>
        <w:rPr>
          <w:rFonts w:ascii="Arial" w:hAnsi="Arial" w:cs="Arial"/>
          <w:bCs/>
          <w:color w:val="262626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um dos renomados e importantes precursores da avaliação física, que através de vários estudos, conseguiu chegar a protocolos que até hoje são utilizados em vários lugares para realizar a avaliação antropométrica.</w:t>
      </w:r>
    </w:p>
    <w:p w14:paraId="7BC21D98" w14:textId="77777777" w:rsidR="000E0581" w:rsidRDefault="00EC094D">
      <w:pPr>
        <w:spacing w:line="276" w:lineRule="auto"/>
        <w:ind w:firstLine="567"/>
        <w:jc w:val="both"/>
      </w:pP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Pollock, de Gainesville, Flórida, publicou três livros e mais de 300 artigos sobre exercícios, e descobriu que os pacientes com transplante cardíaco que fizeram treinamento com pesos poderiam impedir que sua medicação antirrejeição reduza a densidade óssea.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Isso, por sua vez, reduziu as chances de ossos frágeis e fraturas de estresse.</w:t>
      </w:r>
      <w:r>
        <w:rPr>
          <w:rFonts w:ascii="Arial" w:hAnsi="Arial" w:cs="Arial"/>
          <w:sz w:val="24"/>
          <w:szCs w:val="24"/>
          <w:shd w:val="clear" w:color="auto" w:fill="FFFFFF"/>
        </w:rPr>
        <w:t> </w:t>
      </w:r>
      <w:r>
        <w:rPr>
          <w:rStyle w:val="notranslate"/>
          <w:rFonts w:ascii="Arial" w:hAnsi="Arial" w:cs="Arial"/>
          <w:sz w:val="24"/>
          <w:szCs w:val="24"/>
          <w:shd w:val="clear" w:color="auto" w:fill="FFFFFF"/>
        </w:rPr>
        <w:t>Ele elaborou programas de levantamento individuais para cada paciente de transplante.</w:t>
      </w:r>
    </w:p>
    <w:p w14:paraId="3865C50E" w14:textId="5E41D70D" w:rsidR="00400E4F" w:rsidRPr="00400E4F" w:rsidRDefault="00EC094D" w:rsidP="00400E4F">
      <w:pPr>
        <w:spacing w:line="276" w:lineRule="auto"/>
        <w:ind w:firstLine="567"/>
        <w:jc w:val="both"/>
      </w:pPr>
      <w:r>
        <w:rPr>
          <w:rFonts w:ascii="Arial" w:hAnsi="Arial" w:cs="Arial"/>
          <w:bCs/>
          <w:sz w:val="24"/>
          <w:szCs w:val="24"/>
          <w:shd w:val="clear" w:color="auto" w:fill="FFFFFF"/>
        </w:rPr>
        <w:t>O trabalho será realizado através da criação de uma plataforma web, que visa auxiliar o trabalho dos profissionais na área da Educação Física para a realização de avaliações antropométricas em seus pacientes.</w:t>
      </w:r>
    </w:p>
    <w:p w14:paraId="6319CB6B" w14:textId="77777777" w:rsidR="00F617AA" w:rsidRDefault="00F617AA" w:rsidP="00905027">
      <w:pPr>
        <w:pStyle w:val="Ttulo2"/>
        <w:rPr>
          <w:rFonts w:ascii="Arial" w:eastAsia="Calibri" w:hAnsi="Arial" w:cs="Arial"/>
          <w:b/>
          <w:color w:val="00000A"/>
          <w:sz w:val="28"/>
          <w:szCs w:val="28"/>
        </w:rPr>
      </w:pPr>
    </w:p>
    <w:p w14:paraId="26FBEC2F" w14:textId="248C1E04" w:rsidR="00F617AA" w:rsidRDefault="00F617AA" w:rsidP="00905027">
      <w:pPr>
        <w:pStyle w:val="Ttulo2"/>
      </w:pPr>
    </w:p>
    <w:p w14:paraId="2E68412B" w14:textId="77777777" w:rsidR="00F617AA" w:rsidRPr="00F617AA" w:rsidRDefault="00F617AA" w:rsidP="00F617AA"/>
    <w:p w14:paraId="1E32C34A" w14:textId="6E6F4F71" w:rsidR="000E0581" w:rsidRDefault="00EC094D" w:rsidP="00905027">
      <w:pPr>
        <w:pStyle w:val="Ttulo2"/>
      </w:pPr>
      <w:bookmarkStart w:id="2" w:name="_Toc510603076"/>
      <w:r>
        <w:lastRenderedPageBreak/>
        <w:t>Problemática</w:t>
      </w:r>
      <w:bookmarkEnd w:id="2"/>
    </w:p>
    <w:p w14:paraId="1C7AADE0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Como automatizar avaliações antropométricas realizadas por um profissional na área de Educação Física, visando tornar mais rápido e práticas essas avaliações?</w:t>
      </w:r>
    </w:p>
    <w:p w14:paraId="296D227F" w14:textId="77777777" w:rsidR="000E0581" w:rsidRDefault="000E0581" w:rsidP="00905027">
      <w:pPr>
        <w:pStyle w:val="Ttulo"/>
      </w:pPr>
    </w:p>
    <w:p w14:paraId="5AD13DD9" w14:textId="77777777" w:rsidR="000E0581" w:rsidRPr="00400E4F" w:rsidRDefault="00EC094D" w:rsidP="00F617AA">
      <w:pPr>
        <w:pStyle w:val="Ttulo1"/>
      </w:pPr>
      <w:bookmarkStart w:id="3" w:name="_Toc510603077"/>
      <w:r w:rsidRPr="00400E4F">
        <w:t>Objetivos</w:t>
      </w:r>
      <w:bookmarkEnd w:id="3"/>
    </w:p>
    <w:p w14:paraId="283E9443" w14:textId="77777777" w:rsidR="000E0581" w:rsidRDefault="00EC094D" w:rsidP="00905027">
      <w:pPr>
        <w:pStyle w:val="Ttulo2"/>
      </w:pPr>
      <w:bookmarkStart w:id="4" w:name="_Toc510603078"/>
      <w:r>
        <w:t>Objetivo Geral</w:t>
      </w:r>
      <w:bookmarkEnd w:id="4"/>
    </w:p>
    <w:p w14:paraId="03CA8D6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Contribuir com o profissional de Educação Física para que ele possa ser auxiliado no processo de realização de uma avaliação antropométrica.</w:t>
      </w:r>
    </w:p>
    <w:p w14:paraId="0CA08C8E" w14:textId="77777777" w:rsidR="000E0581" w:rsidRDefault="00EC094D" w:rsidP="00905027">
      <w:pPr>
        <w:pStyle w:val="Ttulo2"/>
        <w:rPr>
          <w:sz w:val="24"/>
          <w:szCs w:val="24"/>
        </w:rPr>
      </w:pPr>
      <w:bookmarkStart w:id="5" w:name="_Toc510603079"/>
      <w:r>
        <w:t>Objetivos específicos</w:t>
      </w:r>
      <w:bookmarkEnd w:id="5"/>
    </w:p>
    <w:p w14:paraId="063CE407" w14:textId="77777777" w:rsidR="000E0581" w:rsidRDefault="00EC094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Discutir a avaliação antropométrica a partir de profissionais de Educação Física</w:t>
      </w:r>
    </w:p>
    <w:p w14:paraId="69049C1C" w14:textId="77777777" w:rsidR="000E0581" w:rsidRDefault="00EC094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Adaptar um plataforma web que realize as operações no processo da avaliação antropométrica</w:t>
      </w:r>
    </w:p>
    <w:p w14:paraId="70E5C785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A2421FE" w14:textId="77777777" w:rsidR="000E0581" w:rsidRDefault="00EC094D" w:rsidP="00F617AA">
      <w:pPr>
        <w:pStyle w:val="Ttulo2"/>
        <w:rPr>
          <w:sz w:val="24"/>
          <w:szCs w:val="24"/>
        </w:rPr>
      </w:pPr>
      <w:bookmarkStart w:id="6" w:name="_Toc510603080"/>
      <w:r>
        <w:t>Requisitos funcionais</w:t>
      </w:r>
      <w:bookmarkEnd w:id="6"/>
    </w:p>
    <w:p w14:paraId="1738DDAD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[RF1.1] Cadastrar o cliente</w:t>
      </w:r>
    </w:p>
    <w:p w14:paraId="7B9CE580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que o profissional de Ed. Física cadastre seu cliente a partir dos dados, nome, idade, sexo etc... (Por enquanto, pois poderá sofrer mudanças com o decorrer do sistema).</w:t>
      </w:r>
    </w:p>
    <w:p w14:paraId="4D1D4D6B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[RF1.2] Aplicar protocolos.</w:t>
      </w:r>
    </w:p>
    <w:p w14:paraId="782FEDB1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protocolos deverão ser organizados de acordo com a idade e o sexo do cliente, ou apenas 1 protocolo que serve como base para todos os clientes que o profissional de Educação Física atenderá.</w:t>
      </w:r>
    </w:p>
    <w:p w14:paraId="61BE87C0" w14:textId="77777777" w:rsidR="000E0581" w:rsidRDefault="00EC094D">
      <w:pPr>
        <w:spacing w:line="276" w:lineRule="auto"/>
        <w:jc w:val="both"/>
      </w:pPr>
      <w:r>
        <w:rPr>
          <w:rFonts w:ascii="Arial" w:hAnsi="Arial" w:cs="Arial"/>
          <w:sz w:val="24"/>
          <w:szCs w:val="24"/>
        </w:rPr>
        <w:t>[RF1.3] Eliminar e/ou marcar como inativo o cadastro do cliente</w:t>
      </w:r>
    </w:p>
    <w:p w14:paraId="656AB2AE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profissional tem a opção de </w:t>
      </w:r>
      <w:r w:rsidR="003C366C">
        <w:rPr>
          <w:rFonts w:ascii="Arial" w:hAnsi="Arial" w:cs="Arial"/>
          <w:sz w:val="24"/>
          <w:szCs w:val="24"/>
        </w:rPr>
        <w:t xml:space="preserve">excluir </w:t>
      </w:r>
      <w:r>
        <w:rPr>
          <w:rFonts w:ascii="Arial" w:hAnsi="Arial" w:cs="Arial"/>
          <w:sz w:val="24"/>
          <w:szCs w:val="24"/>
        </w:rPr>
        <w:t>o cadastro do cliente caso ele não faça mais consultas com o mesmo.</w:t>
      </w:r>
    </w:p>
    <w:p w14:paraId="4955A68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[RF1.4] Aplicar outras opções de protocolos</w:t>
      </w:r>
    </w:p>
    <w:p w14:paraId="75E3A49F" w14:textId="77777777" w:rsidR="000E0581" w:rsidRDefault="00EC094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tem a definição automática dos protocolos que serão utilizados, mas o profissional de Ed. Física tem a </w:t>
      </w:r>
      <w:r w:rsidR="003C366C">
        <w:rPr>
          <w:rFonts w:ascii="Arial" w:hAnsi="Arial" w:cs="Arial"/>
          <w:sz w:val="24"/>
          <w:szCs w:val="24"/>
        </w:rPr>
        <w:t>possibilidade</w:t>
      </w:r>
      <w:r>
        <w:rPr>
          <w:rFonts w:ascii="Arial" w:hAnsi="Arial" w:cs="Arial"/>
          <w:sz w:val="24"/>
          <w:szCs w:val="24"/>
        </w:rPr>
        <w:t xml:space="preserve"> de escolher quais os protocolos quer utilizar de acordo com o cliente.</w:t>
      </w:r>
    </w:p>
    <w:p w14:paraId="392F5E73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694730D3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03213018" w14:textId="77777777" w:rsidR="00F617AA" w:rsidRDefault="00F617AA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2289E789" w14:textId="77777777" w:rsidR="00F617AA" w:rsidRDefault="00F617AA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</w:p>
    <w:p w14:paraId="6B2900B1" w14:textId="2B3EC7F6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lastRenderedPageBreak/>
        <w:t>&lt;max&gt;</w:t>
      </w:r>
    </w:p>
    <w:p w14:paraId="1F0C71AD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adicionar protocolos no sistema</w:t>
      </w:r>
    </w:p>
    <w:p w14:paraId="3B71B890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posteriormente vamos verificar a viabilidade de ser possível modelar no sistema cálculos de protocolos diferentes. Por enquanto não vamos fazer isso, mas não descarte a possibilidade.</w:t>
      </w:r>
    </w:p>
    <w:p w14:paraId="14C2476E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&lt;remo&gt;</w:t>
      </w:r>
    </w:p>
    <w:p w14:paraId="7C3AF5A3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Concordo plenamente</w:t>
      </w:r>
    </w:p>
    <w:p w14:paraId="7CEE74A2" w14:textId="77777777" w:rsidR="000E0581" w:rsidRDefault="00EC094D">
      <w:pPr>
        <w:spacing w:line="276" w:lineRule="auto"/>
        <w:jc w:val="both"/>
        <w:rPr>
          <w:rFonts w:ascii="Arial" w:hAnsi="Arial" w:cs="Arial"/>
          <w:b/>
          <w:sz w:val="28"/>
          <w:szCs w:val="28"/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&lt;/remo&gt;</w:t>
      </w:r>
    </w:p>
    <w:p w14:paraId="62FD65F5" w14:textId="77777777" w:rsidR="000E0581" w:rsidRDefault="00EC094D">
      <w:pPr>
        <w:spacing w:line="276" w:lineRule="auto"/>
        <w:jc w:val="both"/>
        <w:rPr>
          <w:highlight w:val="lightGray"/>
        </w:rPr>
      </w:pPr>
      <w:r>
        <w:rPr>
          <w:rFonts w:ascii="Arial" w:hAnsi="Arial" w:cs="Arial"/>
          <w:b/>
          <w:sz w:val="28"/>
          <w:szCs w:val="28"/>
          <w:highlight w:val="lightGray"/>
        </w:rPr>
        <w:t>&lt;/max&gt;</w:t>
      </w:r>
    </w:p>
    <w:p w14:paraId="2E3D52A1" w14:textId="77777777" w:rsidR="000E0581" w:rsidRDefault="000E0581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0197B02D" w14:textId="77777777" w:rsidR="000E0581" w:rsidRDefault="00EC094D" w:rsidP="00F617AA">
      <w:pPr>
        <w:pStyle w:val="Ttulo2"/>
      </w:pPr>
      <w:bookmarkStart w:id="7" w:name="_Toc510603081"/>
      <w:r>
        <w:t>Requisitos não funcionais</w:t>
      </w:r>
      <w:bookmarkEnd w:id="7"/>
    </w:p>
    <w:p w14:paraId="664D63E2" w14:textId="065ED345" w:rsidR="00915689" w:rsidRDefault="00915689" w:rsidP="00915689">
      <w:pPr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 xml:space="preserve">[RNF1.1] </w:t>
      </w:r>
      <w:r w:rsidRPr="00915689">
        <w:rPr>
          <w:rFonts w:ascii="Arial" w:eastAsiaTheme="minorHAnsi" w:hAnsi="Arial" w:cs="Arial"/>
          <w:color w:val="auto"/>
          <w:sz w:val="24"/>
          <w:szCs w:val="24"/>
        </w:rPr>
        <w:t xml:space="preserve">Usabilidade </w:t>
      </w:r>
    </w:p>
    <w:p w14:paraId="10F16A5A" w14:textId="76062F31" w:rsidR="00915689" w:rsidRPr="00915689" w:rsidRDefault="00915689" w:rsidP="00915689">
      <w:pPr>
        <w:rPr>
          <w:rFonts w:ascii="Arial" w:hAnsi="Arial" w:cs="Arial"/>
          <w:sz w:val="24"/>
          <w:szCs w:val="24"/>
        </w:rPr>
      </w:pPr>
      <w:r w:rsidRPr="00915689"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915689">
        <w:rPr>
          <w:rFonts w:ascii="Arial" w:eastAsiaTheme="minorHAnsi" w:hAnsi="Arial" w:cs="Arial"/>
          <w:color w:val="auto"/>
          <w:sz w:val="24"/>
          <w:szCs w:val="24"/>
        </w:rPr>
        <w:t xml:space="preserve"> sistema deve ser intuitivo e com </w:t>
      </w:r>
      <w:bookmarkStart w:id="8" w:name="_GoBack"/>
      <w:bookmarkEnd w:id="8"/>
      <w:r w:rsidRPr="00915689">
        <w:rPr>
          <w:rFonts w:ascii="Arial" w:eastAsiaTheme="minorHAnsi" w:hAnsi="Arial" w:cs="Arial"/>
          <w:color w:val="auto"/>
          <w:sz w:val="24"/>
          <w:szCs w:val="24"/>
        </w:rPr>
        <w:t>fácil usabilidade para qualquer pessoa.</w:t>
      </w:r>
    </w:p>
    <w:p w14:paraId="26C18CD4" w14:textId="77777777" w:rsidR="00915689" w:rsidRDefault="00915689" w:rsidP="00915689">
      <w:pPr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 xml:space="preserve">[RNF 1.2] </w:t>
      </w:r>
      <w:r w:rsidRPr="00915689">
        <w:rPr>
          <w:rFonts w:ascii="Arial" w:eastAsiaTheme="minorHAnsi" w:hAnsi="Arial" w:cs="Arial"/>
          <w:color w:val="auto"/>
          <w:sz w:val="24"/>
          <w:szCs w:val="24"/>
        </w:rPr>
        <w:t xml:space="preserve">Portabilidade </w:t>
      </w:r>
    </w:p>
    <w:p w14:paraId="1889AD01" w14:textId="5C19640C" w:rsidR="00915689" w:rsidRPr="00915689" w:rsidRDefault="00915689" w:rsidP="00915689">
      <w:pPr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915689">
        <w:rPr>
          <w:rFonts w:ascii="Arial" w:eastAsiaTheme="minorHAnsi" w:hAnsi="Arial" w:cs="Arial"/>
          <w:color w:val="auto"/>
          <w:sz w:val="24"/>
          <w:szCs w:val="24"/>
        </w:rPr>
        <w:t xml:space="preserve"> sistema funcionará nos sistemas operacionais mais populares sem necessidade de configurações adicionais.</w:t>
      </w:r>
    </w:p>
    <w:p w14:paraId="609E723D" w14:textId="77777777" w:rsidR="000E0581" w:rsidRDefault="000E0581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917633" w14:textId="77777777" w:rsidR="000E0581" w:rsidRDefault="00EC094D" w:rsidP="00F617AA">
      <w:pPr>
        <w:pStyle w:val="Ttulo2"/>
      </w:pPr>
      <w:bookmarkStart w:id="9" w:name="_Toc510603082"/>
      <w:r>
        <w:t>Requisitos de Interface</w:t>
      </w:r>
      <w:bookmarkEnd w:id="9"/>
    </w:p>
    <w:p w14:paraId="1C705134" w14:textId="77777777" w:rsidR="000E0581" w:rsidRDefault="00EC09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A7477FC" wp14:editId="712BDB9B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0718" w14:textId="77777777" w:rsidR="000E0581" w:rsidRDefault="000E0581">
      <w:pPr>
        <w:spacing w:line="360" w:lineRule="auto"/>
        <w:jc w:val="both"/>
      </w:pPr>
    </w:p>
    <w:p w14:paraId="2F64D6F9" w14:textId="77777777" w:rsidR="000E0581" w:rsidRDefault="000E0581">
      <w:pPr>
        <w:spacing w:line="360" w:lineRule="auto"/>
        <w:jc w:val="both"/>
      </w:pPr>
    </w:p>
    <w:p w14:paraId="4A97CB39" w14:textId="77777777" w:rsidR="000E0581" w:rsidRDefault="000E0581">
      <w:pPr>
        <w:spacing w:line="360" w:lineRule="auto"/>
        <w:jc w:val="both"/>
      </w:pPr>
    </w:p>
    <w:p w14:paraId="3C5C2F76" w14:textId="77777777" w:rsidR="000E0581" w:rsidRDefault="000E0581">
      <w:pPr>
        <w:spacing w:line="360" w:lineRule="auto"/>
        <w:jc w:val="both"/>
      </w:pPr>
    </w:p>
    <w:p w14:paraId="37958EF8" w14:textId="77777777" w:rsidR="000E0581" w:rsidRDefault="000E0581">
      <w:pPr>
        <w:spacing w:line="360" w:lineRule="auto"/>
        <w:jc w:val="both"/>
      </w:pPr>
    </w:p>
    <w:p w14:paraId="7F9A9668" w14:textId="77777777" w:rsidR="000E0581" w:rsidRDefault="00EC094D">
      <w:pPr>
        <w:spacing w:line="360" w:lineRule="auto"/>
        <w:jc w:val="both"/>
      </w:pPr>
      <w:r>
        <w:t>&lt;max&gt;</w:t>
      </w:r>
    </w:p>
    <w:p w14:paraId="68891D92" w14:textId="77777777" w:rsidR="000E0581" w:rsidRDefault="000E0581">
      <w:pPr>
        <w:spacing w:line="360" w:lineRule="auto"/>
        <w:jc w:val="both"/>
      </w:pPr>
    </w:p>
    <w:p w14:paraId="6F406BBD" w14:textId="77777777" w:rsidR="000E0581" w:rsidRDefault="00EC094D">
      <w:pPr>
        <w:spacing w:line="360" w:lineRule="auto"/>
        <w:jc w:val="both"/>
      </w:pPr>
      <w:r>
        <w:t>Armazenar os dados de diversas aferições de um paciente tem alguma serventia? Na mesma ideia de controle de pressão. Se sim, isso se torna mais um requisito funcional.</w:t>
      </w:r>
    </w:p>
    <w:p w14:paraId="15721B9D" w14:textId="77777777" w:rsidR="000E0581" w:rsidRDefault="00EC094D">
      <w:pPr>
        <w:spacing w:line="360" w:lineRule="auto"/>
        <w:jc w:val="both"/>
      </w:pPr>
      <w:r>
        <w:t>Faltou justificar o texto. Lembre-se que as normas da ABNT devem ser usadas.</w:t>
      </w:r>
    </w:p>
    <w:p w14:paraId="559A0384" w14:textId="77777777" w:rsidR="000E0581" w:rsidRDefault="00EC094D">
      <w:pPr>
        <w:spacing w:line="360" w:lineRule="auto"/>
        <w:jc w:val="both"/>
      </w:pPr>
      <w:r>
        <w:t>&lt;Remo&gt;</w:t>
      </w:r>
    </w:p>
    <w:p w14:paraId="1085C29C" w14:textId="77777777" w:rsidR="000E0581" w:rsidRDefault="00EC094D">
      <w:pPr>
        <w:spacing w:line="360" w:lineRule="auto"/>
        <w:jc w:val="both"/>
      </w:pPr>
      <w:r>
        <w:t>Neste caso tem necessidade de colocar as normas ABNT? Achava que por enquanto estava apenas sendo uma espécie de rascunho, no qual faria depois o trabalho de conclusão de curso utilizando assim as normas ABNT, por enquanto posso deixar como está??</w:t>
      </w:r>
    </w:p>
    <w:p w14:paraId="7687A479" w14:textId="77777777" w:rsidR="000E0581" w:rsidRDefault="00EC094D">
      <w:pPr>
        <w:spacing w:line="360" w:lineRule="auto"/>
        <w:jc w:val="both"/>
      </w:pPr>
      <w:r>
        <w:t xml:space="preserve">R: Precisa justificar, pois no desenvolvimento do texto (seja relatório, monografia ou artigo) iremos colocar partes e/ou </w:t>
      </w:r>
      <w:r>
        <w:rPr>
          <w:i/>
          <w:iCs/>
        </w:rPr>
        <w:t>prints</w:t>
      </w:r>
      <w:r>
        <w:t xml:space="preserve"> desse e outros documentos. Portanto devemos seguir a ABNT  mesmo para documentos técnicos.</w:t>
      </w:r>
    </w:p>
    <w:p w14:paraId="4CBDB2F0" w14:textId="77777777" w:rsidR="000E0581" w:rsidRDefault="00EC094D">
      <w:pPr>
        <w:spacing w:line="360" w:lineRule="auto"/>
        <w:jc w:val="both"/>
      </w:pPr>
      <w:r>
        <w:t>Eu preciso explicar os requisitos de interface??</w:t>
      </w:r>
    </w:p>
    <w:p w14:paraId="24867A21" w14:textId="77777777" w:rsidR="000E0581" w:rsidRDefault="00EC094D">
      <w:pPr>
        <w:spacing w:line="360" w:lineRule="auto"/>
        <w:jc w:val="both"/>
      </w:pPr>
      <w:r>
        <w:t>R: Neste momento ainda não.</w:t>
      </w:r>
    </w:p>
    <w:p w14:paraId="56080EC4" w14:textId="77777777" w:rsidR="000E0581" w:rsidRDefault="00EC094D">
      <w:pPr>
        <w:spacing w:line="360" w:lineRule="auto"/>
        <w:jc w:val="both"/>
      </w:pPr>
      <w:r>
        <w:t>&lt;/Remo&gt;</w:t>
      </w:r>
    </w:p>
    <w:p w14:paraId="0E2B59AF" w14:textId="77777777" w:rsidR="000E0581" w:rsidRDefault="00EC094D">
      <w:pPr>
        <w:spacing w:line="360" w:lineRule="auto"/>
        <w:jc w:val="both"/>
      </w:pPr>
      <w:r>
        <w:t>&lt;/max&gt;</w:t>
      </w:r>
    </w:p>
    <w:p w14:paraId="301C584E" w14:textId="77777777" w:rsidR="000E0581" w:rsidRDefault="000E0581">
      <w:pPr>
        <w:spacing w:line="360" w:lineRule="auto"/>
        <w:jc w:val="both"/>
      </w:pPr>
    </w:p>
    <w:sectPr w:rsidR="000E0581" w:rsidSect="00C5614E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3C58"/>
    <w:multiLevelType w:val="multilevel"/>
    <w:tmpl w:val="7F208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9774D90"/>
    <w:multiLevelType w:val="multilevel"/>
    <w:tmpl w:val="B8040946"/>
    <w:lvl w:ilvl="0">
      <w:start w:val="1"/>
      <w:numFmt w:val="decimal"/>
      <w:lvlText w:val="%1.0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113" w:hanging="40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464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1"/>
    <w:rsid w:val="00037897"/>
    <w:rsid w:val="000E0581"/>
    <w:rsid w:val="003C366C"/>
    <w:rsid w:val="00400E4F"/>
    <w:rsid w:val="00905027"/>
    <w:rsid w:val="00915689"/>
    <w:rsid w:val="00C5614E"/>
    <w:rsid w:val="00EC094D"/>
    <w:rsid w:val="00F6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DD81"/>
  <w15:docId w15:val="{78A15643-80B3-444C-B695-B7B786DE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0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FB5104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B5104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B5104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B5104"/>
    <w:rPr>
      <w:rFonts w:ascii="Segoe UI" w:hAnsi="Segoe UI" w:cs="Segoe UI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831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831660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qFormat/>
    <w:rsid w:val="00991BC2"/>
  </w:style>
  <w:style w:type="paragraph" w:styleId="Ttulo">
    <w:name w:val="Title"/>
    <w:basedOn w:val="Normal"/>
    <w:next w:val="Corpodetexto"/>
    <w:qFormat/>
    <w:rsid w:val="00905027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B5104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B510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B510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06220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400E4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00E4F"/>
    <w:rPr>
      <w:rFonts w:eastAsiaTheme="minorEastAsia"/>
      <w:color w:val="5A5A5A" w:themeColor="text1" w:themeTint="A5"/>
      <w:spacing w:val="15"/>
      <w:sz w:val="22"/>
    </w:rPr>
  </w:style>
  <w:style w:type="character" w:customStyle="1" w:styleId="Ttulo1Char">
    <w:name w:val="Título 1 Char"/>
    <w:basedOn w:val="Fontepargpadro"/>
    <w:link w:val="Ttulo1"/>
    <w:uiPriority w:val="9"/>
    <w:rsid w:val="00400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0E4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00E4F"/>
    <w:pPr>
      <w:spacing w:after="100"/>
    </w:pPr>
  </w:style>
  <w:style w:type="character" w:styleId="Hyperlink">
    <w:name w:val="Hyperlink"/>
    <w:basedOn w:val="Fontepargpadro"/>
    <w:uiPriority w:val="99"/>
    <w:unhideWhenUsed/>
    <w:rsid w:val="00400E4F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05027"/>
    <w:rPr>
      <w:rFonts w:ascii="Calibri" w:eastAsia="Calibri" w:hAnsi="Calibri"/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905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05027"/>
    <w:pPr>
      <w:spacing w:after="100"/>
      <w:ind w:left="220"/>
    </w:pPr>
    <w:rPr>
      <w:rFonts w:asciiTheme="minorHAnsi" w:eastAsiaTheme="minorEastAsia" w:hAnsiTheme="minorHAnsi" w:cs="Times New Roman"/>
      <w:color w:val="auto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5027"/>
    <w:pPr>
      <w:spacing w:after="100"/>
      <w:ind w:left="440"/>
    </w:pPr>
    <w:rPr>
      <w:rFonts w:asciiTheme="minorHAnsi" w:eastAsiaTheme="minorEastAsia" w:hAnsiTheme="minorHAnsi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E7A32-2D39-4B10-BD25-C6BDDE21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7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alves silva dias</dc:creator>
  <dc:description/>
  <cp:lastModifiedBy>Remo</cp:lastModifiedBy>
  <cp:revision>12</cp:revision>
  <dcterms:created xsi:type="dcterms:W3CDTF">2018-03-08T17:36:00Z</dcterms:created>
  <dcterms:modified xsi:type="dcterms:W3CDTF">2018-04-25T14:34:00Z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