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BE" w:rsidRPr="001E27CA" w:rsidRDefault="00832FBE" w:rsidP="00832FBE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Sunny Kochhar.</w:t>
      </w:r>
    </w:p>
    <w:p w:rsidR="00832FBE" w:rsidRPr="00562776" w:rsidRDefault="00832FBE" w:rsidP="00832FBE">
      <w:pPr>
        <w:rPr>
          <w:color w:val="000000" w:themeColor="text1"/>
        </w:rPr>
      </w:pPr>
      <w:r w:rsidRPr="00562776">
        <w:rPr>
          <w:color w:val="000000" w:themeColor="text1"/>
        </w:rPr>
        <w:t xml:space="preserve">Gender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Male.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832FBE" w:rsidRPr="00562776" w:rsidRDefault="00832FBE" w:rsidP="00832FBE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21</w:t>
      </w:r>
      <w:r w:rsidRPr="00562776">
        <w:rPr>
          <w:color w:val="000000" w:themeColor="text1"/>
        </w:rPr>
        <w:t xml:space="preserve"> Years.</w:t>
      </w:r>
    </w:p>
    <w:p w:rsidR="00832FBE" w:rsidRPr="00562776" w:rsidRDefault="00832FBE" w:rsidP="00832FBE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03-05-1993</w:t>
      </w:r>
      <w:r w:rsidRPr="00562776">
        <w:rPr>
          <w:color w:val="000000" w:themeColor="text1"/>
        </w:rPr>
        <w:t>.</w:t>
      </w:r>
    </w:p>
    <w:p w:rsidR="00832FBE" w:rsidRDefault="00832FBE" w:rsidP="00832FBE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</w:t>
      </w:r>
      <w:r>
        <w:rPr>
          <w:color w:val="000000" w:themeColor="text1"/>
        </w:rPr>
        <w:t>ather’s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</w:t>
      </w:r>
      <w:r>
        <w:rPr>
          <w:color w:val="000000" w:themeColor="text1"/>
        </w:rPr>
        <w:tab/>
        <w:t>Arun Kumar Kochhar</w:t>
      </w:r>
    </w:p>
    <w:p w:rsidR="008C7864" w:rsidRPr="008C7864" w:rsidRDefault="008C7864" w:rsidP="008C7864">
      <w:pPr>
        <w:spacing w:line="276" w:lineRule="auto"/>
        <w:rPr>
          <w:color w:val="000000" w:themeColor="text1"/>
        </w:rPr>
      </w:pPr>
      <w:r w:rsidRPr="008C7864">
        <w:rPr>
          <w:color w:val="000000" w:themeColor="text1"/>
        </w:rPr>
        <w:t>Current Location</w:t>
      </w:r>
      <w:r>
        <w:rPr>
          <w:color w:val="000000" w:themeColor="text1"/>
        </w:rPr>
        <w:t xml:space="preserve">        </w:t>
      </w:r>
      <w:r w:rsidRPr="008C7864">
        <w:rPr>
          <w:color w:val="000000" w:themeColor="text1"/>
        </w:rPr>
        <w:t>:</w:t>
      </w:r>
      <w:r>
        <w:rPr>
          <w:color w:val="000000" w:themeColor="text1"/>
        </w:rPr>
        <w:t xml:space="preserve">          </w:t>
      </w:r>
      <w:r w:rsidRPr="008C7864">
        <w:rPr>
          <w:color w:val="000000" w:themeColor="text1"/>
        </w:rPr>
        <w:t xml:space="preserve"> </w:t>
      </w:r>
      <w:r>
        <w:rPr>
          <w:color w:val="000000" w:themeColor="text1"/>
        </w:rPr>
        <w:t>Mira Road, Thane</w:t>
      </w:r>
    </w:p>
    <w:p w:rsidR="008C7864" w:rsidRDefault="008C7864" w:rsidP="008C7864">
      <w:pPr>
        <w:spacing w:line="276" w:lineRule="auto"/>
        <w:rPr>
          <w:color w:val="000000" w:themeColor="text1"/>
        </w:rPr>
      </w:pPr>
      <w:r w:rsidRPr="008C7864">
        <w:rPr>
          <w:color w:val="000000" w:themeColor="text1"/>
        </w:rPr>
        <w:t xml:space="preserve">Permanent Location </w:t>
      </w:r>
      <w:r>
        <w:rPr>
          <w:color w:val="000000" w:themeColor="text1"/>
        </w:rPr>
        <w:t xml:space="preserve">  </w:t>
      </w:r>
      <w:r w:rsidRPr="008C7864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          Mira Road</w:t>
      </w:r>
      <w:r w:rsidRPr="008C7864">
        <w:rPr>
          <w:color w:val="000000" w:themeColor="text1"/>
        </w:rPr>
        <w:t>,</w:t>
      </w:r>
      <w:r>
        <w:rPr>
          <w:color w:val="000000" w:themeColor="text1"/>
        </w:rPr>
        <w:t xml:space="preserve"> Thane,</w:t>
      </w:r>
      <w:bookmarkStart w:id="0" w:name="_GoBack"/>
      <w:bookmarkEnd w:id="0"/>
      <w:r w:rsidRPr="008C7864">
        <w:rPr>
          <w:color w:val="000000" w:themeColor="text1"/>
        </w:rPr>
        <w:t xml:space="preserve"> Maharashtra</w:t>
      </w:r>
    </w:p>
    <w:p w:rsidR="00832FBE" w:rsidRDefault="00832FBE" w:rsidP="00832FBE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placements.timespro@timesgroup.com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E41ED5" w:rsidRDefault="00E41ED5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E41ED5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Pursuing </w:t>
      </w:r>
      <w:r w:rsidR="001E27CA" w:rsidRPr="00562776">
        <w:rPr>
          <w:b/>
          <w:bCs/>
          <w:color w:val="000000" w:themeColor="text1"/>
          <w:lang w:val="en-GB"/>
        </w:rPr>
        <w:t>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>:</w:t>
      </w:r>
      <w:r w:rsidR="00832FBE">
        <w:rPr>
          <w:bCs/>
          <w:color w:val="000000" w:themeColor="text1"/>
          <w:lang w:val="en-GB"/>
        </w:rPr>
        <w:t xml:space="preserve"> </w:t>
      </w:r>
      <w:r w:rsidR="00832FBE">
        <w:t>E13CC1081391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MUM01AA011</w:t>
      </w:r>
      <w:r w:rsidR="00832FBE">
        <w:rPr>
          <w:bCs/>
          <w:color w:val="000000" w:themeColor="text1"/>
          <w:lang w:val="en-GB"/>
        </w:rPr>
        <w:t>14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832FBE" w:rsidRPr="00562776" w:rsidRDefault="001E27CA" w:rsidP="00832FBE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Scores</w:t>
      </w:r>
      <w:r w:rsidR="00832FBE" w:rsidRPr="00562776">
        <w:rPr>
          <w:b/>
          <w:bCs/>
          <w:color w:val="000000" w:themeColor="text1"/>
          <w:u w:val="single"/>
          <w:lang w:val="en-GB"/>
        </w:rPr>
        <w:t xml:space="preserve"> </w:t>
      </w:r>
    </w:p>
    <w:p w:rsidR="00832FBE" w:rsidRPr="00562776" w:rsidRDefault="00832FBE" w:rsidP="00832FBE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 w:firstRow="1" w:lastRow="0" w:firstColumn="1" w:lastColumn="0" w:noHBand="0" w:noVBand="1"/>
      </w:tblPr>
      <w:tblGrid>
        <w:gridCol w:w="8092"/>
        <w:gridCol w:w="1664"/>
      </w:tblGrid>
      <w:tr w:rsidR="00832FBE" w:rsidRPr="00562776" w:rsidTr="008F0A90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32FBE" w:rsidP="008F0A90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32FBE" w:rsidP="008F0A90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2FBE" w:rsidRPr="00562776" w:rsidRDefault="008C7864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Pr="00562776" w:rsidRDefault="002D20E3" w:rsidP="00E41E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Yet to </w:t>
            </w:r>
            <w:r w:rsidR="00E71FD8">
              <w:rPr>
                <w:color w:val="000000" w:themeColor="text1"/>
              </w:rPr>
              <w:t>appear</w:t>
            </w:r>
          </w:p>
        </w:tc>
      </w:tr>
      <w:tr w:rsidR="00832FBE" w:rsidRPr="00562776" w:rsidTr="008F0A90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2FBE" w:rsidRDefault="00832FBE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832FBE" w:rsidRPr="00476E0D" w:rsidRDefault="00832FBE" w:rsidP="008F0A90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GDP,Business Cycles, Inflation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Interes</w:t>
            </w:r>
            <w:r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PPF,NSC,POMIS,RGESS,NPS</w:t>
            </w:r>
            <w:r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Goals,Saving Pattern changes</w:t>
            </w:r>
            <w:r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IncomeTax,Capital Gains Tax,Dividend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2FBE" w:rsidRDefault="00E41ED5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 1 - 58.5</w:t>
            </w:r>
          </w:p>
          <w:p w:rsidR="00E41ED5" w:rsidRDefault="00E41ED5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 2 - 64</w:t>
            </w:r>
          </w:p>
          <w:p w:rsidR="00E41ED5" w:rsidRDefault="00E41ED5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 3 - 69</w:t>
            </w:r>
          </w:p>
          <w:p w:rsidR="00E41ED5" w:rsidRPr="00562776" w:rsidRDefault="00E41ED5" w:rsidP="008F0A9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ETF 4 - 69</w:t>
            </w:r>
          </w:p>
        </w:tc>
      </w:tr>
    </w:tbl>
    <w:p w:rsidR="00832FBE" w:rsidRDefault="00832FBE" w:rsidP="00832FBE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832FBE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p w:rsidR="00832FBE" w:rsidRPr="00562776" w:rsidRDefault="00832FBE" w:rsidP="00832FBE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5"/>
        <w:gridCol w:w="1168"/>
        <w:gridCol w:w="2399"/>
        <w:gridCol w:w="2528"/>
        <w:gridCol w:w="2081"/>
      </w:tblGrid>
      <w:tr w:rsidR="00832FBE" w:rsidRPr="00562776" w:rsidTr="008F0A90">
        <w:trPr>
          <w:trHeight w:val="499"/>
        </w:trPr>
        <w:tc>
          <w:tcPr>
            <w:tcW w:w="1865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832FBE" w:rsidRPr="00562776" w:rsidTr="008F0A90">
        <w:trPr>
          <w:trHeight w:val="763"/>
        </w:trPr>
        <w:tc>
          <w:tcPr>
            <w:tcW w:w="1865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09</w:t>
            </w:r>
          </w:p>
        </w:tc>
        <w:tc>
          <w:tcPr>
            <w:tcW w:w="2399" w:type="dxa"/>
          </w:tcPr>
          <w:p w:rsidR="00832FBE" w:rsidRDefault="00832FBE" w:rsidP="008F0A90">
            <w:pPr>
              <w:rPr>
                <w:rFonts w:eastAsia="Calibri"/>
              </w:rPr>
            </w:pPr>
            <w:r>
              <w:t>Doon Cambridge school, Haridwar.</w:t>
            </w:r>
          </w:p>
        </w:tc>
        <w:tc>
          <w:tcPr>
            <w:tcW w:w="2528" w:type="dxa"/>
          </w:tcPr>
          <w:p w:rsidR="00832FBE" w:rsidRDefault="00832FBE" w:rsidP="008F0A9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        ICSE</w:t>
            </w:r>
          </w:p>
          <w:p w:rsidR="00832FBE" w:rsidRDefault="00832FBE" w:rsidP="008F0A90">
            <w:pPr>
              <w:rPr>
                <w:rFonts w:eastAsia="Calibri"/>
              </w:rPr>
            </w:pPr>
          </w:p>
        </w:tc>
        <w:tc>
          <w:tcPr>
            <w:tcW w:w="2081" w:type="dxa"/>
          </w:tcPr>
          <w:p w:rsidR="00832FBE" w:rsidRDefault="00832FBE" w:rsidP="008F0A9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    60%</w:t>
            </w:r>
          </w:p>
        </w:tc>
      </w:tr>
      <w:tr w:rsidR="00832FBE" w:rsidRPr="00562776" w:rsidTr="008F0A90">
        <w:trPr>
          <w:trHeight w:val="1027"/>
        </w:trPr>
        <w:tc>
          <w:tcPr>
            <w:tcW w:w="1865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2399" w:type="dxa"/>
          </w:tcPr>
          <w:p w:rsidR="00832FBE" w:rsidRDefault="00832FBE" w:rsidP="008F0A90">
            <w:pPr>
              <w:rPr>
                <w:rFonts w:eastAsia="Calibri"/>
              </w:rPr>
            </w:pPr>
            <w:r>
              <w:t>Doon Cambridge school, Haridwar.</w:t>
            </w:r>
          </w:p>
        </w:tc>
        <w:tc>
          <w:tcPr>
            <w:tcW w:w="2528" w:type="dxa"/>
          </w:tcPr>
          <w:p w:rsidR="00832FBE" w:rsidRDefault="00832FBE" w:rsidP="008F0A9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        ISC</w:t>
            </w:r>
          </w:p>
        </w:tc>
        <w:tc>
          <w:tcPr>
            <w:tcW w:w="2081" w:type="dxa"/>
          </w:tcPr>
          <w:p w:rsidR="00832FBE" w:rsidRDefault="00832FBE" w:rsidP="008F0A90">
            <w:pPr>
              <w:rPr>
                <w:rFonts w:eastAsia="Calibri"/>
              </w:rPr>
            </w:pPr>
            <w:r>
              <w:t xml:space="preserve">         59.20%</w:t>
            </w:r>
          </w:p>
        </w:tc>
      </w:tr>
      <w:tr w:rsidR="00832FBE" w:rsidRPr="00562776" w:rsidTr="008F0A90">
        <w:trPr>
          <w:trHeight w:val="882"/>
        </w:trPr>
        <w:tc>
          <w:tcPr>
            <w:tcW w:w="1865" w:type="dxa"/>
          </w:tcPr>
          <w:p w:rsidR="00832FBE" w:rsidRPr="00562776" w:rsidRDefault="00832FBE" w:rsidP="008F0A90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832FBE" w:rsidRPr="00562776" w:rsidRDefault="00832FBE" w:rsidP="008F0A90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2399" w:type="dxa"/>
          </w:tcPr>
          <w:p w:rsidR="00832FBE" w:rsidRDefault="00832FBE" w:rsidP="008F0A90">
            <w:r>
              <w:t>Lords Universal College, Mumbai.</w:t>
            </w:r>
          </w:p>
        </w:tc>
        <w:tc>
          <w:tcPr>
            <w:tcW w:w="2528" w:type="dxa"/>
          </w:tcPr>
          <w:p w:rsidR="00832FBE" w:rsidRDefault="00832FBE" w:rsidP="008F0A9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     Mumbai           </w:t>
            </w:r>
          </w:p>
        </w:tc>
        <w:tc>
          <w:tcPr>
            <w:tcW w:w="2081" w:type="dxa"/>
          </w:tcPr>
          <w:p w:rsidR="00832FBE" w:rsidRDefault="00832FBE" w:rsidP="008F0A90">
            <w:r>
              <w:t xml:space="preserve">         50.61%</w:t>
            </w:r>
          </w:p>
        </w:tc>
      </w:tr>
    </w:tbl>
    <w:p w:rsidR="00832FBE" w:rsidRDefault="00832FBE" w:rsidP="00832FBE">
      <w:pPr>
        <w:pStyle w:val="NormalWeb"/>
        <w:spacing w:before="0" w:beforeAutospacing="0" w:after="0" w:afterAutospacing="0"/>
        <w:rPr>
          <w:b/>
          <w:bCs/>
          <w:color w:val="000000" w:themeColor="text1"/>
        </w:rPr>
      </w:pPr>
    </w:p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832FBE">
        <w:rPr>
          <w:color w:val="000000" w:themeColor="text1"/>
        </w:rPr>
        <w:t>(Sunny Kochhar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FAD" w:rsidRDefault="00587FAD" w:rsidP="006A45FC">
      <w:r>
        <w:separator/>
      </w:r>
    </w:p>
  </w:endnote>
  <w:endnote w:type="continuationSeparator" w:id="0">
    <w:p w:rsidR="00587FAD" w:rsidRDefault="00587FAD" w:rsidP="006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FAD" w:rsidRDefault="00587FAD" w:rsidP="006A45FC">
      <w:r>
        <w:separator/>
      </w:r>
    </w:p>
  </w:footnote>
  <w:footnote w:type="continuationSeparator" w:id="0">
    <w:p w:rsidR="00587FAD" w:rsidRDefault="00587FAD" w:rsidP="006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6A45FC" w:rsidP="001E27CA">
    <w:pPr>
      <w:pStyle w:val="Header"/>
      <w:jc w:val="center"/>
    </w:pPr>
    <w:r>
      <w:rPr>
        <w:noProof/>
      </w:rPr>
      <w:drawing>
        <wp:inline distT="0" distB="0" distL="0" distR="0" wp14:anchorId="02F2F5A2" wp14:editId="3DC5FEED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2D4" w:rsidRDefault="00B762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53C85"/>
    <w:rsid w:val="001350FC"/>
    <w:rsid w:val="001501FC"/>
    <w:rsid w:val="00151DDE"/>
    <w:rsid w:val="00157314"/>
    <w:rsid w:val="00186794"/>
    <w:rsid w:val="00192E3D"/>
    <w:rsid w:val="001A1628"/>
    <w:rsid w:val="001A5963"/>
    <w:rsid w:val="001C354E"/>
    <w:rsid w:val="001C517D"/>
    <w:rsid w:val="001D0ED2"/>
    <w:rsid w:val="001D4590"/>
    <w:rsid w:val="001E27CA"/>
    <w:rsid w:val="001E377D"/>
    <w:rsid w:val="001F07B2"/>
    <w:rsid w:val="00255560"/>
    <w:rsid w:val="00276BC8"/>
    <w:rsid w:val="002D20E3"/>
    <w:rsid w:val="002E01EF"/>
    <w:rsid w:val="002E197B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76E0D"/>
    <w:rsid w:val="004A4CD2"/>
    <w:rsid w:val="004D11C3"/>
    <w:rsid w:val="004E39AF"/>
    <w:rsid w:val="00562776"/>
    <w:rsid w:val="00587FAD"/>
    <w:rsid w:val="005909F0"/>
    <w:rsid w:val="00590BF8"/>
    <w:rsid w:val="005C13A8"/>
    <w:rsid w:val="005D77BA"/>
    <w:rsid w:val="0060491E"/>
    <w:rsid w:val="00607104"/>
    <w:rsid w:val="0063199E"/>
    <w:rsid w:val="00643BE2"/>
    <w:rsid w:val="006535EF"/>
    <w:rsid w:val="00680021"/>
    <w:rsid w:val="006942DE"/>
    <w:rsid w:val="006A0945"/>
    <w:rsid w:val="006A3D54"/>
    <w:rsid w:val="006A45FC"/>
    <w:rsid w:val="006D64BB"/>
    <w:rsid w:val="00714818"/>
    <w:rsid w:val="00716A46"/>
    <w:rsid w:val="00720F5B"/>
    <w:rsid w:val="00722428"/>
    <w:rsid w:val="0074493C"/>
    <w:rsid w:val="007577F6"/>
    <w:rsid w:val="007600D7"/>
    <w:rsid w:val="00770760"/>
    <w:rsid w:val="007D101F"/>
    <w:rsid w:val="00811C21"/>
    <w:rsid w:val="00832FBE"/>
    <w:rsid w:val="00881EDA"/>
    <w:rsid w:val="00895A19"/>
    <w:rsid w:val="008965A9"/>
    <w:rsid w:val="008B489E"/>
    <w:rsid w:val="008B5004"/>
    <w:rsid w:val="008C7864"/>
    <w:rsid w:val="008E1DE3"/>
    <w:rsid w:val="009159C9"/>
    <w:rsid w:val="009504AB"/>
    <w:rsid w:val="00971CD3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A1428"/>
    <w:rsid w:val="00AA7206"/>
    <w:rsid w:val="00AB1DAE"/>
    <w:rsid w:val="00B21B2D"/>
    <w:rsid w:val="00B27A28"/>
    <w:rsid w:val="00B3051C"/>
    <w:rsid w:val="00B60EB0"/>
    <w:rsid w:val="00B762D4"/>
    <w:rsid w:val="00B8526B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D06A20"/>
    <w:rsid w:val="00D4607C"/>
    <w:rsid w:val="00DB68C4"/>
    <w:rsid w:val="00DC6673"/>
    <w:rsid w:val="00DD7F36"/>
    <w:rsid w:val="00DE01B2"/>
    <w:rsid w:val="00DF5003"/>
    <w:rsid w:val="00E41ED5"/>
    <w:rsid w:val="00E60761"/>
    <w:rsid w:val="00E71FD8"/>
    <w:rsid w:val="00E7364B"/>
    <w:rsid w:val="00E965E1"/>
    <w:rsid w:val="00EA04ED"/>
    <w:rsid w:val="00EE38DB"/>
    <w:rsid w:val="00F121BF"/>
    <w:rsid w:val="00F229E0"/>
    <w:rsid w:val="00F33647"/>
    <w:rsid w:val="00F94D21"/>
    <w:rsid w:val="00FC1811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1F355-B038-451A-9558-B6C49759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Sunny kochhar</cp:lastModifiedBy>
  <cp:revision>16</cp:revision>
  <cp:lastPrinted>2013-12-13T09:15:00Z</cp:lastPrinted>
  <dcterms:created xsi:type="dcterms:W3CDTF">2013-12-13T09:33:00Z</dcterms:created>
  <dcterms:modified xsi:type="dcterms:W3CDTF">2015-02-25T07:42:00Z</dcterms:modified>
</cp:coreProperties>
</file>