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_GoBack"/>
      <w:bookmarkEnd w:id="0"/>
    </w:p>
    <w:p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APARNA KOTHARE</w:t>
      </w:r>
    </w:p>
    <w:p>
      <w:pPr>
        <w:jc w:val="center"/>
        <w:rPr>
          <w:rFonts w:ascii="Arial" w:hAnsi="Arial" w:cs="Arial"/>
          <w:b/>
          <w:u w:val="single"/>
        </w:rPr>
      </w:pPr>
    </w:p>
    <w:p>
      <w:pPr>
        <w:ind w:left="-360" w:right="-360"/>
      </w:pPr>
      <w:r>
        <w:t>Name</w:t>
      </w:r>
      <w:r>
        <w:tab/>
      </w:r>
      <w:r>
        <w:t>: Aparna Kothare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Tel No.: 91 9892064523</w:t>
      </w:r>
    </w:p>
    <w:p>
      <w:pPr>
        <w:ind w:left="-360" w:right="-360"/>
      </w:pPr>
      <w:r>
        <w:t>Address</w:t>
      </w:r>
      <w:r>
        <w:tab/>
      </w:r>
      <w:r>
        <w:t>: 308, Aradhana 76 Jakeria Road</w:t>
      </w:r>
      <w:r>
        <w:tab/>
      </w:r>
      <w:r>
        <w:tab/>
      </w:r>
      <w:r>
        <w:tab/>
      </w:r>
      <w:r>
        <w:tab/>
      </w:r>
      <w:r>
        <w:t>Res No.: 91 22 28822986</w:t>
      </w:r>
    </w:p>
    <w:p>
      <w:pPr>
        <w:ind w:left="-360" w:right="-360"/>
      </w:pPr>
      <w:r>
        <w:t xml:space="preserve"> </w:t>
      </w:r>
      <w:r>
        <w:tab/>
      </w:r>
      <w:r>
        <w:t xml:space="preserve">         </w:t>
      </w:r>
      <w:r>
        <w:tab/>
      </w:r>
      <w:r>
        <w:t xml:space="preserve">  Malad (West) Mumbai: 400064      </w:t>
      </w:r>
    </w:p>
    <w:p>
      <w:pPr>
        <w:ind w:left="-360" w:right="-360"/>
      </w:pPr>
      <w:r>
        <w:t>Email</w:t>
      </w:r>
      <w:r>
        <w:tab/>
      </w:r>
      <w:r>
        <w:t xml:space="preserve">:  </w:t>
      </w:r>
      <w:r>
        <w:fldChar w:fldCharType="begin"/>
      </w:r>
      <w:r>
        <w:instrText xml:space="preserve"> HYPERLINK "mailto:aparna.kothare@gmail.com" </w:instrText>
      </w:r>
      <w:r>
        <w:fldChar w:fldCharType="separate"/>
      </w:r>
      <w:r>
        <w:rPr>
          <w:rStyle w:val="11"/>
        </w:rPr>
        <w:t>aparna.kothare@gmail.com</w:t>
      </w:r>
      <w:r>
        <w:fldChar w:fldCharType="end"/>
      </w:r>
    </w:p>
    <w:p>
      <w:pPr>
        <w:ind w:left="360" w:right="-360" w:firstLine="360"/>
      </w:pPr>
      <w:r>
        <w:t>: anukot@yahoo.com</w:t>
      </w:r>
      <w:r>
        <w:rPr>
          <w:rFonts w:ascii="Arial" w:hAnsi="Arial" w:cs="Arial"/>
          <w:sz w:val="18"/>
        </w:rPr>
        <w:t xml:space="preserve">                                                                                    </w:t>
      </w:r>
    </w:p>
    <w:p>
      <w:pPr>
        <w:ind w:left="-360" w:right="-360"/>
      </w:pPr>
    </w:p>
    <w:p>
      <w:pPr>
        <w:jc w:val="center"/>
      </w:pPr>
    </w:p>
    <w:p>
      <w:pPr>
        <w:pBdr>
          <w:top w:val="single" w:color="auto" w:sz="12" w:space="1"/>
          <w:bottom w:val="single" w:color="auto" w:sz="12" w:space="0"/>
        </w:pBdr>
        <w:jc w:val="center"/>
        <w:rPr>
          <w:b/>
        </w:rPr>
      </w:pPr>
    </w:p>
    <w:p>
      <w:pPr>
        <w:pBdr>
          <w:top w:val="single" w:color="auto" w:sz="12" w:space="1"/>
          <w:bottom w:val="single" w:color="auto" w:sz="12" w:space="0"/>
        </w:pBdr>
        <w:jc w:val="center"/>
        <w:rPr>
          <w:b/>
        </w:rPr>
      </w:pPr>
      <w:r>
        <w:rPr>
          <w:b/>
        </w:rPr>
        <w:t>Career Objective</w:t>
      </w:r>
    </w:p>
    <w:p>
      <w:pPr>
        <w:pBdr>
          <w:top w:val="single" w:color="auto" w:sz="12" w:space="1"/>
          <w:bottom w:val="single" w:color="auto" w:sz="12" w:space="0"/>
        </w:pBdr>
        <w:jc w:val="center"/>
        <w:rPr>
          <w:b/>
        </w:rPr>
      </w:pPr>
    </w:p>
    <w:p>
      <w:pPr>
        <w:jc w:val="both"/>
      </w:pPr>
    </w:p>
    <w:p>
      <w:p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Seeking a position to utilize my skills and abilities. To gain valuable experience in a professional organization, which offer ample of scope for growth, development &amp; which also fosters learning.</w:t>
      </w:r>
    </w:p>
    <w:p>
      <w:pPr>
        <w:ind w:left="-360"/>
        <w:jc w:val="center"/>
        <w:rPr>
          <w:rFonts w:ascii="Arial" w:hAnsi="Arial" w:cs="Arial"/>
          <w:b/>
          <w:bCs/>
        </w:rPr>
      </w:pPr>
    </w:p>
    <w:p>
      <w:pPr>
        <w:pBdr>
          <w:top w:val="single" w:color="auto" w:sz="12" w:space="1"/>
        </w:pBdr>
        <w:ind w:left="-360"/>
        <w:jc w:val="center"/>
        <w:rPr>
          <w:rFonts w:ascii="Arial" w:hAnsi="Arial" w:cs="Arial"/>
          <w:b/>
          <w:bCs/>
          <w:sz w:val="20"/>
        </w:rPr>
      </w:pPr>
    </w:p>
    <w:p>
      <w:pPr>
        <w:pBdr>
          <w:top w:val="single" w:color="auto" w:sz="12" w:space="1"/>
        </w:pBdr>
        <w:ind w:left="-360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Sr. Quality Assurance Auditor: Quality Assurance</w:t>
      </w:r>
    </w:p>
    <w:p>
      <w:pPr>
        <w:ind w:left="-360" w:right="-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________________________________________________________________________</w:t>
      </w:r>
    </w:p>
    <w:p>
      <w:pPr>
        <w:ind w:left="-360" w:right="-360"/>
        <w:rPr>
          <w:rFonts w:ascii="Arial" w:hAnsi="Arial" w:cs="Arial"/>
        </w:rPr>
      </w:pPr>
    </w:p>
    <w:p>
      <w:pPr>
        <w:numPr>
          <w:ilvl w:val="0"/>
          <w:numId w:val="1"/>
        </w:numPr>
        <w:ind w:right="-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ISO 9001:2008 Lead Auditor </w:t>
      </w:r>
    </w:p>
    <w:p>
      <w:pPr>
        <w:numPr>
          <w:ilvl w:val="0"/>
          <w:numId w:val="1"/>
        </w:numPr>
        <w:ind w:right="-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M.Sc in Inorganic Chemistry with about 6 years experience in Quality Assurance &amp; a total of 10 years experience in Analytical Laboratory.  Good working knowledge of the Good Laboratory Practices, relevant Regulatory requirements &amp; also on Clinical Research processes &amp; Good Clinical Practices. Capable of working independently but also can work effectively in a team. </w:t>
      </w:r>
    </w:p>
    <w:p>
      <w:pPr>
        <w:ind w:left="-360" w:right="-360"/>
        <w:rPr>
          <w:rFonts w:ascii="Arial" w:hAnsi="Arial" w:cs="Arial"/>
        </w:rPr>
      </w:pPr>
    </w:p>
    <w:p>
      <w:pPr>
        <w:pStyle w:val="2"/>
        <w:pBdr>
          <w:bottom w:val="single" w:color="auto" w:sz="12" w:space="1"/>
        </w:pBdr>
      </w:pPr>
      <w:r>
        <w:t>PROFESSIONAL EXPERIENCE</w:t>
      </w:r>
    </w:p>
    <w:p>
      <w:pPr>
        <w:ind w:left="-360" w:right="-360"/>
        <w:jc w:val="right"/>
      </w:pPr>
    </w:p>
    <w:p>
      <w:pPr>
        <w:ind w:left="-360" w:right="-360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</w:rPr>
        <w:t xml:space="preserve">Glenmark Generics Ltd   </w:t>
      </w: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Apr 2005 - Present</w:t>
      </w:r>
    </w:p>
    <w:p>
      <w:pPr>
        <w:ind w:left="-360" w:right="-360"/>
        <w:jc w:val="both"/>
        <w:rPr>
          <w:rFonts w:ascii="Arial" w:hAnsi="Arial" w:cs="Arial"/>
          <w:b/>
          <w:bCs/>
          <w:sz w:val="20"/>
        </w:rPr>
      </w:pPr>
    </w:p>
    <w:p>
      <w:pPr>
        <w:pStyle w:val="3"/>
      </w:pPr>
      <w:r>
        <w:t>Sr. Quality Assurance Auditor</w:t>
      </w:r>
    </w:p>
    <w:p>
      <w:pPr>
        <w:ind w:right="-360"/>
        <w:jc w:val="both"/>
      </w:pPr>
    </w:p>
    <w:p>
      <w:pPr>
        <w:pStyle w:val="6"/>
        <w:ind w:right="-360"/>
      </w:pPr>
      <w:r>
        <w:t>Currently overseeing all aspects of the Quality Assurance systems which include the following:</w:t>
      </w:r>
    </w:p>
    <w:p>
      <w:pPr>
        <w:pStyle w:val="6"/>
        <w:ind w:right="-360"/>
      </w:pPr>
    </w:p>
    <w:p>
      <w:pPr>
        <w:pStyle w:val="6"/>
        <w:numPr>
          <w:ilvl w:val="0"/>
          <w:numId w:val="2"/>
        </w:numPr>
        <w:ind w:right="-360"/>
      </w:pPr>
      <w:r>
        <w:t>Manage the development, organization, control and monitoring of Quality Assurance systems related to all Bioanalytical procedures including internal systems and personnel audits.</w:t>
      </w:r>
    </w:p>
    <w:p>
      <w:pPr>
        <w:pStyle w:val="6"/>
        <w:numPr>
          <w:ilvl w:val="0"/>
          <w:numId w:val="2"/>
        </w:numPr>
        <w:ind w:right="-360"/>
      </w:pPr>
      <w:r>
        <w:t>Provide training to team members on various aspects of audit techniques</w:t>
      </w:r>
    </w:p>
    <w:p>
      <w:pPr>
        <w:pStyle w:val="6"/>
        <w:numPr>
          <w:ilvl w:val="0"/>
          <w:numId w:val="2"/>
        </w:numPr>
        <w:ind w:right="-360"/>
      </w:pPr>
      <w:r>
        <w:t>Working as a Training coordinator for the Bio-analytical department staff.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Induction and training of new employees and ongoing training of SOP’s and GLP for the existing staff. </w:t>
      </w:r>
    </w:p>
    <w:p>
      <w:pPr>
        <w:pStyle w:val="6"/>
        <w:numPr>
          <w:ilvl w:val="0"/>
          <w:numId w:val="2"/>
        </w:numPr>
        <w:ind w:right="-360"/>
      </w:pPr>
      <w:r>
        <w:t xml:space="preserve">Provide Management with the evaluations of non-compliances. Recommend, implement &amp; participate in Quality Improvement initiatives. </w:t>
      </w:r>
    </w:p>
    <w:p>
      <w:pPr>
        <w:numPr>
          <w:ilvl w:val="0"/>
          <w:numId w:val="2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support Quality Assurance during regulatory inspection/ audit</w:t>
      </w:r>
    </w:p>
    <w:p>
      <w:pPr>
        <w:pStyle w:val="6"/>
        <w:numPr>
          <w:ilvl w:val="0"/>
          <w:numId w:val="2"/>
        </w:numPr>
        <w:ind w:right="-360"/>
      </w:pPr>
      <w:r>
        <w:t>Develop Audit Plans and participate in audit analysis and presentation of significant findings.</w:t>
      </w:r>
    </w:p>
    <w:p>
      <w:pPr>
        <w:pStyle w:val="6"/>
        <w:numPr>
          <w:ilvl w:val="0"/>
          <w:numId w:val="2"/>
        </w:numPr>
        <w:ind w:right="-360"/>
      </w:pPr>
      <w:r>
        <w:t xml:space="preserve">Conduct internal system audits and external vendor audits for the purpose of assessing Regulatory Compliance in the area of Good Laboratory Practice and relevant regulatory requirements </w:t>
      </w:r>
    </w:p>
    <w:p>
      <w:pPr>
        <w:pStyle w:val="6"/>
        <w:numPr>
          <w:ilvl w:val="0"/>
          <w:numId w:val="2"/>
        </w:numPr>
        <w:ind w:right="-360"/>
      </w:pPr>
      <w:r>
        <w:t>Audits of project documentation, in-process phase, study reports and data management.</w:t>
      </w:r>
    </w:p>
    <w:p>
      <w:pPr>
        <w:pStyle w:val="6"/>
        <w:numPr>
          <w:ilvl w:val="0"/>
          <w:numId w:val="2"/>
        </w:numPr>
        <w:ind w:right="-360"/>
      </w:pPr>
      <w:r>
        <w:t>Preparation and review of Standard Operating Procedures of Quality Assurance and Bioanalytical department.</w:t>
      </w:r>
    </w:p>
    <w:p>
      <w:pPr>
        <w:pStyle w:val="6"/>
        <w:numPr>
          <w:ilvl w:val="0"/>
          <w:numId w:val="2"/>
        </w:numPr>
        <w:ind w:right="-360"/>
      </w:pPr>
      <w:r>
        <w:t xml:space="preserve">Worked for US FDA/EU/DCGI/ANVISA Inspections </w:t>
      </w:r>
    </w:p>
    <w:p>
      <w:pPr>
        <w:pStyle w:val="6"/>
        <w:numPr>
          <w:ilvl w:val="0"/>
          <w:numId w:val="2"/>
        </w:numPr>
        <w:ind w:right="-360"/>
      </w:pPr>
      <w:r>
        <w:t>Manage Document Control for SOPs, forms, log-books etc.</w:t>
      </w:r>
    </w:p>
    <w:p>
      <w:pPr>
        <w:pStyle w:val="6"/>
        <w:numPr>
          <w:ilvl w:val="0"/>
          <w:numId w:val="2"/>
        </w:numPr>
        <w:ind w:right="-360"/>
      </w:pPr>
      <w:r>
        <w:t>Inventory &amp; Archive of Study related data.</w:t>
      </w:r>
    </w:p>
    <w:p>
      <w:pPr>
        <w:pStyle w:val="6"/>
        <w:numPr>
          <w:ilvl w:val="0"/>
          <w:numId w:val="2"/>
        </w:numPr>
        <w:ind w:right="-360"/>
      </w:pPr>
      <w:r>
        <w:t>Audit of Bioanalytical Method Validations &amp; review of the Method Validation reports.</w:t>
      </w:r>
    </w:p>
    <w:p>
      <w:pPr>
        <w:pStyle w:val="6"/>
        <w:numPr>
          <w:ilvl w:val="0"/>
          <w:numId w:val="2"/>
        </w:numPr>
        <w:ind w:right="-360"/>
      </w:pPr>
      <w:r>
        <w:t>Audits of Instrument Validations, their dockets and routine Calibration verifications.</w:t>
      </w:r>
    </w:p>
    <w:p>
      <w:pPr>
        <w:pStyle w:val="6"/>
        <w:numPr>
          <w:ilvl w:val="0"/>
          <w:numId w:val="2"/>
        </w:numPr>
        <w:ind w:right="-360"/>
      </w:pPr>
      <w:r>
        <w:t>Audits of Calibration Records of Instruments &amp; Equipments used in the department.</w:t>
      </w:r>
    </w:p>
    <w:p>
      <w:pPr>
        <w:pStyle w:val="6"/>
        <w:numPr>
          <w:ilvl w:val="0"/>
          <w:numId w:val="2"/>
        </w:numPr>
        <w:ind w:right="-360"/>
      </w:pPr>
      <w:r>
        <w:t xml:space="preserve">Audit of Clinical study report. </w:t>
      </w:r>
    </w:p>
    <w:p>
      <w:pPr>
        <w:numPr>
          <w:ilvl w:val="0"/>
          <w:numId w:val="2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of WinNonlin concentration data from Statistical department with time point deviation and randomization and treatment.</w:t>
      </w:r>
    </w:p>
    <w:p>
      <w:pPr>
        <w:numPr>
          <w:ilvl w:val="0"/>
          <w:numId w:val="2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Review of statistical output and its compliance with acceptance criteria </w:t>
      </w:r>
    </w:p>
    <w:p>
      <w:pPr>
        <w:numPr>
          <w:ilvl w:val="0"/>
          <w:numId w:val="2"/>
        </w:num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&amp; Updation of Quality Manual &amp; of Site Master File.</w:t>
      </w:r>
    </w:p>
    <w:p>
      <w:pPr>
        <w:jc w:val="both"/>
      </w:pPr>
    </w:p>
    <w:p>
      <w:pPr>
        <w:ind w:left="-360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u w:val="single"/>
        </w:rPr>
        <w:t>S. H. Kelkar Company Mumbai</w:t>
      </w:r>
      <w:r>
        <w:t xml:space="preserve"> </w:t>
      </w:r>
      <w:r>
        <w:rPr>
          <w:rFonts w:ascii="Arial" w:hAnsi="Arial" w:cs="Arial"/>
          <w:b/>
          <w:bCs/>
          <w:sz w:val="20"/>
        </w:rPr>
        <w:t xml:space="preserve">                                    </w:t>
      </w:r>
      <w:r>
        <w:rPr>
          <w:rFonts w:ascii="Arial" w:hAnsi="Arial" w:cs="Arial"/>
          <w:sz w:val="20"/>
        </w:rPr>
        <w:t xml:space="preserve">          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 xml:space="preserve">             </w:t>
      </w:r>
    </w:p>
    <w:p>
      <w:pPr>
        <w:ind w:left="-360"/>
        <w:jc w:val="both"/>
        <w:rPr>
          <w:rFonts w:ascii="Arial" w:hAnsi="Arial" w:cs="Arial"/>
          <w:sz w:val="20"/>
        </w:rPr>
      </w:pPr>
    </w:p>
    <w:p>
      <w:pPr>
        <w:ind w:left="-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Senior Analyst – Analytical department</w:t>
      </w:r>
    </w:p>
    <w:p>
      <w:pPr>
        <w:ind w:left="-360"/>
        <w:jc w:val="both"/>
        <w:rPr>
          <w:rFonts w:ascii="Arial" w:hAnsi="Arial" w:cs="Arial"/>
          <w:sz w:val="20"/>
        </w:rPr>
      </w:pPr>
    </w:p>
    <w:p>
      <w:pPr>
        <w:ind w:left="-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 in the Analytical department of the company in the following areas:</w:t>
      </w:r>
    </w:p>
    <w:p>
      <w:pPr>
        <w:ind w:left="-360"/>
        <w:jc w:val="both"/>
        <w:rPr>
          <w:rFonts w:ascii="Arial" w:hAnsi="Arial" w:cs="Arial"/>
          <w:sz w:val="20"/>
        </w:rPr>
      </w:pPr>
    </w:p>
    <w:p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Analysis of finished products.</w:t>
      </w:r>
    </w:p>
    <w:p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Analysis of raw materials.</w:t>
      </w:r>
    </w:p>
    <w:p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 on instruments such as GC/HPLC for analysis of the products.</w:t>
      </w:r>
    </w:p>
    <w:p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Worked on the validation of instruments. </w:t>
      </w:r>
    </w:p>
    <w:p>
      <w:pPr>
        <w:ind w:left="-360"/>
        <w:jc w:val="both"/>
      </w:pPr>
    </w:p>
    <w:p>
      <w:pPr>
        <w:ind w:lef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u w:val="single"/>
        </w:rPr>
        <w:t>Ador Welding Ltd. Mumbai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</w:t>
      </w:r>
      <w:r>
        <w:rPr>
          <w:rFonts w:ascii="Arial" w:hAnsi="Arial" w:cs="Arial"/>
          <w:b/>
          <w:sz w:val="20"/>
          <w:szCs w:val="20"/>
        </w:rPr>
        <w:tab/>
      </w:r>
    </w:p>
    <w:p>
      <w:pPr>
        <w:ind w:left="-360"/>
        <w:jc w:val="both"/>
        <w:rPr>
          <w:rFonts w:ascii="Arial" w:hAnsi="Arial" w:cs="Arial"/>
          <w:sz w:val="20"/>
          <w:szCs w:val="20"/>
        </w:rPr>
      </w:pPr>
    </w:p>
    <w:p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 &amp;D Chemist – R &amp; D department</w:t>
      </w:r>
    </w:p>
    <w:p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Interface with R &amp; D &amp; Production department.</w:t>
      </w:r>
    </w:p>
    <w:p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the ISO related documentation</w:t>
      </w:r>
    </w:p>
    <w:p>
      <w:pPr>
        <w:ind w:left="-360"/>
        <w:jc w:val="both"/>
        <w:rPr>
          <w:rFonts w:ascii="Arial" w:hAnsi="Arial" w:cs="Arial"/>
          <w:sz w:val="20"/>
          <w:szCs w:val="20"/>
        </w:rPr>
      </w:pPr>
    </w:p>
    <w:p>
      <w:pPr>
        <w:ind w:left="-36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Duphar Interfran Ltd. Mumbai</w:t>
      </w:r>
    </w:p>
    <w:p>
      <w:pPr>
        <w:ind w:left="-360"/>
        <w:jc w:val="both"/>
        <w:rPr>
          <w:rFonts w:ascii="Arial" w:hAnsi="Arial" w:cs="Arial"/>
          <w:sz w:val="20"/>
        </w:rPr>
      </w:pPr>
    </w:p>
    <w:p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Chemist: Analytical department</w:t>
      </w:r>
    </w:p>
    <w:p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Qualitative &amp; Quantitative analysis of product using instruments &amp; methods like:</w:t>
      </w:r>
    </w:p>
    <w:p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UV/Vis spectrophotometer</w:t>
      </w:r>
    </w:p>
    <w:p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HPLC</w:t>
      </w:r>
    </w:p>
    <w:p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Polarimeter</w:t>
      </w:r>
    </w:p>
    <w:p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Melting point apparatus</w:t>
      </w:r>
    </w:p>
    <w:p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Karl-fisher titrator</w:t>
      </w:r>
    </w:p>
    <w:p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Analysis of finished products.</w:t>
      </w:r>
    </w:p>
    <w:p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Analysis of raw materials.</w:t>
      </w:r>
    </w:p>
    <w:p>
      <w:pPr>
        <w:ind w:left="-360"/>
        <w:jc w:val="both"/>
        <w:rPr>
          <w:b/>
          <w:u w:val="single"/>
        </w:rPr>
      </w:pPr>
    </w:p>
    <w:p>
      <w:pPr>
        <w:ind w:left="-360"/>
        <w:jc w:val="both"/>
        <w:rPr>
          <w:b/>
          <w:u w:val="single"/>
        </w:rPr>
      </w:pPr>
      <w:r>
        <w:rPr>
          <w:b/>
          <w:u w:val="single"/>
        </w:rPr>
        <w:t>Merind India Ltd. Mumbai</w:t>
      </w:r>
    </w:p>
    <w:p>
      <w:pPr>
        <w:ind w:left="-360"/>
        <w:jc w:val="both"/>
      </w:pPr>
    </w:p>
    <w:p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Analyst: R&amp; D department</w:t>
      </w:r>
    </w:p>
    <w:p>
      <w:pPr>
        <w:ind w:left="-360"/>
        <w:jc w:val="both"/>
        <w:rPr>
          <w:rFonts w:ascii="Arial" w:hAnsi="Arial" w:cs="Arial"/>
          <w:sz w:val="20"/>
          <w:szCs w:val="20"/>
        </w:rPr>
      </w:pPr>
    </w:p>
    <w:p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Analysis of finished products.</w:t>
      </w:r>
    </w:p>
    <w:p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Analysis of raw materials</w:t>
      </w:r>
    </w:p>
    <w:p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Handled instruments like HPLC/Karl Fisher/TLC/Dissolution tester etc</w:t>
      </w:r>
    </w:p>
    <w:p>
      <w:pPr>
        <w:ind w:left="-360"/>
        <w:jc w:val="both"/>
        <w:rPr>
          <w:b/>
          <w:caps/>
          <w:u w:val="single"/>
        </w:rPr>
      </w:pPr>
    </w:p>
    <w:p>
      <w:pPr>
        <w:ind w:left="-360"/>
        <w:jc w:val="both"/>
        <w:rPr>
          <w:b/>
          <w:caps/>
          <w:u w:val="single"/>
        </w:rPr>
      </w:pPr>
    </w:p>
    <w:p>
      <w:pPr>
        <w:ind w:left="-360"/>
        <w:jc w:val="both"/>
        <w:rPr>
          <w:b/>
          <w:u w:val="single"/>
        </w:rPr>
      </w:pPr>
      <w:r>
        <w:rPr>
          <w:b/>
          <w:caps/>
          <w:u w:val="single"/>
        </w:rPr>
        <w:t>Areas of Interest</w:t>
      </w:r>
      <w:r>
        <w:rPr>
          <w:b/>
          <w:u w:val="single"/>
        </w:rPr>
        <w:t>:</w:t>
      </w:r>
    </w:p>
    <w:p>
      <w:pPr>
        <w:ind w:left="-360"/>
        <w:jc w:val="both"/>
      </w:pPr>
    </w:p>
    <w:p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Quality Assurance, Auditing, Documentation Management &amp; Monitoring  </w:t>
      </w:r>
    </w:p>
    <w:p>
      <w:pPr>
        <w:rPr>
          <w:rFonts w:ascii="Arial" w:hAnsi="Arial" w:cs="Arial"/>
          <w:b/>
        </w:rPr>
      </w:pPr>
    </w:p>
    <w:p>
      <w:pPr>
        <w:ind w:left="-360"/>
        <w:jc w:val="both"/>
        <w:rPr>
          <w:b/>
          <w:u w:val="single"/>
        </w:rPr>
      </w:pPr>
      <w:r>
        <w:rPr>
          <w:b/>
          <w:caps/>
          <w:u w:val="single"/>
        </w:rPr>
        <w:t>Extracurricular Activities</w:t>
      </w:r>
      <w:r>
        <w:rPr>
          <w:b/>
          <w:u w:val="single"/>
        </w:rPr>
        <w:t>:</w:t>
      </w:r>
    </w:p>
    <w:p>
      <w:pPr>
        <w:ind w:left="-360"/>
        <w:jc w:val="both"/>
        <w:rPr>
          <w:b/>
          <w:u w:val="single"/>
        </w:rPr>
      </w:pPr>
      <w:r>
        <w:rPr>
          <w:b/>
          <w:u w:val="single"/>
        </w:rPr>
        <w:t xml:space="preserve"> </w:t>
      </w:r>
    </w:p>
    <w:p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Interested in dance &amp; music, reading books</w:t>
      </w:r>
    </w:p>
    <w:p>
      <w:pPr>
        <w:ind w:left="-360"/>
        <w:jc w:val="both"/>
      </w:pPr>
    </w:p>
    <w:p>
      <w:pPr>
        <w:ind w:left="-360"/>
        <w:jc w:val="both"/>
        <w:rPr>
          <w:rFonts w:ascii="Arial" w:hAnsi="Arial" w:cs="Arial"/>
          <w:b/>
          <w:u w:val="single"/>
        </w:rPr>
      </w:pPr>
      <w:r>
        <w:rPr>
          <w:b/>
          <w:caps/>
          <w:u w:val="single"/>
        </w:rPr>
        <w:t>Educational Qualification</w:t>
      </w:r>
      <w:r>
        <w:rPr>
          <w:rFonts w:ascii="Arial" w:hAnsi="Arial" w:cs="Arial"/>
          <w:b/>
          <w:u w:val="single"/>
        </w:rPr>
        <w:t>:</w:t>
      </w:r>
    </w:p>
    <w:p>
      <w:pPr>
        <w:pStyle w:val="4"/>
        <w:ind w:left="360"/>
        <w:jc w:val="both"/>
        <w:rPr>
          <w:b w:val="0"/>
        </w:rPr>
      </w:pPr>
    </w:p>
    <w:p>
      <w:pPr>
        <w:pStyle w:val="4"/>
        <w:numPr>
          <w:ilvl w:val="0"/>
          <w:numId w:val="7"/>
        </w:numPr>
        <w:jc w:val="both"/>
        <w:rPr>
          <w:b w:val="0"/>
          <w:szCs w:val="20"/>
        </w:rPr>
      </w:pPr>
      <w:r>
        <w:rPr>
          <w:b w:val="0"/>
          <w:szCs w:val="20"/>
        </w:rPr>
        <w:t>ISO 9001:2008 Lead Auditor (IRCA certified training course. Certificate No.: 6118)</w:t>
      </w:r>
    </w:p>
    <w:p>
      <w:pPr>
        <w:pStyle w:val="4"/>
        <w:numPr>
          <w:ilvl w:val="0"/>
          <w:numId w:val="7"/>
        </w:numPr>
        <w:jc w:val="both"/>
        <w:rPr>
          <w:b w:val="0"/>
          <w:szCs w:val="20"/>
        </w:rPr>
      </w:pPr>
      <w:r>
        <w:rPr>
          <w:b w:val="0"/>
          <w:szCs w:val="20"/>
        </w:rPr>
        <w:t xml:space="preserve">Masters Degree (M.Sc) in ‘Inorganic Chemistry’ </w:t>
      </w:r>
    </w:p>
    <w:p>
      <w:pPr>
        <w:pStyle w:val="4"/>
        <w:ind w:left="720"/>
        <w:jc w:val="both"/>
        <w:rPr>
          <w:b w:val="0"/>
          <w:bCs w:val="0"/>
          <w:szCs w:val="20"/>
        </w:rPr>
      </w:pPr>
      <w:r>
        <w:rPr>
          <w:b w:val="0"/>
          <w:bCs w:val="0"/>
          <w:szCs w:val="20"/>
        </w:rPr>
        <w:t>Mumbai University</w:t>
      </w:r>
    </w:p>
    <w:p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Diploma in Industrial Analytical Chemistry through Ruia college Mumbai</w:t>
      </w:r>
    </w:p>
    <w:p>
      <w:pPr>
        <w:ind w:left="-360"/>
        <w:jc w:val="both"/>
        <w:rPr>
          <w:rFonts w:ascii="Arial" w:hAnsi="Arial" w:cs="Arial"/>
          <w:b/>
          <w:u w:val="single"/>
        </w:rPr>
      </w:pPr>
    </w:p>
    <w:p>
      <w:pPr>
        <w:ind w:left="-360"/>
        <w:jc w:val="both"/>
        <w:rPr>
          <w:b/>
          <w:caps/>
          <w:u w:val="single"/>
        </w:rPr>
      </w:pPr>
      <w:r>
        <w:rPr>
          <w:b/>
          <w:caps/>
          <w:u w:val="single"/>
        </w:rPr>
        <w:t>IT skills:</w:t>
      </w:r>
    </w:p>
    <w:p>
      <w:pPr>
        <w:ind w:left="-360"/>
        <w:jc w:val="both"/>
        <w:rPr>
          <w:rFonts w:ascii="Arial" w:hAnsi="Arial" w:cs="Arial"/>
          <w:b/>
          <w:u w:val="single"/>
        </w:rPr>
      </w:pPr>
    </w:p>
    <w:p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Diploma in Computers from NIIT</w:t>
      </w:r>
    </w:p>
    <w:p>
      <w:pPr>
        <w:ind w:left="-360"/>
        <w:jc w:val="both"/>
        <w:rPr>
          <w:rFonts w:ascii="Arial" w:hAnsi="Arial" w:cs="Arial"/>
          <w:b/>
          <w:u w:val="single"/>
        </w:rPr>
      </w:pPr>
    </w:p>
    <w:p>
      <w:pPr>
        <w:ind w:left="-360"/>
        <w:jc w:val="both"/>
        <w:rPr>
          <w:rFonts w:ascii="Arial" w:hAnsi="Arial" w:cs="Arial"/>
          <w:b/>
          <w:u w:val="single"/>
        </w:rPr>
      </w:pPr>
      <w:r>
        <w:rPr>
          <w:b/>
          <w:caps/>
          <w:u w:val="single"/>
        </w:rPr>
        <w:t>Personal Vitae</w:t>
      </w:r>
      <w:r>
        <w:rPr>
          <w:rFonts w:ascii="Arial" w:hAnsi="Arial" w:cs="Arial"/>
          <w:b/>
          <w:u w:val="single"/>
        </w:rPr>
        <w:t>:</w:t>
      </w:r>
    </w:p>
    <w:p>
      <w:pPr>
        <w:ind w:left="-360"/>
        <w:jc w:val="both"/>
        <w:rPr>
          <w:rFonts w:ascii="Arial" w:hAnsi="Arial" w:cs="Arial"/>
          <w:b/>
          <w:u w:val="single"/>
        </w:rPr>
      </w:pPr>
    </w:p>
    <w:p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Permanent Address : 308 Aradhana, 76 Jakeria Road, Malad (West) Mumbai: 400064</w:t>
      </w:r>
    </w:p>
    <w:p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: 15</w:t>
      </w:r>
      <w:r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May, 1975</w:t>
      </w:r>
    </w:p>
    <w:p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: Female</w:t>
      </w:r>
    </w:p>
    <w:p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: Married</w:t>
      </w:r>
    </w:p>
    <w:p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"mailto:aparna.kothare@gmail.com"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Style w:val="11"/>
          <w:rFonts w:ascii="Arial" w:hAnsi="Arial" w:cs="Arial"/>
          <w:sz w:val="20"/>
          <w:szCs w:val="20"/>
        </w:rPr>
        <w:t>aparna.kothare@gmail.com</w:t>
      </w:r>
      <w:r>
        <w:rPr>
          <w:rFonts w:ascii="Arial" w:hAnsi="Arial" w:cs="Arial"/>
          <w:sz w:val="20"/>
          <w:szCs w:val="20"/>
        </w:rPr>
        <w:fldChar w:fldCharType="end"/>
      </w:r>
    </w:p>
    <w:p>
      <w:pPr>
        <w:ind w:left="360" w:firstLine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: anukot@yahoo.com                                                                                    </w:t>
      </w:r>
    </w:p>
    <w:p>
      <w:pPr>
        <w:ind w:left="-360"/>
        <w:jc w:val="both"/>
        <w:rPr>
          <w:rFonts w:ascii="Arial" w:hAnsi="Arial" w:cs="Arial"/>
          <w:b/>
          <w:u w:val="single"/>
        </w:rPr>
      </w:pPr>
    </w:p>
    <w:p>
      <w:pPr>
        <w:pStyle w:val="5"/>
        <w:jc w:val="left"/>
      </w:pPr>
      <w:r>
        <w:rPr>
          <w:rFonts w:ascii="Times New Roman" w:hAnsi="Times New Roman" w:cs="Times New Roman"/>
          <w:bCs w:val="0"/>
          <w:caps/>
          <w:u w:val="single"/>
        </w:rPr>
        <w:t>Training</w:t>
      </w:r>
      <w:r>
        <w:t>:</w:t>
      </w:r>
    </w:p>
    <w:p>
      <w:pPr>
        <w:ind w:left="-360"/>
        <w:jc w:val="center"/>
        <w:rPr>
          <w:rFonts w:ascii="Arial" w:hAnsi="Arial" w:cs="Arial"/>
        </w:rPr>
      </w:pPr>
    </w:p>
    <w:p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on ‘Current FDA Inspection trends for Bio-analytical Laboratory performing Bio-availability/ Bio-equivalence studies’ presented by Carl Chancey at Glenmark Research Centre.</w:t>
      </w:r>
    </w:p>
    <w:p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Attended Workshop on ‘Auditing B.A.B.E’ organized by Pinnacle Healthcare at The Orchid Hotel, Mumbai.</w:t>
      </w:r>
    </w:p>
    <w:p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on ‘Use of Watson LIMS in Bio-analytical Laboratory’ conducted by Joel Usansky at Glenmark Research Centre.</w:t>
      </w:r>
      <w:r>
        <w:rPr>
          <w:rFonts w:ascii="Arial" w:hAnsi="Arial" w:cs="Arial"/>
          <w:b/>
          <w:sz w:val="20"/>
          <w:szCs w:val="20"/>
        </w:rPr>
        <w:tab/>
      </w:r>
    </w:p>
    <w:p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Attended APA-India Seminar organized by The Boston Society USA at The Novotel Hotel Hyderabad.</w:t>
      </w:r>
    </w:p>
    <w:p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received on ‘Dangerous Good Awareness with concentration on preparing, handling and transporting Infectious substances by air’ conducted by World Courier Pvt. Ltd.</w:t>
      </w:r>
    </w:p>
    <w:p>
      <w:pPr>
        <w:ind w:left="-360"/>
        <w:jc w:val="both"/>
        <w:rPr>
          <w:rFonts w:ascii="Arial" w:hAnsi="Arial" w:cs="Arial"/>
          <w:sz w:val="20"/>
        </w:rPr>
      </w:pPr>
    </w:p>
    <w:p>
      <w:pPr>
        <w:ind w:left="-360"/>
        <w:jc w:val="both"/>
        <w:rPr>
          <w:rFonts w:ascii="Arial" w:hAnsi="Arial" w:cs="Arial"/>
          <w:sz w:val="20"/>
        </w:rPr>
      </w:pPr>
    </w:p>
    <w:p>
      <w:pPr>
        <w:pBdr>
          <w:bottom w:val="single" w:color="auto" w:sz="12" w:space="0"/>
        </w:pBdr>
        <w:ind w:left="-360" w:firstLine="360"/>
        <w:jc w:val="both"/>
      </w:pPr>
    </w:p>
    <w:p>
      <w:pPr>
        <w:ind w:left="-360" w:right="-360"/>
        <w:jc w:val="both"/>
      </w:pPr>
    </w:p>
    <w:p>
      <w:pPr>
        <w:ind w:left="-360"/>
        <w:jc w:val="both"/>
        <w:rPr>
          <w:rFonts w:ascii="Arial" w:hAnsi="Arial" w:cs="Arial"/>
        </w:rPr>
      </w:pPr>
    </w:p>
    <w:sectPr>
      <w:footerReference r:id="rId3" w:type="default"/>
      <w:footerReference r:id="rId4" w:type="even"/>
      <w:pgSz w:w="12240" w:h="15840"/>
      <w:pgMar w:top="1440" w:right="144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Page </w:t>
    </w:r>
    <w:r>
      <w:rPr>
        <w:rFonts w:ascii="Arial" w:hAnsi="Arial" w:cs="Arial"/>
        <w:sz w:val="18"/>
      </w:rPr>
      <w:fldChar w:fldCharType="begin"/>
    </w:r>
    <w:r>
      <w:rPr>
        <w:rFonts w:ascii="Arial" w:hAnsi="Arial" w:cs="Arial"/>
        <w:sz w:val="18"/>
      </w:rPr>
      <w:instrText xml:space="preserve"> PAGE </w:instrText>
    </w:r>
    <w:r>
      <w:rPr>
        <w:rFonts w:ascii="Arial" w:hAnsi="Arial" w:cs="Arial"/>
        <w:sz w:val="18"/>
      </w:rPr>
      <w:fldChar w:fldCharType="separate"/>
    </w:r>
    <w:r>
      <w:rPr>
        <w:rFonts w:ascii="Arial" w:hAnsi="Arial" w:cs="Arial"/>
        <w:sz w:val="18"/>
        <w:lang/>
      </w:rPr>
      <w:t>1</w:t>
    </w:r>
    <w:r>
      <w:rPr>
        <w:rFonts w:ascii="Arial" w:hAnsi="Arial" w:cs="Arial"/>
        <w:sz w:val="18"/>
      </w:rPr>
      <w:fldChar w:fldCharType="end"/>
    </w:r>
    <w:r>
      <w:rPr>
        <w:rFonts w:ascii="Arial" w:hAnsi="Arial" w:cs="Arial"/>
        <w:sz w:val="18"/>
      </w:rPr>
      <w:t xml:space="preserve"> of </w:t>
    </w:r>
    <w:r>
      <w:rPr>
        <w:rFonts w:ascii="Arial" w:hAnsi="Arial" w:cs="Arial"/>
        <w:sz w:val="18"/>
      </w:rPr>
      <w:fldChar w:fldCharType="begin"/>
    </w:r>
    <w:r>
      <w:rPr>
        <w:rFonts w:ascii="Arial" w:hAnsi="Arial" w:cs="Arial"/>
        <w:sz w:val="18"/>
      </w:rPr>
      <w:instrText xml:space="preserve"> NUMPAGES </w:instrText>
    </w:r>
    <w:r>
      <w:rPr>
        <w:rFonts w:ascii="Arial" w:hAnsi="Arial" w:cs="Arial"/>
        <w:sz w:val="18"/>
      </w:rPr>
      <w:fldChar w:fldCharType="separate"/>
    </w:r>
    <w:r>
      <w:rPr>
        <w:rFonts w:ascii="Arial" w:hAnsi="Arial" w:cs="Arial"/>
        <w:sz w:val="18"/>
        <w:lang/>
      </w:rPr>
      <w:t>3</w:t>
    </w:r>
    <w:r>
      <w:rPr>
        <w:rFonts w:ascii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E5467"/>
    <w:multiLevelType w:val="multilevel"/>
    <w:tmpl w:val="1CBE5467"/>
    <w:lvl w:ilvl="0" w:tentative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20" w:hanging="360"/>
      </w:pPr>
    </w:lvl>
    <w:lvl w:ilvl="2" w:tentative="0">
      <w:start w:val="1"/>
      <w:numFmt w:val="lowerRoman"/>
      <w:lvlText w:val="%3."/>
      <w:lvlJc w:val="right"/>
      <w:pPr>
        <w:ind w:left="1440" w:hanging="180"/>
      </w:pPr>
    </w:lvl>
    <w:lvl w:ilvl="3" w:tentative="0">
      <w:start w:val="1"/>
      <w:numFmt w:val="decimal"/>
      <w:lvlText w:val="%4."/>
      <w:lvlJc w:val="left"/>
      <w:pPr>
        <w:ind w:left="2160" w:hanging="360"/>
      </w:pPr>
    </w:lvl>
    <w:lvl w:ilvl="4" w:tentative="0">
      <w:start w:val="1"/>
      <w:numFmt w:val="lowerLetter"/>
      <w:lvlText w:val="%5."/>
      <w:lvlJc w:val="left"/>
      <w:pPr>
        <w:ind w:left="2880" w:hanging="360"/>
      </w:pPr>
    </w:lvl>
    <w:lvl w:ilvl="5" w:tentative="0">
      <w:start w:val="1"/>
      <w:numFmt w:val="lowerRoman"/>
      <w:lvlText w:val="%6."/>
      <w:lvlJc w:val="right"/>
      <w:pPr>
        <w:ind w:left="3600" w:hanging="180"/>
      </w:pPr>
    </w:lvl>
    <w:lvl w:ilvl="6" w:tentative="0">
      <w:start w:val="1"/>
      <w:numFmt w:val="decimal"/>
      <w:lvlText w:val="%7."/>
      <w:lvlJc w:val="left"/>
      <w:pPr>
        <w:ind w:left="4320" w:hanging="360"/>
      </w:pPr>
    </w:lvl>
    <w:lvl w:ilvl="7" w:tentative="0">
      <w:start w:val="1"/>
      <w:numFmt w:val="lowerLetter"/>
      <w:lvlText w:val="%8."/>
      <w:lvlJc w:val="left"/>
      <w:pPr>
        <w:ind w:left="5040" w:hanging="360"/>
      </w:pPr>
    </w:lvl>
    <w:lvl w:ilvl="8" w:tentative="0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25457CB8"/>
    <w:multiLevelType w:val="multilevel"/>
    <w:tmpl w:val="25457C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805054D"/>
    <w:multiLevelType w:val="multilevel"/>
    <w:tmpl w:val="280505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F1E55F7"/>
    <w:multiLevelType w:val="multilevel"/>
    <w:tmpl w:val="2F1E55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F7F1E3C"/>
    <w:multiLevelType w:val="multilevel"/>
    <w:tmpl w:val="3F7F1E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FEB6B75"/>
    <w:multiLevelType w:val="multilevel"/>
    <w:tmpl w:val="3FEB6B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D697115"/>
    <w:multiLevelType w:val="multilevel"/>
    <w:tmpl w:val="4D6971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DEC1D93"/>
    <w:multiLevelType w:val="multilevel"/>
    <w:tmpl w:val="4DEC1D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614E2B4A"/>
    <w:multiLevelType w:val="multilevel"/>
    <w:tmpl w:val="614E2B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E98"/>
    <w:rsid w:val="000545EB"/>
    <w:rsid w:val="000A6329"/>
    <w:rsid w:val="000B132E"/>
    <w:rsid w:val="001B0C26"/>
    <w:rsid w:val="0020180D"/>
    <w:rsid w:val="002446B8"/>
    <w:rsid w:val="00307B77"/>
    <w:rsid w:val="003231DC"/>
    <w:rsid w:val="00396A92"/>
    <w:rsid w:val="003C3753"/>
    <w:rsid w:val="0049653F"/>
    <w:rsid w:val="00496912"/>
    <w:rsid w:val="004E1738"/>
    <w:rsid w:val="00531245"/>
    <w:rsid w:val="00577746"/>
    <w:rsid w:val="005B5A5D"/>
    <w:rsid w:val="005D6593"/>
    <w:rsid w:val="005E63A0"/>
    <w:rsid w:val="00635752"/>
    <w:rsid w:val="0069290F"/>
    <w:rsid w:val="0069363B"/>
    <w:rsid w:val="00766708"/>
    <w:rsid w:val="007B5600"/>
    <w:rsid w:val="007C58DC"/>
    <w:rsid w:val="007D60EF"/>
    <w:rsid w:val="007E7E98"/>
    <w:rsid w:val="00863850"/>
    <w:rsid w:val="008A7309"/>
    <w:rsid w:val="00951A63"/>
    <w:rsid w:val="00A43E2B"/>
    <w:rsid w:val="00AA43D7"/>
    <w:rsid w:val="00B1548A"/>
    <w:rsid w:val="00B242EB"/>
    <w:rsid w:val="00B83C01"/>
    <w:rsid w:val="00BA414C"/>
    <w:rsid w:val="00C113FB"/>
    <w:rsid w:val="00C23767"/>
    <w:rsid w:val="00D24657"/>
    <w:rsid w:val="00D31DC8"/>
    <w:rsid w:val="00DE4CAA"/>
    <w:rsid w:val="00DE58F9"/>
    <w:rsid w:val="00DF6C0B"/>
    <w:rsid w:val="00E229A4"/>
    <w:rsid w:val="00E53352"/>
    <w:rsid w:val="00EB774B"/>
    <w:rsid w:val="00EC0260"/>
    <w:rsid w:val="00EF446B"/>
    <w:rsid w:val="00F047F0"/>
    <w:rsid w:val="00F4064F"/>
    <w:rsid w:val="00F44AAF"/>
    <w:rsid w:val="00F65BFB"/>
    <w:rsid w:val="00FC5BDE"/>
    <w:rsid w:val="20A36C4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ind w:left="-360" w:right="-360"/>
      <w:jc w:val="center"/>
      <w:outlineLvl w:val="0"/>
    </w:pPr>
    <w:rPr>
      <w:rFonts w:ascii="Arial" w:hAnsi="Arial" w:cs="Arial"/>
      <w:b/>
      <w:bCs/>
    </w:rPr>
  </w:style>
  <w:style w:type="paragraph" w:styleId="3">
    <w:name w:val="heading 2"/>
    <w:basedOn w:val="1"/>
    <w:next w:val="1"/>
    <w:qFormat/>
    <w:uiPriority w:val="0"/>
    <w:pPr>
      <w:keepNext/>
      <w:ind w:left="-360" w:right="-360"/>
      <w:jc w:val="both"/>
      <w:outlineLvl w:val="1"/>
    </w:pPr>
    <w:rPr>
      <w:rFonts w:ascii="Arial" w:hAnsi="Arial" w:cs="Arial"/>
      <w:b/>
      <w:bCs/>
    </w:rPr>
  </w:style>
  <w:style w:type="paragraph" w:styleId="4">
    <w:name w:val="heading 3"/>
    <w:basedOn w:val="1"/>
    <w:next w:val="1"/>
    <w:qFormat/>
    <w:uiPriority w:val="0"/>
    <w:pPr>
      <w:keepNext/>
      <w:ind w:left="-360" w:right="-360"/>
      <w:outlineLvl w:val="2"/>
    </w:pPr>
    <w:rPr>
      <w:rFonts w:ascii="Arial" w:hAnsi="Arial" w:cs="Arial"/>
      <w:b/>
      <w:bCs/>
      <w:sz w:val="20"/>
    </w:rPr>
  </w:style>
  <w:style w:type="paragraph" w:styleId="5">
    <w:name w:val="heading 4"/>
    <w:basedOn w:val="1"/>
    <w:next w:val="1"/>
    <w:qFormat/>
    <w:uiPriority w:val="0"/>
    <w:pPr>
      <w:keepNext/>
      <w:ind w:left="-360"/>
      <w:jc w:val="center"/>
      <w:outlineLvl w:val="3"/>
    </w:pPr>
    <w:rPr>
      <w:rFonts w:ascii="Arial" w:hAnsi="Arial" w:cs="Arial"/>
      <w:b/>
      <w:bCs/>
    </w:rPr>
  </w:style>
  <w:style w:type="character" w:default="1" w:styleId="10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ody Text Indent"/>
    <w:basedOn w:val="1"/>
    <w:uiPriority w:val="0"/>
    <w:pPr>
      <w:ind w:left="-360"/>
      <w:jc w:val="both"/>
    </w:pPr>
    <w:rPr>
      <w:rFonts w:ascii="Arial" w:hAnsi="Arial" w:cs="Arial"/>
      <w:sz w:val="20"/>
    </w:rPr>
  </w:style>
  <w:style w:type="paragraph" w:styleId="7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8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9">
    <w:name w:val="Title"/>
    <w:basedOn w:val="1"/>
    <w:qFormat/>
    <w:uiPriority w:val="0"/>
    <w:pPr>
      <w:jc w:val="center"/>
    </w:pPr>
    <w:rPr>
      <w:rFonts w:ascii="Arial" w:hAnsi="Arial" w:cs="Arial"/>
      <w:b/>
      <w:bCs/>
    </w:rPr>
  </w:style>
  <w:style w:type="character" w:styleId="11">
    <w:name w:val="Hyperlink"/>
    <w:uiPriority w:val="0"/>
    <w:rPr>
      <w:color w:val="0000FF"/>
      <w:u w:val="single"/>
    </w:rPr>
  </w:style>
  <w:style w:type="character" w:styleId="12">
    <w:name w:val="page number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856</Words>
  <Characters>4885</Characters>
  <Lines>40</Lines>
  <Paragraphs>11</Paragraphs>
  <ScaleCrop>false</ScaleCrop>
  <LinksUpToDate>false</LinksUpToDate>
  <CharactersWithSpaces>5730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2005-11-30T10:58:00Z</dcterms:created>
  <dc:creator>hpatil</dc:creator>
  <cp:lastModifiedBy>DELL</cp:lastModifiedBy>
  <cp:lastPrinted>2005-06-27T12:06:00Z</cp:lastPrinted>
  <dcterms:modified xsi:type="dcterms:W3CDTF">2017-01-16T12:58:26Z</dcterms:modified>
  <dc:title>MADHU SOLOMON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