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u w:val="single"/>
        </w:rPr>
      </w:pPr>
      <w:bookmarkStart w:id="1" w:name="_GoBack"/>
      <w:bookmarkEnd w:id="1"/>
      <w:r>
        <w:rPr>
          <w:rFonts w:ascii="Calibri" w:hAnsi="Calibri" w:cs="Calibri"/>
          <w:b/>
          <w:caps/>
          <w:u w:val="single"/>
        </w:rPr>
        <w:t>Curriculum Vitae</w:t>
      </w:r>
      <w:r>
        <w:rPr>
          <w:rFonts w:ascii="Calibri" w:hAnsi="Calibri" w:cs="Calibri"/>
          <w:b/>
          <w:u w:val="single"/>
        </w:rPr>
        <w:t xml:space="preserve"> -AJAY PATHANIA </w:t>
      </w:r>
    </w:p>
    <w:p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Manager- Regional Quality Operation Management- Mylan, Hyderabad. </w:t>
      </w:r>
    </w:p>
    <w:p>
      <w:pPr>
        <w:rPr>
          <w:rFonts w:ascii="Calibri" w:hAnsi="Calibri" w:cs="Calibri"/>
        </w:rPr>
      </w:pPr>
    </w:p>
    <w:p>
      <w:pPr>
        <w:shd w:val="clear" w:color="auto" w:fill="95B3D7"/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</w:rPr>
        <w:t>OBJECTIVE</w:t>
      </w:r>
    </w:p>
    <w:p>
      <w:pPr>
        <w:jc w:val="both"/>
        <w:rPr>
          <w:rFonts w:ascii="Calibri" w:hAnsi="Calibri" w:cs="Calibri"/>
          <w:color w:val="000000"/>
        </w:rPr>
      </w:pPr>
    </w:p>
    <w:p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guide work operations through the establishment of objectives, policies, rules, practices, methods and standards so as to</w:t>
      </w:r>
      <w:r>
        <w:rPr>
          <w:rFonts w:ascii="Calibri" w:hAnsi="Calibri" w:cs="Calibri"/>
          <w:lang w:val="en"/>
        </w:rPr>
        <w:t xml:space="preserve"> make GMP an integral part of our actions and quality culture. </w:t>
      </w:r>
    </w:p>
    <w:p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develop leadership with ownership that results in progress toward organizational objectives so that to become a high performing team asset.</w:t>
      </w:r>
    </w:p>
    <w:p>
      <w:pPr>
        <w:pStyle w:val="14"/>
        <w:spacing w:before="0" w:beforeAutospacing="0" w:after="0" w:afterAutospacing="0"/>
        <w:rPr>
          <w:rFonts w:ascii="Calibri" w:hAnsi="Calibri" w:cs="Calibri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</w:rPr>
      </w:pPr>
    </w:p>
    <w:p>
      <w:pPr>
        <w:shd w:val="clear" w:color="auto" w:fill="95B3D7"/>
        <w:spacing w:after="120"/>
        <w:jc w:val="both"/>
        <w:rPr>
          <w:rFonts w:ascii="Calibri" w:hAnsi="Calibri" w:cs="Calibri"/>
          <w:b/>
          <w:caps/>
        </w:rPr>
      </w:pPr>
      <w:r>
        <w:rPr>
          <w:rFonts w:ascii="Calibri" w:hAnsi="Calibri" w:cs="Calibri"/>
          <w:b/>
          <w:caps/>
        </w:rPr>
        <w:t xml:space="preserve">Experience                                                                                                                              </w:t>
      </w:r>
    </w:p>
    <w:p>
      <w:pPr>
        <w:shd w:val="clear" w:color="auto" w:fill="FFFFFF"/>
        <w:spacing w:after="120"/>
        <w:jc w:val="both"/>
        <w:rPr>
          <w:rFonts w:ascii="Calibri" w:hAnsi="Calibri" w:cs="Calibri"/>
          <w:b/>
          <w:bCs/>
          <w:i/>
          <w:iCs/>
          <w:color w:val="4F81BD"/>
        </w:rPr>
      </w:pPr>
    </w:p>
    <w:tbl>
      <w:tblPr>
        <w:tblStyle w:val="17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8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50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Experience</w:t>
            </w:r>
          </w:p>
        </w:tc>
        <w:tc>
          <w:tcPr>
            <w:tcW w:w="8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spacing w:after="12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11 years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’ experience in Quality Control, R&amp;D and Corporate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>Quality Operation Management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.</w:t>
            </w:r>
          </w:p>
          <w:p>
            <w:pPr>
              <w:pStyle w:val="9"/>
              <w:spacing w:after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Presently associated with (Since June-2015) with Mylan laboratories Limited as Manager- </w:t>
            </w:r>
            <w:r>
              <w:rPr>
                <w:rFonts w:ascii="Calibri" w:hAnsi="Calibri" w:cs="Calibri"/>
                <w:bCs w:val="0"/>
                <w:sz w:val="24"/>
                <w:szCs w:val="24"/>
              </w:rPr>
              <w:t>Corporate quality assurance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>
            <w:pPr>
              <w:pStyle w:val="9"/>
              <w:spacing w:after="120"/>
              <w:rPr>
                <w:rFonts w:ascii="Calibri" w:hAnsi="Calibri" w:cs="Calibri"/>
                <w:sz w:val="24"/>
                <w:szCs w:val="24"/>
              </w:rPr>
            </w:pPr>
          </w:p>
          <w:p>
            <w:pPr>
              <w:pStyle w:val="9"/>
              <w:spacing w:after="120"/>
              <w:rPr>
                <w:rFonts w:ascii="Calibri" w:hAnsi="Calibri" w:cs="Calibri"/>
                <w:b w:val="0"/>
                <w:bCs w:val="0"/>
                <w:i/>
                <w:iCs/>
                <w:color w:val="4F81BD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u w:val="single"/>
              </w:rPr>
              <w:t>Previous employers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: -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Cipla API (abt. 1 Years), Panacea Biotech R&amp;D (abt. 2.5 Years), Ranbaxy labs Ltd (abt. 6.5 Years) and </w:t>
            </w:r>
            <w:r>
              <w:rPr>
                <w:rFonts w:ascii="Calibri" w:hAnsi="Calibri" w:cs="Calibri"/>
                <w:bCs w:val="0"/>
                <w:sz w:val="24"/>
                <w:szCs w:val="24"/>
              </w:rPr>
              <w:t>Indswift Labs Ltd. (</w:t>
            </w:r>
            <w:r>
              <w:rPr>
                <w:rFonts w:ascii="Calibri" w:hAnsi="Calibri" w:cs="Calibri"/>
                <w:sz w:val="24"/>
                <w:szCs w:val="24"/>
              </w:rPr>
              <w:t>abt. 1.1 Years</w:t>
            </w:r>
            <w:r>
              <w:rPr>
                <w:rFonts w:ascii="Calibri" w:hAnsi="Calibri" w:cs="Calibri"/>
                <w:bCs w:val="0"/>
                <w:sz w:val="24"/>
                <w:szCs w:val="24"/>
              </w:rPr>
              <w:t>).</w:t>
            </w:r>
          </w:p>
        </w:tc>
      </w:tr>
    </w:tbl>
    <w:p>
      <w:pPr>
        <w:spacing w:after="120"/>
        <w:ind w:left="2160" w:hanging="2160"/>
        <w:jc w:val="both"/>
        <w:rPr>
          <w:rFonts w:ascii="Calibri" w:hAnsi="Calibri" w:cs="Calibri"/>
          <w:b/>
          <w:bCs/>
          <w:u w:val="single"/>
        </w:rPr>
      </w:pPr>
    </w:p>
    <w:p>
      <w:pPr>
        <w:shd w:val="clear" w:color="auto" w:fill="95B3D7"/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Position Summary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</w:p>
    <w:p>
      <w:p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Reports to    </w:t>
      </w:r>
      <w:r>
        <w:rPr>
          <w:rFonts w:ascii="Calibri" w:hAnsi="Calibri" w:cs="Calibri"/>
        </w:rPr>
        <w:t>: Sr. G.M- Corporate Quality Assurance.</w:t>
      </w:r>
    </w:p>
    <w:p>
      <w:p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Cs/>
          <w:u w:val="single"/>
        </w:rPr>
        <w:t>Responsibilities (Quality Control Operations)</w:t>
      </w:r>
      <w:r>
        <w:rPr>
          <w:rFonts w:ascii="Calibri" w:hAnsi="Calibri" w:cs="Calibri"/>
          <w:u w:val="single"/>
        </w:rPr>
        <w:t>:</w:t>
      </w:r>
    </w:p>
    <w:p>
      <w:pPr>
        <w:jc w:val="both"/>
        <w:rPr>
          <w:rFonts w:ascii="Calibri" w:hAnsi="Calibri" w:cs="Calibri"/>
          <w:u w:val="single"/>
        </w:rPr>
      </w:pPr>
    </w:p>
    <w:p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Responsible for continuous improvement in Quality Control Operations w.r.t Testing, Review Procedures, Standard test procedures, Standard operating procedures, Training procedure, Handling of Laboratory Deviations/OOS/OOT, Handling of AMT/AMV , Handling of Internal/External audits etc.  </w:t>
      </w:r>
    </w:p>
    <w:p>
      <w:pPr>
        <w:jc w:val="both"/>
        <w:rPr>
          <w:rFonts w:ascii="Calibri" w:hAnsi="Calibri" w:cs="Calibri"/>
          <w:u w:val="single"/>
        </w:rPr>
      </w:pPr>
    </w:p>
    <w:p>
      <w:pPr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Currently Heading 90 member QC team for FDF Jadcherla since SEP-2015 (In absence of Head QC)</w:t>
      </w:r>
    </w:p>
    <w:p>
      <w:pPr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Responsible for timely release of In-process, raw material, finished product and Packaging material. Handling of Site method transfers. Responsible for timely execution of stability studies Installation and qualification of laboratory instruments. </w:t>
      </w:r>
    </w:p>
    <w:p>
      <w:pPr>
        <w:jc w:val="both"/>
        <w:rPr>
          <w:rFonts w:ascii="Calibri" w:hAnsi="Calibri" w:cs="Calibri"/>
          <w:u w:val="single"/>
        </w:rPr>
      </w:pPr>
    </w:p>
    <w:p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ensure minimization of human errors and to improve investigation quality.</w:t>
      </w:r>
    </w:p>
    <w:p>
      <w:pPr>
        <w:jc w:val="center"/>
        <w:rPr>
          <w:rFonts w:ascii="Calibri" w:hAnsi="Calibri" w:cs="Calibri"/>
        </w:rPr>
      </w:pPr>
    </w:p>
    <w:p>
      <w:pPr>
        <w:numPr>
          <w:ilvl w:val="0"/>
          <w:numId w:val="2"/>
        </w:numPr>
        <w:ind w:left="207" w:hanging="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Review of LIRs (OOS, OOT), identification of the gaps to improve quality of investigation and to make certain that investigations are performed in-line with SOP.</w:t>
      </w:r>
    </w:p>
    <w:p>
      <w:pPr>
        <w:numPr>
          <w:ilvl w:val="0"/>
          <w:numId w:val="2"/>
        </w:numPr>
        <w:ind w:left="207" w:hanging="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Support/suggestions for effective failure mode experiments to identify and substantiate root cause for Laboratory failures.</w:t>
      </w:r>
    </w:p>
    <w:p>
      <w:pPr>
        <w:numPr>
          <w:ilvl w:val="0"/>
          <w:numId w:val="2"/>
        </w:numPr>
        <w:ind w:left="207" w:hanging="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Suggesting QC personnel to improve technical &amp; scientifically sound justifications.</w:t>
      </w:r>
    </w:p>
    <w:p>
      <w:pPr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Monitoring for effective corrective and preventive actions implementations to minimize recurrence of repeated laboratory errors.</w:t>
      </w:r>
      <w:r>
        <w:rPr>
          <w:rFonts w:ascii="Calibri" w:hAnsi="Calibri" w:cs="Calibri"/>
          <w:vanish/>
        </w:rPr>
        <w:t>Improving Lab Investigation quality by 25% - (Through effective root cause analysis through failure mode experimentation).</w:t>
      </w:r>
    </w:p>
    <w:p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All time readiness for Regulatory audits.</w:t>
      </w:r>
    </w:p>
    <w:p>
      <w:pPr>
        <w:jc w:val="center"/>
        <w:rPr>
          <w:rFonts w:ascii="Calibri" w:hAnsi="Calibri" w:cs="Calibri"/>
        </w:rPr>
      </w:pPr>
    </w:p>
    <w:p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ensure completeness and authenticity of QC documents for its completeness and authenticity and data integrity. </w:t>
      </w:r>
    </w:p>
    <w:p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ensure compliance of electronic data w.r.t 21CFR Part-11.</w:t>
      </w:r>
    </w:p>
    <w:p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ensure laboratory practices w.r.t current/approved procedures.</w:t>
      </w:r>
    </w:p>
    <w:p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ensure online documentation w.r.t the testing /activities performed at quality control laboratory.  </w:t>
      </w:r>
    </w:p>
    <w:p>
      <w:pPr>
        <w:jc w:val="both"/>
        <w:rPr>
          <w:rFonts w:ascii="Calibri" w:hAnsi="Calibri" w:cs="Calibri"/>
        </w:rPr>
      </w:pPr>
    </w:p>
    <w:p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Regulatory Audit preparation, Implementation and compliance at all the sites.</w:t>
      </w:r>
    </w:p>
    <w:p>
      <w:pPr>
        <w:jc w:val="center"/>
        <w:rPr>
          <w:rFonts w:ascii="Calibri" w:hAnsi="Calibri" w:cs="Calibri"/>
        </w:rPr>
      </w:pPr>
    </w:p>
    <w:p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of audit response to meet regulatory expectations. </w:t>
      </w:r>
    </w:p>
    <w:p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Ensuring implementation of proposed CAPA across all FDF sites. </w:t>
      </w:r>
    </w:p>
    <w:p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Extending support during audit, review of documents pertaining to audit products and QC documents for its completeness.</w:t>
      </w:r>
    </w:p>
    <w:p>
      <w:pPr>
        <w:rPr>
          <w:rFonts w:ascii="Calibri" w:hAnsi="Calibri" w:cs="Calibri"/>
        </w:rPr>
      </w:pPr>
    </w:p>
    <w:p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and implementation of harmonized practices at Mylan FDF sites. </w:t>
      </w:r>
    </w:p>
    <w:p>
      <w:pPr>
        <w:ind w:left="360"/>
        <w:rPr>
          <w:rFonts w:ascii="Calibri" w:hAnsi="Calibri" w:cs="Calibri"/>
        </w:rPr>
      </w:pPr>
    </w:p>
    <w:p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To support all FDF sites for implementation of harmonized practices of core Quality SOPs.</w:t>
      </w:r>
    </w:p>
    <w:p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Ensuring site procedures are inline to Global directive/policies. 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5.0 Monitoring of resource utilization at Quality control laboratory. </w:t>
      </w:r>
    </w:p>
    <w:p>
      <w:pPr>
        <w:rPr>
          <w:rFonts w:ascii="Calibri" w:hAnsi="Calibri" w:cs="Calibri"/>
        </w:rPr>
      </w:pPr>
    </w:p>
    <w:p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Monitoring of Instrument utilization at quality control laboratory to identify scope for improving efficiency.</w:t>
      </w:r>
    </w:p>
    <w:p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of batch release time to identify scope for improving efficiency.</w:t>
      </w:r>
    </w:p>
    <w:p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To ensure effective and timely preventive maintenance of laboratory instruments to reduce the down time.</w:t>
      </w:r>
    </w:p>
    <w:p>
      <w:pPr>
        <w:tabs>
          <w:tab w:val="left" w:pos="-8748"/>
        </w:tabs>
        <w:ind w:left="259"/>
        <w:rPr>
          <w:rFonts w:ascii="Calibri" w:hAnsi="Calibri" w:cs="Calibri"/>
        </w:rPr>
      </w:pPr>
    </w:p>
    <w:p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6.0 Audit of FDF sites.</w:t>
      </w:r>
    </w:p>
    <w:p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Audit of FDF sites as per the schedule </w:t>
      </w:r>
    </w:p>
    <w:p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Preparation of audit report, discussion with site quality head w.r.t to critical findings and its corrective and preventive action.</w:t>
      </w:r>
    </w:p>
    <w:p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Review of audit response and ensuring effective implementation of the corrective and preventive action taken against the audit findings.</w:t>
      </w: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Calibri"/>
        </w:rPr>
        <w:t>7.0 Training session at FDF sites.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>
      <w:pPr>
        <w:jc w:val="both"/>
        <w:rPr>
          <w:rFonts w:ascii="Arial" w:hAnsi="Arial" w:cs="Arial"/>
          <w:color w:val="000000"/>
          <w:sz w:val="18"/>
          <w:szCs w:val="18"/>
        </w:rPr>
      </w:pPr>
    </w:p>
    <w:p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Conducting training on Global SOP’s, Developmental trainings and awareness trainings w.r.t ensure cGMP compliance at all the four FDF sites. </w:t>
      </w:r>
    </w:p>
    <w:p>
      <w:pPr>
        <w:pStyle w:val="19"/>
        <w:tabs>
          <w:tab w:val="left" w:pos="630"/>
        </w:tabs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aps/>
          <w:u w:val="single"/>
        </w:rPr>
        <w:t>Previous eMPLoyers</w:t>
      </w:r>
      <w:r>
        <w:rPr>
          <w:rFonts w:ascii="Calibri" w:hAnsi="Calibri" w:cs="Calibri"/>
          <w:b/>
        </w:rPr>
        <w:t xml:space="preserve">:- </w:t>
      </w:r>
    </w:p>
    <w:tbl>
      <w:tblPr>
        <w:tblStyle w:val="17"/>
        <w:tblW w:w="9859" w:type="dxa"/>
        <w:tblInd w:w="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center"/>
              <w:textAlignment w:val="baseline"/>
              <w:rPr>
                <w:rFonts w:ascii="Calibri" w:hAnsi="Calibri" w:cs="Calibri"/>
                <w:b/>
                <w:bCs/>
                <w:caps/>
                <w:color w:val="000000"/>
              </w:rPr>
            </w:pPr>
            <w:r>
              <w:rPr>
                <w:rFonts w:ascii="Calibri" w:hAnsi="Calibri" w:cs="Calibri"/>
                <w:b/>
                <w:bCs/>
                <w:caps/>
                <w:color w:val="000000"/>
              </w:rPr>
              <w:t xml:space="preserve">Company 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center"/>
              <w:textAlignment w:val="baseline"/>
              <w:rPr>
                <w:rFonts w:ascii="Calibri" w:hAnsi="Calibri" w:cs="Calibri"/>
                <w:b/>
                <w:bCs/>
                <w:caps/>
                <w:color w:val="000000"/>
              </w:rPr>
            </w:pPr>
            <w:r>
              <w:rPr>
                <w:rFonts w:ascii="Calibri" w:hAnsi="Calibri" w:cs="Calibri"/>
                <w:b/>
                <w:bCs/>
                <w:caps/>
                <w:color w:val="000000"/>
              </w:rPr>
              <w:t xml:space="preserve">Responsibilities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Indswift Labs Ltd. /Derabassi- Mohali</w:t>
            </w:r>
            <w:r>
              <w:rPr>
                <w:rFonts w:ascii="Calibri" w:hAnsi="Calibri" w:cs="Calibri"/>
                <w:color w:val="000000"/>
              </w:rPr>
              <w:t xml:space="preserve"> / Deputy Manager- Q.C. </w:t>
            </w:r>
          </w:p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(May-2014 to Jun-2015)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>Responsible for</w:t>
            </w:r>
            <w:r>
              <w:rPr>
                <w:rFonts w:ascii="Calibri" w:hAnsi="Calibri" w:cs="Calibri"/>
              </w:rPr>
              <w:t xml:space="preserve"> handling laboratory audits. Responsible for replying the queries / observations / audit response w.r.t. quality control laboratory.  </w:t>
            </w:r>
          </w:p>
          <w:p>
            <w:pPr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>Responsible to ensure</w:t>
            </w:r>
            <w:r>
              <w:rPr>
                <w:rFonts w:ascii="Calibri" w:hAnsi="Calibri" w:cs="Calibri"/>
              </w:rPr>
              <w:t xml:space="preserve"> that Standard Operating Procedures are adequately written and are being practiced with respect to those regulatory guidelines. </w:t>
            </w:r>
          </w:p>
          <w:p>
            <w:pPr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>Responsible to ensure</w:t>
            </w:r>
            <w:r>
              <w:rPr>
                <w:rFonts w:ascii="Calibri" w:hAnsi="Calibri" w:cs="Calibri"/>
              </w:rPr>
              <w:t xml:space="preserve"> that all laboratory investigations related to OOS/OOT/</w:t>
            </w:r>
            <w:r>
              <w:rPr>
                <w:rFonts w:ascii="Calibri" w:hAnsi="Calibri" w:cs="Calibri"/>
                <w:caps/>
              </w:rPr>
              <w:t>Deviations</w:t>
            </w:r>
            <w:r>
              <w:rPr>
                <w:rFonts w:ascii="Calibri" w:hAnsi="Calibri" w:cs="Calibri"/>
              </w:rPr>
              <w:t xml:space="preserve"> are being performed timely, with compliance to standard operating procedures and have scientific rational.</w:t>
            </w:r>
          </w:p>
          <w:p>
            <w:pPr>
              <w:pStyle w:val="19"/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>Responsible for conducting</w:t>
            </w:r>
            <w:r>
              <w:rPr>
                <w:rFonts w:ascii="Calibri" w:hAnsi="Calibri" w:cs="Calibri"/>
              </w:rPr>
              <w:t xml:space="preserve"> internal audit of Q.C. , Warehouse, PDC etc. and execution of required CAPA as a resultant of audit observations outcome. Responsible for revision in procedures required to be changed as part of internal finding, customer requirement, regulatory compliance or any audit observation.</w:t>
            </w:r>
          </w:p>
          <w:p>
            <w:pPr>
              <w:pStyle w:val="19"/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contextualSpacing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 xml:space="preserve">Responsible for conducting audits of </w:t>
            </w:r>
            <w:r>
              <w:rPr>
                <w:rFonts w:ascii="Calibri" w:hAnsi="Calibri"/>
              </w:rPr>
              <w:t>APIs, key packaging materials and Contract Formulation unit’s vendors as per established schedule to assess and ensure that facility and Quality systems meet GMP requirements and established Indswift policies and standards.</w:t>
            </w:r>
          </w:p>
          <w:p>
            <w:pPr>
              <w:pStyle w:val="19"/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</w:rPr>
              <w:t>Responsible to ensure</w:t>
            </w:r>
            <w:r>
              <w:rPr>
                <w:rFonts w:ascii="Calibri" w:hAnsi="Calibri" w:cs="Calibri"/>
              </w:rPr>
              <w:t xml:space="preserve"> that all calibrations, working standards preparations and instrument installations are being done as per the requirement .Monitoring and planning of monthly/yearly calibration and working standard preparation plan. Monitoring and procurement of impurities/reference standards. AMC management, vendor’s service scheduling. Monitoring of consumption of standards, utilization of systems etc.  </w:t>
            </w:r>
          </w:p>
          <w:p>
            <w:pPr>
              <w:pStyle w:val="19"/>
              <w:numPr>
                <w:ilvl w:val="0"/>
                <w:numId w:val="7"/>
              </w:numPr>
              <w:tabs>
                <w:tab w:val="left" w:pos="630"/>
              </w:tabs>
              <w:spacing w:line="360" w:lineRule="auto"/>
              <w:ind w:left="630" w:hanging="630"/>
              <w:jc w:val="both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</w:rPr>
              <w:t>Responsible to ensure</w:t>
            </w:r>
            <w:r>
              <w:rPr>
                <w:rFonts w:ascii="Calibri" w:hAnsi="Calibri" w:cs="Calibri"/>
              </w:rPr>
              <w:t xml:space="preserve"> that all electronic data has been installed, validated and managed as per the requirement of </w:t>
            </w:r>
            <w:r>
              <w:rPr>
                <w:rFonts w:ascii="Calibri" w:hAnsi="Calibri" w:cs="Calibri"/>
                <w:i/>
              </w:rPr>
              <w:t>21 CFR guidelines</w:t>
            </w:r>
            <w:r>
              <w:rPr>
                <w:rFonts w:ascii="Calibri" w:hAnsi="Calibri" w:cs="Calibri"/>
              </w:rPr>
              <w:t xml:space="preserve">/ </w:t>
            </w:r>
            <w:r>
              <w:rPr>
                <w:rFonts w:ascii="Calibri" w:hAnsi="Calibri" w:cs="Calibri"/>
                <w:i/>
              </w:rPr>
              <w:t xml:space="preserve">Annexure IV, Chapter 6 </w:t>
            </w:r>
            <w:r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  <w:i/>
              </w:rPr>
              <w:t>EU GMP</w:t>
            </w:r>
            <w:r>
              <w:rPr>
                <w:rFonts w:ascii="Calibri" w:hAnsi="Calibri" w:cs="Calibri"/>
              </w:rPr>
              <w:t xml:space="preserve"> guidelines. Responsible for implementing user/system policies on application software, audit trail verification policies and data backup policies.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Ranbaxy Labs Ltd.</w:t>
            </w:r>
            <w:r>
              <w:rPr>
                <w:rFonts w:ascii="Calibri" w:hAnsi="Calibri" w:cs="Calibri"/>
                <w:bCs/>
                <w:color w:val="000000"/>
              </w:rPr>
              <w:t xml:space="preserve"> /</w:t>
            </w:r>
            <w:r>
              <w:rPr>
                <w:rFonts w:ascii="Calibri" w:hAnsi="Calibri" w:cs="Calibri"/>
                <w:color w:val="000000"/>
              </w:rPr>
              <w:t xml:space="preserve">Paonta sahib / Executive- Q.C. </w:t>
            </w:r>
          </w:p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(DEC-2009 to MAY-2014 &amp; Feb-2006 to Aug-2007)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numPr>
                <w:ilvl w:val="0"/>
                <w:numId w:val="8"/>
              </w:numPr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Responsible</w:t>
            </w:r>
            <w:r>
              <w:rPr>
                <w:rFonts w:ascii="Calibri" w:hAnsi="Calibri" w:cs="Calibri"/>
                <w:color w:val="000000"/>
              </w:rPr>
              <w:t xml:space="preserve"> for handling of Change controls, Revision of SOP’s and Laboratory investigations related to OOS/Deviations/OOT.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Responsible</w:t>
            </w:r>
            <w:r>
              <w:rPr>
                <w:rFonts w:ascii="Calibri" w:hAnsi="Calibri" w:cs="Calibri"/>
                <w:color w:val="000000"/>
              </w:rPr>
              <w:t xml:space="preserve"> for preparation of audit response and ensuring QC compliance against the external audit observations.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Responsible</w:t>
            </w:r>
            <w:r>
              <w:rPr>
                <w:rFonts w:ascii="Calibri" w:hAnsi="Calibri" w:cs="Calibri"/>
                <w:color w:val="000000"/>
              </w:rPr>
              <w:t xml:space="preserve"> for conducting training activities for QC personals.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>for installation, operational and performance qualification of laboratory instruments.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>for preparation of protocol and report for analytical method transfer being done at Q.C. lab as receiving laboratory as well as sending laboratory.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</w:p>
          <w:p>
            <w:pPr>
              <w:pStyle w:val="13"/>
              <w:tabs>
                <w:tab w:val="left" w:pos="351"/>
                <w:tab w:val="clear" w:pos="916"/>
              </w:tabs>
              <w:spacing w:line="360" w:lineRule="auto"/>
              <w:ind w:left="351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Panacea biotech Ltd. , </w:t>
            </w:r>
            <w:r>
              <w:rPr>
                <w:rFonts w:ascii="Calibri" w:hAnsi="Calibri" w:cs="Calibri"/>
                <w:color w:val="000000"/>
              </w:rPr>
              <w:t>Lalru, Chd., Sr. Officer</w:t>
            </w:r>
          </w:p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(Sep-2007 to Dec-2009)</w:t>
            </w:r>
          </w:p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</w:p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numPr>
                <w:ilvl w:val="0"/>
                <w:numId w:val="9"/>
              </w:numPr>
              <w:tabs>
                <w:tab w:val="left" w:pos="351"/>
                <w:tab w:val="clear" w:pos="916"/>
              </w:tabs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>for Analytical method validation and analytical method transfer to the manufacturing site.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51"/>
                <w:tab w:val="clear" w:pos="916"/>
              </w:tabs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 xml:space="preserve">for preparation of protocols and SOP’s related to instruments operation/calibrations. 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51"/>
                <w:tab w:val="clear" w:pos="916"/>
              </w:tabs>
              <w:spacing w:line="360" w:lineRule="auto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>for calibration and qualification of laboratory instruments.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spacing w:line="360" w:lineRule="auto"/>
              <w:jc w:val="both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Cipla API,</w:t>
            </w:r>
            <w:r>
              <w:rPr>
                <w:rFonts w:ascii="Calibri" w:hAnsi="Calibri" w:cs="Calibri"/>
                <w:color w:val="000000"/>
              </w:rPr>
              <w:t xml:space="preserve"> Bangalore Officer. (Feb-2005 to Feb-2006)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 xml:space="preserve">Responsible </w:t>
            </w:r>
            <w:r>
              <w:rPr>
                <w:rFonts w:ascii="Calibri" w:hAnsi="Calibri" w:cs="Calibri"/>
                <w:color w:val="000000"/>
              </w:rPr>
              <w:t xml:space="preserve">for testing of Raw material/ in-process and finished product. Responsible for calibration of analytical instruments. </w:t>
            </w:r>
          </w:p>
        </w:tc>
      </w:tr>
    </w:tbl>
    <w:p>
      <w:pPr>
        <w:shd w:val="clear" w:color="auto" w:fill="95B3D7"/>
        <w:spacing w:after="1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Behavioral Competencies: 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kern w:val="24"/>
        </w:rPr>
        <w:t>Strong interpersonal and communication skills.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kern w:val="24"/>
        </w:rPr>
        <w:t>Ability to work cross-functionally.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kern w:val="24"/>
        </w:rPr>
        <w:t>Ability</w:t>
      </w:r>
      <w:r>
        <w:rPr>
          <w:rFonts w:ascii="Calibri" w:hAnsi="Calibri" w:cs="Calibri"/>
        </w:rPr>
        <w:t xml:space="preserve"> to work in good coordination with the peers.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kern w:val="24"/>
        </w:rPr>
        <w:t>Excellent track record of sound decision making and good judgment skills.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kern w:val="24"/>
        </w:rPr>
        <w:t>Ability to mentor, motivate, educate and interact with people at all levels within the organization.</w:t>
      </w:r>
    </w:p>
    <w:p>
      <w:pPr>
        <w:pStyle w:val="19"/>
        <w:numPr>
          <w:ilvl w:val="0"/>
          <w:numId w:val="10"/>
        </w:numPr>
        <w:kinsoku w:val="0"/>
        <w:overflowPunct w:val="0"/>
        <w:spacing w:line="360" w:lineRule="auto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kern w:val="24"/>
        </w:rPr>
        <w:t xml:space="preserve">Results oriented. </w:t>
      </w:r>
      <w:bookmarkStart w:id="0" w:name="_GoBack"/>
      <w:bookmarkEnd w:id="0"/>
    </w:p>
    <w:p>
      <w:pPr>
        <w:pStyle w:val="19"/>
        <w:kinsoku w:val="0"/>
        <w:overflowPunct w:val="0"/>
        <w:spacing w:line="360" w:lineRule="auto"/>
        <w:ind w:left="360"/>
        <w:jc w:val="both"/>
        <w:textAlignment w:val="baseline"/>
        <w:rPr>
          <w:rFonts w:ascii="Calibri" w:hAnsi="Calibri"/>
          <w:color w:val="000000"/>
        </w:rPr>
      </w:pPr>
    </w:p>
    <w:p>
      <w:pPr>
        <w:shd w:val="clear" w:color="auto" w:fill="95B3D7"/>
        <w:spacing w:after="1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Personnel details </w:t>
      </w:r>
    </w:p>
    <w:p>
      <w:pPr>
        <w:jc w:val="both"/>
        <w:rPr>
          <w:rFonts w:ascii="Calibri" w:hAnsi="Calibri" w:cs="Calibri"/>
          <w:lang w:val="en-GB" w:eastAsia="zh-CN"/>
        </w:rPr>
      </w:pPr>
    </w:p>
    <w:p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Qualification       :       </w:t>
      </w:r>
      <w:r>
        <w:rPr>
          <w:rFonts w:ascii="Calibri" w:hAnsi="Calibri" w:cs="Calibri"/>
          <w:color w:val="000000"/>
        </w:rPr>
        <w:t>M.Sc. :-  Analytical Chemistry from B.U. (2002-2004)</w:t>
      </w:r>
    </w:p>
    <w:p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B.Sc. :-  Physics/Math/Chemistry from H.P.U. (1999-2002)</w:t>
      </w:r>
    </w:p>
    <w:p>
      <w:pPr>
        <w:spacing w:after="120"/>
        <w:jc w:val="both"/>
        <w:rPr>
          <w:rFonts w:ascii="Calibri" w:hAnsi="Calibri" w:cs="Calibri"/>
          <w:lang w:val="en-GB" w:eastAsia="zh-CN"/>
        </w:rPr>
      </w:pPr>
      <w:r>
        <w:rPr>
          <w:rFonts w:ascii="Calibri" w:hAnsi="Calibri" w:cs="Calibri"/>
          <w:color w:val="000000"/>
        </w:rPr>
        <w:t xml:space="preserve">                                      High School :- Kendriya Vidyalaya (1997-1999)</w:t>
      </w:r>
    </w:p>
    <w:p>
      <w:pPr>
        <w:tabs>
          <w:tab w:val="left" w:pos="243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GB" w:eastAsia="zh-CN"/>
        </w:rPr>
        <w:t>Permanent Add   :      S/O Sh. O.P. Pathania, Paonta Sahib, Distt.  Sirmour Himachal Pradesh.</w:t>
      </w: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lang w:val="en-GB" w:eastAsia="zh-CN"/>
        </w:rPr>
      </w:pPr>
      <w:r>
        <w:rPr>
          <w:rFonts w:ascii="Calibri" w:hAnsi="Calibri" w:cs="Calibri"/>
          <w:lang w:val="en-GB" w:eastAsia="zh-CN"/>
        </w:rPr>
        <w:t>Marital Status      :       Married.</w:t>
      </w:r>
    </w:p>
    <w:p>
      <w:pPr>
        <w:jc w:val="both"/>
        <w:rPr>
          <w:rFonts w:ascii="Calibri" w:hAnsi="Calibri" w:cs="Calibri"/>
          <w:lang w:val="en-GB" w:eastAsia="zh-CN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val="en-GB" w:eastAsia="zh-CN"/>
        </w:rPr>
        <w:t xml:space="preserve">Current Add          :       </w:t>
      </w:r>
      <w:r>
        <w:rPr>
          <w:rFonts w:ascii="Calibri" w:hAnsi="Calibri" w:cs="Calibri"/>
          <w:color w:val="000000"/>
        </w:rPr>
        <w:t>Hyderabad.</w:t>
      </w: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Contact number/ID:     9459702063/</w:t>
      </w:r>
      <w:r>
        <w:rPr>
          <w:rFonts w:ascii="Calibri" w:hAnsi="Calibri" w:cs="Calibri"/>
          <w:b/>
          <w:bCs/>
          <w:i/>
          <w:iCs/>
          <w:color w:val="000000"/>
          <w:sz w:val="29"/>
          <w:szCs w:val="29"/>
        </w:rPr>
        <w:t xml:space="preserve"> </w:t>
      </w: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HYPERLINK "mailto:Pathaniaajay.81@gmail.com"</w:instrText>
      </w:r>
      <w:r>
        <w:rPr>
          <w:rFonts w:ascii="Calibri" w:hAnsi="Calibri"/>
        </w:rPr>
        <w:fldChar w:fldCharType="separate"/>
      </w:r>
      <w:r>
        <w:rPr>
          <w:rStyle w:val="16"/>
          <w:rFonts w:ascii="Calibri" w:hAnsi="Calibri" w:cs="Calibri"/>
        </w:rPr>
        <w:t>Pathaniaajay.81@gmail.com</w:t>
      </w:r>
      <w:r>
        <w:rPr>
          <w:rFonts w:ascii="Calibri" w:hAnsi="Calibri"/>
        </w:rPr>
        <w:fldChar w:fldCharType="end"/>
      </w:r>
      <w:r>
        <w:rPr>
          <w:rFonts w:ascii="Calibri" w:hAnsi="Calibri" w:cs="Calibri"/>
          <w:color w:val="000000"/>
        </w:rPr>
        <w:t xml:space="preserve"> </w:t>
      </w: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  <w:color w:val="000000"/>
        </w:rPr>
      </w:pPr>
    </w:p>
    <w:p>
      <w:pPr>
        <w:pStyle w:val="14"/>
        <w:spacing w:before="0" w:beforeAutospacing="0" w:after="0" w:afterAutospacing="0"/>
        <w:rPr>
          <w:rFonts w:ascii="Calibri" w:hAnsi="Calibri" w:cs="Calibri"/>
        </w:rPr>
      </w:pPr>
    </w:p>
    <w:p>
      <w:pPr>
        <w:pStyle w:val="14"/>
        <w:spacing w:before="0" w:beforeAutospacing="0" w:after="0" w:afterAutospacing="0"/>
        <w:rPr>
          <w:rFonts w:ascii="Calibri" w:hAnsi="Calibri" w:cs="Arial"/>
        </w:rPr>
      </w:pPr>
      <w:r>
        <w:rPr>
          <w:rFonts w:ascii="Calibri" w:hAnsi="Calibri" w:cs="Arial"/>
          <w:color w:val="000000"/>
        </w:rPr>
        <w:t xml:space="preserve">I hereby declare that the above information is true in best of my Knowledge. </w:t>
      </w:r>
    </w:p>
    <w:p>
      <w:pPr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</w:p>
    <w:tbl>
      <w:tblPr>
        <w:tblStyle w:val="17"/>
        <w:tblW w:w="984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  <w:tblCellSpacing w:w="0" w:type="dxa"/>
        </w:trPr>
        <w:tc>
          <w:tcPr>
            <w:tcW w:w="9841" w:type="dxa"/>
            <w:shd w:val="clear" w:color="auto" w:fill="FDC82F"/>
            <w:vAlign w:val="center"/>
          </w:tcPr>
          <w:p>
            <w:pPr>
              <w:rPr>
                <w:rFonts w:ascii="Calibri" w:hAnsi="Calibri" w:cs="Calibri"/>
                <w:color w:val="000080"/>
                <w:sz w:val="2"/>
                <w:szCs w:val="2"/>
              </w:rPr>
            </w:pPr>
            <w:r>
              <w:rPr>
                <w:rFonts w:ascii="Calibri" w:hAnsi="Calibri" w:cs="Calibri"/>
              </w:rPr>
              <w:t>Ajay Pathania.</w:t>
            </w:r>
          </w:p>
        </w:tc>
      </w:tr>
    </w:tbl>
    <w:p>
      <w:pPr>
        <w:rPr>
          <w:rFonts w:ascii="Calibri" w:hAnsi="Calibri" w:cs="Calibri"/>
          <w:b/>
          <w:bCs/>
          <w:color w:val="E36C0A"/>
          <w:sz w:val="16"/>
          <w:szCs w:val="16"/>
        </w:rPr>
      </w:pPr>
    </w:p>
    <w:sectPr>
      <w:headerReference r:id="rId3" w:type="default"/>
      <w:footerReference r:id="rId4" w:type="default"/>
      <w:pgSz w:w="12240" w:h="15840"/>
      <w:pgMar w:top="1080" w:right="1260" w:bottom="1440" w:left="153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inline distT="0" distB="0" distL="114300" distR="114300">
              <wp:extent cx="548640" cy="237490"/>
              <wp:effectExtent l="4445" t="4445" r="18415" b="5715"/>
              <wp:docPr id="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Rot="1"/>
                    </wpg:cNvGrpSpPr>
                    <wpg:grpSpPr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1" name="AutoShape 2"/>
                      <wps:cNvSpPr/>
                      <wps:spPr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C4BC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2" name="AutoShape 3"/>
                      <wps:cNvSpPr/>
                      <wps:spPr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4BC96"/>
                        </a:solidFill>
                        <a:ln w="9525" cap="flat" cmpd="sng">
                          <a:solidFill>
                            <a:srgbClr val="C4BC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3" name="Text Box 4"/>
                      <wps:cNvSpPr txBox="1"/>
                      <wps:spPr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lang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1026" o:spt="203" style="height:18.7pt;width:43.2pt;" coordorigin="614,660" coordsize="864,374" o:gfxdata="UEsDBAoAAAAAAIdO4kAAAAAAAAAAAAAAAAAEAAAAZHJzL1BLAwQUAAAACACHTuJAnJPMJ9UAAAAD&#10;AQAADwAAAGRycy9kb3ducmV2LnhtbE2PQUvDQBCF74L/YRnBm93E1lpiJkWKeipCW0G8TbPTJDQ7&#10;G7LbpP33rl70MvB4j/e+yZdn26qBe984QUgnCSiW0plGKoSP3evdApQPJIZaJ4xwYQ/L4voqp8y4&#10;UTY8bEOlYon4jBDqELpMa1/WbMlPXMcSvYPrLYUo+0qbnsZYblt9nyRzbamRuFBTx6uay+P2ZBHe&#10;Rhqfp+nLsD4eVpev3cP75zplxNubNHkCFfgc/sLwgx/RoYhMe3cS41WLEB8Jvzd6i/kM1B5h+jgD&#10;XeT6P3vxDVBLAwQUAAAACACHTuJAe2/z2R8DAACSCQAADgAAAGRycy9lMm9Eb2MueG1s7Vbbbtsw&#10;DH0fsH8Q9N46SRMnMeoW6xUDhq1ouw9QbPmyyZImKXX69yMZO5degK0D+rQ8BLJFUuTh4ZGPT1eN&#10;Yg/S+drolA8PB5xJnZm81mXKv99fHcw480HoXCijZcofpeenJx8/HLc2kSNTGZVLxyCI9klrU16F&#10;YJMo8lklG+EPjZUaNgvjGhHg0ZVR7kQL0RsVjQaDOGqNy60zmfQe3l6sN/kJxS8KmYVvReFlYCrl&#10;kFugf0f/C/yPTo5FUjphqzrr0hBvyKIRtYZDN6EuRBBs6epnoZo6c8abIhxmpolMUdSZpBqgmuHg&#10;STXXziwt1VImbWk3MAG0T3B6c9js68ONY3We8jFnWjTQIjqVDRGa1pYJWFw7e2dv3Lo+WH4x2U/P&#10;tLk1gCcZRk8t8bncuq0K16A7FMxWhP7jBn25CiyDl5PxLB5DjzLYGh1Nx/OuO1kFLUSveAg5wmYc&#10;b3YuO1/wXDuCHyYeiWR9JCW2SaS1wDK/BdL/G5B3lbCS+uMRpg7IYQ/kp2UwZMJGazDJCpEkaH3i&#10;O1AxVeYQzIPJeIA/4lIH1mwyp7LHwwmGEUkPGNZKaGH1u0WLxDofrqVpGC5SDjzS+S0MA8UVD198&#10;oGbmXctF/oOzolFA/Qeh2DCO42kXsTMGQPuY6OmNqvOrWil6cOXiXDkGrim/ol/nvGemNGtTPp+M&#10;JpC1gFkvlAiwbCywz+uSctvz8LuBz8dn5/P4pcCY2IXw1ToBioBmIqmkyC91zsKjBV5rECCOKTQy&#10;50xJ0CtckWUQtfoTS4BBaaAXEmndPVwtTP4IzW9BRqCSX0vh4KCldXVZ7QwIUQ9n6h04OHrOwSOs&#10;FA8Hpv49B+eg4zB64wmN+5aDI2gJcXA6J5JvBm/Ll/fn4OtU+c9BkL934uBRz8F7FKwzs2KkUjsU&#10;ZGEFr7srBN/vCiIOcKeA0yPgM7BvOqT537IvRmmk+2I265Shv2l6terZtyd+a7HsTfAkbVDNSAt2&#10;OLK38/Lsh9Vi1Q3WizKgPmu4ZfDTo1+4frHoF69JBV1ecPHTfdZ9pOCXxe4zidH2U+rk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JyTzCfVAAAAAwEAAA8AAAAAAAAAAQAgAAAAIgAAAGRycy9kb3du&#10;cmV2LnhtbFBLAQIUABQAAAAIAIdO4kB7b/PZHwMAAJIJAAAOAAAAAAAAAAEAIAAAACQBAABkcnMv&#10;ZTJvRG9jLnhtbFBLBQYAAAAABgAGAFkBAAC1BgAAAAA=&#10;">
              <o:lock v:ext="edit" rotation="t" aspectratio="f"/>
              <v:roundrect id="AutoShape 2" o:spid="_x0000_s1026" o:spt="2" style="position:absolute;left:859;top:415;height:864;width:374;rotation:-5898240f;" fillcolor="#FFFFFF" filled="t" stroked="t" coordsize="21600,21600" arcsize="0.166666666666667" o:gfxdata="UEsDBAoAAAAAAIdO4kAAAAAAAAAAAAAAAAAEAAAAZHJzL1BLAwQUAAAACACHTuJAIZHyA7gAAADa&#10;AAAADwAAAGRycy9kb3ducmV2LnhtbEVPS4vCMBC+C/sfwgjeNHEPi1RjYRdFb4sPxOPQjG20mZQm&#10;tvrvjbCwp+Hje84if7hadNQG61nDdKJAEBfeWC41HA/r8QxEiMgGa8+k4UkB8uXHYIGZ8T3vqNvH&#10;UqQQDhlqqGJsMilDUZHDMPENceIuvnUYE2xLaVrsU7ir5adSX9Kh5dRQYUM/FRW3/d1psGGzuqqA&#10;aE/rbvbc/Z433/as9Wg4VXMQkR7xX/zn3po0H96vvK9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HyA7gAAADaAAAA&#10;DwAAAAAAAAABACAAAAAiAAAAZHJzL2Rvd25yZXYueG1sUEsBAhQAFAAAAAgAh07iQDMvBZ47AAAA&#10;OQAAABAAAAAAAAAAAQAgAAAABwEAAGRycy9zaGFwZXhtbC54bWxQSwUGAAAAAAYABgBbAQAAsQMA&#10;AAAA&#10;">
                <v:fill on="t" focussize="0,0"/>
                <v:stroke color="#C4BC96" joinstyle="round"/>
                <v:imagedata o:title=""/>
                <o:lock v:ext="edit" aspectratio="f"/>
              </v:roundrect>
              <v:roundrect id="AutoShape 3" o:spid="_x0000_s1026" o:spt="2" style="position:absolute;left:898;top:451;height:792;width:296;rotation:-5898240f;" fillcolor="#C4BC96" filled="t" stroked="t" coordsize="21600,21600" arcsize="0.166666666666667" o:gfxdata="UEsDBAoAAAAAAIdO4kAAAAAAAAAAAAAAAAAEAAAAZHJzL1BLAwQUAAAACACHTuJAxkqEXrwAAADa&#10;AAAADwAAAGRycy9kb3ducmV2LnhtbEWPT4vCMBTE78J+h/AEb5qqoNJt9OAi7F4E/4AeH83bprR5&#10;KU1su99+Iwgeh5n5DZPtBluLjlpfOlYwnyUgiHOnSy4UXC+H6QaED8gaa8ek4I887LYfowxT7Xo+&#10;UXcOhYgQ9ikqMCE0qZQ+N2TRz1xDHL1f11oMUbaF1C32EW5ruUiSlbRYclww2NDeUF6dH1bB8V6u&#10;Nz/dtTpefP5V32+mX+Kg1GQ8Tz5BBBrCO/xqf2sFC3heiTd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KhF68AAAA&#10;2gAAAA8AAAAAAAAAAQAgAAAAIgAAAGRycy9kb3ducmV2LnhtbFBLAQIUABQAAAAIAIdO4kAzLwWe&#10;OwAAADkAAAAQAAAAAAAAAAEAIAAAAAsBAABkcnMvc2hhcGV4bWwueG1sUEsFBgAAAAAGAAYAWwEA&#10;ALUDAAAAAA==&#10;">
                <v:fill on="t" focussize="0,0"/>
                <v:stroke color="#C4BC96" joinstyle="round"/>
                <v:imagedata o:title=""/>
                <o:lock v:ext="edit" aspectratio="f"/>
              </v:roundrect>
              <v:shape id="Text Box 4" o:spid="_x0000_s1026" o:spt="202" type="#_x0000_t202" style="position:absolute;left:732;top:716;height:288;width:659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/>
                          <w:lang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200" w:beforeAutospacing="0" w:after="280" w:afterAutospacing="0"/>
      <w:ind w:right="27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D73"/>
    <w:multiLevelType w:val="multilevel"/>
    <w:tmpl w:val="0F770D73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D0392C"/>
    <w:multiLevelType w:val="multilevel"/>
    <w:tmpl w:val="1BD0392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E750A06"/>
    <w:multiLevelType w:val="multilevel"/>
    <w:tmpl w:val="2E750A06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8251D27"/>
    <w:multiLevelType w:val="multilevel"/>
    <w:tmpl w:val="38251D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FA1E19"/>
    <w:multiLevelType w:val="multilevel"/>
    <w:tmpl w:val="3FFA1E19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1080" w:hanging="360"/>
      </w:pPr>
    </w:lvl>
    <w:lvl w:ilvl="2" w:tentative="0">
      <w:start w:val="1"/>
      <w:numFmt w:val="decimal"/>
      <w:lvlText w:val="%1.%2.%3"/>
      <w:lvlJc w:val="left"/>
      <w:pPr>
        <w:ind w:left="2160" w:hanging="720"/>
      </w:pPr>
    </w:lvl>
    <w:lvl w:ilvl="3" w:tentative="0">
      <w:start w:val="1"/>
      <w:numFmt w:val="decimal"/>
      <w:lvlText w:val="%1.%2.%3.%4"/>
      <w:lvlJc w:val="left"/>
      <w:pPr>
        <w:ind w:left="2880" w:hanging="720"/>
      </w:pPr>
    </w:lvl>
    <w:lvl w:ilvl="4" w:tentative="0">
      <w:start w:val="1"/>
      <w:numFmt w:val="decimal"/>
      <w:lvlText w:val="%1.%2.%3.%4.%5"/>
      <w:lvlJc w:val="left"/>
      <w:pPr>
        <w:ind w:left="3960" w:hanging="1080"/>
      </w:pPr>
    </w:lvl>
    <w:lvl w:ilvl="5" w:tentative="0">
      <w:start w:val="1"/>
      <w:numFmt w:val="decimal"/>
      <w:lvlText w:val="%1.%2.%3.%4.%5.%6"/>
      <w:lvlJc w:val="left"/>
      <w:pPr>
        <w:ind w:left="4680" w:hanging="1080"/>
      </w:pPr>
    </w:lvl>
    <w:lvl w:ilvl="6" w:tentative="0">
      <w:start w:val="1"/>
      <w:numFmt w:val="decimal"/>
      <w:lvlText w:val="%1.%2.%3.%4.%5.%6.%7"/>
      <w:lvlJc w:val="left"/>
      <w:pPr>
        <w:ind w:left="5760" w:hanging="1440"/>
      </w:pPr>
    </w:lvl>
    <w:lvl w:ilvl="7" w:tentative="0">
      <w:start w:val="1"/>
      <w:numFmt w:val="decimal"/>
      <w:lvlText w:val="%1.%2.%3.%4.%5.%6.%7.%8"/>
      <w:lvlJc w:val="left"/>
      <w:pPr>
        <w:ind w:left="6480" w:hanging="1440"/>
      </w:p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>
    <w:nsid w:val="43990CC7"/>
    <w:multiLevelType w:val="multilevel"/>
    <w:tmpl w:val="43990CC7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A7D7C"/>
    <w:multiLevelType w:val="multilevel"/>
    <w:tmpl w:val="58CA7D7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A992E4A"/>
    <w:multiLevelType w:val="multilevel"/>
    <w:tmpl w:val="6A992E4A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86059A1"/>
    <w:multiLevelType w:val="multilevel"/>
    <w:tmpl w:val="786059A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7F122F3A"/>
    <w:multiLevelType w:val="multilevel"/>
    <w:tmpl w:val="7F122F3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oNotHyphenateCaps/>
  <w:drawingGridHorizontalSpacing w:val="120"/>
  <w:displayHorizontalDrawingGridEvery w:val="2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BF"/>
    <w:rsid w:val="0000174B"/>
    <w:rsid w:val="000019EA"/>
    <w:rsid w:val="00001B96"/>
    <w:rsid w:val="00005FB6"/>
    <w:rsid w:val="000063FC"/>
    <w:rsid w:val="000100BC"/>
    <w:rsid w:val="0001060C"/>
    <w:rsid w:val="00013BB6"/>
    <w:rsid w:val="000165A6"/>
    <w:rsid w:val="00020482"/>
    <w:rsid w:val="00020BDB"/>
    <w:rsid w:val="00021C39"/>
    <w:rsid w:val="000220C9"/>
    <w:rsid w:val="0002540B"/>
    <w:rsid w:val="00026512"/>
    <w:rsid w:val="000306EF"/>
    <w:rsid w:val="0003202C"/>
    <w:rsid w:val="00034C2D"/>
    <w:rsid w:val="00036039"/>
    <w:rsid w:val="00040076"/>
    <w:rsid w:val="00041721"/>
    <w:rsid w:val="000447F0"/>
    <w:rsid w:val="00044E13"/>
    <w:rsid w:val="00046509"/>
    <w:rsid w:val="000468CA"/>
    <w:rsid w:val="00046BC4"/>
    <w:rsid w:val="0005039F"/>
    <w:rsid w:val="00050C6A"/>
    <w:rsid w:val="00055159"/>
    <w:rsid w:val="000563B2"/>
    <w:rsid w:val="00056856"/>
    <w:rsid w:val="000606A2"/>
    <w:rsid w:val="00072DE0"/>
    <w:rsid w:val="00075894"/>
    <w:rsid w:val="00075CC1"/>
    <w:rsid w:val="00080B08"/>
    <w:rsid w:val="000812EA"/>
    <w:rsid w:val="00081DC7"/>
    <w:rsid w:val="000855AC"/>
    <w:rsid w:val="00085896"/>
    <w:rsid w:val="000871EF"/>
    <w:rsid w:val="00087AC8"/>
    <w:rsid w:val="000905C2"/>
    <w:rsid w:val="000908BF"/>
    <w:rsid w:val="000920FE"/>
    <w:rsid w:val="000949E5"/>
    <w:rsid w:val="00095776"/>
    <w:rsid w:val="000A0B0C"/>
    <w:rsid w:val="000A214F"/>
    <w:rsid w:val="000A2B3A"/>
    <w:rsid w:val="000A588A"/>
    <w:rsid w:val="000B4597"/>
    <w:rsid w:val="000B4760"/>
    <w:rsid w:val="000B4E27"/>
    <w:rsid w:val="000C1CED"/>
    <w:rsid w:val="000C414D"/>
    <w:rsid w:val="000C517A"/>
    <w:rsid w:val="000D1574"/>
    <w:rsid w:val="000D3A20"/>
    <w:rsid w:val="000D3AE9"/>
    <w:rsid w:val="000D3B54"/>
    <w:rsid w:val="000D495C"/>
    <w:rsid w:val="000D61B5"/>
    <w:rsid w:val="000D6A6D"/>
    <w:rsid w:val="000D7E40"/>
    <w:rsid w:val="000E00CB"/>
    <w:rsid w:val="000E1315"/>
    <w:rsid w:val="000E4484"/>
    <w:rsid w:val="000E4D86"/>
    <w:rsid w:val="000E5479"/>
    <w:rsid w:val="000E560D"/>
    <w:rsid w:val="000E58CB"/>
    <w:rsid w:val="000E722E"/>
    <w:rsid w:val="000F1A09"/>
    <w:rsid w:val="000F34C9"/>
    <w:rsid w:val="000F6171"/>
    <w:rsid w:val="000F62C6"/>
    <w:rsid w:val="00102CFC"/>
    <w:rsid w:val="00107EB0"/>
    <w:rsid w:val="00111FC5"/>
    <w:rsid w:val="00112BDF"/>
    <w:rsid w:val="00115021"/>
    <w:rsid w:val="001209CA"/>
    <w:rsid w:val="00122ED5"/>
    <w:rsid w:val="00127687"/>
    <w:rsid w:val="00134C3D"/>
    <w:rsid w:val="001366BB"/>
    <w:rsid w:val="0013779D"/>
    <w:rsid w:val="00140105"/>
    <w:rsid w:val="001402DD"/>
    <w:rsid w:val="0014086A"/>
    <w:rsid w:val="00140D0E"/>
    <w:rsid w:val="00142107"/>
    <w:rsid w:val="001434DA"/>
    <w:rsid w:val="001456E8"/>
    <w:rsid w:val="0015027A"/>
    <w:rsid w:val="00152C19"/>
    <w:rsid w:val="0015616D"/>
    <w:rsid w:val="00160196"/>
    <w:rsid w:val="00160D76"/>
    <w:rsid w:val="001612D2"/>
    <w:rsid w:val="00161C49"/>
    <w:rsid w:val="00161CB6"/>
    <w:rsid w:val="00162163"/>
    <w:rsid w:val="00162445"/>
    <w:rsid w:val="00162A86"/>
    <w:rsid w:val="00165D9F"/>
    <w:rsid w:val="00167816"/>
    <w:rsid w:val="001706EE"/>
    <w:rsid w:val="00170F61"/>
    <w:rsid w:val="00174972"/>
    <w:rsid w:val="00175BBE"/>
    <w:rsid w:val="00180043"/>
    <w:rsid w:val="00182C1D"/>
    <w:rsid w:val="00183DAD"/>
    <w:rsid w:val="0018482C"/>
    <w:rsid w:val="00185696"/>
    <w:rsid w:val="00185AF7"/>
    <w:rsid w:val="0018677C"/>
    <w:rsid w:val="001944E4"/>
    <w:rsid w:val="00197495"/>
    <w:rsid w:val="001A142A"/>
    <w:rsid w:val="001A41CA"/>
    <w:rsid w:val="001A780B"/>
    <w:rsid w:val="001A7E47"/>
    <w:rsid w:val="001B22F3"/>
    <w:rsid w:val="001C0FD2"/>
    <w:rsid w:val="001C1428"/>
    <w:rsid w:val="001C23C6"/>
    <w:rsid w:val="001C3247"/>
    <w:rsid w:val="001C5F8A"/>
    <w:rsid w:val="001D0356"/>
    <w:rsid w:val="001D10F7"/>
    <w:rsid w:val="001D73EB"/>
    <w:rsid w:val="001D7420"/>
    <w:rsid w:val="001E60E6"/>
    <w:rsid w:val="001E6417"/>
    <w:rsid w:val="001F12F2"/>
    <w:rsid w:val="001F2453"/>
    <w:rsid w:val="001F3952"/>
    <w:rsid w:val="001F3BA1"/>
    <w:rsid w:val="00200846"/>
    <w:rsid w:val="00202512"/>
    <w:rsid w:val="00202964"/>
    <w:rsid w:val="00204739"/>
    <w:rsid w:val="00204C61"/>
    <w:rsid w:val="002068FE"/>
    <w:rsid w:val="00207EC1"/>
    <w:rsid w:val="00214090"/>
    <w:rsid w:val="002141C7"/>
    <w:rsid w:val="00214C15"/>
    <w:rsid w:val="00215CF7"/>
    <w:rsid w:val="00216DFA"/>
    <w:rsid w:val="00216F55"/>
    <w:rsid w:val="0022049E"/>
    <w:rsid w:val="002316F5"/>
    <w:rsid w:val="00234CA9"/>
    <w:rsid w:val="002359A2"/>
    <w:rsid w:val="002420AB"/>
    <w:rsid w:val="00243199"/>
    <w:rsid w:val="00245A0C"/>
    <w:rsid w:val="00256023"/>
    <w:rsid w:val="002601F9"/>
    <w:rsid w:val="00263E2B"/>
    <w:rsid w:val="00264EF6"/>
    <w:rsid w:val="00265CDE"/>
    <w:rsid w:val="00267550"/>
    <w:rsid w:val="002703A3"/>
    <w:rsid w:val="00270B5C"/>
    <w:rsid w:val="00272586"/>
    <w:rsid w:val="00273BF3"/>
    <w:rsid w:val="002742E2"/>
    <w:rsid w:val="002747A7"/>
    <w:rsid w:val="002805A3"/>
    <w:rsid w:val="002817C4"/>
    <w:rsid w:val="00284DE8"/>
    <w:rsid w:val="00286010"/>
    <w:rsid w:val="002879D7"/>
    <w:rsid w:val="002910B4"/>
    <w:rsid w:val="00292E35"/>
    <w:rsid w:val="00293E68"/>
    <w:rsid w:val="00295780"/>
    <w:rsid w:val="00297835"/>
    <w:rsid w:val="002A2C00"/>
    <w:rsid w:val="002A43B7"/>
    <w:rsid w:val="002A5445"/>
    <w:rsid w:val="002A5F6D"/>
    <w:rsid w:val="002A6E78"/>
    <w:rsid w:val="002B1CA4"/>
    <w:rsid w:val="002B2690"/>
    <w:rsid w:val="002B34D7"/>
    <w:rsid w:val="002B3B25"/>
    <w:rsid w:val="002B3CFC"/>
    <w:rsid w:val="002B4C44"/>
    <w:rsid w:val="002B6065"/>
    <w:rsid w:val="002B7116"/>
    <w:rsid w:val="002C2DA0"/>
    <w:rsid w:val="002C55AE"/>
    <w:rsid w:val="002C65C1"/>
    <w:rsid w:val="002C6D1E"/>
    <w:rsid w:val="002D1926"/>
    <w:rsid w:val="002D2F75"/>
    <w:rsid w:val="002D391C"/>
    <w:rsid w:val="002D3B7F"/>
    <w:rsid w:val="002D4732"/>
    <w:rsid w:val="002D5093"/>
    <w:rsid w:val="002D5927"/>
    <w:rsid w:val="002D6786"/>
    <w:rsid w:val="002D74C2"/>
    <w:rsid w:val="002E3B65"/>
    <w:rsid w:val="002E4837"/>
    <w:rsid w:val="002E774D"/>
    <w:rsid w:val="002F27AD"/>
    <w:rsid w:val="002F31E9"/>
    <w:rsid w:val="002F3471"/>
    <w:rsid w:val="002F3DA2"/>
    <w:rsid w:val="002F40DF"/>
    <w:rsid w:val="002F5B06"/>
    <w:rsid w:val="002F668D"/>
    <w:rsid w:val="0030343E"/>
    <w:rsid w:val="00305020"/>
    <w:rsid w:val="003072B2"/>
    <w:rsid w:val="0031135F"/>
    <w:rsid w:val="00311E81"/>
    <w:rsid w:val="00313BC9"/>
    <w:rsid w:val="0031525B"/>
    <w:rsid w:val="003156B6"/>
    <w:rsid w:val="00316193"/>
    <w:rsid w:val="00320054"/>
    <w:rsid w:val="00324C01"/>
    <w:rsid w:val="0032601D"/>
    <w:rsid w:val="003263B0"/>
    <w:rsid w:val="00330F55"/>
    <w:rsid w:val="003318B2"/>
    <w:rsid w:val="00332D20"/>
    <w:rsid w:val="00345044"/>
    <w:rsid w:val="003468E5"/>
    <w:rsid w:val="00346E4A"/>
    <w:rsid w:val="00347053"/>
    <w:rsid w:val="00350459"/>
    <w:rsid w:val="00351CD0"/>
    <w:rsid w:val="00352BCC"/>
    <w:rsid w:val="00355BC9"/>
    <w:rsid w:val="00366554"/>
    <w:rsid w:val="00371100"/>
    <w:rsid w:val="003730A3"/>
    <w:rsid w:val="00373721"/>
    <w:rsid w:val="00380B97"/>
    <w:rsid w:val="00390CFC"/>
    <w:rsid w:val="00393BAB"/>
    <w:rsid w:val="00394517"/>
    <w:rsid w:val="00394FDF"/>
    <w:rsid w:val="003A08E9"/>
    <w:rsid w:val="003B1EA5"/>
    <w:rsid w:val="003B63E1"/>
    <w:rsid w:val="003C413C"/>
    <w:rsid w:val="003C5476"/>
    <w:rsid w:val="003C6D49"/>
    <w:rsid w:val="003C711D"/>
    <w:rsid w:val="003D69F7"/>
    <w:rsid w:val="003D6CDD"/>
    <w:rsid w:val="003E0127"/>
    <w:rsid w:val="003E0AC4"/>
    <w:rsid w:val="003F2C7C"/>
    <w:rsid w:val="003F3046"/>
    <w:rsid w:val="003F52E3"/>
    <w:rsid w:val="003F70D9"/>
    <w:rsid w:val="003F7A26"/>
    <w:rsid w:val="004005AB"/>
    <w:rsid w:val="0040268E"/>
    <w:rsid w:val="004031E2"/>
    <w:rsid w:val="004044DA"/>
    <w:rsid w:val="004053BB"/>
    <w:rsid w:val="0040551C"/>
    <w:rsid w:val="004067C1"/>
    <w:rsid w:val="00406EC9"/>
    <w:rsid w:val="00412B2F"/>
    <w:rsid w:val="004138DD"/>
    <w:rsid w:val="00414E9F"/>
    <w:rsid w:val="00415EBD"/>
    <w:rsid w:val="00417C25"/>
    <w:rsid w:val="004203DE"/>
    <w:rsid w:val="004228C3"/>
    <w:rsid w:val="00423D4F"/>
    <w:rsid w:val="0042430C"/>
    <w:rsid w:val="0042556E"/>
    <w:rsid w:val="00427519"/>
    <w:rsid w:val="0043376E"/>
    <w:rsid w:val="00435686"/>
    <w:rsid w:val="00440057"/>
    <w:rsid w:val="00441149"/>
    <w:rsid w:val="0044433A"/>
    <w:rsid w:val="00444D0E"/>
    <w:rsid w:val="00445355"/>
    <w:rsid w:val="00446171"/>
    <w:rsid w:val="00461D65"/>
    <w:rsid w:val="00461EC4"/>
    <w:rsid w:val="00466639"/>
    <w:rsid w:val="00471781"/>
    <w:rsid w:val="00476CB9"/>
    <w:rsid w:val="00477F27"/>
    <w:rsid w:val="004866AE"/>
    <w:rsid w:val="004874DA"/>
    <w:rsid w:val="00487EAC"/>
    <w:rsid w:val="00494568"/>
    <w:rsid w:val="00497863"/>
    <w:rsid w:val="00497B90"/>
    <w:rsid w:val="004A2197"/>
    <w:rsid w:val="004A521B"/>
    <w:rsid w:val="004A5301"/>
    <w:rsid w:val="004A6884"/>
    <w:rsid w:val="004B11EA"/>
    <w:rsid w:val="004B21FF"/>
    <w:rsid w:val="004B23B6"/>
    <w:rsid w:val="004B57CA"/>
    <w:rsid w:val="004B5D7B"/>
    <w:rsid w:val="004B6120"/>
    <w:rsid w:val="004B63D7"/>
    <w:rsid w:val="004B76C4"/>
    <w:rsid w:val="004C009C"/>
    <w:rsid w:val="004C22FB"/>
    <w:rsid w:val="004C38AE"/>
    <w:rsid w:val="004C4052"/>
    <w:rsid w:val="004C411E"/>
    <w:rsid w:val="004C4B9A"/>
    <w:rsid w:val="004C660E"/>
    <w:rsid w:val="004C74F5"/>
    <w:rsid w:val="004C7E9C"/>
    <w:rsid w:val="004D21D8"/>
    <w:rsid w:val="004D7A84"/>
    <w:rsid w:val="004E015A"/>
    <w:rsid w:val="004E4CB9"/>
    <w:rsid w:val="004E55F1"/>
    <w:rsid w:val="004E7596"/>
    <w:rsid w:val="004F0A8A"/>
    <w:rsid w:val="004F0D63"/>
    <w:rsid w:val="004F1094"/>
    <w:rsid w:val="004F22B3"/>
    <w:rsid w:val="004F3461"/>
    <w:rsid w:val="004F3C92"/>
    <w:rsid w:val="004F7F05"/>
    <w:rsid w:val="00500B83"/>
    <w:rsid w:val="00502AB4"/>
    <w:rsid w:val="00505A99"/>
    <w:rsid w:val="005062B7"/>
    <w:rsid w:val="00511924"/>
    <w:rsid w:val="00516E1B"/>
    <w:rsid w:val="00524FBB"/>
    <w:rsid w:val="0052707A"/>
    <w:rsid w:val="005278C6"/>
    <w:rsid w:val="00532538"/>
    <w:rsid w:val="00532671"/>
    <w:rsid w:val="00533931"/>
    <w:rsid w:val="00535369"/>
    <w:rsid w:val="00535A8C"/>
    <w:rsid w:val="00540B9C"/>
    <w:rsid w:val="00541BE4"/>
    <w:rsid w:val="00542077"/>
    <w:rsid w:val="00542FD0"/>
    <w:rsid w:val="005459EE"/>
    <w:rsid w:val="00557BF5"/>
    <w:rsid w:val="00562FBF"/>
    <w:rsid w:val="00564721"/>
    <w:rsid w:val="00564763"/>
    <w:rsid w:val="00564F83"/>
    <w:rsid w:val="00571E10"/>
    <w:rsid w:val="00571EE6"/>
    <w:rsid w:val="00572666"/>
    <w:rsid w:val="005821A1"/>
    <w:rsid w:val="00583435"/>
    <w:rsid w:val="005835F9"/>
    <w:rsid w:val="00592BB2"/>
    <w:rsid w:val="0059534A"/>
    <w:rsid w:val="005961D9"/>
    <w:rsid w:val="00596656"/>
    <w:rsid w:val="00597247"/>
    <w:rsid w:val="005A0BF8"/>
    <w:rsid w:val="005A122C"/>
    <w:rsid w:val="005A2F21"/>
    <w:rsid w:val="005A443B"/>
    <w:rsid w:val="005A4620"/>
    <w:rsid w:val="005A4C17"/>
    <w:rsid w:val="005B32DB"/>
    <w:rsid w:val="005B56CC"/>
    <w:rsid w:val="005B5CC0"/>
    <w:rsid w:val="005B5E16"/>
    <w:rsid w:val="005B6132"/>
    <w:rsid w:val="005B6BAD"/>
    <w:rsid w:val="005B6C0B"/>
    <w:rsid w:val="005B72FF"/>
    <w:rsid w:val="005B7B6B"/>
    <w:rsid w:val="005C2672"/>
    <w:rsid w:val="005C2B83"/>
    <w:rsid w:val="005C2CC6"/>
    <w:rsid w:val="005C30DC"/>
    <w:rsid w:val="005C60D1"/>
    <w:rsid w:val="005D0950"/>
    <w:rsid w:val="005D0FD5"/>
    <w:rsid w:val="005D1070"/>
    <w:rsid w:val="005D27E8"/>
    <w:rsid w:val="005D3251"/>
    <w:rsid w:val="005D4403"/>
    <w:rsid w:val="005D5399"/>
    <w:rsid w:val="005E0450"/>
    <w:rsid w:val="005E1191"/>
    <w:rsid w:val="005E32F6"/>
    <w:rsid w:val="005E4BF1"/>
    <w:rsid w:val="005E5E74"/>
    <w:rsid w:val="005E7CAC"/>
    <w:rsid w:val="005F0BAF"/>
    <w:rsid w:val="005F7219"/>
    <w:rsid w:val="005F7476"/>
    <w:rsid w:val="0060292B"/>
    <w:rsid w:val="0060504E"/>
    <w:rsid w:val="00607639"/>
    <w:rsid w:val="00611900"/>
    <w:rsid w:val="006157A0"/>
    <w:rsid w:val="00615E1A"/>
    <w:rsid w:val="00616433"/>
    <w:rsid w:val="00620396"/>
    <w:rsid w:val="00621304"/>
    <w:rsid w:val="006234E3"/>
    <w:rsid w:val="00626363"/>
    <w:rsid w:val="00632245"/>
    <w:rsid w:val="00634EE7"/>
    <w:rsid w:val="00635441"/>
    <w:rsid w:val="00640F25"/>
    <w:rsid w:val="0064234B"/>
    <w:rsid w:val="00643110"/>
    <w:rsid w:val="0064330D"/>
    <w:rsid w:val="0064380E"/>
    <w:rsid w:val="006438D9"/>
    <w:rsid w:val="00645C2D"/>
    <w:rsid w:val="006462DC"/>
    <w:rsid w:val="00646638"/>
    <w:rsid w:val="006501E9"/>
    <w:rsid w:val="00652862"/>
    <w:rsid w:val="006558F9"/>
    <w:rsid w:val="006571A0"/>
    <w:rsid w:val="00660935"/>
    <w:rsid w:val="00661F7C"/>
    <w:rsid w:val="006643C5"/>
    <w:rsid w:val="006649D9"/>
    <w:rsid w:val="006649FD"/>
    <w:rsid w:val="00666E69"/>
    <w:rsid w:val="00666F2C"/>
    <w:rsid w:val="0066765D"/>
    <w:rsid w:val="0067040C"/>
    <w:rsid w:val="00672B8D"/>
    <w:rsid w:val="00672FC3"/>
    <w:rsid w:val="00673996"/>
    <w:rsid w:val="00673B5A"/>
    <w:rsid w:val="00673C5C"/>
    <w:rsid w:val="0067447B"/>
    <w:rsid w:val="00681920"/>
    <w:rsid w:val="006826B7"/>
    <w:rsid w:val="00683CE7"/>
    <w:rsid w:val="00684B13"/>
    <w:rsid w:val="006875DF"/>
    <w:rsid w:val="0069360A"/>
    <w:rsid w:val="00693929"/>
    <w:rsid w:val="00696488"/>
    <w:rsid w:val="00697115"/>
    <w:rsid w:val="00697742"/>
    <w:rsid w:val="006A204A"/>
    <w:rsid w:val="006A71D1"/>
    <w:rsid w:val="006B3653"/>
    <w:rsid w:val="006B41F1"/>
    <w:rsid w:val="006B551A"/>
    <w:rsid w:val="006C0A9F"/>
    <w:rsid w:val="006C2DF8"/>
    <w:rsid w:val="006C5D9D"/>
    <w:rsid w:val="006D0F70"/>
    <w:rsid w:val="006E086F"/>
    <w:rsid w:val="006E2955"/>
    <w:rsid w:val="006E4CD3"/>
    <w:rsid w:val="006F1BB8"/>
    <w:rsid w:val="006F62A5"/>
    <w:rsid w:val="006F7B06"/>
    <w:rsid w:val="007009AC"/>
    <w:rsid w:val="00701AAC"/>
    <w:rsid w:val="00701F2B"/>
    <w:rsid w:val="00703E88"/>
    <w:rsid w:val="007043CB"/>
    <w:rsid w:val="00712A0F"/>
    <w:rsid w:val="00713388"/>
    <w:rsid w:val="00722FCC"/>
    <w:rsid w:val="00725B7E"/>
    <w:rsid w:val="00730AD9"/>
    <w:rsid w:val="0073676B"/>
    <w:rsid w:val="00736DE6"/>
    <w:rsid w:val="0073751F"/>
    <w:rsid w:val="00741536"/>
    <w:rsid w:val="00741F4B"/>
    <w:rsid w:val="0074345E"/>
    <w:rsid w:val="00743742"/>
    <w:rsid w:val="007442B9"/>
    <w:rsid w:val="007446A5"/>
    <w:rsid w:val="00750445"/>
    <w:rsid w:val="00757878"/>
    <w:rsid w:val="00757E1E"/>
    <w:rsid w:val="00760B93"/>
    <w:rsid w:val="00761501"/>
    <w:rsid w:val="00762B4B"/>
    <w:rsid w:val="00771286"/>
    <w:rsid w:val="00774496"/>
    <w:rsid w:val="00776552"/>
    <w:rsid w:val="00782F04"/>
    <w:rsid w:val="00783FB5"/>
    <w:rsid w:val="007925CB"/>
    <w:rsid w:val="00793584"/>
    <w:rsid w:val="0079450F"/>
    <w:rsid w:val="00797469"/>
    <w:rsid w:val="007A1A8D"/>
    <w:rsid w:val="007A4870"/>
    <w:rsid w:val="007A5177"/>
    <w:rsid w:val="007A65E8"/>
    <w:rsid w:val="007A70B7"/>
    <w:rsid w:val="007B067C"/>
    <w:rsid w:val="007B08D1"/>
    <w:rsid w:val="007B29A4"/>
    <w:rsid w:val="007B4D79"/>
    <w:rsid w:val="007B551C"/>
    <w:rsid w:val="007B5984"/>
    <w:rsid w:val="007B708C"/>
    <w:rsid w:val="007C3FB5"/>
    <w:rsid w:val="007C45CF"/>
    <w:rsid w:val="007C4D9A"/>
    <w:rsid w:val="007C661C"/>
    <w:rsid w:val="007C7C03"/>
    <w:rsid w:val="007D266B"/>
    <w:rsid w:val="007D2D83"/>
    <w:rsid w:val="007D2E25"/>
    <w:rsid w:val="007D7425"/>
    <w:rsid w:val="007E00EE"/>
    <w:rsid w:val="007E0560"/>
    <w:rsid w:val="007E1129"/>
    <w:rsid w:val="007E1F41"/>
    <w:rsid w:val="007E1F57"/>
    <w:rsid w:val="007E7A6F"/>
    <w:rsid w:val="007F6332"/>
    <w:rsid w:val="008006ED"/>
    <w:rsid w:val="00800C39"/>
    <w:rsid w:val="00806DEF"/>
    <w:rsid w:val="00810205"/>
    <w:rsid w:val="00811E28"/>
    <w:rsid w:val="008166A3"/>
    <w:rsid w:val="00820485"/>
    <w:rsid w:val="0082109C"/>
    <w:rsid w:val="0082479E"/>
    <w:rsid w:val="008252D2"/>
    <w:rsid w:val="008274A5"/>
    <w:rsid w:val="00830B11"/>
    <w:rsid w:val="00832B01"/>
    <w:rsid w:val="00836FD8"/>
    <w:rsid w:val="00840C00"/>
    <w:rsid w:val="00842F7B"/>
    <w:rsid w:val="00843CC9"/>
    <w:rsid w:val="0084412A"/>
    <w:rsid w:val="00844961"/>
    <w:rsid w:val="008455A9"/>
    <w:rsid w:val="0084578E"/>
    <w:rsid w:val="00846676"/>
    <w:rsid w:val="00847805"/>
    <w:rsid w:val="008501BF"/>
    <w:rsid w:val="008506EA"/>
    <w:rsid w:val="00850EAB"/>
    <w:rsid w:val="00851EFC"/>
    <w:rsid w:val="0085383C"/>
    <w:rsid w:val="00853F43"/>
    <w:rsid w:val="00860676"/>
    <w:rsid w:val="00861E4D"/>
    <w:rsid w:val="00862F15"/>
    <w:rsid w:val="00862FB0"/>
    <w:rsid w:val="008661FE"/>
    <w:rsid w:val="00866970"/>
    <w:rsid w:val="008670CB"/>
    <w:rsid w:val="0086754E"/>
    <w:rsid w:val="008676A0"/>
    <w:rsid w:val="00873F4F"/>
    <w:rsid w:val="00875723"/>
    <w:rsid w:val="00881541"/>
    <w:rsid w:val="00887523"/>
    <w:rsid w:val="00891E7A"/>
    <w:rsid w:val="00891E7E"/>
    <w:rsid w:val="008932B5"/>
    <w:rsid w:val="008A005D"/>
    <w:rsid w:val="008A484A"/>
    <w:rsid w:val="008A7509"/>
    <w:rsid w:val="008A7932"/>
    <w:rsid w:val="008B4F71"/>
    <w:rsid w:val="008C1FCB"/>
    <w:rsid w:val="008C2DAC"/>
    <w:rsid w:val="008C33B3"/>
    <w:rsid w:val="008C4578"/>
    <w:rsid w:val="008C4674"/>
    <w:rsid w:val="008C4BD3"/>
    <w:rsid w:val="008C5083"/>
    <w:rsid w:val="008C544D"/>
    <w:rsid w:val="008C6E18"/>
    <w:rsid w:val="008C7D5D"/>
    <w:rsid w:val="008D091D"/>
    <w:rsid w:val="008D27B5"/>
    <w:rsid w:val="008D3B32"/>
    <w:rsid w:val="008D66DC"/>
    <w:rsid w:val="008E2A9E"/>
    <w:rsid w:val="008E3FE7"/>
    <w:rsid w:val="008E4021"/>
    <w:rsid w:val="008E6986"/>
    <w:rsid w:val="008F0F5B"/>
    <w:rsid w:val="008F137C"/>
    <w:rsid w:val="008F374B"/>
    <w:rsid w:val="008F6417"/>
    <w:rsid w:val="008F6DDD"/>
    <w:rsid w:val="008F7633"/>
    <w:rsid w:val="00904F41"/>
    <w:rsid w:val="0090616F"/>
    <w:rsid w:val="009120D3"/>
    <w:rsid w:val="00913A6F"/>
    <w:rsid w:val="00915FE6"/>
    <w:rsid w:val="009171B1"/>
    <w:rsid w:val="00921395"/>
    <w:rsid w:val="0092143D"/>
    <w:rsid w:val="0092151F"/>
    <w:rsid w:val="00921AA0"/>
    <w:rsid w:val="009241AA"/>
    <w:rsid w:val="0092567A"/>
    <w:rsid w:val="00927C7D"/>
    <w:rsid w:val="00931EA3"/>
    <w:rsid w:val="00932716"/>
    <w:rsid w:val="00933255"/>
    <w:rsid w:val="00933320"/>
    <w:rsid w:val="00934B26"/>
    <w:rsid w:val="009409A3"/>
    <w:rsid w:val="009432EB"/>
    <w:rsid w:val="009448D7"/>
    <w:rsid w:val="00946487"/>
    <w:rsid w:val="0095049E"/>
    <w:rsid w:val="00950501"/>
    <w:rsid w:val="00950E4A"/>
    <w:rsid w:val="009520BB"/>
    <w:rsid w:val="00952967"/>
    <w:rsid w:val="00953899"/>
    <w:rsid w:val="00955BF7"/>
    <w:rsid w:val="0095699A"/>
    <w:rsid w:val="00960B86"/>
    <w:rsid w:val="00960BF4"/>
    <w:rsid w:val="00965460"/>
    <w:rsid w:val="009665EE"/>
    <w:rsid w:val="00974883"/>
    <w:rsid w:val="00976D34"/>
    <w:rsid w:val="00977789"/>
    <w:rsid w:val="009835F7"/>
    <w:rsid w:val="009934E7"/>
    <w:rsid w:val="0099549A"/>
    <w:rsid w:val="00995B89"/>
    <w:rsid w:val="00996898"/>
    <w:rsid w:val="009A1B54"/>
    <w:rsid w:val="009A6236"/>
    <w:rsid w:val="009A696C"/>
    <w:rsid w:val="009A69EB"/>
    <w:rsid w:val="009B1EDC"/>
    <w:rsid w:val="009C0497"/>
    <w:rsid w:val="009C62F0"/>
    <w:rsid w:val="009D14FC"/>
    <w:rsid w:val="009E4FDB"/>
    <w:rsid w:val="009E782A"/>
    <w:rsid w:val="009F1874"/>
    <w:rsid w:val="009F3E46"/>
    <w:rsid w:val="009F50A4"/>
    <w:rsid w:val="009F5AC8"/>
    <w:rsid w:val="009F5E9D"/>
    <w:rsid w:val="009F7D4C"/>
    <w:rsid w:val="00A04CD1"/>
    <w:rsid w:val="00A050DF"/>
    <w:rsid w:val="00A06A01"/>
    <w:rsid w:val="00A115A7"/>
    <w:rsid w:val="00A13AA3"/>
    <w:rsid w:val="00A14979"/>
    <w:rsid w:val="00A14FD7"/>
    <w:rsid w:val="00A15EEC"/>
    <w:rsid w:val="00A20E8F"/>
    <w:rsid w:val="00A21887"/>
    <w:rsid w:val="00A235F6"/>
    <w:rsid w:val="00A25B43"/>
    <w:rsid w:val="00A27132"/>
    <w:rsid w:val="00A34715"/>
    <w:rsid w:val="00A34B13"/>
    <w:rsid w:val="00A35BDE"/>
    <w:rsid w:val="00A406BC"/>
    <w:rsid w:val="00A41243"/>
    <w:rsid w:val="00A4317D"/>
    <w:rsid w:val="00A44654"/>
    <w:rsid w:val="00A457EF"/>
    <w:rsid w:val="00A46501"/>
    <w:rsid w:val="00A505AC"/>
    <w:rsid w:val="00A50D91"/>
    <w:rsid w:val="00A51CD5"/>
    <w:rsid w:val="00A525CD"/>
    <w:rsid w:val="00A532A0"/>
    <w:rsid w:val="00A533BF"/>
    <w:rsid w:val="00A541C0"/>
    <w:rsid w:val="00A5509C"/>
    <w:rsid w:val="00A55199"/>
    <w:rsid w:val="00A6053C"/>
    <w:rsid w:val="00A60F11"/>
    <w:rsid w:val="00A6152F"/>
    <w:rsid w:val="00A620B0"/>
    <w:rsid w:val="00A6214E"/>
    <w:rsid w:val="00A70718"/>
    <w:rsid w:val="00A773A8"/>
    <w:rsid w:val="00A800B5"/>
    <w:rsid w:val="00A8076B"/>
    <w:rsid w:val="00A8201A"/>
    <w:rsid w:val="00A8670B"/>
    <w:rsid w:val="00A904CE"/>
    <w:rsid w:val="00A90ADF"/>
    <w:rsid w:val="00A9171A"/>
    <w:rsid w:val="00A97B6E"/>
    <w:rsid w:val="00AB1AB6"/>
    <w:rsid w:val="00AB5704"/>
    <w:rsid w:val="00AB60D1"/>
    <w:rsid w:val="00AC0745"/>
    <w:rsid w:val="00AC2897"/>
    <w:rsid w:val="00AC2A9F"/>
    <w:rsid w:val="00AC46D2"/>
    <w:rsid w:val="00AC590C"/>
    <w:rsid w:val="00AC637B"/>
    <w:rsid w:val="00AC66A1"/>
    <w:rsid w:val="00AC7DB8"/>
    <w:rsid w:val="00AD0C54"/>
    <w:rsid w:val="00AD257C"/>
    <w:rsid w:val="00AD292B"/>
    <w:rsid w:val="00AD6F05"/>
    <w:rsid w:val="00AD731E"/>
    <w:rsid w:val="00AE1CF1"/>
    <w:rsid w:val="00AE3BF4"/>
    <w:rsid w:val="00AE4892"/>
    <w:rsid w:val="00AE5849"/>
    <w:rsid w:val="00AE7D9D"/>
    <w:rsid w:val="00AF0DA7"/>
    <w:rsid w:val="00AF25E7"/>
    <w:rsid w:val="00AF3D82"/>
    <w:rsid w:val="00B03DB1"/>
    <w:rsid w:val="00B040B1"/>
    <w:rsid w:val="00B04BF9"/>
    <w:rsid w:val="00B1176A"/>
    <w:rsid w:val="00B20A0B"/>
    <w:rsid w:val="00B254B3"/>
    <w:rsid w:val="00B27932"/>
    <w:rsid w:val="00B323D2"/>
    <w:rsid w:val="00B35FB0"/>
    <w:rsid w:val="00B36E19"/>
    <w:rsid w:val="00B375D7"/>
    <w:rsid w:val="00B37CE6"/>
    <w:rsid w:val="00B424F4"/>
    <w:rsid w:val="00B43558"/>
    <w:rsid w:val="00B52090"/>
    <w:rsid w:val="00B543C4"/>
    <w:rsid w:val="00B552FC"/>
    <w:rsid w:val="00B565DA"/>
    <w:rsid w:val="00B5676A"/>
    <w:rsid w:val="00B60D00"/>
    <w:rsid w:val="00B642F3"/>
    <w:rsid w:val="00B64EBF"/>
    <w:rsid w:val="00B65D00"/>
    <w:rsid w:val="00B66AE7"/>
    <w:rsid w:val="00B673D2"/>
    <w:rsid w:val="00B77B51"/>
    <w:rsid w:val="00B81B20"/>
    <w:rsid w:val="00B84FD0"/>
    <w:rsid w:val="00B91AC6"/>
    <w:rsid w:val="00B9243C"/>
    <w:rsid w:val="00B92D5C"/>
    <w:rsid w:val="00B93E1B"/>
    <w:rsid w:val="00B940B6"/>
    <w:rsid w:val="00B94DC9"/>
    <w:rsid w:val="00B94EFB"/>
    <w:rsid w:val="00B9574B"/>
    <w:rsid w:val="00B973DD"/>
    <w:rsid w:val="00BA476F"/>
    <w:rsid w:val="00BA66A1"/>
    <w:rsid w:val="00BA797F"/>
    <w:rsid w:val="00BB0922"/>
    <w:rsid w:val="00BB1CE5"/>
    <w:rsid w:val="00BB3A3C"/>
    <w:rsid w:val="00BB4721"/>
    <w:rsid w:val="00BC0422"/>
    <w:rsid w:val="00BC4075"/>
    <w:rsid w:val="00BC488F"/>
    <w:rsid w:val="00BC499D"/>
    <w:rsid w:val="00BC6DB2"/>
    <w:rsid w:val="00BD5681"/>
    <w:rsid w:val="00BD7677"/>
    <w:rsid w:val="00BE049B"/>
    <w:rsid w:val="00BE2D38"/>
    <w:rsid w:val="00BE2FC3"/>
    <w:rsid w:val="00BE3EAA"/>
    <w:rsid w:val="00BE52DB"/>
    <w:rsid w:val="00BE65D3"/>
    <w:rsid w:val="00BF0E37"/>
    <w:rsid w:val="00BF1C92"/>
    <w:rsid w:val="00BF3158"/>
    <w:rsid w:val="00BF4364"/>
    <w:rsid w:val="00BF5A1A"/>
    <w:rsid w:val="00BF5D97"/>
    <w:rsid w:val="00C00CCB"/>
    <w:rsid w:val="00C02013"/>
    <w:rsid w:val="00C02C5B"/>
    <w:rsid w:val="00C02F36"/>
    <w:rsid w:val="00C10DBA"/>
    <w:rsid w:val="00C13F51"/>
    <w:rsid w:val="00C143A3"/>
    <w:rsid w:val="00C14AE7"/>
    <w:rsid w:val="00C14D7D"/>
    <w:rsid w:val="00C20EDF"/>
    <w:rsid w:val="00C240F1"/>
    <w:rsid w:val="00C24CAB"/>
    <w:rsid w:val="00C34187"/>
    <w:rsid w:val="00C34536"/>
    <w:rsid w:val="00C40AC0"/>
    <w:rsid w:val="00C40F5F"/>
    <w:rsid w:val="00C467F2"/>
    <w:rsid w:val="00C52098"/>
    <w:rsid w:val="00C529C1"/>
    <w:rsid w:val="00C540E3"/>
    <w:rsid w:val="00C55840"/>
    <w:rsid w:val="00C5619C"/>
    <w:rsid w:val="00C5680F"/>
    <w:rsid w:val="00C56EA5"/>
    <w:rsid w:val="00C576F8"/>
    <w:rsid w:val="00C57F05"/>
    <w:rsid w:val="00C60524"/>
    <w:rsid w:val="00C60961"/>
    <w:rsid w:val="00C631A4"/>
    <w:rsid w:val="00C63A10"/>
    <w:rsid w:val="00C65DB1"/>
    <w:rsid w:val="00C71BC9"/>
    <w:rsid w:val="00C7528D"/>
    <w:rsid w:val="00C7687B"/>
    <w:rsid w:val="00C77EA6"/>
    <w:rsid w:val="00C82295"/>
    <w:rsid w:val="00C829F1"/>
    <w:rsid w:val="00C83433"/>
    <w:rsid w:val="00C8407F"/>
    <w:rsid w:val="00C84184"/>
    <w:rsid w:val="00C85703"/>
    <w:rsid w:val="00C85A0A"/>
    <w:rsid w:val="00C86668"/>
    <w:rsid w:val="00C920B7"/>
    <w:rsid w:val="00C96CB4"/>
    <w:rsid w:val="00C9731A"/>
    <w:rsid w:val="00CA00A6"/>
    <w:rsid w:val="00CA1769"/>
    <w:rsid w:val="00CA1D1E"/>
    <w:rsid w:val="00CA53F2"/>
    <w:rsid w:val="00CB3AC4"/>
    <w:rsid w:val="00CB4B76"/>
    <w:rsid w:val="00CB654F"/>
    <w:rsid w:val="00CC0BB0"/>
    <w:rsid w:val="00CC24ED"/>
    <w:rsid w:val="00CC502C"/>
    <w:rsid w:val="00CC73AC"/>
    <w:rsid w:val="00CD0C6C"/>
    <w:rsid w:val="00CD168F"/>
    <w:rsid w:val="00CD4D40"/>
    <w:rsid w:val="00CD7AFA"/>
    <w:rsid w:val="00CE3FB8"/>
    <w:rsid w:val="00CE4DCC"/>
    <w:rsid w:val="00CE7F61"/>
    <w:rsid w:val="00CF39D4"/>
    <w:rsid w:val="00CF4E06"/>
    <w:rsid w:val="00CF51BE"/>
    <w:rsid w:val="00CF549C"/>
    <w:rsid w:val="00D00078"/>
    <w:rsid w:val="00D000A5"/>
    <w:rsid w:val="00D00450"/>
    <w:rsid w:val="00D04930"/>
    <w:rsid w:val="00D12505"/>
    <w:rsid w:val="00D13323"/>
    <w:rsid w:val="00D1479F"/>
    <w:rsid w:val="00D14964"/>
    <w:rsid w:val="00D1506A"/>
    <w:rsid w:val="00D15298"/>
    <w:rsid w:val="00D20B0E"/>
    <w:rsid w:val="00D24419"/>
    <w:rsid w:val="00D244EC"/>
    <w:rsid w:val="00D2702D"/>
    <w:rsid w:val="00D352F0"/>
    <w:rsid w:val="00D36E26"/>
    <w:rsid w:val="00D400D4"/>
    <w:rsid w:val="00D40295"/>
    <w:rsid w:val="00D4217A"/>
    <w:rsid w:val="00D4239C"/>
    <w:rsid w:val="00D459A2"/>
    <w:rsid w:val="00D5332C"/>
    <w:rsid w:val="00D610C5"/>
    <w:rsid w:val="00D6501E"/>
    <w:rsid w:val="00D67041"/>
    <w:rsid w:val="00D72A09"/>
    <w:rsid w:val="00D76999"/>
    <w:rsid w:val="00D76CE6"/>
    <w:rsid w:val="00D86DD2"/>
    <w:rsid w:val="00D9241C"/>
    <w:rsid w:val="00D928DB"/>
    <w:rsid w:val="00D938E7"/>
    <w:rsid w:val="00D968C2"/>
    <w:rsid w:val="00D975E5"/>
    <w:rsid w:val="00DA251F"/>
    <w:rsid w:val="00DA4519"/>
    <w:rsid w:val="00DA513F"/>
    <w:rsid w:val="00DA72CA"/>
    <w:rsid w:val="00DB0AA8"/>
    <w:rsid w:val="00DB2827"/>
    <w:rsid w:val="00DB4650"/>
    <w:rsid w:val="00DB522E"/>
    <w:rsid w:val="00DB5715"/>
    <w:rsid w:val="00DB5FBE"/>
    <w:rsid w:val="00DB6470"/>
    <w:rsid w:val="00DC0378"/>
    <w:rsid w:val="00DC15E4"/>
    <w:rsid w:val="00DC2838"/>
    <w:rsid w:val="00DC2940"/>
    <w:rsid w:val="00DC2E37"/>
    <w:rsid w:val="00DC5447"/>
    <w:rsid w:val="00DC66B8"/>
    <w:rsid w:val="00DC7790"/>
    <w:rsid w:val="00DD0EB6"/>
    <w:rsid w:val="00DD11F2"/>
    <w:rsid w:val="00DD2BE4"/>
    <w:rsid w:val="00DD3001"/>
    <w:rsid w:val="00DD47ED"/>
    <w:rsid w:val="00DD5167"/>
    <w:rsid w:val="00DD652C"/>
    <w:rsid w:val="00DE2DC8"/>
    <w:rsid w:val="00DE432D"/>
    <w:rsid w:val="00DE623B"/>
    <w:rsid w:val="00DF45C4"/>
    <w:rsid w:val="00DF7FD7"/>
    <w:rsid w:val="00E02332"/>
    <w:rsid w:val="00E02DDD"/>
    <w:rsid w:val="00E05767"/>
    <w:rsid w:val="00E0758A"/>
    <w:rsid w:val="00E13275"/>
    <w:rsid w:val="00E160E3"/>
    <w:rsid w:val="00E20BAD"/>
    <w:rsid w:val="00E20ECD"/>
    <w:rsid w:val="00E2321A"/>
    <w:rsid w:val="00E23779"/>
    <w:rsid w:val="00E271A3"/>
    <w:rsid w:val="00E3054D"/>
    <w:rsid w:val="00E319BC"/>
    <w:rsid w:val="00E321EE"/>
    <w:rsid w:val="00E32370"/>
    <w:rsid w:val="00E32738"/>
    <w:rsid w:val="00E43A65"/>
    <w:rsid w:val="00E45C75"/>
    <w:rsid w:val="00E51EEB"/>
    <w:rsid w:val="00E5335B"/>
    <w:rsid w:val="00E53AC6"/>
    <w:rsid w:val="00E566D7"/>
    <w:rsid w:val="00E57379"/>
    <w:rsid w:val="00E6067C"/>
    <w:rsid w:val="00E61DE6"/>
    <w:rsid w:val="00E6494E"/>
    <w:rsid w:val="00E652F0"/>
    <w:rsid w:val="00E65EDC"/>
    <w:rsid w:val="00E66087"/>
    <w:rsid w:val="00E668A4"/>
    <w:rsid w:val="00E707C6"/>
    <w:rsid w:val="00E73193"/>
    <w:rsid w:val="00E84434"/>
    <w:rsid w:val="00E86714"/>
    <w:rsid w:val="00E87264"/>
    <w:rsid w:val="00E91578"/>
    <w:rsid w:val="00E91DC6"/>
    <w:rsid w:val="00E927CF"/>
    <w:rsid w:val="00E95094"/>
    <w:rsid w:val="00E9717D"/>
    <w:rsid w:val="00EA0088"/>
    <w:rsid w:val="00EA08BF"/>
    <w:rsid w:val="00EA20D6"/>
    <w:rsid w:val="00EA5191"/>
    <w:rsid w:val="00EA76CE"/>
    <w:rsid w:val="00EA7A85"/>
    <w:rsid w:val="00EB3ACA"/>
    <w:rsid w:val="00EB3D7D"/>
    <w:rsid w:val="00EB76A7"/>
    <w:rsid w:val="00EC1723"/>
    <w:rsid w:val="00ED1D3E"/>
    <w:rsid w:val="00ED5978"/>
    <w:rsid w:val="00ED6191"/>
    <w:rsid w:val="00ED78A1"/>
    <w:rsid w:val="00EE1105"/>
    <w:rsid w:val="00EE14B7"/>
    <w:rsid w:val="00EE3643"/>
    <w:rsid w:val="00EE4E6E"/>
    <w:rsid w:val="00EE52B0"/>
    <w:rsid w:val="00EF1F79"/>
    <w:rsid w:val="00EF3C54"/>
    <w:rsid w:val="00F0398B"/>
    <w:rsid w:val="00F05223"/>
    <w:rsid w:val="00F10AC1"/>
    <w:rsid w:val="00F110F6"/>
    <w:rsid w:val="00F12DB5"/>
    <w:rsid w:val="00F139B4"/>
    <w:rsid w:val="00F16321"/>
    <w:rsid w:val="00F166BE"/>
    <w:rsid w:val="00F172CD"/>
    <w:rsid w:val="00F23145"/>
    <w:rsid w:val="00F259BD"/>
    <w:rsid w:val="00F259D3"/>
    <w:rsid w:val="00F30820"/>
    <w:rsid w:val="00F30B59"/>
    <w:rsid w:val="00F32A1C"/>
    <w:rsid w:val="00F37290"/>
    <w:rsid w:val="00F43DBA"/>
    <w:rsid w:val="00F479EF"/>
    <w:rsid w:val="00F51BC3"/>
    <w:rsid w:val="00F54066"/>
    <w:rsid w:val="00F55456"/>
    <w:rsid w:val="00F61C39"/>
    <w:rsid w:val="00F62699"/>
    <w:rsid w:val="00F63193"/>
    <w:rsid w:val="00F725BA"/>
    <w:rsid w:val="00F74930"/>
    <w:rsid w:val="00F74C75"/>
    <w:rsid w:val="00F756FF"/>
    <w:rsid w:val="00F800B8"/>
    <w:rsid w:val="00F828B2"/>
    <w:rsid w:val="00F8315D"/>
    <w:rsid w:val="00F83D10"/>
    <w:rsid w:val="00F854CD"/>
    <w:rsid w:val="00F8789E"/>
    <w:rsid w:val="00F87C15"/>
    <w:rsid w:val="00F91B0A"/>
    <w:rsid w:val="00FA0B59"/>
    <w:rsid w:val="00FA0BBD"/>
    <w:rsid w:val="00FA0FE9"/>
    <w:rsid w:val="00FA2E0D"/>
    <w:rsid w:val="00FA7B31"/>
    <w:rsid w:val="00FB10D1"/>
    <w:rsid w:val="00FB1D99"/>
    <w:rsid w:val="00FB3AEA"/>
    <w:rsid w:val="00FB569B"/>
    <w:rsid w:val="00FC0FAB"/>
    <w:rsid w:val="00FC183E"/>
    <w:rsid w:val="00FC2133"/>
    <w:rsid w:val="00FC5301"/>
    <w:rsid w:val="00FC58C1"/>
    <w:rsid w:val="00FD2579"/>
    <w:rsid w:val="00FD2754"/>
    <w:rsid w:val="00FD76F9"/>
    <w:rsid w:val="00FE488B"/>
    <w:rsid w:val="00FF32D1"/>
    <w:rsid w:val="00FF7980"/>
    <w:rsid w:val="018933C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jc w:val="center"/>
      <w:outlineLvl w:val="0"/>
    </w:pPr>
    <w:rPr>
      <w:sz w:val="48"/>
      <w:szCs w:val="48"/>
    </w:rPr>
  </w:style>
  <w:style w:type="paragraph" w:styleId="3">
    <w:name w:val="heading 2"/>
    <w:basedOn w:val="1"/>
    <w:next w:val="1"/>
    <w:link w:val="22"/>
    <w:qFormat/>
    <w:uiPriority w:val="0"/>
    <w:pPr>
      <w:keepNext/>
      <w:jc w:val="center"/>
      <w:outlineLvl w:val="1"/>
    </w:pPr>
    <w:rPr>
      <w:b/>
      <w:bCs/>
    </w:rPr>
  </w:style>
  <w:style w:type="paragraph" w:styleId="4">
    <w:name w:val="heading 3"/>
    <w:basedOn w:val="1"/>
    <w:next w:val="1"/>
    <w:link w:val="23"/>
    <w:qFormat/>
    <w:uiPriority w:val="0"/>
    <w:pPr>
      <w:keepNext/>
      <w:jc w:val="both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link w:val="24"/>
    <w:qFormat/>
    <w:uiPriority w:val="0"/>
    <w:pPr>
      <w:keepNext/>
      <w:ind w:left="720"/>
      <w:jc w:val="both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ind w:left="720"/>
      <w:jc w:val="both"/>
      <w:outlineLvl w:val="4"/>
    </w:pPr>
    <w:rPr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jc w:val="both"/>
      <w:outlineLvl w:val="5"/>
    </w:pPr>
    <w:rPr>
      <w:b/>
      <w:bCs/>
      <w:sz w:val="22"/>
      <w:szCs w:val="22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Balloon Text"/>
    <w:basedOn w:val="1"/>
    <w:link w:val="31"/>
    <w:semiHidden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7"/>
    <w:semiHidden/>
    <w:uiPriority w:val="0"/>
    <w:pPr>
      <w:jc w:val="both"/>
    </w:pPr>
    <w:rPr>
      <w:b/>
      <w:bCs/>
      <w:sz w:val="28"/>
      <w:szCs w:val="28"/>
    </w:rPr>
  </w:style>
  <w:style w:type="paragraph" w:styleId="10">
    <w:name w:val="Body Text Indent"/>
    <w:basedOn w:val="1"/>
    <w:link w:val="28"/>
    <w:semiHidden/>
    <w:uiPriority w:val="0"/>
    <w:pPr>
      <w:ind w:left="720"/>
      <w:jc w:val="both"/>
    </w:pPr>
    <w:rPr>
      <w:b/>
      <w:bCs/>
    </w:rPr>
  </w:style>
  <w:style w:type="paragraph" w:styleId="11">
    <w:name w:val="footer"/>
    <w:basedOn w:val="1"/>
    <w:link w:val="30"/>
    <w:uiPriority w:val="0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9"/>
    <w:uiPriority w:val="0"/>
    <w:pPr>
      <w:tabs>
        <w:tab w:val="center" w:pos="4680"/>
        <w:tab w:val="right" w:pos="9360"/>
      </w:tabs>
    </w:pPr>
  </w:style>
  <w:style w:type="paragraph" w:styleId="13">
    <w:name w:val="HTML Preformatted"/>
    <w:basedOn w:val="1"/>
    <w:link w:val="32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lang w:val="en-GB" w:eastAsia="zh-CN"/>
    </w:rPr>
  </w:style>
  <w:style w:type="paragraph" w:styleId="14">
    <w:name w:val="Normal (Web)"/>
    <w:basedOn w:val="1"/>
    <w:uiPriority w:val="0"/>
    <w:pPr>
      <w:spacing w:before="100" w:beforeAutospacing="1" w:after="100" w:afterAutospacing="1"/>
    </w:pPr>
  </w:style>
  <w:style w:type="character" w:styleId="16">
    <w:name w:val="Hyperlink"/>
    <w:uiPriority w:val="0"/>
    <w:rPr>
      <w:rFonts w:cs="Times New Roman"/>
      <w:color w:val="0000FF"/>
      <w:u w:val="single"/>
    </w:rPr>
  </w:style>
  <w:style w:type="table" w:styleId="18">
    <w:name w:val="Table Grid"/>
    <w:basedOn w:val="17"/>
    <w:uiPriority w:val="0"/>
    <w:rPr>
      <w:lang w:val="en-US" w:eastAsia="en-US" w:bidi="ar-SA"/>
    </w:r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9">
    <w:name w:val=""/>
    <w:basedOn w:val="1"/>
    <w:qFormat/>
    <w:uiPriority w:val="0"/>
    <w:pPr>
      <w:ind w:left="720"/>
    </w:pPr>
  </w:style>
  <w:style w:type="paragraph" w:customStyle="1" w:styleId="20">
    <w:name w:val="Default Text"/>
    <w:basedOn w:val="1"/>
    <w:uiPriority w:val="0"/>
    <w:pPr>
      <w:autoSpaceDE w:val="0"/>
      <w:autoSpaceDN w:val="0"/>
      <w:adjustRightInd w:val="0"/>
    </w:pPr>
  </w:style>
  <w:style w:type="character" w:customStyle="1" w:styleId="21">
    <w:name w:val="Heading 1 Char"/>
    <w:link w:val="2"/>
    <w:locked/>
    <w:uiPriority w:val="0"/>
    <w:rPr>
      <w:rFonts w:ascii="Cambria" w:hAnsi="Cambria" w:cs="Cambria"/>
      <w:b/>
      <w:bCs/>
      <w:kern w:val="32"/>
      <w:sz w:val="32"/>
      <w:szCs w:val="32"/>
    </w:rPr>
  </w:style>
  <w:style w:type="character" w:customStyle="1" w:styleId="22">
    <w:name w:val="Heading 2 Char"/>
    <w:link w:val="3"/>
    <w:semiHidden/>
    <w:locked/>
    <w:uiPriority w:val="0"/>
    <w:rPr>
      <w:rFonts w:ascii="Cambria" w:hAnsi="Cambria" w:cs="Cambria"/>
      <w:b/>
      <w:bCs/>
      <w:i/>
      <w:iCs/>
      <w:sz w:val="28"/>
      <w:szCs w:val="28"/>
    </w:rPr>
  </w:style>
  <w:style w:type="character" w:customStyle="1" w:styleId="23">
    <w:name w:val="Heading 3 Char"/>
    <w:link w:val="4"/>
    <w:semiHidden/>
    <w:locked/>
    <w:uiPriority w:val="0"/>
    <w:rPr>
      <w:rFonts w:ascii="Cambria" w:hAnsi="Cambria" w:cs="Cambria"/>
      <w:b/>
      <w:bCs/>
      <w:sz w:val="26"/>
      <w:szCs w:val="26"/>
    </w:rPr>
  </w:style>
  <w:style w:type="character" w:customStyle="1" w:styleId="24">
    <w:name w:val="Heading 4 Char"/>
    <w:link w:val="5"/>
    <w:semiHidden/>
    <w:locked/>
    <w:uiPriority w:val="0"/>
    <w:rPr>
      <w:rFonts w:ascii="Calibri" w:hAnsi="Calibri" w:cs="Calibri"/>
      <w:b/>
      <w:bCs/>
      <w:sz w:val="28"/>
      <w:szCs w:val="28"/>
    </w:rPr>
  </w:style>
  <w:style w:type="character" w:customStyle="1" w:styleId="25">
    <w:name w:val="Heading 5 Char"/>
    <w:link w:val="6"/>
    <w:semiHidden/>
    <w:locked/>
    <w:uiPriority w:val="0"/>
    <w:rPr>
      <w:rFonts w:ascii="Calibri" w:hAnsi="Calibri" w:cs="Calibri"/>
      <w:b/>
      <w:bCs/>
      <w:i/>
      <w:iCs/>
      <w:sz w:val="26"/>
      <w:szCs w:val="26"/>
    </w:rPr>
  </w:style>
  <w:style w:type="character" w:customStyle="1" w:styleId="26">
    <w:name w:val="Heading 6 Char"/>
    <w:link w:val="7"/>
    <w:semiHidden/>
    <w:locked/>
    <w:uiPriority w:val="0"/>
    <w:rPr>
      <w:rFonts w:ascii="Calibri" w:hAnsi="Calibri" w:cs="Calibri"/>
      <w:b/>
      <w:bCs/>
    </w:rPr>
  </w:style>
  <w:style w:type="character" w:customStyle="1" w:styleId="27">
    <w:name w:val="Body Text Char"/>
    <w:link w:val="9"/>
    <w:semiHidden/>
    <w:locked/>
    <w:uiPriority w:val="0"/>
    <w:rPr>
      <w:rFonts w:cs="Times New Roman"/>
      <w:sz w:val="24"/>
      <w:szCs w:val="24"/>
    </w:rPr>
  </w:style>
  <w:style w:type="character" w:customStyle="1" w:styleId="28">
    <w:name w:val="Body Text Indent Char"/>
    <w:link w:val="10"/>
    <w:semiHidden/>
    <w:locked/>
    <w:uiPriority w:val="0"/>
    <w:rPr>
      <w:rFonts w:cs="Times New Roman"/>
      <w:sz w:val="24"/>
      <w:szCs w:val="24"/>
    </w:rPr>
  </w:style>
  <w:style w:type="character" w:customStyle="1" w:styleId="29">
    <w:name w:val="Header Char"/>
    <w:link w:val="12"/>
    <w:locked/>
    <w:uiPriority w:val="0"/>
    <w:rPr>
      <w:rFonts w:cs="Times New Roman"/>
      <w:sz w:val="24"/>
      <w:szCs w:val="24"/>
    </w:rPr>
  </w:style>
  <w:style w:type="character" w:customStyle="1" w:styleId="30">
    <w:name w:val="Footer Char"/>
    <w:link w:val="11"/>
    <w:locked/>
    <w:uiPriority w:val="0"/>
    <w:rPr>
      <w:rFonts w:cs="Times New Roman"/>
      <w:sz w:val="24"/>
      <w:szCs w:val="24"/>
    </w:rPr>
  </w:style>
  <w:style w:type="character" w:customStyle="1" w:styleId="31">
    <w:name w:val="Balloon Text Char"/>
    <w:link w:val="8"/>
    <w:locked/>
    <w:uiPriority w:val="0"/>
    <w:rPr>
      <w:rFonts w:ascii="Tahoma" w:hAnsi="Tahoma" w:cs="Tahoma"/>
      <w:sz w:val="16"/>
      <w:szCs w:val="16"/>
    </w:rPr>
  </w:style>
  <w:style w:type="character" w:customStyle="1" w:styleId="32">
    <w:name w:val="HTML Preformatted Char"/>
    <w:link w:val="13"/>
    <w:locked/>
    <w:uiPriority w:val="0"/>
    <w:rPr>
      <w:rFonts w:ascii="Arial" w:hAnsi="Arial" w:cs="Arial"/>
      <w:sz w:val="24"/>
      <w:szCs w:val="24"/>
      <w:lang w:val="en-GB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ranbaxy</Company>
  <Pages>3</Pages>
  <Words>1251</Words>
  <Characters>7137</Characters>
  <Lines>59</Lines>
  <Paragraphs>16</Paragraphs>
  <ScaleCrop>false</ScaleCrop>
  <LinksUpToDate>false</LinksUpToDate>
  <CharactersWithSpaces>8372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2016-01-20T12:43:00Z</dcterms:created>
  <dc:creator>InHelm</dc:creator>
  <cp:lastModifiedBy>DELL</cp:lastModifiedBy>
  <cp:lastPrinted>2013-08-26T10:52:00Z</cp:lastPrinted>
  <dcterms:modified xsi:type="dcterms:W3CDTF">2017-01-16T12:56:42Z</dcterms:modified>
  <dc:title>CV-AJAY PATHANIA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