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pBdr>
          <w:bottom w:val="double" w:color="auto" w:sz="4" w:space="1"/>
        </w:pBdr>
        <w:spacing w:before="120" w:after="80" w:line="240" w:lineRule="atLeast"/>
        <w:ind w:left="720" w:hanging="72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  <w:lang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4812030</wp:posOffset>
                </wp:positionH>
                <wp:positionV relativeFrom="paragraph">
                  <wp:posOffset>-128905</wp:posOffset>
                </wp:positionV>
                <wp:extent cx="1955165" cy="556895"/>
                <wp:effectExtent l="0" t="0" r="6985" b="1460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Garamond" w:hAnsi="Garamond"/>
                                <w:color w:val="BFBF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BFBFBF"/>
                                <w:sz w:val="20"/>
                                <w:szCs w:val="21"/>
                              </w:rPr>
                              <w:t>DOB: January 28, 1986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Garamond" w:hAnsi="Garamond"/>
                                <w:color w:val="BFBF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BFBFBF"/>
                                <w:sz w:val="20"/>
                                <w:szCs w:val="21"/>
                              </w:rPr>
                              <w:t>Phone: +91 9004992422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Garamond" w:hAnsi="Garamond"/>
                                <w:color w:val="BFBF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BFBFBF"/>
                                <w:sz w:val="20"/>
                                <w:szCs w:val="21"/>
                              </w:rPr>
                              <w:t>Email: akshay66@gmail.com</w:t>
                            </w:r>
                          </w:p>
                          <w:p/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8.9pt;margin-top:-10.15pt;height:43.85pt;width:153.95pt;z-index:-251658240;v-text-anchor:middle;mso-width-relative:page;mso-height-relative:page;" fillcolor="#FFFFFF" filled="t" stroked="f" coordsize="21600,21600" o:gfxdata="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Bp&#10;kZfbAAAACwEAAA8AAAAAAAAAAQAgAAAAIgAAAGRycy9kb3ducmV2LnhtbFBLAQIUABQAAAAIAIdO&#10;4kDr3OtTrgEAAEwDAAAOAAAAAAAAAAEAIAAAACoBAABkcnMvZTJvRG9jLnhtbFBLBQYAAAAABgAG&#10;AFkBAABK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Garamond" w:hAnsi="Garamond"/>
                          <w:color w:val="BFBFBF"/>
                          <w:sz w:val="2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BFBFBF"/>
                          <w:sz w:val="20"/>
                          <w:szCs w:val="21"/>
                        </w:rPr>
                        <w:t>DOB: January 28, 1986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Garamond" w:hAnsi="Garamond"/>
                          <w:color w:val="BFBFBF"/>
                          <w:sz w:val="2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BFBFBF"/>
                          <w:sz w:val="20"/>
                          <w:szCs w:val="21"/>
                        </w:rPr>
                        <w:t>Phone: +91 9004992422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Garamond" w:hAnsi="Garamond"/>
                          <w:color w:val="BFBFBF"/>
                          <w:sz w:val="20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color w:val="BFBFBF"/>
                          <w:sz w:val="20"/>
                          <w:szCs w:val="21"/>
                        </w:rPr>
                        <w:t>Email: akshay66@gmail.com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color w:val="000000"/>
          <w:sz w:val="40"/>
          <w:szCs w:val="40"/>
          <w:lang/>
        </w:rPr>
        <w:t xml:space="preserve">Akshay Kumar Sinha                                           </w:t>
      </w:r>
    </w:p>
    <w:p>
      <w:pPr>
        <w:pBdr>
          <w:bottom w:val="single" w:color="auto" w:sz="6" w:space="1"/>
        </w:pBdr>
        <w:shd w:val="clear" w:color="auto" w:fill="D9D9D9"/>
        <w:spacing w:after="0"/>
        <w:ind w:left="-142" w:right="-18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EDUCATION</w:t>
      </w:r>
    </w:p>
    <w:tbl>
      <w:tblPr>
        <w:tblStyle w:val="11"/>
        <w:tblW w:w="108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121"/>
        <w:gridCol w:w="3544"/>
        <w:gridCol w:w="4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06" w:type="dxa"/>
            <w:shd w:val="clear" w:color="auto" w:fill="BFBFBF"/>
            <w:vAlign w:val="center"/>
          </w:tcPr>
          <w:p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2121" w:type="dxa"/>
            <w:shd w:val="clear" w:color="auto" w:fill="BFBFBF"/>
            <w:vAlign w:val="center"/>
          </w:tcPr>
          <w:p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Course/ Degree</w:t>
            </w:r>
          </w:p>
        </w:tc>
        <w:tc>
          <w:tcPr>
            <w:tcW w:w="3544" w:type="dxa"/>
            <w:shd w:val="clear" w:color="auto" w:fill="BFBFBF"/>
            <w:vAlign w:val="center"/>
          </w:tcPr>
          <w:p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4110" w:type="dxa"/>
            <w:shd w:val="clear" w:color="auto" w:fill="BFBFBF"/>
            <w:vAlign w:val="center"/>
          </w:tcPr>
          <w:p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106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2009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PGDPM&amp;IR</w:t>
            </w: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XLRI Jamshedpur</w:t>
            </w:r>
          </w:p>
        </w:tc>
        <w:tc>
          <w:tcPr>
            <w:tcW w:w="4110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5.75 / 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106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2007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 Sc (Honours) Physics</w:t>
            </w: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Hindu College, University of Delhi</w:t>
            </w:r>
          </w:p>
        </w:tc>
        <w:tc>
          <w:tcPr>
            <w:tcW w:w="4110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66.2% (First Division)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06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2004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CBSE (Class XII) </w:t>
            </w: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Delhi Public School, Vasant Kunj, New Delhi</w:t>
            </w:r>
          </w:p>
        </w:tc>
        <w:tc>
          <w:tcPr>
            <w:tcW w:w="4110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84% (First Class with Distinction)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106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2002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ICSE (Class X)</w:t>
            </w:r>
          </w:p>
        </w:tc>
        <w:tc>
          <w:tcPr>
            <w:tcW w:w="3544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St. Xavier’s Collegiate School, Kolkata</w:t>
            </w:r>
          </w:p>
        </w:tc>
        <w:tc>
          <w:tcPr>
            <w:tcW w:w="4110" w:type="dxa"/>
            <w:vAlign w:val="center"/>
          </w:tcPr>
          <w:p>
            <w:pPr>
              <w:spacing w:after="0" w:line="240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91% (First Class with Distinction)</w:t>
            </w:r>
          </w:p>
        </w:tc>
      </w:tr>
    </w:tbl>
    <w:p>
      <w:pPr>
        <w:shd w:val="clear" w:color="auto" w:fill="D9D9D9"/>
        <w:spacing w:after="0"/>
        <w:ind w:left="-142" w:right="-18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ACADEMIC ACHIEVEMENTS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Awarded </w:t>
      </w:r>
      <w:r>
        <w:rPr>
          <w:rFonts w:cs="Arial"/>
          <w:b/>
          <w:sz w:val="21"/>
          <w:szCs w:val="21"/>
        </w:rPr>
        <w:t>Tata Millennium Scholarship</w:t>
      </w:r>
      <w:r>
        <w:rPr>
          <w:rFonts w:cs="Arial"/>
          <w:sz w:val="21"/>
          <w:szCs w:val="21"/>
        </w:rPr>
        <w:t xml:space="preserve"> for academic excellence, 2008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Completed </w:t>
      </w:r>
      <w:r>
        <w:rPr>
          <w:rFonts w:cs="Arial"/>
          <w:b/>
          <w:sz w:val="21"/>
          <w:szCs w:val="21"/>
        </w:rPr>
        <w:t>Dissertation</w:t>
      </w:r>
      <w:r>
        <w:rPr>
          <w:rFonts w:cs="Arial"/>
          <w:sz w:val="21"/>
          <w:szCs w:val="21"/>
        </w:rPr>
        <w:t xml:space="preserve"> on “Union Strategies in the context of Globalization” under the guidance of Dr. Pranabesh Ray, 2008 and awarded a grade point of “</w:t>
      </w:r>
      <w:r>
        <w:rPr>
          <w:rFonts w:cs="Arial"/>
          <w:b/>
          <w:sz w:val="21"/>
          <w:szCs w:val="21"/>
        </w:rPr>
        <w:t>A</w:t>
      </w:r>
      <w:r>
        <w:rPr>
          <w:rFonts w:cs="Arial"/>
          <w:sz w:val="21"/>
          <w:szCs w:val="21"/>
        </w:rPr>
        <w:t>”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Formulated and </w:t>
      </w:r>
      <w:r>
        <w:rPr>
          <w:rFonts w:cs="Arial"/>
          <w:b/>
          <w:sz w:val="21"/>
          <w:szCs w:val="21"/>
        </w:rPr>
        <w:t>developed a training and development program</w:t>
      </w:r>
      <w:r>
        <w:rPr>
          <w:rFonts w:cs="Arial"/>
          <w:sz w:val="21"/>
          <w:szCs w:val="21"/>
        </w:rPr>
        <w:t xml:space="preserve"> for first line operators at the Pune plant of </w:t>
      </w:r>
      <w:r>
        <w:rPr>
          <w:rFonts w:cs="Arial"/>
          <w:b/>
          <w:sz w:val="21"/>
          <w:szCs w:val="21"/>
        </w:rPr>
        <w:t>ITC Ltd</w:t>
      </w:r>
      <w:r>
        <w:rPr>
          <w:rFonts w:cs="Arial"/>
          <w:sz w:val="21"/>
          <w:szCs w:val="21"/>
        </w:rPr>
        <w:t>, 2008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Selected </w:t>
      </w:r>
      <w:r>
        <w:rPr>
          <w:rFonts w:cs="Arial"/>
          <w:sz w:val="21"/>
          <w:szCs w:val="21"/>
        </w:rPr>
        <w:t xml:space="preserve">as part of the 15 member team (out of 250 students) in St. Xavier’s Collegiate School, Kolkata for an </w:t>
      </w:r>
      <w:r>
        <w:rPr>
          <w:rFonts w:cs="Arial"/>
          <w:b/>
          <w:sz w:val="21"/>
          <w:szCs w:val="21"/>
        </w:rPr>
        <w:t>International Exchange Programme</w:t>
      </w:r>
      <w:r>
        <w:rPr>
          <w:rFonts w:cs="Arial"/>
          <w:sz w:val="21"/>
          <w:szCs w:val="21"/>
        </w:rPr>
        <w:t xml:space="preserve"> with Belvedere College, Dublin, Ireland in 2001</w:t>
      </w:r>
    </w:p>
    <w:p>
      <w:pPr>
        <w:shd w:val="clear" w:color="auto" w:fill="D9D9D9"/>
        <w:spacing w:after="0"/>
        <w:ind w:left="-142" w:right="-18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WORK EXPERIENCE</w:t>
      </w:r>
    </w:p>
    <w:p>
      <w:pPr>
        <w:spacing w:after="0" w:line="240" w:lineRule="auto"/>
        <w:jc w:val="both"/>
        <w:rPr>
          <w:rFonts w:cs="Arial"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Mahindra &amp; Mahindra Ltd.                                                                                                                     June 2009 – till date </w:t>
      </w:r>
    </w:p>
    <w:p>
      <w:pPr>
        <w:spacing w:after="0" w:line="240" w:lineRule="auto"/>
        <w:jc w:val="both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Designation</w:t>
      </w:r>
      <w:r>
        <w:rPr>
          <w:rFonts w:cs="Arial"/>
          <w:b/>
          <w:i/>
          <w:sz w:val="21"/>
          <w:szCs w:val="21"/>
        </w:rPr>
        <w:t>:</w:t>
      </w:r>
      <w:r>
        <w:rPr>
          <w:rFonts w:cs="Arial"/>
          <w:b/>
          <w:sz w:val="21"/>
          <w:szCs w:val="21"/>
        </w:rPr>
        <w:t xml:space="preserve"> </w:t>
      </w:r>
      <w:r>
        <w:rPr>
          <w:rFonts w:cs="Arial"/>
          <w:b/>
          <w:i/>
          <w:sz w:val="21"/>
          <w:szCs w:val="21"/>
        </w:rPr>
        <w:t xml:space="preserve">Manager, Corporate Human Resources                                                                                             </w:t>
      </w:r>
      <w:r>
        <w:rPr>
          <w:rFonts w:cs="Arial"/>
          <w:b/>
          <w:sz w:val="21"/>
          <w:szCs w:val="21"/>
          <w:u w:val="single"/>
        </w:rPr>
        <w:t>Location</w:t>
      </w:r>
      <w:r>
        <w:rPr>
          <w:rFonts w:cs="Arial"/>
          <w:b/>
          <w:i/>
          <w:sz w:val="21"/>
          <w:szCs w:val="21"/>
        </w:rPr>
        <w:t>:</w:t>
      </w:r>
      <w:r>
        <w:rPr>
          <w:rFonts w:cs="Arial"/>
          <w:b/>
          <w:sz w:val="21"/>
          <w:szCs w:val="21"/>
        </w:rPr>
        <w:t xml:space="preserve"> Mumbai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Responsible for succession planning and career pathing for top 3 levels of all Mahindra Group Companies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Supporting post merger integration of talent management processes with Mahindra Satyam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Responsible for E – enablement of talent management processes on SAP based platform for entire Mahindra Group</w:t>
      </w:r>
    </w:p>
    <w:p>
      <w:pPr>
        <w:shd w:val="clear" w:color="auto" w:fill="D9D9D9"/>
        <w:spacing w:after="0"/>
        <w:ind w:left="-142" w:right="-18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INTERNSHIP</w:t>
      </w:r>
    </w:p>
    <w:p>
      <w:pPr>
        <w:spacing w:after="0" w:line="240" w:lineRule="auto"/>
        <w:jc w:val="both"/>
        <w:rPr>
          <w:rFonts w:cs="Arial"/>
          <w:sz w:val="23"/>
          <w:szCs w:val="23"/>
        </w:rPr>
      </w:pPr>
      <w:r>
        <w:rPr>
          <w:rFonts w:cs="Arial"/>
          <w:b/>
          <w:sz w:val="23"/>
          <w:szCs w:val="23"/>
        </w:rPr>
        <w:t>Ernst &amp; Young Private Ltd</w:t>
      </w:r>
      <w:r>
        <w:rPr>
          <w:rFonts w:cs="Arial"/>
          <w:sz w:val="23"/>
          <w:szCs w:val="23"/>
        </w:rPr>
        <w:t xml:space="preserve">.                                                                                                                           </w:t>
      </w:r>
      <w:r>
        <w:rPr>
          <w:rFonts w:cs="Arial"/>
          <w:b/>
          <w:sz w:val="23"/>
          <w:szCs w:val="23"/>
        </w:rPr>
        <w:t>April – June 2008</w:t>
      </w:r>
    </w:p>
    <w:p>
      <w:pPr>
        <w:spacing w:after="0" w:line="240" w:lineRule="auto"/>
        <w:ind w:left="360"/>
        <w:jc w:val="both"/>
        <w:rPr>
          <w:rFonts w:cs="Arial"/>
          <w:b/>
          <w:i/>
          <w:sz w:val="21"/>
          <w:szCs w:val="21"/>
        </w:rPr>
      </w:pPr>
      <w:r>
        <w:rPr>
          <w:rFonts w:cs="Arial"/>
          <w:b/>
          <w:sz w:val="21"/>
          <w:szCs w:val="21"/>
          <w:u w:val="single"/>
        </w:rPr>
        <w:t>Project Title</w:t>
      </w:r>
      <w:r>
        <w:rPr>
          <w:rFonts w:cs="Arial"/>
          <w:b/>
          <w:i/>
          <w:sz w:val="21"/>
          <w:szCs w:val="21"/>
          <w:u w:val="single"/>
        </w:rPr>
        <w:t>:</w:t>
      </w:r>
      <w:r>
        <w:rPr>
          <w:rFonts w:cs="Arial"/>
          <w:i/>
          <w:sz w:val="21"/>
          <w:szCs w:val="21"/>
        </w:rPr>
        <w:t xml:space="preserve"> </w:t>
      </w:r>
      <w:r>
        <w:rPr>
          <w:rFonts w:cs="Arial"/>
          <w:b/>
          <w:i/>
          <w:sz w:val="21"/>
          <w:szCs w:val="21"/>
        </w:rPr>
        <w:t>Development of a tool for analysis of strategic decision making within organizations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Identified and analyzed delegation of authority frameworks, decision areas and decision making entities within top management in large domestic and international consumer goods organizations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Developed a framework for decision making processes detailing the role and involvement of each member of the top management in consumer goods organizations</w:t>
      </w:r>
    </w:p>
    <w:p>
      <w:pPr>
        <w:shd w:val="clear" w:color="auto" w:fill="D9D9D9"/>
        <w:spacing w:after="0"/>
        <w:ind w:left="-142" w:right="-18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EXTRACURRICULAR ACHIEVEMENTS</w:t>
      </w:r>
    </w:p>
    <w:p>
      <w:pPr>
        <w:numPr>
          <w:ilvl w:val="0"/>
          <w:numId w:val="2"/>
        </w:numPr>
        <w:tabs>
          <w:tab w:val="left" w:pos="1800"/>
        </w:tabs>
        <w:spacing w:before="20" w:after="2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Secretary, External Linkages Cell</w:t>
      </w:r>
      <w:r>
        <w:rPr>
          <w:rFonts w:cs="Arial"/>
          <w:sz w:val="21"/>
          <w:szCs w:val="21"/>
        </w:rPr>
        <w:t>, XLRI, 2008 – 09</w:t>
      </w:r>
    </w:p>
    <w:p>
      <w:pPr>
        <w:pStyle w:val="4"/>
        <w:numPr>
          <w:ilvl w:val="0"/>
          <w:numId w:val="3"/>
        </w:numPr>
        <w:tabs>
          <w:tab w:val="left" w:pos="522"/>
        </w:tabs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Organized annual XLRI Alumni Meets with participation from over 2000 alumni in 8 locations</w:t>
      </w:r>
    </w:p>
    <w:p>
      <w:pPr>
        <w:pStyle w:val="4"/>
        <w:numPr>
          <w:ilvl w:val="0"/>
          <w:numId w:val="3"/>
        </w:numPr>
        <w:tabs>
          <w:tab w:val="left" w:pos="522"/>
        </w:tabs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Planned and led publicity and media campaigns for all national XLRI events</w:t>
      </w:r>
    </w:p>
    <w:p>
      <w:pPr>
        <w:pStyle w:val="4"/>
        <w:numPr>
          <w:ilvl w:val="0"/>
          <w:numId w:val="3"/>
        </w:numPr>
        <w:tabs>
          <w:tab w:val="left" w:pos="522"/>
        </w:tabs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 xml:space="preserve">Successfully managed a 12 member team with dual responsibility of alumni and media interaction  </w:t>
      </w:r>
    </w:p>
    <w:p>
      <w:pPr>
        <w:numPr>
          <w:ilvl w:val="0"/>
          <w:numId w:val="4"/>
        </w:numPr>
        <w:tabs>
          <w:tab w:val="left" w:pos="1800"/>
        </w:tabs>
        <w:spacing w:before="20" w:after="2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Senior Executive Member, Dramatics and Cultural Association</w:t>
      </w:r>
      <w:r>
        <w:rPr>
          <w:rFonts w:cs="Arial"/>
          <w:sz w:val="21"/>
          <w:szCs w:val="21"/>
        </w:rPr>
        <w:t xml:space="preserve">, XLRI, 2007 – 09 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Director of “</w:t>
      </w:r>
      <w:r>
        <w:rPr>
          <w:rFonts w:ascii="Calibri" w:hAnsi="Calibri" w:cs="Arial"/>
          <w:i/>
          <w:sz w:val="21"/>
          <w:szCs w:val="21"/>
          <w:lang w:val="en-IN"/>
        </w:rPr>
        <w:t>In Spite Of</w:t>
      </w:r>
      <w:r>
        <w:rPr>
          <w:rFonts w:ascii="Calibri" w:hAnsi="Calibri" w:cs="Arial"/>
          <w:sz w:val="21"/>
          <w:szCs w:val="21"/>
          <w:lang w:val="en-IN"/>
        </w:rPr>
        <w:t>”, Annual Public Production at XLRI, 2009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Assistant Director and member of script writing team, “</w:t>
      </w:r>
      <w:r>
        <w:rPr>
          <w:rFonts w:ascii="Calibri" w:hAnsi="Calibri" w:cs="Arial"/>
          <w:i/>
          <w:sz w:val="21"/>
          <w:szCs w:val="21"/>
          <w:lang w:val="en-IN"/>
        </w:rPr>
        <w:t>The Shadows Within</w:t>
      </w:r>
      <w:r>
        <w:rPr>
          <w:rFonts w:ascii="Calibri" w:hAnsi="Calibri" w:cs="Arial"/>
          <w:sz w:val="21"/>
          <w:szCs w:val="21"/>
          <w:lang w:val="en-IN"/>
        </w:rPr>
        <w:t>”, Annual Public Production at XLRI, 2008</w:t>
      </w:r>
    </w:p>
    <w:p>
      <w:pPr>
        <w:numPr>
          <w:ilvl w:val="0"/>
          <w:numId w:val="6"/>
        </w:numPr>
        <w:tabs>
          <w:tab w:val="left" w:pos="1800"/>
        </w:tabs>
        <w:spacing w:before="40"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Bass player</w:t>
      </w:r>
      <w:r>
        <w:rPr>
          <w:rFonts w:cs="Arial"/>
          <w:sz w:val="21"/>
          <w:szCs w:val="21"/>
        </w:rPr>
        <w:t xml:space="preserve">, </w:t>
      </w:r>
      <w:r>
        <w:rPr>
          <w:rFonts w:cs="Arial"/>
          <w:b/>
          <w:sz w:val="21"/>
          <w:szCs w:val="21"/>
        </w:rPr>
        <w:t>Bodhi Tree</w:t>
      </w:r>
      <w:r>
        <w:rPr>
          <w:rFonts w:cs="Arial"/>
          <w:sz w:val="21"/>
          <w:szCs w:val="21"/>
        </w:rPr>
        <w:t xml:space="preserve">, XLRI College Band, 2007-09                                                                      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Finalist, Armageddon Rock Band Competition, organized at IIM Kolkata, 2008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 xml:space="preserve">Finalist, Battle of the Bands, organized at SCMHRD, Pune </w:t>
      </w:r>
    </w:p>
    <w:p>
      <w:pPr>
        <w:numPr>
          <w:ilvl w:val="0"/>
          <w:numId w:val="7"/>
        </w:numPr>
        <w:tabs>
          <w:tab w:val="left" w:pos="1800"/>
        </w:tabs>
        <w:spacing w:before="20" w:after="2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Class Representative</w:t>
      </w:r>
      <w:r>
        <w:rPr>
          <w:rFonts w:cs="Arial"/>
          <w:sz w:val="21"/>
          <w:szCs w:val="21"/>
        </w:rPr>
        <w:t>, Hindu College, 2005 – 06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Liaison between students and college administration</w:t>
      </w:r>
    </w:p>
    <w:p>
      <w:pPr>
        <w:numPr>
          <w:ilvl w:val="0"/>
          <w:numId w:val="7"/>
        </w:numPr>
        <w:spacing w:before="20" w:after="2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Member, Debating Society</w:t>
      </w:r>
      <w:r>
        <w:rPr>
          <w:rFonts w:cs="Arial"/>
          <w:sz w:val="21"/>
          <w:szCs w:val="21"/>
        </w:rPr>
        <w:t>, Hindu College, 2005 – 07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Judge, Tantra Extempore Debate organised by Culture Council, Delhi University, 2007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>Organised the Premchand International Debate, the first ever Delhi University international debate with responsibility of a budget of Rs. 2 Lacs, 2005-2006</w:t>
      </w:r>
    </w:p>
    <w:p>
      <w:pPr>
        <w:numPr>
          <w:ilvl w:val="0"/>
          <w:numId w:val="6"/>
        </w:numPr>
        <w:tabs>
          <w:tab w:val="left" w:pos="1800"/>
        </w:tabs>
        <w:spacing w:before="40" w:after="0" w:line="240" w:lineRule="auto"/>
        <w:jc w:val="both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Member, Dramatics Society</w:t>
      </w:r>
      <w:r>
        <w:rPr>
          <w:rFonts w:cs="Arial"/>
          <w:sz w:val="21"/>
          <w:szCs w:val="21"/>
        </w:rPr>
        <w:t>, Hindu College, 2005 – 07</w:t>
      </w:r>
    </w:p>
    <w:p>
      <w:pPr>
        <w:pStyle w:val="4"/>
        <w:numPr>
          <w:ilvl w:val="0"/>
          <w:numId w:val="5"/>
        </w:numPr>
        <w:spacing w:before="20" w:after="20"/>
        <w:rPr>
          <w:rFonts w:ascii="Calibri" w:hAnsi="Calibri" w:cs="Arial"/>
          <w:sz w:val="21"/>
          <w:szCs w:val="21"/>
          <w:lang w:val="en-IN"/>
        </w:rPr>
      </w:pPr>
      <w:r>
        <w:rPr>
          <w:rFonts w:ascii="Calibri" w:hAnsi="Calibri" w:cs="Arial"/>
          <w:sz w:val="21"/>
          <w:szCs w:val="21"/>
          <w:lang w:val="en-IN"/>
        </w:rPr>
        <w:t xml:space="preserve">Performed at Ashoka Hotel Theatre Festival and Theatre Festival organised by Youth Parliament, India Habitat Centre, New Delhi, 2006      </w:t>
      </w:r>
    </w:p>
    <w:p>
      <w:pPr>
        <w:numPr>
          <w:ilvl w:val="0"/>
          <w:numId w:val="6"/>
        </w:numPr>
        <w:tabs>
          <w:tab w:val="left" w:pos="1800"/>
        </w:tabs>
        <w:spacing w:before="40" w:after="0" w:line="240" w:lineRule="auto"/>
        <w:jc w:val="both"/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 xml:space="preserve">Finalist, </w:t>
      </w:r>
      <w:r>
        <w:rPr>
          <w:rFonts w:cs="Arial"/>
          <w:sz w:val="21"/>
          <w:szCs w:val="21"/>
        </w:rPr>
        <w:t>Eluesis</w:t>
      </w:r>
      <w:r>
        <w:rPr>
          <w:rFonts w:cs="Arial"/>
          <w:b/>
          <w:sz w:val="21"/>
          <w:szCs w:val="21"/>
        </w:rPr>
        <w:t xml:space="preserve">, </w:t>
      </w:r>
      <w:r>
        <w:rPr>
          <w:rFonts w:cs="Arial"/>
          <w:sz w:val="21"/>
          <w:szCs w:val="21"/>
        </w:rPr>
        <w:t>Flagship HR Contest organized at Management Development Institute, Gurgaon, 2008</w:t>
      </w:r>
    </w:p>
    <w:p>
      <w:pPr>
        <w:numPr>
          <w:ilvl w:val="0"/>
          <w:numId w:val="6"/>
        </w:numPr>
        <w:tabs>
          <w:tab w:val="left" w:pos="1800"/>
        </w:tabs>
        <w:spacing w:before="40"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Winner</w:t>
      </w:r>
      <w:r>
        <w:rPr>
          <w:rFonts w:cs="Arial"/>
          <w:sz w:val="21"/>
          <w:szCs w:val="21"/>
        </w:rPr>
        <w:t>, Industrial Relations Quiz organised by Forum for Industrial Relations, XLRI, 2007</w:t>
      </w:r>
    </w:p>
    <w:p>
      <w:pPr>
        <w:numPr>
          <w:ilvl w:val="0"/>
          <w:numId w:val="6"/>
        </w:numPr>
        <w:tabs>
          <w:tab w:val="left" w:pos="1800"/>
        </w:tabs>
        <w:spacing w:before="40" w:after="0" w:line="240" w:lineRule="auto"/>
        <w:jc w:val="both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Volunteered</w:t>
      </w:r>
      <w:r>
        <w:rPr>
          <w:rFonts w:cs="Arial"/>
          <w:sz w:val="21"/>
          <w:szCs w:val="21"/>
        </w:rPr>
        <w:t xml:space="preserve"> with the </w:t>
      </w:r>
      <w:r>
        <w:rPr>
          <w:rFonts w:cs="Arial"/>
          <w:i/>
          <w:sz w:val="21"/>
          <w:szCs w:val="21"/>
        </w:rPr>
        <w:t>Irish Wheelchair Association</w:t>
      </w:r>
      <w:r>
        <w:rPr>
          <w:rFonts w:cs="Arial"/>
          <w:sz w:val="21"/>
          <w:szCs w:val="21"/>
        </w:rPr>
        <w:t xml:space="preserve">, Dublin, Ireland, 2001    </w:t>
      </w:r>
    </w:p>
    <w:sectPr>
      <w:footerReference r:id="rId3" w:type="default"/>
      <w:pgSz w:w="11907" w:h="16839"/>
      <w:pgMar w:top="288" w:right="677" w:bottom="720" w:left="67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Garamond" w:hAnsi="Garamond"/>
        <w:sz w:val="21"/>
        <w:szCs w:val="21"/>
      </w:rPr>
    </w:pPr>
    <w:r>
      <w:rPr>
        <w:rFonts w:ascii="Garamond" w:hAnsi="Garamond"/>
        <w:sz w:val="21"/>
        <w:szCs w:val="21"/>
      </w:rPr>
      <w:t xml:space="preserve">Permanent Address: Flat 8779, Sector C – 8, Vasant Kunj, New Delhi - 110070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1F3"/>
    <w:multiLevelType w:val="multilevel"/>
    <w:tmpl w:val="075201F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2ADA348C"/>
    <w:multiLevelType w:val="multilevel"/>
    <w:tmpl w:val="2ADA348C"/>
    <w:lvl w:ilvl="0" w:tentative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7C95F79"/>
    <w:multiLevelType w:val="multilevel"/>
    <w:tmpl w:val="37C95F79"/>
    <w:lvl w:ilvl="0" w:tentative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E92032D"/>
    <w:multiLevelType w:val="multilevel"/>
    <w:tmpl w:val="4E92032D"/>
    <w:lvl w:ilvl="0" w:tentative="0">
      <w:start w:val="1"/>
      <w:numFmt w:val="bullet"/>
      <w:lvlText w:val=""/>
      <w:lvlJc w:val="left"/>
      <w:pPr>
        <w:tabs>
          <w:tab w:val="left" w:pos="810"/>
        </w:tabs>
        <w:ind w:left="81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4">
    <w:nsid w:val="61E31EEE"/>
    <w:multiLevelType w:val="multilevel"/>
    <w:tmpl w:val="61E31EEE"/>
    <w:lvl w:ilvl="0" w:tentative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43929F6"/>
    <w:multiLevelType w:val="multilevel"/>
    <w:tmpl w:val="643929F6"/>
    <w:lvl w:ilvl="0" w:tentative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682F2370"/>
    <w:multiLevelType w:val="multilevel"/>
    <w:tmpl w:val="682F2370"/>
    <w:lvl w:ilvl="0" w:tentative="0">
      <w:start w:val="1"/>
      <w:numFmt w:val="bullet"/>
      <w:lvlText w:val=""/>
      <w:lvlJc w:val="left"/>
      <w:pPr>
        <w:tabs>
          <w:tab w:val="left" w:pos="810"/>
        </w:tabs>
        <w:ind w:left="81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A6"/>
    <w:rsid w:val="0000504B"/>
    <w:rsid w:val="000179CE"/>
    <w:rsid w:val="00017B50"/>
    <w:rsid w:val="000205E2"/>
    <w:rsid w:val="000208F7"/>
    <w:rsid w:val="00026186"/>
    <w:rsid w:val="00034A42"/>
    <w:rsid w:val="00037B4A"/>
    <w:rsid w:val="00040876"/>
    <w:rsid w:val="000420C1"/>
    <w:rsid w:val="000504CF"/>
    <w:rsid w:val="00060A76"/>
    <w:rsid w:val="00064CAA"/>
    <w:rsid w:val="00065B23"/>
    <w:rsid w:val="00065D5A"/>
    <w:rsid w:val="0007733F"/>
    <w:rsid w:val="00082613"/>
    <w:rsid w:val="00085173"/>
    <w:rsid w:val="00085FC4"/>
    <w:rsid w:val="00087E66"/>
    <w:rsid w:val="00095473"/>
    <w:rsid w:val="000A0E2E"/>
    <w:rsid w:val="000A32A7"/>
    <w:rsid w:val="000A4022"/>
    <w:rsid w:val="000B7AA6"/>
    <w:rsid w:val="000C22DD"/>
    <w:rsid w:val="000C2981"/>
    <w:rsid w:val="000C476B"/>
    <w:rsid w:val="000D32F5"/>
    <w:rsid w:val="000E08F8"/>
    <w:rsid w:val="000E0EF8"/>
    <w:rsid w:val="000E2F76"/>
    <w:rsid w:val="000E6D07"/>
    <w:rsid w:val="000E7585"/>
    <w:rsid w:val="000F01C8"/>
    <w:rsid w:val="000F17DD"/>
    <w:rsid w:val="000F2B19"/>
    <w:rsid w:val="000F77F9"/>
    <w:rsid w:val="0011679B"/>
    <w:rsid w:val="00123C9D"/>
    <w:rsid w:val="001421B7"/>
    <w:rsid w:val="00142C43"/>
    <w:rsid w:val="001574E5"/>
    <w:rsid w:val="00162C27"/>
    <w:rsid w:val="0016402E"/>
    <w:rsid w:val="00175600"/>
    <w:rsid w:val="001760E8"/>
    <w:rsid w:val="00181CC8"/>
    <w:rsid w:val="00182AA1"/>
    <w:rsid w:val="00185B2F"/>
    <w:rsid w:val="0018779C"/>
    <w:rsid w:val="00190462"/>
    <w:rsid w:val="00190CBE"/>
    <w:rsid w:val="00191618"/>
    <w:rsid w:val="0019304A"/>
    <w:rsid w:val="0019552F"/>
    <w:rsid w:val="001A0C36"/>
    <w:rsid w:val="001A156D"/>
    <w:rsid w:val="001A395A"/>
    <w:rsid w:val="001C71C7"/>
    <w:rsid w:val="001D22BF"/>
    <w:rsid w:val="0020104D"/>
    <w:rsid w:val="002044F9"/>
    <w:rsid w:val="002114E1"/>
    <w:rsid w:val="002168D3"/>
    <w:rsid w:val="0022517B"/>
    <w:rsid w:val="00227AA1"/>
    <w:rsid w:val="00227C26"/>
    <w:rsid w:val="0023396A"/>
    <w:rsid w:val="00244B14"/>
    <w:rsid w:val="00253854"/>
    <w:rsid w:val="0025753C"/>
    <w:rsid w:val="0026131E"/>
    <w:rsid w:val="00266A62"/>
    <w:rsid w:val="0027205C"/>
    <w:rsid w:val="00286F76"/>
    <w:rsid w:val="0029391B"/>
    <w:rsid w:val="002B01F5"/>
    <w:rsid w:val="002B6451"/>
    <w:rsid w:val="002B652E"/>
    <w:rsid w:val="002C2AA4"/>
    <w:rsid w:val="002F29CE"/>
    <w:rsid w:val="0031561B"/>
    <w:rsid w:val="003244BE"/>
    <w:rsid w:val="00327E17"/>
    <w:rsid w:val="003313E0"/>
    <w:rsid w:val="003453E4"/>
    <w:rsid w:val="00346726"/>
    <w:rsid w:val="00360B8B"/>
    <w:rsid w:val="0036404C"/>
    <w:rsid w:val="003676C1"/>
    <w:rsid w:val="0037276A"/>
    <w:rsid w:val="0037562B"/>
    <w:rsid w:val="00384007"/>
    <w:rsid w:val="00392014"/>
    <w:rsid w:val="003B3C12"/>
    <w:rsid w:val="003D1380"/>
    <w:rsid w:val="003E1A02"/>
    <w:rsid w:val="003E41FC"/>
    <w:rsid w:val="003F0D5B"/>
    <w:rsid w:val="003F4F9D"/>
    <w:rsid w:val="003F5B44"/>
    <w:rsid w:val="003F7155"/>
    <w:rsid w:val="00402F48"/>
    <w:rsid w:val="0041304D"/>
    <w:rsid w:val="00420BC4"/>
    <w:rsid w:val="0042171D"/>
    <w:rsid w:val="00421B33"/>
    <w:rsid w:val="00421C6B"/>
    <w:rsid w:val="00422B12"/>
    <w:rsid w:val="00423D25"/>
    <w:rsid w:val="00423DD4"/>
    <w:rsid w:val="00425F46"/>
    <w:rsid w:val="00436BBB"/>
    <w:rsid w:val="00454223"/>
    <w:rsid w:val="00456833"/>
    <w:rsid w:val="0046173D"/>
    <w:rsid w:val="00462BE9"/>
    <w:rsid w:val="00463F3A"/>
    <w:rsid w:val="00477938"/>
    <w:rsid w:val="004802F5"/>
    <w:rsid w:val="004803FC"/>
    <w:rsid w:val="00485A8E"/>
    <w:rsid w:val="0048683A"/>
    <w:rsid w:val="00487A49"/>
    <w:rsid w:val="004A3FD6"/>
    <w:rsid w:val="004A6DD9"/>
    <w:rsid w:val="004B1B91"/>
    <w:rsid w:val="004B6E43"/>
    <w:rsid w:val="004C57BF"/>
    <w:rsid w:val="004E171B"/>
    <w:rsid w:val="004E25E9"/>
    <w:rsid w:val="004F18A5"/>
    <w:rsid w:val="00504507"/>
    <w:rsid w:val="005178BD"/>
    <w:rsid w:val="00524996"/>
    <w:rsid w:val="00556ADE"/>
    <w:rsid w:val="00567719"/>
    <w:rsid w:val="005734AD"/>
    <w:rsid w:val="00573716"/>
    <w:rsid w:val="00577D43"/>
    <w:rsid w:val="0058084C"/>
    <w:rsid w:val="0058415D"/>
    <w:rsid w:val="00592F5E"/>
    <w:rsid w:val="005C7CA1"/>
    <w:rsid w:val="005D1270"/>
    <w:rsid w:val="005D1858"/>
    <w:rsid w:val="005D2F0B"/>
    <w:rsid w:val="005E066C"/>
    <w:rsid w:val="005E3246"/>
    <w:rsid w:val="006021DD"/>
    <w:rsid w:val="00603B2C"/>
    <w:rsid w:val="0060701E"/>
    <w:rsid w:val="00610624"/>
    <w:rsid w:val="00613EB7"/>
    <w:rsid w:val="00622AE7"/>
    <w:rsid w:val="00626000"/>
    <w:rsid w:val="00630825"/>
    <w:rsid w:val="00641012"/>
    <w:rsid w:val="00645B83"/>
    <w:rsid w:val="00656B49"/>
    <w:rsid w:val="006575AD"/>
    <w:rsid w:val="00664B09"/>
    <w:rsid w:val="0066620A"/>
    <w:rsid w:val="006A2FA9"/>
    <w:rsid w:val="006A590B"/>
    <w:rsid w:val="006B7B4B"/>
    <w:rsid w:val="006C0CF2"/>
    <w:rsid w:val="006C42FA"/>
    <w:rsid w:val="006C641B"/>
    <w:rsid w:val="006E0992"/>
    <w:rsid w:val="00711BB8"/>
    <w:rsid w:val="007135A6"/>
    <w:rsid w:val="00716B32"/>
    <w:rsid w:val="00730676"/>
    <w:rsid w:val="00733244"/>
    <w:rsid w:val="0073628D"/>
    <w:rsid w:val="00736602"/>
    <w:rsid w:val="00741306"/>
    <w:rsid w:val="007467BE"/>
    <w:rsid w:val="00765F67"/>
    <w:rsid w:val="00777300"/>
    <w:rsid w:val="00784F41"/>
    <w:rsid w:val="00790B30"/>
    <w:rsid w:val="007A4B02"/>
    <w:rsid w:val="007C4518"/>
    <w:rsid w:val="007C7F21"/>
    <w:rsid w:val="007D7FC0"/>
    <w:rsid w:val="007F0DD7"/>
    <w:rsid w:val="008002A2"/>
    <w:rsid w:val="00801FAF"/>
    <w:rsid w:val="00810C69"/>
    <w:rsid w:val="00813499"/>
    <w:rsid w:val="0081465B"/>
    <w:rsid w:val="008209FE"/>
    <w:rsid w:val="00823B41"/>
    <w:rsid w:val="00824B89"/>
    <w:rsid w:val="00827A65"/>
    <w:rsid w:val="008300A3"/>
    <w:rsid w:val="00844E44"/>
    <w:rsid w:val="0085059D"/>
    <w:rsid w:val="00857F06"/>
    <w:rsid w:val="008842EB"/>
    <w:rsid w:val="00887C1E"/>
    <w:rsid w:val="00894193"/>
    <w:rsid w:val="008A380B"/>
    <w:rsid w:val="008B105B"/>
    <w:rsid w:val="008B59D7"/>
    <w:rsid w:val="008C0F44"/>
    <w:rsid w:val="008C11F9"/>
    <w:rsid w:val="008C2F52"/>
    <w:rsid w:val="008C78F0"/>
    <w:rsid w:val="008D0667"/>
    <w:rsid w:val="008E60A8"/>
    <w:rsid w:val="00902174"/>
    <w:rsid w:val="00904118"/>
    <w:rsid w:val="00912739"/>
    <w:rsid w:val="00917509"/>
    <w:rsid w:val="00923570"/>
    <w:rsid w:val="009264A1"/>
    <w:rsid w:val="009345D5"/>
    <w:rsid w:val="0094231D"/>
    <w:rsid w:val="00942CB9"/>
    <w:rsid w:val="009504A6"/>
    <w:rsid w:val="0095143A"/>
    <w:rsid w:val="00962D6D"/>
    <w:rsid w:val="00963AA4"/>
    <w:rsid w:val="00964C10"/>
    <w:rsid w:val="00971444"/>
    <w:rsid w:val="00977CC1"/>
    <w:rsid w:val="00980D48"/>
    <w:rsid w:val="00984450"/>
    <w:rsid w:val="00986596"/>
    <w:rsid w:val="009A4D7F"/>
    <w:rsid w:val="009A528C"/>
    <w:rsid w:val="009A6128"/>
    <w:rsid w:val="009B1988"/>
    <w:rsid w:val="009B2AAF"/>
    <w:rsid w:val="009B533D"/>
    <w:rsid w:val="009B5FAA"/>
    <w:rsid w:val="009B6076"/>
    <w:rsid w:val="009C4E7B"/>
    <w:rsid w:val="009C5E76"/>
    <w:rsid w:val="009D4D26"/>
    <w:rsid w:val="009D53D7"/>
    <w:rsid w:val="009E08E2"/>
    <w:rsid w:val="009E5CDB"/>
    <w:rsid w:val="009F655D"/>
    <w:rsid w:val="00A02905"/>
    <w:rsid w:val="00A1192C"/>
    <w:rsid w:val="00A22C0B"/>
    <w:rsid w:val="00A24708"/>
    <w:rsid w:val="00A30013"/>
    <w:rsid w:val="00A412AB"/>
    <w:rsid w:val="00A530DC"/>
    <w:rsid w:val="00A5450B"/>
    <w:rsid w:val="00A73093"/>
    <w:rsid w:val="00A73CA2"/>
    <w:rsid w:val="00A80FED"/>
    <w:rsid w:val="00A82313"/>
    <w:rsid w:val="00A83BE3"/>
    <w:rsid w:val="00A92EA6"/>
    <w:rsid w:val="00A96067"/>
    <w:rsid w:val="00AA11BA"/>
    <w:rsid w:val="00AA25BC"/>
    <w:rsid w:val="00AA3634"/>
    <w:rsid w:val="00AA5EA5"/>
    <w:rsid w:val="00AB31F0"/>
    <w:rsid w:val="00AB7959"/>
    <w:rsid w:val="00AC0173"/>
    <w:rsid w:val="00AC4989"/>
    <w:rsid w:val="00AC5348"/>
    <w:rsid w:val="00AD2F2D"/>
    <w:rsid w:val="00AF1A7B"/>
    <w:rsid w:val="00AF441E"/>
    <w:rsid w:val="00AF65A9"/>
    <w:rsid w:val="00AF6CBD"/>
    <w:rsid w:val="00B11716"/>
    <w:rsid w:val="00B25A34"/>
    <w:rsid w:val="00B34B2B"/>
    <w:rsid w:val="00B407F6"/>
    <w:rsid w:val="00B45974"/>
    <w:rsid w:val="00B45F8B"/>
    <w:rsid w:val="00B6181D"/>
    <w:rsid w:val="00B6726F"/>
    <w:rsid w:val="00B85C7C"/>
    <w:rsid w:val="00B877E2"/>
    <w:rsid w:val="00B87ACB"/>
    <w:rsid w:val="00B91D5B"/>
    <w:rsid w:val="00B948A0"/>
    <w:rsid w:val="00B964C3"/>
    <w:rsid w:val="00BA5BD0"/>
    <w:rsid w:val="00BB2183"/>
    <w:rsid w:val="00BB53C3"/>
    <w:rsid w:val="00BB678B"/>
    <w:rsid w:val="00BB7801"/>
    <w:rsid w:val="00BC705D"/>
    <w:rsid w:val="00BD3652"/>
    <w:rsid w:val="00BE3E3D"/>
    <w:rsid w:val="00BE764C"/>
    <w:rsid w:val="00BF5AD6"/>
    <w:rsid w:val="00C002E2"/>
    <w:rsid w:val="00C05AC9"/>
    <w:rsid w:val="00C1633D"/>
    <w:rsid w:val="00C35583"/>
    <w:rsid w:val="00C42D07"/>
    <w:rsid w:val="00C510A8"/>
    <w:rsid w:val="00C64B6F"/>
    <w:rsid w:val="00C85C5F"/>
    <w:rsid w:val="00C86FDB"/>
    <w:rsid w:val="00CA06D9"/>
    <w:rsid w:val="00CA0B38"/>
    <w:rsid w:val="00CA3964"/>
    <w:rsid w:val="00CA3EDD"/>
    <w:rsid w:val="00CB6A51"/>
    <w:rsid w:val="00CE58DF"/>
    <w:rsid w:val="00CE62EE"/>
    <w:rsid w:val="00CE6B37"/>
    <w:rsid w:val="00D1702F"/>
    <w:rsid w:val="00D23B2D"/>
    <w:rsid w:val="00D24E9E"/>
    <w:rsid w:val="00D32DCF"/>
    <w:rsid w:val="00D47C5C"/>
    <w:rsid w:val="00D54686"/>
    <w:rsid w:val="00D5468F"/>
    <w:rsid w:val="00D563D6"/>
    <w:rsid w:val="00D63EC9"/>
    <w:rsid w:val="00D9754D"/>
    <w:rsid w:val="00DB1578"/>
    <w:rsid w:val="00DB4C2A"/>
    <w:rsid w:val="00DB538F"/>
    <w:rsid w:val="00DD3A1D"/>
    <w:rsid w:val="00DE09C4"/>
    <w:rsid w:val="00DF7935"/>
    <w:rsid w:val="00E16404"/>
    <w:rsid w:val="00E474FD"/>
    <w:rsid w:val="00E6074C"/>
    <w:rsid w:val="00E65BE5"/>
    <w:rsid w:val="00E72E48"/>
    <w:rsid w:val="00E954C6"/>
    <w:rsid w:val="00EA1CCF"/>
    <w:rsid w:val="00EA2146"/>
    <w:rsid w:val="00EA4844"/>
    <w:rsid w:val="00EB21DD"/>
    <w:rsid w:val="00EB2D30"/>
    <w:rsid w:val="00EC5357"/>
    <w:rsid w:val="00EC7FF5"/>
    <w:rsid w:val="00ED078D"/>
    <w:rsid w:val="00ED2253"/>
    <w:rsid w:val="00ED41C6"/>
    <w:rsid w:val="00ED5AD0"/>
    <w:rsid w:val="00ED5FA1"/>
    <w:rsid w:val="00EE1474"/>
    <w:rsid w:val="00EE4B2D"/>
    <w:rsid w:val="00EE7561"/>
    <w:rsid w:val="00EF0109"/>
    <w:rsid w:val="00EF1472"/>
    <w:rsid w:val="00F02260"/>
    <w:rsid w:val="00F111BE"/>
    <w:rsid w:val="00F12311"/>
    <w:rsid w:val="00F1450C"/>
    <w:rsid w:val="00F2567D"/>
    <w:rsid w:val="00F37A4D"/>
    <w:rsid w:val="00F42278"/>
    <w:rsid w:val="00F42591"/>
    <w:rsid w:val="00F44388"/>
    <w:rsid w:val="00F47068"/>
    <w:rsid w:val="00F80E43"/>
    <w:rsid w:val="00F81A4D"/>
    <w:rsid w:val="00F83E5E"/>
    <w:rsid w:val="00F864A8"/>
    <w:rsid w:val="00FA558A"/>
    <w:rsid w:val="00FB30BC"/>
    <w:rsid w:val="00FC772B"/>
    <w:rsid w:val="00FC7932"/>
    <w:rsid w:val="00FD09D2"/>
    <w:rsid w:val="2BCF432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8"/>
    <w:uiPriority w:val="0"/>
    <w:pPr>
      <w:spacing w:after="120" w:line="240" w:lineRule="auto"/>
    </w:pPr>
    <w:rPr>
      <w:rFonts w:ascii="Times New Roman" w:hAnsi="Times New Roman" w:eastAsia="Times New Roman"/>
      <w:sz w:val="20"/>
      <w:szCs w:val="24"/>
      <w:lang w:val="en-GB"/>
    </w:rPr>
  </w:style>
  <w:style w:type="paragraph" w:styleId="5">
    <w:name w:val="annotation text"/>
    <w:basedOn w:val="1"/>
    <w:link w:val="16"/>
    <w:unhideWhenUsed/>
    <w:uiPriority w:val="99"/>
    <w:pPr>
      <w:spacing w:after="0" w:line="240" w:lineRule="auto"/>
    </w:pPr>
    <w:rPr>
      <w:rFonts w:ascii="Times New Roman" w:hAnsi="Times New Roman" w:eastAsia="Times New Roman"/>
      <w:sz w:val="20"/>
      <w:szCs w:val="20"/>
      <w:lang w:val="en-GB"/>
    </w:rPr>
  </w:style>
  <w:style w:type="paragraph" w:styleId="6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iPriority w:val="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="Times New Roman"/>
      <w:sz w:val="20"/>
      <w:szCs w:val="24"/>
      <w:lang w:val="en-GB"/>
    </w:rPr>
  </w:style>
  <w:style w:type="character" w:styleId="9">
    <w:name w:val="annotation reference"/>
    <w:basedOn w:val="8"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13">
    <w:name w:val="No Spacing"/>
    <w:qFormat/>
    <w:uiPriority w:val="1"/>
    <w:rPr>
      <w:sz w:val="22"/>
      <w:szCs w:val="22"/>
      <w:lang w:val="en-US" w:eastAsia="en-US" w:bidi="ar-SA"/>
    </w:rPr>
  </w:style>
  <w:style w:type="paragraph" w:customStyle="1" w:styleId="1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0"/>
      <w:szCs w:val="24"/>
      <w:lang w:val="en-GB"/>
    </w:rPr>
  </w:style>
  <w:style w:type="character" w:customStyle="1" w:styleId="15">
    <w:name w:val=" Char Char4"/>
    <w:basedOn w:val="8"/>
    <w:link w:val="7"/>
    <w:uiPriority w:val="0"/>
    <w:rPr>
      <w:rFonts w:ascii="Times New Roman" w:hAnsi="Times New Roman" w:eastAsia="Times New Roman" w:cs="Times New Roman"/>
      <w:sz w:val="20"/>
      <w:szCs w:val="24"/>
      <w:lang w:val="en-GB"/>
    </w:rPr>
  </w:style>
  <w:style w:type="character" w:customStyle="1" w:styleId="16">
    <w:name w:val=" Char Char3"/>
    <w:basedOn w:val="8"/>
    <w:link w:val="5"/>
    <w:semiHidden/>
    <w:uiPriority w:val="99"/>
    <w:rPr>
      <w:rFonts w:ascii="Times New Roman" w:hAnsi="Times New Roman" w:eastAsia="Times New Roman" w:cs="Times New Roman"/>
      <w:sz w:val="20"/>
      <w:szCs w:val="20"/>
      <w:lang w:val="en-GB"/>
    </w:rPr>
  </w:style>
  <w:style w:type="character" w:customStyle="1" w:styleId="17">
    <w:name w:val=" Char Char2"/>
    <w:basedOn w:val="8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 Char Char1"/>
    <w:basedOn w:val="8"/>
    <w:link w:val="4"/>
    <w:uiPriority w:val="0"/>
    <w:rPr>
      <w:rFonts w:ascii="Times New Roman" w:hAnsi="Times New Roman" w:eastAsia="Times New Roman" w:cs="Times New Roman"/>
      <w:sz w:val="20"/>
      <w:szCs w:val="24"/>
      <w:lang w:val="en-GB"/>
    </w:rPr>
  </w:style>
  <w:style w:type="character" w:customStyle="1" w:styleId="19">
    <w:name w:val=" Char Char"/>
    <w:basedOn w:val="8"/>
    <w:link w:val="6"/>
    <w:semiHidden/>
    <w:uiPriority w:val="99"/>
  </w:style>
  <w:style w:type="character" w:customStyle="1" w:styleId="20">
    <w:name w:val=" Char Char5"/>
    <w:basedOn w:val="8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592</Words>
  <Characters>3377</Characters>
  <Lines>28</Lines>
  <Paragraphs>7</Paragraphs>
  <ScaleCrop>false</ScaleCrop>
  <LinksUpToDate>false</LinksUpToDate>
  <CharactersWithSpaces>3962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2011-08-08T12:53:00Z</dcterms:created>
  <dc:creator>Harsha Khubchandani</dc:creator>
  <cp:lastModifiedBy>DELL</cp:lastModifiedBy>
  <cp:lastPrinted>2009-01-25T14:15:00Z</cp:lastPrinted>
  <dcterms:modified xsi:type="dcterms:W3CDTF">2017-01-16T12:47:57Z</dcterms:modified>
  <dc:title>Akshay Kumar Sinha                                         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