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D5" w:rsidRDefault="00A801D5" w:rsidP="00A801D5">
      <w:pPr>
        <w:widowControl w:val="0"/>
        <w:tabs>
          <w:tab w:val="center" w:pos="4680"/>
        </w:tabs>
        <w:suppressAutoHyphens w:val="0"/>
        <w:spacing w:line="100" w:lineRule="atLeast"/>
        <w:contextualSpacing/>
        <w:jc w:val="center"/>
        <w:rPr>
          <w:rFonts w:ascii="Zurich BT" w:hAnsi="Zurich BT" w:cs="Andalus"/>
          <w:color w:val="943634"/>
          <w:sz w:val="36"/>
          <w:szCs w:val="32"/>
          <w:u w:val="single"/>
        </w:rPr>
      </w:pPr>
      <w:r>
        <w:rPr>
          <w:rFonts w:ascii="Zurich BT" w:hAnsi="Zurich BT" w:cs="Andalus"/>
          <w:color w:val="943634"/>
          <w:sz w:val="36"/>
          <w:szCs w:val="32"/>
          <w:u w:val="single"/>
        </w:rPr>
        <w:t>BHAVNA K. AHIR</w:t>
      </w:r>
    </w:p>
    <w:p w:rsidR="00A801D5" w:rsidRDefault="00A801D5" w:rsidP="00A801D5">
      <w:pPr>
        <w:widowControl w:val="0"/>
        <w:suppressAutoHyphens w:val="0"/>
        <w:spacing w:line="100" w:lineRule="atLeast"/>
        <w:contextualSpacing/>
        <w:jc w:val="center"/>
        <w:rPr>
          <w:rFonts w:ascii="Zurich BT" w:hAnsi="Zurich BT" w:cs="Andalus"/>
          <w:color w:val="943634"/>
          <w:sz w:val="24"/>
          <w:szCs w:val="24"/>
        </w:rPr>
      </w:pPr>
      <w:r>
        <w:rPr>
          <w:rFonts w:ascii="Zurich BT" w:hAnsi="Zurich BT" w:cs="Andalus"/>
          <w:color w:val="943634"/>
          <w:sz w:val="24"/>
          <w:szCs w:val="24"/>
        </w:rPr>
        <w:t>PGDBO, Institute of Finance, Banking &amp; Insurance (IFBI)</w:t>
      </w:r>
    </w:p>
    <w:p w:rsidR="00A801D5" w:rsidRDefault="00A801D5" w:rsidP="00A801D5">
      <w:pPr>
        <w:widowControl w:val="0"/>
        <w:suppressAutoHyphens w:val="0"/>
        <w:spacing w:line="100" w:lineRule="atLeast"/>
        <w:contextualSpacing/>
        <w:jc w:val="center"/>
        <w:rPr>
          <w:rFonts w:ascii="Zurich BT" w:hAnsi="Zurich BT" w:cs="Andalus"/>
          <w:color w:val="943634"/>
          <w:sz w:val="24"/>
          <w:szCs w:val="24"/>
        </w:rPr>
      </w:pPr>
      <w:r>
        <w:rPr>
          <w:rFonts w:ascii="Zurich BT" w:hAnsi="Zurich BT" w:cs="Andalus"/>
          <w:color w:val="943634"/>
          <w:sz w:val="24"/>
          <w:szCs w:val="24"/>
        </w:rPr>
        <w:t>Post Graduate (M.COM.), Mumbai University</w:t>
      </w:r>
    </w:p>
    <w:p w:rsidR="003A01BE" w:rsidRDefault="007F0D9B" w:rsidP="00E6632E">
      <w:pPr>
        <w:widowControl w:val="0"/>
        <w:suppressAutoHyphens w:val="0"/>
        <w:spacing w:line="100" w:lineRule="atLeast"/>
        <w:contextualSpacing/>
        <w:jc w:val="left"/>
        <w:rPr>
          <w:rFonts w:ascii="Zurich BT" w:hAnsi="Zurich BT" w:cs="Andalus"/>
        </w:rPr>
      </w:pPr>
      <w:r>
        <w:rPr>
          <w:rFonts w:ascii="Zurich BT" w:hAnsi="Zurich BT" w:cs="Andalus"/>
        </w:rPr>
        <w:tab/>
      </w:r>
      <w:r>
        <w:rPr>
          <w:rFonts w:ascii="Zurich BT" w:hAnsi="Zurich BT" w:cs="Andalus"/>
        </w:rPr>
        <w:tab/>
        <w:t xml:space="preserve">          </w:t>
      </w:r>
    </w:p>
    <w:p w:rsidR="003A01BE" w:rsidRDefault="00321EA5" w:rsidP="00E6632E">
      <w:pPr>
        <w:pStyle w:val="IntenseQuote"/>
        <w:rPr>
          <w:caps/>
        </w:rPr>
      </w:pPr>
      <w:r w:rsidRPr="00DD7E01">
        <w:rPr>
          <w:rFonts w:ascii="Cambria" w:hAnsi="Cambria" w:cs="Times New Roman"/>
          <w:caps/>
          <w:color w:val="622423"/>
          <w:sz w:val="20"/>
          <w:szCs w:val="20"/>
        </w:rPr>
        <w:pict>
          <v:rect id="_x0000_s1026" style="position:absolute;left:0;text-align:left;margin-left:319.5pt;margin-top:2.8pt;width:105.75pt;height:125.25pt;z-index:251657728" strokeweight="0">
            <v:textbox style="mso-next-textbox:#_x0000_s1026">
              <w:txbxContent>
                <w:p w:rsidR="003A01BE" w:rsidRDefault="007E1B69">
                  <w:pPr>
                    <w:pStyle w:val="FrameContents"/>
                  </w:pPr>
                  <w:r w:rsidRPr="007E1B69"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104900" cy="1494790"/>
                        <wp:effectExtent l="1905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49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01BE" w:rsidRDefault="003A01BE">
                  <w:pPr>
                    <w:pStyle w:val="FrameContents"/>
                  </w:pPr>
                </w:p>
                <w:p w:rsidR="003A01BE" w:rsidRDefault="003A01BE">
                  <w:pPr>
                    <w:pStyle w:val="FrameContents"/>
                  </w:pPr>
                </w:p>
              </w:txbxContent>
            </v:textbox>
          </v:rect>
        </w:pict>
      </w:r>
      <w:r w:rsidR="00A144DF">
        <w:t xml:space="preserve">            </w:t>
      </w:r>
      <w:r w:rsidR="00A144DF">
        <w:tab/>
      </w:r>
      <w:r w:rsidR="008231D6">
        <w:tab/>
        <w:t xml:space="preserve">       </w:t>
      </w:r>
      <w:r w:rsidR="00A144DF">
        <w:t xml:space="preserve">A-202, </w:t>
      </w:r>
      <w:proofErr w:type="spellStart"/>
      <w:r w:rsidR="00A144DF">
        <w:t>Khodiyar</w:t>
      </w:r>
      <w:proofErr w:type="spellEnd"/>
      <w:r w:rsidR="00A144DF">
        <w:t xml:space="preserve"> Apt, </w:t>
      </w:r>
    </w:p>
    <w:p w:rsidR="003A01BE" w:rsidRDefault="003510F6" w:rsidP="003510F6">
      <w:pPr>
        <w:pStyle w:val="IntenseQuote"/>
        <w:rPr>
          <w:caps/>
        </w:rPr>
      </w:pPr>
      <w:r>
        <w:t xml:space="preserve">           </w:t>
      </w:r>
      <w:r w:rsidR="008231D6">
        <w:t xml:space="preserve">                             </w:t>
      </w:r>
      <w:proofErr w:type="spellStart"/>
      <w:r w:rsidR="00A144DF">
        <w:t>Dindayal</w:t>
      </w:r>
      <w:proofErr w:type="spellEnd"/>
      <w:r w:rsidR="00A144DF">
        <w:t xml:space="preserve"> Nagar, </w:t>
      </w:r>
    </w:p>
    <w:p w:rsidR="003A01BE" w:rsidRDefault="003510F6" w:rsidP="003510F6">
      <w:pPr>
        <w:pStyle w:val="IntenseQuote"/>
        <w:rPr>
          <w:caps/>
        </w:rPr>
      </w:pPr>
      <w:r>
        <w:t xml:space="preserve">         </w:t>
      </w:r>
      <w:r w:rsidR="008231D6">
        <w:t xml:space="preserve">                               </w:t>
      </w:r>
      <w:proofErr w:type="spellStart"/>
      <w:r w:rsidR="00A144DF">
        <w:t>Vasai</w:t>
      </w:r>
      <w:proofErr w:type="spellEnd"/>
      <w:r w:rsidR="00A144DF">
        <w:t xml:space="preserve"> Road (W),</w:t>
      </w:r>
    </w:p>
    <w:p w:rsidR="003A01BE" w:rsidRDefault="003510F6" w:rsidP="003510F6">
      <w:pPr>
        <w:pStyle w:val="IntenseQuote"/>
        <w:rPr>
          <w:caps/>
        </w:rPr>
      </w:pPr>
      <w:r>
        <w:t xml:space="preserve">                                       </w:t>
      </w:r>
      <w:r w:rsidR="008231D6">
        <w:t xml:space="preserve"> </w:t>
      </w:r>
      <w:r w:rsidR="00A144DF">
        <w:t>Pin Code - 401202, Dist – Thane.</w:t>
      </w:r>
    </w:p>
    <w:p w:rsidR="003A01BE" w:rsidRDefault="003510F6" w:rsidP="003510F6">
      <w:pPr>
        <w:pStyle w:val="IntenseQuote"/>
      </w:pPr>
      <w:r>
        <w:t xml:space="preserve">          </w:t>
      </w:r>
      <w:r w:rsidR="008231D6">
        <w:t xml:space="preserve">                              </w:t>
      </w:r>
      <w:r>
        <w:t>M</w:t>
      </w:r>
      <w:r w:rsidR="00A144DF">
        <w:t>ob: 8097886861</w:t>
      </w:r>
      <w:r w:rsidR="00A144DF">
        <w:tab/>
      </w:r>
    </w:p>
    <w:p w:rsidR="003A01BE" w:rsidRDefault="008231D6" w:rsidP="003510F6">
      <w:pPr>
        <w:pStyle w:val="IntenseQuote"/>
        <w:rPr>
          <w:sz w:val="26"/>
          <w:szCs w:val="26"/>
        </w:rPr>
      </w:pPr>
      <w:r>
        <w:t xml:space="preserve">                                        </w:t>
      </w:r>
      <w:r w:rsidR="00A144DF">
        <w:t xml:space="preserve">Email: </w:t>
      </w:r>
      <w:hyperlink r:id="rId6">
        <w:r w:rsidR="00A144DF">
          <w:rPr>
            <w:rStyle w:val="InternetLink"/>
          </w:rPr>
          <w:t>bhavna.ahir.mum@gmail.com</w:t>
        </w:r>
      </w:hyperlink>
      <w:r w:rsidR="00A144DF">
        <w:rPr>
          <w:sz w:val="26"/>
          <w:szCs w:val="26"/>
        </w:rPr>
        <w:tab/>
      </w:r>
    </w:p>
    <w:p w:rsidR="003A01BE" w:rsidRDefault="003A01BE">
      <w:pPr>
        <w:spacing w:line="100" w:lineRule="atLeast"/>
        <w:rPr>
          <w:rFonts w:ascii="Georgia" w:hAnsi="Georgia" w:cs="Andalus"/>
        </w:rPr>
      </w:pPr>
    </w:p>
    <w:p w:rsidR="003A01BE" w:rsidRDefault="003A01BE">
      <w:pPr>
        <w:spacing w:line="100" w:lineRule="atLeast"/>
        <w:rPr>
          <w:rFonts w:ascii="Georgia" w:hAnsi="Georgia" w:cs="Andalus"/>
        </w:rPr>
      </w:pPr>
    </w:p>
    <w:p w:rsidR="003A01BE" w:rsidRDefault="003A01BE">
      <w:pPr>
        <w:spacing w:line="100" w:lineRule="atLeast"/>
        <w:rPr>
          <w:rFonts w:ascii="Georgia" w:hAnsi="Georgia" w:cs="Andalus"/>
        </w:rPr>
      </w:pPr>
    </w:p>
    <w:p w:rsidR="003A01BE" w:rsidRDefault="00A144DF">
      <w:pPr>
        <w:shd w:val="clear" w:color="auto" w:fill="A6A6A6"/>
        <w:spacing w:line="100" w:lineRule="atLeast"/>
        <w:rPr>
          <w:rFonts w:cs="Andalus"/>
          <w:b/>
          <w:sz w:val="32"/>
          <w:szCs w:val="32"/>
          <w:u w:val="single"/>
        </w:rPr>
      </w:pPr>
      <w:r>
        <w:rPr>
          <w:rFonts w:cs="Andalus"/>
          <w:b/>
          <w:sz w:val="32"/>
          <w:szCs w:val="32"/>
          <w:u w:val="single"/>
        </w:rPr>
        <w:t>Profile Snapshot</w:t>
      </w:r>
    </w:p>
    <w:p w:rsidR="003A01BE" w:rsidRDefault="003A01BE">
      <w:pPr>
        <w:spacing w:line="100" w:lineRule="atLeast"/>
        <w:jc w:val="center"/>
        <w:rPr>
          <w:rFonts w:cs="Andalus"/>
          <w:b/>
          <w:sz w:val="24"/>
          <w:szCs w:val="24"/>
          <w:u w:val="single"/>
        </w:rPr>
      </w:pPr>
    </w:p>
    <w:p w:rsidR="003A01BE" w:rsidRDefault="00A144DF">
      <w:pPr>
        <w:spacing w:line="100" w:lineRule="atLeast"/>
        <w:ind w:firstLine="720"/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DOB: 20-09-1988</w:t>
      </w:r>
      <w:r>
        <w:rPr>
          <w:rFonts w:cs="Andalus"/>
          <w:sz w:val="24"/>
          <w:szCs w:val="24"/>
        </w:rPr>
        <w:tab/>
      </w:r>
      <w:r>
        <w:rPr>
          <w:rFonts w:cs="Andalus"/>
          <w:sz w:val="24"/>
          <w:szCs w:val="24"/>
        </w:rPr>
        <w:tab/>
      </w:r>
      <w:r>
        <w:rPr>
          <w:rFonts w:cs="Andalus"/>
          <w:sz w:val="24"/>
          <w:szCs w:val="24"/>
        </w:rPr>
        <w:tab/>
      </w:r>
      <w:r>
        <w:rPr>
          <w:rFonts w:cs="Andalus"/>
          <w:sz w:val="24"/>
          <w:szCs w:val="24"/>
        </w:rPr>
        <w:tab/>
      </w:r>
      <w:r>
        <w:rPr>
          <w:rFonts w:cs="Andalus"/>
          <w:sz w:val="24"/>
          <w:szCs w:val="24"/>
        </w:rPr>
        <w:tab/>
        <w:t>Gender: Female</w:t>
      </w:r>
    </w:p>
    <w:p w:rsidR="003A01BE" w:rsidRPr="00E771E0" w:rsidRDefault="00A144DF" w:rsidP="00E771E0">
      <w:pPr>
        <w:spacing w:line="100" w:lineRule="atLeast"/>
        <w:ind w:firstLine="720"/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Functional area: Banking/finance</w:t>
      </w:r>
      <w:r>
        <w:rPr>
          <w:rFonts w:cs="Andalus"/>
          <w:sz w:val="24"/>
          <w:szCs w:val="24"/>
        </w:rPr>
        <w:tab/>
      </w:r>
      <w:r>
        <w:rPr>
          <w:rFonts w:cs="Andalus"/>
          <w:sz w:val="24"/>
          <w:szCs w:val="24"/>
        </w:rPr>
        <w:tab/>
      </w:r>
      <w:r>
        <w:rPr>
          <w:rFonts w:cs="Andalus"/>
          <w:sz w:val="24"/>
          <w:szCs w:val="24"/>
        </w:rPr>
        <w:tab/>
        <w:t>Preferred location: Mumbai</w:t>
      </w:r>
    </w:p>
    <w:p w:rsidR="003A01BE" w:rsidRDefault="00A144DF">
      <w:pPr>
        <w:spacing w:line="100" w:lineRule="atLeast"/>
        <w:ind w:firstLine="720"/>
        <w:rPr>
          <w:rFonts w:cs="Andalus"/>
          <w:sz w:val="24"/>
        </w:rPr>
      </w:pPr>
      <w:r>
        <w:rPr>
          <w:rFonts w:cs="Andalus"/>
          <w:sz w:val="24"/>
        </w:rPr>
        <w:tab/>
      </w:r>
      <w:r>
        <w:rPr>
          <w:rFonts w:cs="Andalus"/>
          <w:sz w:val="24"/>
        </w:rPr>
        <w:tab/>
      </w:r>
      <w:r>
        <w:rPr>
          <w:rFonts w:cs="Andalus"/>
          <w:sz w:val="24"/>
        </w:rPr>
        <w:tab/>
      </w:r>
      <w:r>
        <w:rPr>
          <w:rFonts w:cs="Andalus"/>
          <w:sz w:val="24"/>
        </w:rPr>
        <w:tab/>
      </w:r>
    </w:p>
    <w:p w:rsidR="003A01BE" w:rsidRDefault="00A144DF">
      <w:pPr>
        <w:shd w:val="clear" w:color="auto" w:fill="A6A6A6"/>
        <w:spacing w:line="100" w:lineRule="atLeast"/>
        <w:rPr>
          <w:rFonts w:cs="Andalus"/>
          <w:b/>
          <w:bCs/>
          <w:sz w:val="32"/>
          <w:szCs w:val="32"/>
          <w:u w:val="single"/>
        </w:rPr>
      </w:pPr>
      <w:r>
        <w:rPr>
          <w:rFonts w:cs="Andalus"/>
          <w:b/>
          <w:bCs/>
          <w:sz w:val="32"/>
          <w:szCs w:val="32"/>
          <w:u w:val="single"/>
        </w:rPr>
        <w:t>Career Objective</w:t>
      </w:r>
    </w:p>
    <w:p w:rsidR="003A01BE" w:rsidRDefault="003A01BE">
      <w:pPr>
        <w:spacing w:line="100" w:lineRule="atLeast"/>
        <w:rPr>
          <w:rFonts w:cs="Andalus"/>
          <w:b/>
          <w:bCs/>
          <w:sz w:val="32"/>
          <w:szCs w:val="32"/>
          <w:u w:val="single"/>
        </w:rPr>
      </w:pPr>
    </w:p>
    <w:p w:rsidR="003A01BE" w:rsidRDefault="00A144DF">
      <w:pPr>
        <w:spacing w:line="100" w:lineRule="atLeast"/>
        <w:rPr>
          <w:rFonts w:cs="Andalus"/>
          <w:bCs/>
          <w:sz w:val="24"/>
          <w:szCs w:val="24"/>
        </w:rPr>
      </w:pPr>
      <w:proofErr w:type="gramStart"/>
      <w:r>
        <w:rPr>
          <w:rFonts w:cs="Andalus"/>
          <w:bCs/>
          <w:sz w:val="24"/>
          <w:szCs w:val="24"/>
        </w:rPr>
        <w:t xml:space="preserve">Known for articulate communication skills, and </w:t>
      </w:r>
      <w:proofErr w:type="spellStart"/>
      <w:r>
        <w:rPr>
          <w:rFonts w:cs="Andalus"/>
          <w:bCs/>
          <w:sz w:val="24"/>
          <w:szCs w:val="24"/>
        </w:rPr>
        <w:t>adaptness</w:t>
      </w:r>
      <w:proofErr w:type="spellEnd"/>
      <w:r>
        <w:rPr>
          <w:rFonts w:cs="Andalus"/>
          <w:bCs/>
          <w:sz w:val="24"/>
          <w:szCs w:val="24"/>
        </w:rPr>
        <w:t xml:space="preserve"> in producing effective projects under time constraints.</w:t>
      </w:r>
      <w:proofErr w:type="gramEnd"/>
      <w:r>
        <w:rPr>
          <w:rFonts w:cs="Andalus"/>
          <w:bCs/>
          <w:sz w:val="24"/>
          <w:szCs w:val="24"/>
        </w:rPr>
        <w:t xml:space="preserve"> Active listener, critical thinker, and service oriented individual, with diverse experience in operations management, marketing, and banking. </w:t>
      </w:r>
      <w:proofErr w:type="gramStart"/>
      <w:r>
        <w:rPr>
          <w:rFonts w:cs="Andalus"/>
          <w:bCs/>
          <w:sz w:val="24"/>
          <w:szCs w:val="24"/>
        </w:rPr>
        <w:t>Proficient in maintaining high level of work ethics and professionalism, as well as in sustaining exceptional professional character.</w:t>
      </w:r>
      <w:proofErr w:type="gramEnd"/>
      <w:r>
        <w:rPr>
          <w:rFonts w:cs="Andalus"/>
          <w:bCs/>
          <w:sz w:val="24"/>
          <w:szCs w:val="24"/>
        </w:rPr>
        <w:t xml:space="preserve"> </w:t>
      </w:r>
    </w:p>
    <w:p w:rsidR="003A01BE" w:rsidRDefault="003A01BE">
      <w:pPr>
        <w:spacing w:line="100" w:lineRule="atLeast"/>
        <w:rPr>
          <w:rFonts w:cs="Andalus"/>
          <w:bCs/>
          <w:sz w:val="24"/>
          <w:szCs w:val="24"/>
        </w:rPr>
      </w:pPr>
    </w:p>
    <w:p w:rsidR="003A01BE" w:rsidRDefault="00A144DF">
      <w:pPr>
        <w:keepLines/>
        <w:shd w:val="clear" w:color="auto" w:fill="A6A6A6"/>
        <w:spacing w:line="100" w:lineRule="atLeast"/>
        <w:contextualSpacing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 Qualification</w:t>
      </w:r>
    </w:p>
    <w:p w:rsidR="003A01BE" w:rsidRDefault="003A01BE">
      <w:pPr>
        <w:keepLines/>
        <w:spacing w:line="100" w:lineRule="atLeast"/>
        <w:contextualSpacing/>
        <w:jc w:val="left"/>
        <w:rPr>
          <w:b/>
          <w:sz w:val="32"/>
          <w:szCs w:val="32"/>
          <w:u w:val="single"/>
        </w:rPr>
      </w:pPr>
    </w:p>
    <w:p w:rsidR="003A01BE" w:rsidRDefault="00A144DF">
      <w:pPr>
        <w:numPr>
          <w:ilvl w:val="0"/>
          <w:numId w:val="5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Appearing Master degree in Commerce Part-II from Mumbai University.</w:t>
      </w:r>
    </w:p>
    <w:p w:rsidR="003A01BE" w:rsidRDefault="00A144DF">
      <w:pPr>
        <w:pStyle w:val="ListParagraph"/>
        <w:numPr>
          <w:ilvl w:val="0"/>
          <w:numId w:val="5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Completed Post Graduation Diploma in Banking Operations from Institute of Banking, Finance and Insurance (IFBI of NIIT) in June</w:t>
      </w:r>
      <w:r w:rsidR="008C61E8">
        <w:rPr>
          <w:sz w:val="24"/>
          <w:szCs w:val="24"/>
        </w:rPr>
        <w:t>,</w:t>
      </w:r>
      <w:r>
        <w:rPr>
          <w:sz w:val="24"/>
          <w:szCs w:val="24"/>
        </w:rPr>
        <w:t xml:space="preserve"> 2012.</w:t>
      </w:r>
    </w:p>
    <w:p w:rsidR="008C61E8" w:rsidRDefault="008C61E8">
      <w:pPr>
        <w:pStyle w:val="ListParagraph"/>
        <w:numPr>
          <w:ilvl w:val="0"/>
          <w:numId w:val="5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Passed </w:t>
      </w:r>
      <w:r w:rsidR="00E771E0">
        <w:rPr>
          <w:sz w:val="24"/>
          <w:szCs w:val="24"/>
        </w:rPr>
        <w:t>“</w:t>
      </w:r>
      <w:r>
        <w:rPr>
          <w:sz w:val="24"/>
          <w:szCs w:val="24"/>
        </w:rPr>
        <w:t>NSDL-NISM-Series-VI: Depository Operations Certification Examination</w:t>
      </w:r>
      <w:r w:rsidR="00E771E0">
        <w:rPr>
          <w:sz w:val="24"/>
          <w:szCs w:val="24"/>
        </w:rPr>
        <w:t>”</w:t>
      </w:r>
      <w:r>
        <w:rPr>
          <w:sz w:val="24"/>
          <w:szCs w:val="24"/>
        </w:rPr>
        <w:t xml:space="preserve"> with First Class (74%) in the month of May, 2012.</w:t>
      </w:r>
    </w:p>
    <w:p w:rsidR="00E771E0" w:rsidRDefault="00E771E0">
      <w:pPr>
        <w:pStyle w:val="ListParagraph"/>
        <w:numPr>
          <w:ilvl w:val="0"/>
          <w:numId w:val="5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Passed “NISM-Series-V-A: Mutual Fund Distributors Certification Examination” with second class (50%) </w:t>
      </w:r>
      <w:r w:rsidR="00753E28">
        <w:rPr>
          <w:sz w:val="24"/>
          <w:szCs w:val="24"/>
        </w:rPr>
        <w:t>in the month of February, 2012.</w:t>
      </w:r>
    </w:p>
    <w:p w:rsidR="003A01BE" w:rsidRDefault="00A144DF">
      <w:pPr>
        <w:numPr>
          <w:ilvl w:val="0"/>
          <w:numId w:val="5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Passed Master degree in Commerce Part- I with first class from Mumbai University in the month of March 2011.  </w:t>
      </w:r>
    </w:p>
    <w:p w:rsidR="003A01BE" w:rsidRDefault="00A144DF">
      <w:pPr>
        <w:pStyle w:val="ListParagraph"/>
        <w:numPr>
          <w:ilvl w:val="0"/>
          <w:numId w:val="5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Passed T.Y. B.Com. With first class (72%)</w:t>
      </w:r>
      <w:r w:rsidR="00C127C0">
        <w:rPr>
          <w:sz w:val="24"/>
          <w:szCs w:val="24"/>
        </w:rPr>
        <w:t xml:space="preserve"> </w:t>
      </w:r>
      <w:r>
        <w:rPr>
          <w:sz w:val="24"/>
          <w:szCs w:val="24"/>
        </w:rPr>
        <w:t>from Mumbai University in the month of March</w:t>
      </w:r>
      <w:r w:rsidR="00B25A7E">
        <w:rPr>
          <w:sz w:val="24"/>
          <w:szCs w:val="24"/>
        </w:rPr>
        <w:t>,</w:t>
      </w:r>
      <w:r>
        <w:rPr>
          <w:sz w:val="24"/>
          <w:szCs w:val="24"/>
        </w:rPr>
        <w:t xml:space="preserve"> 2009. </w:t>
      </w:r>
    </w:p>
    <w:p w:rsidR="003A01BE" w:rsidRDefault="00A144DF">
      <w:pPr>
        <w:pStyle w:val="ListParagraph"/>
        <w:numPr>
          <w:ilvl w:val="0"/>
          <w:numId w:val="5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Passed H.S.C. with second class (51%) from Maharashtra Board in the month </w:t>
      </w:r>
      <w:r w:rsidR="00B25A7E">
        <w:rPr>
          <w:sz w:val="24"/>
          <w:szCs w:val="24"/>
        </w:rPr>
        <w:t>of April,</w:t>
      </w:r>
      <w:r>
        <w:rPr>
          <w:sz w:val="24"/>
          <w:szCs w:val="24"/>
        </w:rPr>
        <w:t xml:space="preserve"> 2006. </w:t>
      </w:r>
    </w:p>
    <w:p w:rsidR="003A01BE" w:rsidRDefault="00A144DF">
      <w:pPr>
        <w:pStyle w:val="ListParagraph"/>
        <w:numPr>
          <w:ilvl w:val="0"/>
          <w:numId w:val="5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Passed S.S.C. with second class (52%) from Maharashtra Board in the month of March</w:t>
      </w:r>
      <w:r w:rsidR="00B25A7E">
        <w:rPr>
          <w:sz w:val="24"/>
          <w:szCs w:val="24"/>
        </w:rPr>
        <w:t>,</w:t>
      </w:r>
      <w:r>
        <w:rPr>
          <w:sz w:val="24"/>
          <w:szCs w:val="24"/>
        </w:rPr>
        <w:t xml:space="preserve"> 2004.</w:t>
      </w:r>
    </w:p>
    <w:p w:rsidR="003A01BE" w:rsidRDefault="003A01BE">
      <w:pPr>
        <w:spacing w:line="240" w:lineRule="atLeast"/>
      </w:pPr>
    </w:p>
    <w:p w:rsidR="003A01BE" w:rsidRDefault="003A01BE">
      <w:pPr>
        <w:spacing w:line="240" w:lineRule="atLeast"/>
      </w:pPr>
    </w:p>
    <w:p w:rsidR="003A01BE" w:rsidRDefault="003A01BE">
      <w:pPr>
        <w:spacing w:line="240" w:lineRule="atLeast"/>
      </w:pPr>
    </w:p>
    <w:p w:rsidR="003A01BE" w:rsidRDefault="003A01BE">
      <w:pPr>
        <w:spacing w:line="100" w:lineRule="atLeast"/>
      </w:pPr>
    </w:p>
    <w:p w:rsidR="00A801D5" w:rsidRDefault="00A801D5">
      <w:pPr>
        <w:spacing w:line="100" w:lineRule="atLeast"/>
      </w:pPr>
    </w:p>
    <w:p w:rsidR="003A01BE" w:rsidRDefault="003A01BE">
      <w:pPr>
        <w:spacing w:line="100" w:lineRule="atLeast"/>
      </w:pPr>
    </w:p>
    <w:p w:rsidR="003A01BE" w:rsidRDefault="00A144DF">
      <w:pPr>
        <w:keepLines/>
        <w:shd w:val="clear" w:color="auto" w:fill="A6A6A6"/>
        <w:spacing w:line="100" w:lineRule="atLeast"/>
        <w:contextualSpacing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Work Experience:-1</w:t>
      </w:r>
    </w:p>
    <w:p w:rsidR="003A01BE" w:rsidRDefault="003A01BE">
      <w:pPr>
        <w:spacing w:line="100" w:lineRule="atLeast"/>
        <w:rPr>
          <w:rFonts w:cs="Andalus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3A01BE" w:rsidRDefault="00A144DF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/>
          <w:bCs/>
          <w:color w:val="222222"/>
          <w:sz w:val="28"/>
          <w:szCs w:val="28"/>
          <w:shd w:val="clear" w:color="auto" w:fill="FFFFFF"/>
        </w:rPr>
        <w:t>ICICI Bank Limited</w:t>
      </w:r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– Customer Service Officer in </w:t>
      </w:r>
      <w:r w:rsidR="005B1B4D">
        <w:rPr>
          <w:rFonts w:cs="Andalus"/>
          <w:bCs/>
          <w:color w:val="222222"/>
          <w:sz w:val="24"/>
          <w:szCs w:val="24"/>
          <w:shd w:val="clear" w:color="auto" w:fill="FFFFFF"/>
        </w:rPr>
        <w:t>Commercial Banking-</w:t>
      </w:r>
      <w:r>
        <w:rPr>
          <w:rFonts w:cs="Andalus"/>
          <w:bCs/>
          <w:color w:val="222222"/>
          <w:sz w:val="24"/>
          <w:szCs w:val="24"/>
          <w:shd w:val="clear" w:color="auto" w:fill="FFFFFF"/>
        </w:rPr>
        <w:t>GBO department (From September 2012 to till date)</w:t>
      </w:r>
    </w:p>
    <w:p w:rsidR="003A01BE" w:rsidRDefault="003A01BE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</w:p>
    <w:p w:rsidR="003A01BE" w:rsidRDefault="00A144DF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Profile:</w:t>
      </w: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Identifying and addressing corporate customer needs.</w:t>
      </w: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Providing best quality service and maintain good relationships with customers.</w:t>
      </w:r>
    </w:p>
    <w:p w:rsidR="003A01BE" w:rsidRDefault="003A01BE">
      <w:pPr>
        <w:pStyle w:val="ListParagraph"/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</w:p>
    <w:p w:rsidR="003A01BE" w:rsidRDefault="00A144DF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Roles &amp; Responsibilities:</w:t>
      </w:r>
    </w:p>
    <w:p w:rsidR="003A01BE" w:rsidRDefault="003A01BE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Handle all the legal issues related to corporate client’s account and other bank related correspondence.</w:t>
      </w: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Process customer’s CIB requests such as User Id/Corporate Id creation/deletion, Password Activation/Deactivation &amp; resolved issues related to Internet Banking through </w:t>
      </w:r>
      <w:proofErr w:type="spellStart"/>
      <w:r>
        <w:rPr>
          <w:rFonts w:cs="Andalus"/>
          <w:bCs/>
          <w:color w:val="222222"/>
          <w:sz w:val="24"/>
          <w:szCs w:val="24"/>
          <w:shd w:val="clear" w:color="auto" w:fill="FFFFFF"/>
        </w:rPr>
        <w:t>Staffware</w:t>
      </w:r>
      <w:proofErr w:type="spellEnd"/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&amp; </w:t>
      </w:r>
      <w:proofErr w:type="spellStart"/>
      <w:r>
        <w:rPr>
          <w:rFonts w:cs="Andalus"/>
          <w:bCs/>
          <w:color w:val="222222"/>
          <w:sz w:val="24"/>
          <w:szCs w:val="24"/>
          <w:shd w:val="clear" w:color="auto" w:fill="FFFFFF"/>
        </w:rPr>
        <w:t>Bankaway</w:t>
      </w:r>
      <w:proofErr w:type="spellEnd"/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Application.</w:t>
      </w: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Process FD transactions such as FD/OD creation/renewal/closure through </w:t>
      </w:r>
      <w:proofErr w:type="spellStart"/>
      <w:r>
        <w:rPr>
          <w:rFonts w:cs="Andalus"/>
          <w:bCs/>
          <w:color w:val="222222"/>
          <w:sz w:val="24"/>
          <w:szCs w:val="24"/>
          <w:shd w:val="clear" w:color="auto" w:fill="FFFFFF"/>
        </w:rPr>
        <w:t>Omniflow</w:t>
      </w:r>
      <w:proofErr w:type="spellEnd"/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Application.</w:t>
      </w: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Process all the Lien and Freeze related transactions for current accounts.</w:t>
      </w: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color w:val="000000"/>
          <w:sz w:val="24"/>
          <w:szCs w:val="24"/>
        </w:rPr>
        <w:t xml:space="preserve">FCRM – Resolving customer complaints received through various </w:t>
      </w:r>
      <w:proofErr w:type="gramStart"/>
      <w:r>
        <w:rPr>
          <w:rFonts w:cs="Andalus"/>
          <w:color w:val="000000"/>
          <w:sz w:val="24"/>
          <w:szCs w:val="24"/>
        </w:rPr>
        <w:t>channels ,</w:t>
      </w:r>
      <w:proofErr w:type="gramEnd"/>
      <w:r>
        <w:rPr>
          <w:rFonts w:cs="Andalus"/>
          <w:color w:val="000000"/>
          <w:sz w:val="24"/>
          <w:szCs w:val="24"/>
        </w:rPr>
        <w:t xml:space="preserve"> like Email, Phone banking and Fax </w:t>
      </w:r>
      <w:r>
        <w:rPr>
          <w:rFonts w:cs="Andalus"/>
          <w:bCs/>
          <w:color w:val="222222"/>
          <w:sz w:val="24"/>
          <w:szCs w:val="24"/>
          <w:shd w:val="clear" w:color="auto" w:fill="FFFFFF"/>
        </w:rPr>
        <w:t>and all the general banking queries &amp; queries in timely manner.</w:t>
      </w: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Process numerous transactions such as signature addition/deletion /modification, Bank Statements, Balance Confirmation, Continuous </w:t>
      </w:r>
      <w:proofErr w:type="spellStart"/>
      <w:r>
        <w:rPr>
          <w:rFonts w:cs="Andalus"/>
          <w:bCs/>
          <w:color w:val="222222"/>
          <w:sz w:val="24"/>
          <w:szCs w:val="24"/>
          <w:shd w:val="clear" w:color="auto" w:fill="FFFFFF"/>
        </w:rPr>
        <w:t>Cheque</w:t>
      </w:r>
      <w:proofErr w:type="spellEnd"/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Stationery and </w:t>
      </w:r>
      <w:proofErr w:type="spellStart"/>
      <w:r>
        <w:rPr>
          <w:rFonts w:cs="Andalus"/>
          <w:bCs/>
          <w:color w:val="222222"/>
          <w:sz w:val="24"/>
          <w:szCs w:val="24"/>
          <w:shd w:val="clear" w:color="auto" w:fill="FFFFFF"/>
        </w:rPr>
        <w:t>Cheque</w:t>
      </w:r>
      <w:proofErr w:type="spellEnd"/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Book Request.</w:t>
      </w:r>
    </w:p>
    <w:p w:rsidR="003A01BE" w:rsidRDefault="00A144DF">
      <w:pPr>
        <w:pStyle w:val="ListParagraph"/>
        <w:numPr>
          <w:ilvl w:val="0"/>
          <w:numId w:val="2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Process RTGS/NEFT/DD etc. for all Corporate /Retail customers.</w:t>
      </w:r>
    </w:p>
    <w:p w:rsidR="003A01BE" w:rsidRDefault="003A01BE">
      <w:pPr>
        <w:spacing w:line="100" w:lineRule="atLeast"/>
        <w:rPr>
          <w:rFonts w:cs="Andalus"/>
          <w:bCs/>
          <w:color w:val="222222"/>
          <w:sz w:val="28"/>
          <w:szCs w:val="28"/>
          <w:shd w:val="clear" w:color="auto" w:fill="FFFFFF"/>
        </w:rPr>
      </w:pPr>
    </w:p>
    <w:p w:rsidR="003A01BE" w:rsidRDefault="00A144DF">
      <w:pPr>
        <w:keepLines/>
        <w:shd w:val="clear" w:color="auto" w:fill="A6A6A6"/>
        <w:spacing w:line="100" w:lineRule="atLeast"/>
        <w:contextualSpacing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Experience:-2</w:t>
      </w:r>
    </w:p>
    <w:p w:rsidR="003A01BE" w:rsidRDefault="003A01BE">
      <w:pPr>
        <w:spacing w:line="100" w:lineRule="atLeast"/>
        <w:rPr>
          <w:rFonts w:ascii="Georgia" w:hAnsi="Georgia" w:cs="Andalus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3A01BE" w:rsidRDefault="00A144DF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/>
          <w:bCs/>
          <w:color w:val="222222"/>
          <w:sz w:val="28"/>
          <w:szCs w:val="28"/>
          <w:shd w:val="clear" w:color="auto" w:fill="FFFFFF"/>
        </w:rPr>
        <w:t>HDFC Bank Limited</w:t>
      </w:r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– Branch Sales Officer </w:t>
      </w:r>
      <w:r w:rsidR="00E33E73"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in Retail </w:t>
      </w:r>
      <w:r w:rsidR="00AA58CD">
        <w:rPr>
          <w:rFonts w:cs="Andalus"/>
          <w:bCs/>
          <w:color w:val="222222"/>
          <w:sz w:val="24"/>
          <w:szCs w:val="24"/>
          <w:shd w:val="clear" w:color="auto" w:fill="FFFFFF"/>
        </w:rPr>
        <w:t>Banking</w:t>
      </w:r>
      <w:r w:rsidR="00E33E73"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Andalus"/>
          <w:bCs/>
          <w:color w:val="222222"/>
          <w:sz w:val="24"/>
          <w:szCs w:val="24"/>
          <w:shd w:val="clear" w:color="auto" w:fill="FFFFFF"/>
        </w:rPr>
        <w:t>(1</w:t>
      </w:r>
      <w:r>
        <w:rPr>
          <w:rFonts w:cs="Andalus"/>
          <w:bCs/>
          <w:color w:val="222222"/>
          <w:sz w:val="24"/>
          <w:szCs w:val="24"/>
          <w:shd w:val="clear" w:color="auto" w:fill="FFFFFF"/>
          <w:vertAlign w:val="superscript"/>
        </w:rPr>
        <w:t>st</w:t>
      </w:r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May 2010 to 31</w:t>
      </w:r>
      <w:r>
        <w:rPr>
          <w:rFonts w:cs="Andalus"/>
          <w:bCs/>
          <w:color w:val="222222"/>
          <w:sz w:val="24"/>
          <w:szCs w:val="24"/>
          <w:shd w:val="clear" w:color="auto" w:fill="FFFFFF"/>
          <w:vertAlign w:val="superscript"/>
        </w:rPr>
        <w:t>st</w:t>
      </w:r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 December 2011)</w:t>
      </w:r>
    </w:p>
    <w:p w:rsidR="003A01BE" w:rsidRDefault="003A01BE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</w:p>
    <w:p w:rsidR="003A01BE" w:rsidRDefault="00A144DF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Profile:</w:t>
      </w:r>
    </w:p>
    <w:p w:rsidR="003A01BE" w:rsidRDefault="003A01BE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</w:p>
    <w:p w:rsidR="003A01BE" w:rsidRDefault="00A144DF">
      <w:pPr>
        <w:pStyle w:val="ListParagraph"/>
        <w:numPr>
          <w:ilvl w:val="0"/>
          <w:numId w:val="6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Provide service to the walk-in customers.</w:t>
      </w:r>
    </w:p>
    <w:p w:rsidR="003A01BE" w:rsidRDefault="00A144DF">
      <w:pPr>
        <w:pStyle w:val="ListParagraph"/>
        <w:numPr>
          <w:ilvl w:val="0"/>
          <w:numId w:val="6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Proper guidance and information to the customers on various products of the bank, e.g. FD, Saving Account, Current Account etc.</w:t>
      </w:r>
    </w:p>
    <w:p w:rsidR="003A01BE" w:rsidRDefault="00A144DF">
      <w:pPr>
        <w:pStyle w:val="ListParagraph"/>
        <w:numPr>
          <w:ilvl w:val="0"/>
          <w:numId w:val="6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Achieve Monthly basis sales target.</w:t>
      </w:r>
    </w:p>
    <w:p w:rsidR="003A01BE" w:rsidRDefault="003A01BE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</w:p>
    <w:p w:rsidR="003A01BE" w:rsidRDefault="00A144DF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>Roles &amp; Responsibilities:</w:t>
      </w:r>
    </w:p>
    <w:p w:rsidR="003A01BE" w:rsidRDefault="003A01BE">
      <w:p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</w:p>
    <w:p w:rsidR="003A01BE" w:rsidRDefault="00A144DF">
      <w:pPr>
        <w:pStyle w:val="ListParagraph"/>
        <w:numPr>
          <w:ilvl w:val="0"/>
          <w:numId w:val="4"/>
        </w:numPr>
        <w:spacing w:line="100" w:lineRule="atLeast"/>
        <w:rPr>
          <w:rFonts w:cs="Andalus"/>
          <w:color w:val="000000"/>
          <w:sz w:val="24"/>
          <w:szCs w:val="24"/>
          <w:shd w:val="clear" w:color="auto" w:fill="FFFFFF"/>
        </w:rPr>
      </w:pPr>
      <w:r>
        <w:rPr>
          <w:rFonts w:cs="Andalus"/>
          <w:color w:val="000000"/>
          <w:sz w:val="24"/>
          <w:szCs w:val="24"/>
          <w:shd w:val="clear" w:color="auto" w:fill="FFFFFF"/>
        </w:rPr>
        <w:t>Responsibility to achieve the branch target in Saving/Current account, FD, RD, Credit Card, Insurance etc..</w:t>
      </w:r>
    </w:p>
    <w:p w:rsidR="003A01BE" w:rsidRDefault="00A144DF">
      <w:pPr>
        <w:pStyle w:val="ListParagraph"/>
        <w:numPr>
          <w:ilvl w:val="0"/>
          <w:numId w:val="4"/>
        </w:numPr>
        <w:spacing w:line="100" w:lineRule="atLeast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Responsibility to increase the Bank's profitability by cultivating new business relationships.</w:t>
      </w:r>
    </w:p>
    <w:p w:rsidR="003A01BE" w:rsidRDefault="00A144DF">
      <w:pPr>
        <w:pStyle w:val="ListParagraph"/>
        <w:numPr>
          <w:ilvl w:val="0"/>
          <w:numId w:val="4"/>
        </w:numPr>
        <w:spacing w:line="100" w:lineRule="atLeast"/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Generate the cross selling business from existing customers by selling other products.</w:t>
      </w: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3A01BE" w:rsidRDefault="00A144DF">
      <w:pPr>
        <w:pStyle w:val="ListParagraph"/>
        <w:numPr>
          <w:ilvl w:val="0"/>
          <w:numId w:val="4"/>
        </w:numPr>
        <w:spacing w:line="100" w:lineRule="atLeast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Maintain and develop customer relationships, new business, and periodic visit to existing customers.</w:t>
      </w:r>
    </w:p>
    <w:p w:rsidR="003A01BE" w:rsidRDefault="00A144DF">
      <w:pPr>
        <w:pStyle w:val="ListParagraph"/>
        <w:numPr>
          <w:ilvl w:val="0"/>
          <w:numId w:val="4"/>
        </w:numPr>
        <w:spacing w:line="100" w:lineRule="atLeast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Manage and track the leads and maintain DSR on regular basis.</w:t>
      </w:r>
    </w:p>
    <w:p w:rsidR="003A01BE" w:rsidRDefault="003A01BE">
      <w:pPr>
        <w:pStyle w:val="ListParagraph"/>
        <w:spacing w:line="100" w:lineRule="atLeast"/>
      </w:pPr>
    </w:p>
    <w:p w:rsidR="00E968EC" w:rsidRDefault="00E968EC">
      <w:pPr>
        <w:pStyle w:val="ListParagraph"/>
        <w:spacing w:line="100" w:lineRule="atLeast"/>
      </w:pPr>
    </w:p>
    <w:p w:rsidR="003A01BE" w:rsidRDefault="003A01BE">
      <w:pPr>
        <w:spacing w:line="100" w:lineRule="atLeast"/>
        <w:rPr>
          <w:rFonts w:cs="Andalus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3A01BE" w:rsidRDefault="00A144DF">
      <w:pPr>
        <w:keepLines/>
        <w:shd w:val="clear" w:color="auto" w:fill="A6A6A6"/>
        <w:spacing w:line="100" w:lineRule="atLeast"/>
        <w:contextualSpacing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Major Achievement:-</w:t>
      </w:r>
    </w:p>
    <w:p w:rsidR="003A01BE" w:rsidRDefault="003A01BE">
      <w:pPr>
        <w:spacing w:line="100" w:lineRule="atLeast"/>
        <w:rPr>
          <w:rFonts w:cs="Andalus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:rsidR="003A01BE" w:rsidRDefault="00A144DF">
      <w:pPr>
        <w:pStyle w:val="ListParagraph"/>
        <w:numPr>
          <w:ilvl w:val="0"/>
          <w:numId w:val="3"/>
        </w:numPr>
        <w:spacing w:line="100" w:lineRule="atLeast"/>
        <w:rPr>
          <w:rFonts w:cs="Andalus"/>
          <w:bCs/>
          <w:color w:val="222222"/>
          <w:sz w:val="24"/>
          <w:szCs w:val="24"/>
          <w:shd w:val="clear" w:color="auto" w:fill="FFFFFF"/>
        </w:rPr>
      </w:pPr>
      <w:r>
        <w:rPr>
          <w:rFonts w:cs="Andalus"/>
          <w:bCs/>
          <w:color w:val="222222"/>
          <w:sz w:val="24"/>
          <w:szCs w:val="24"/>
          <w:shd w:val="clear" w:color="auto" w:fill="FFFFFF"/>
        </w:rPr>
        <w:t xml:space="preserve">Performed a crucial role in exceeding sales target of the team in HDFC Bank Limited in the month of </w:t>
      </w:r>
      <w:r w:rsidR="007F0D9B">
        <w:rPr>
          <w:rFonts w:cs="Andalus"/>
          <w:bCs/>
          <w:color w:val="222222"/>
          <w:sz w:val="24"/>
          <w:szCs w:val="24"/>
          <w:shd w:val="clear" w:color="auto" w:fill="FFFFFF"/>
        </w:rPr>
        <w:t>April, 2011.</w:t>
      </w:r>
    </w:p>
    <w:p w:rsidR="003A01BE" w:rsidRDefault="00A144DF">
      <w:pPr>
        <w:shd w:val="clear" w:color="auto" w:fill="A6A6A6"/>
        <w:spacing w:line="100" w:lineRule="atLeas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Key Skills:-</w:t>
      </w:r>
    </w:p>
    <w:p w:rsidR="003A01BE" w:rsidRDefault="003A01BE">
      <w:pPr>
        <w:spacing w:line="100" w:lineRule="atLeast"/>
        <w:rPr>
          <w:b/>
          <w:bCs/>
          <w:sz w:val="24"/>
          <w:szCs w:val="24"/>
          <w:u w:val="single"/>
        </w:rPr>
      </w:pPr>
    </w:p>
    <w:p w:rsidR="003A01BE" w:rsidRDefault="00A144DF">
      <w:pPr>
        <w:pStyle w:val="ListParagraph"/>
        <w:numPr>
          <w:ilvl w:val="0"/>
          <w:numId w:val="3"/>
        </w:numPr>
        <w:spacing w:line="100" w:lineRule="atLeast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Adapt at working in high pressure environments under strict deadlines with ability to organize and handle multiple tasks simultaneously.</w:t>
      </w:r>
    </w:p>
    <w:p w:rsidR="003A01BE" w:rsidRDefault="00A144DF">
      <w:pPr>
        <w:pStyle w:val="ListParagraph"/>
        <w:numPr>
          <w:ilvl w:val="0"/>
          <w:numId w:val="3"/>
        </w:numPr>
        <w:spacing w:line="100" w:lineRule="atLeast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Strong ability to work under pressure with Analytical Approach.</w:t>
      </w:r>
    </w:p>
    <w:p w:rsidR="003A01BE" w:rsidRDefault="00A144DF">
      <w:pPr>
        <w:pStyle w:val="ListParagraph"/>
        <w:keepLines/>
        <w:numPr>
          <w:ilvl w:val="0"/>
          <w:numId w:val="3"/>
        </w:numPr>
        <w:spacing w:line="100" w:lineRule="atLeas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Good organizing skills and managing people. Excellent organizing with proper planning and problem-solving skills. Self-starter who can work independently and handling multiple projects &amp; priorities the work accordingly. </w:t>
      </w:r>
    </w:p>
    <w:p w:rsidR="003A01BE" w:rsidRDefault="003A01BE">
      <w:pPr>
        <w:pStyle w:val="ListParagraph"/>
        <w:spacing w:line="100" w:lineRule="atLeast"/>
        <w:ind w:left="0"/>
      </w:pPr>
    </w:p>
    <w:p w:rsidR="003A01BE" w:rsidRDefault="003A01BE">
      <w:pPr>
        <w:sectPr w:rsidR="003A01BE">
          <w:pgSz w:w="12240" w:h="15840"/>
          <w:pgMar w:top="720" w:right="720" w:bottom="720" w:left="720" w:header="0" w:footer="0" w:gutter="0"/>
          <w:pg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pgBorders>
          <w:cols w:space="720"/>
          <w:formProt w:val="0"/>
          <w:docGrid w:linePitch="360" w:charSpace="8192"/>
        </w:sectPr>
      </w:pPr>
    </w:p>
    <w:p w:rsidR="003A01BE" w:rsidRDefault="00A144DF">
      <w:pPr>
        <w:shd w:val="clear" w:color="auto" w:fill="A6A6A6"/>
        <w:spacing w:line="100" w:lineRule="atLeas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Language Skills:-</w:t>
      </w:r>
    </w:p>
    <w:p w:rsidR="003A01BE" w:rsidRDefault="003A01BE">
      <w:pPr>
        <w:spacing w:line="100" w:lineRule="atLeast"/>
      </w:pPr>
    </w:p>
    <w:tbl>
      <w:tblPr>
        <w:tblW w:w="10692" w:type="dxa"/>
        <w:tblInd w:w="103" w:type="dxa"/>
        <w:tblBorders>
          <w:top w:val="dotted" w:sz="4" w:space="0" w:color="00000A"/>
          <w:left w:val="dotted" w:sz="4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3" w:type="dxa"/>
        </w:tblCellMar>
        <w:tblLook w:val="0000"/>
      </w:tblPr>
      <w:tblGrid>
        <w:gridCol w:w="2598"/>
        <w:gridCol w:w="2697"/>
        <w:gridCol w:w="2697"/>
        <w:gridCol w:w="2700"/>
      </w:tblGrid>
      <w:tr w:rsidR="003A01BE" w:rsidTr="00876631">
        <w:trPr>
          <w:cantSplit/>
          <w:trHeight w:val="305"/>
        </w:trPr>
        <w:tc>
          <w:tcPr>
            <w:tcW w:w="25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Language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Read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Write</w:t>
            </w:r>
          </w:p>
        </w:tc>
        <w:tc>
          <w:tcPr>
            <w:tcW w:w="270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Speak</w:t>
            </w:r>
          </w:p>
        </w:tc>
      </w:tr>
      <w:tr w:rsidR="003A01BE" w:rsidTr="00876631">
        <w:trPr>
          <w:cantSplit/>
          <w:trHeight w:val="305"/>
        </w:trPr>
        <w:tc>
          <w:tcPr>
            <w:tcW w:w="25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70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3A01BE" w:rsidTr="00876631">
        <w:trPr>
          <w:cantSplit/>
          <w:trHeight w:val="305"/>
        </w:trPr>
        <w:tc>
          <w:tcPr>
            <w:tcW w:w="25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Hindi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70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3A01BE" w:rsidTr="00876631">
        <w:trPr>
          <w:cantSplit/>
          <w:trHeight w:val="323"/>
        </w:trPr>
        <w:tc>
          <w:tcPr>
            <w:tcW w:w="25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Gujarati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70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3A01BE" w:rsidTr="00876631">
        <w:trPr>
          <w:cantSplit/>
          <w:trHeight w:val="323"/>
        </w:trPr>
        <w:tc>
          <w:tcPr>
            <w:tcW w:w="259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Marathi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69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70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3A01BE" w:rsidRDefault="00A144DF">
            <w:pPr>
              <w:spacing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3A01BE" w:rsidRDefault="003A01BE">
      <w:pPr>
        <w:spacing w:line="100" w:lineRule="atLeast"/>
        <w:rPr>
          <w:b/>
          <w:bCs/>
          <w:sz w:val="28"/>
          <w:szCs w:val="28"/>
          <w:u w:val="single"/>
        </w:rPr>
      </w:pPr>
    </w:p>
    <w:p w:rsidR="003A01BE" w:rsidRDefault="00A144DF">
      <w:pPr>
        <w:shd w:val="clear" w:color="auto" w:fill="A6A6A6"/>
        <w:spacing w:line="100" w:lineRule="atLeast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IT</w:t>
      </w:r>
      <w:proofErr w:type="gramEnd"/>
      <w:r>
        <w:rPr>
          <w:b/>
          <w:sz w:val="32"/>
          <w:szCs w:val="32"/>
          <w:u w:val="single"/>
        </w:rPr>
        <w:t xml:space="preserve"> Skills</w:t>
      </w:r>
    </w:p>
    <w:p w:rsidR="003A01BE" w:rsidRDefault="003A01BE">
      <w:pPr>
        <w:spacing w:line="100" w:lineRule="atLeast"/>
        <w:rPr>
          <w:rFonts w:ascii="Georgia" w:hAnsi="Georgia"/>
          <w:b/>
          <w:sz w:val="32"/>
          <w:szCs w:val="32"/>
          <w:u w:val="single"/>
        </w:rPr>
      </w:pPr>
    </w:p>
    <w:p w:rsidR="003A01BE" w:rsidRDefault="00A144DF">
      <w:pPr>
        <w:spacing w:line="100" w:lineRule="atLeast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Well versed with MS office &amp; MS excel, Tally 7.2, Internet Applications &amp; Core Banking Software like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Finacle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, FCRM,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Omniflow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Staffware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etc….updated version.</w:t>
      </w:r>
    </w:p>
    <w:p w:rsidR="003A01BE" w:rsidRDefault="003A01BE">
      <w:pPr>
        <w:spacing w:line="100" w:lineRule="atLeast"/>
      </w:pPr>
    </w:p>
    <w:p w:rsidR="003A01BE" w:rsidRDefault="00A144DF">
      <w:pPr>
        <w:keepLines/>
        <w:shd w:val="clear" w:color="auto" w:fill="A6A6A6"/>
        <w:spacing w:line="100" w:lineRule="atLeast"/>
        <w:contextualSpacing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Extra Curricular:-</w:t>
      </w:r>
    </w:p>
    <w:p w:rsidR="003A01BE" w:rsidRDefault="003A01BE">
      <w:pPr>
        <w:spacing w:line="100" w:lineRule="atLeast"/>
        <w:rPr>
          <w:b/>
          <w:bCs/>
          <w:sz w:val="32"/>
          <w:szCs w:val="32"/>
          <w:u w:val="single"/>
        </w:rPr>
      </w:pPr>
    </w:p>
    <w:p w:rsidR="003A01BE" w:rsidRDefault="00A144DF">
      <w:pPr>
        <w:spacing w:line="100" w:lineRule="atLeast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 have been involved in school athletics almost my whole school career.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At College, I have always been participated in other activities such as Singing, Dancing, </w:t>
      </w:r>
      <w:proofErr w:type="gramStart"/>
      <w:r>
        <w:rPr>
          <w:rFonts w:cs="Arial"/>
          <w:color w:val="000000"/>
          <w:sz w:val="24"/>
          <w:szCs w:val="24"/>
          <w:shd w:val="clear" w:color="auto" w:fill="FFFFFF"/>
        </w:rPr>
        <w:t>Sports</w:t>
      </w:r>
      <w:proofErr w:type="gram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etc……</w:t>
      </w:r>
    </w:p>
    <w:p w:rsidR="003A01BE" w:rsidRDefault="003A01BE">
      <w:pPr>
        <w:spacing w:line="100" w:lineRule="atLeast"/>
        <w:rPr>
          <w:b/>
          <w:bCs/>
          <w:sz w:val="32"/>
          <w:szCs w:val="32"/>
          <w:u w:val="single"/>
        </w:rPr>
      </w:pPr>
    </w:p>
    <w:p w:rsidR="003A01BE" w:rsidRDefault="00A144DF">
      <w:pPr>
        <w:keepLines/>
        <w:shd w:val="clear" w:color="auto" w:fill="A6A6A6"/>
        <w:spacing w:line="100" w:lineRule="atLeast"/>
        <w:contextualSpacing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Interest &amp; Hobbies:-</w:t>
      </w:r>
    </w:p>
    <w:p w:rsidR="003A01BE" w:rsidRDefault="003A01BE">
      <w:pPr>
        <w:spacing w:line="100" w:lineRule="atLeast"/>
        <w:rPr>
          <w:b/>
          <w:bCs/>
          <w:sz w:val="32"/>
          <w:szCs w:val="32"/>
          <w:u w:val="single"/>
        </w:rPr>
      </w:pPr>
    </w:p>
    <w:p w:rsidR="003A01BE" w:rsidRDefault="00A144DF">
      <w:pPr>
        <w:spacing w:line="100" w:lineRule="atLeast"/>
        <w:rPr>
          <w:rFonts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="Arial"/>
          <w:color w:val="000000"/>
          <w:sz w:val="24"/>
          <w:szCs w:val="24"/>
          <w:shd w:val="clear" w:color="auto" w:fill="FFFFFF"/>
        </w:rPr>
        <w:t>Listening to Music and Singing.</w:t>
      </w:r>
      <w:proofErr w:type="gramEnd"/>
    </w:p>
    <w:p w:rsidR="003A01BE" w:rsidRDefault="00A144DF">
      <w:pPr>
        <w:ind w:left="36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Declaration:</w:t>
      </w:r>
    </w:p>
    <w:p w:rsidR="003A01BE" w:rsidRDefault="00A144DF">
      <w:pPr>
        <w:spacing w:line="100" w:lineRule="atLeast"/>
        <w:rPr>
          <w:sz w:val="24"/>
          <w:szCs w:val="24"/>
        </w:rPr>
      </w:pPr>
      <w:r>
        <w:rPr>
          <w:sz w:val="24"/>
          <w:szCs w:val="24"/>
        </w:rPr>
        <w:t>I hereby declare that all the statement in this is true, complete to the best of my Knowledge &amp; belief.</w:t>
      </w:r>
    </w:p>
    <w:p w:rsidR="003A01BE" w:rsidRDefault="003A01BE">
      <w:pPr>
        <w:spacing w:line="100" w:lineRule="atLeast"/>
      </w:pPr>
    </w:p>
    <w:p w:rsidR="003A01BE" w:rsidRDefault="00A144DF">
      <w:pPr>
        <w:rPr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  <w:t xml:space="preserve">: </w:t>
      </w:r>
      <w:r w:rsidR="00C7415E">
        <w:rPr>
          <w:b/>
          <w:sz w:val="24"/>
          <w:szCs w:val="24"/>
        </w:rPr>
        <w:t>16-09-2014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 w:rsidR="00721DF1">
        <w:rPr>
          <w:b/>
          <w:sz w:val="24"/>
          <w:szCs w:val="24"/>
        </w:rPr>
        <w:tab/>
        <w:t xml:space="preserve">    </w:t>
      </w:r>
      <w:r>
        <w:rPr>
          <w:sz w:val="24"/>
          <w:szCs w:val="24"/>
        </w:rPr>
        <w:t>Signature of Applicant</w:t>
      </w:r>
    </w:p>
    <w:p w:rsidR="003A01BE" w:rsidRDefault="00A144DF">
      <w:pPr>
        <w:rPr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  <w:t xml:space="preserve">     </w:t>
      </w:r>
      <w:r w:rsidR="00721DF1">
        <w:rPr>
          <w:rFonts w:ascii="Georgia" w:hAnsi="Georgia"/>
          <w:sz w:val="32"/>
          <w:szCs w:val="32"/>
        </w:rPr>
        <w:tab/>
      </w:r>
      <w:r w:rsidR="00721DF1"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 xml:space="preserve"> </w:t>
      </w:r>
      <w:r>
        <w:rPr>
          <w:sz w:val="32"/>
          <w:szCs w:val="32"/>
        </w:rPr>
        <w:t>(BHAVNA K. AHIR)</w:t>
      </w:r>
    </w:p>
    <w:p w:rsidR="003A01BE" w:rsidRDefault="003A01BE"/>
    <w:sectPr w:rsidR="003A01BE" w:rsidSect="003A01BE">
      <w:type w:val="continuous"/>
      <w:pgSz w:w="12240" w:h="15840"/>
      <w:pgMar w:top="720" w:right="720" w:bottom="720" w:left="720" w:header="0" w:footer="0" w:gutter="0"/>
      <w:pg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gBorders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 AMT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Zurich B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72BC"/>
    <w:multiLevelType w:val="multilevel"/>
    <w:tmpl w:val="E416DC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205442"/>
    <w:multiLevelType w:val="multilevel"/>
    <w:tmpl w:val="51B62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CB74B35"/>
    <w:multiLevelType w:val="multilevel"/>
    <w:tmpl w:val="B34E5DEE"/>
    <w:lvl w:ilvl="0">
      <w:start w:val="1"/>
      <w:numFmt w:val="upperLetter"/>
      <w:lvlText w:val="%1-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7016DBA"/>
    <w:multiLevelType w:val="multilevel"/>
    <w:tmpl w:val="B54A8C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B8C32A9"/>
    <w:multiLevelType w:val="multilevel"/>
    <w:tmpl w:val="6868D3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B467623"/>
    <w:multiLevelType w:val="multilevel"/>
    <w:tmpl w:val="D16488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E0564FC"/>
    <w:multiLevelType w:val="multilevel"/>
    <w:tmpl w:val="AF4466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01BE"/>
    <w:rsid w:val="0001635E"/>
    <w:rsid w:val="00022262"/>
    <w:rsid w:val="00037AB7"/>
    <w:rsid w:val="00087ECA"/>
    <w:rsid w:val="000A5B03"/>
    <w:rsid w:val="001936AD"/>
    <w:rsid w:val="001A71CF"/>
    <w:rsid w:val="001D62AE"/>
    <w:rsid w:val="001F6E60"/>
    <w:rsid w:val="0021363D"/>
    <w:rsid w:val="002F00F5"/>
    <w:rsid w:val="0031080E"/>
    <w:rsid w:val="00321EA5"/>
    <w:rsid w:val="003510F6"/>
    <w:rsid w:val="003A01BE"/>
    <w:rsid w:val="003E11F2"/>
    <w:rsid w:val="00484392"/>
    <w:rsid w:val="004A2011"/>
    <w:rsid w:val="004E595F"/>
    <w:rsid w:val="0057179C"/>
    <w:rsid w:val="005B1B4D"/>
    <w:rsid w:val="005C0E8E"/>
    <w:rsid w:val="0069795E"/>
    <w:rsid w:val="006C2679"/>
    <w:rsid w:val="00721DF1"/>
    <w:rsid w:val="00753E28"/>
    <w:rsid w:val="00756574"/>
    <w:rsid w:val="007E1B69"/>
    <w:rsid w:val="007F0D9B"/>
    <w:rsid w:val="00800D05"/>
    <w:rsid w:val="0080297B"/>
    <w:rsid w:val="0081646F"/>
    <w:rsid w:val="008231D6"/>
    <w:rsid w:val="00876631"/>
    <w:rsid w:val="008C61E8"/>
    <w:rsid w:val="009A51E6"/>
    <w:rsid w:val="009C0CA7"/>
    <w:rsid w:val="009E6978"/>
    <w:rsid w:val="00A04720"/>
    <w:rsid w:val="00A144DF"/>
    <w:rsid w:val="00A662E7"/>
    <w:rsid w:val="00A801D5"/>
    <w:rsid w:val="00AA58CD"/>
    <w:rsid w:val="00AF7A58"/>
    <w:rsid w:val="00B25A7E"/>
    <w:rsid w:val="00B43D4D"/>
    <w:rsid w:val="00BD6208"/>
    <w:rsid w:val="00C127C0"/>
    <w:rsid w:val="00C67429"/>
    <w:rsid w:val="00C675CB"/>
    <w:rsid w:val="00C7415E"/>
    <w:rsid w:val="00D07649"/>
    <w:rsid w:val="00D92BC1"/>
    <w:rsid w:val="00DD7E01"/>
    <w:rsid w:val="00E30DAA"/>
    <w:rsid w:val="00E33E73"/>
    <w:rsid w:val="00E6632E"/>
    <w:rsid w:val="00E771E0"/>
    <w:rsid w:val="00E92E9D"/>
    <w:rsid w:val="00E968EC"/>
    <w:rsid w:val="00ED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01BE"/>
    <w:pPr>
      <w:suppressAutoHyphens/>
      <w:spacing w:after="28" w:line="480" w:lineRule="auto"/>
      <w:jc w:val="both"/>
    </w:pPr>
    <w:rPr>
      <w:rFonts w:ascii="Cambria" w:eastAsia="Calibri" w:hAnsi="Cambria" w:cs="Times New Roman"/>
      <w:lang w:bidi="en-US"/>
    </w:rPr>
  </w:style>
  <w:style w:type="paragraph" w:styleId="Heading1">
    <w:name w:val="heading 1"/>
    <w:basedOn w:val="Normal"/>
    <w:rsid w:val="003A01BE"/>
    <w:pPr>
      <w:pBdr>
        <w:top w:val="nil"/>
        <w:left w:val="nil"/>
        <w:bottom w:val="thinThickSmallGap" w:sz="12" w:space="0" w:color="943634"/>
        <w:right w:val="nil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rsid w:val="003A01BE"/>
    <w:pPr>
      <w:pBdr>
        <w:top w:val="nil"/>
        <w:left w:val="nil"/>
        <w:bottom w:val="single" w:sz="4" w:space="0" w:color="622423"/>
        <w:right w:val="nil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rsid w:val="003A01BE"/>
    <w:pPr>
      <w:pBdr>
        <w:top w:val="dotted" w:sz="4" w:space="0" w:color="622423"/>
        <w:left w:val="nil"/>
        <w:bottom w:val="dotted" w:sz="4" w:space="0" w:color="622423"/>
        <w:right w:val="nil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rsid w:val="003A01BE"/>
    <w:pPr>
      <w:pBdr>
        <w:top w:val="nil"/>
        <w:left w:val="nil"/>
        <w:bottom w:val="dotted" w:sz="4" w:space="0" w:color="943634"/>
        <w:right w:val="nil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rsid w:val="003A01B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rsid w:val="003A01B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rsid w:val="003A01B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rsid w:val="003A01B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rsid w:val="003A01B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3A01BE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rsid w:val="003A01BE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rsid w:val="003A01BE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rsid w:val="003A01BE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rsid w:val="003A01BE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rsid w:val="003A01BE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rsid w:val="003A01BE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rsid w:val="003A01BE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rsid w:val="003A01BE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rsid w:val="003A01BE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basedOn w:val="DefaultParagraphFont"/>
    <w:rsid w:val="003A01BE"/>
    <w:rPr>
      <w:rFonts w:eastAsia="Times New Roman" w:cs="Times New Roman"/>
      <w:caps/>
      <w:spacing w:val="20"/>
      <w:sz w:val="18"/>
      <w:szCs w:val="18"/>
    </w:rPr>
  </w:style>
  <w:style w:type="character" w:customStyle="1" w:styleId="StrongEmphasis">
    <w:name w:val="Strong Emphasis"/>
    <w:rsid w:val="003A01BE"/>
    <w:rPr>
      <w:b/>
      <w:bCs/>
      <w:color w:val="943634"/>
      <w:spacing w:val="5"/>
    </w:rPr>
  </w:style>
  <w:style w:type="character" w:styleId="Emphasis">
    <w:name w:val="Emphasis"/>
    <w:rsid w:val="003A01BE"/>
    <w:rPr>
      <w:i/>
      <w:iCs/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rsid w:val="003A01BE"/>
  </w:style>
  <w:style w:type="character" w:customStyle="1" w:styleId="QuoteChar">
    <w:name w:val="Quote Char"/>
    <w:basedOn w:val="DefaultParagraphFont"/>
    <w:rsid w:val="003A01BE"/>
    <w:rPr>
      <w:rFonts w:eastAsia="Times New Roman" w:cs="Times New Roman"/>
      <w:i/>
      <w:iCs/>
    </w:rPr>
  </w:style>
  <w:style w:type="character" w:customStyle="1" w:styleId="IntenseQuoteChar">
    <w:name w:val="Intense Quote Char"/>
    <w:basedOn w:val="DefaultParagraphFont"/>
    <w:rsid w:val="003A01B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rsid w:val="003A01BE"/>
    <w:rPr>
      <w:i/>
      <w:iCs/>
    </w:rPr>
  </w:style>
  <w:style w:type="character" w:styleId="IntenseEmphasis">
    <w:name w:val="Intense Emphasis"/>
    <w:rsid w:val="003A01B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rsid w:val="003A01BE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rsid w:val="003A01BE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rsid w:val="003A01BE"/>
    <w:rPr>
      <w:caps/>
      <w:color w:val="622423"/>
      <w:spacing w:val="5"/>
      <w:u w:val="none"/>
    </w:rPr>
  </w:style>
  <w:style w:type="character" w:customStyle="1" w:styleId="InternetLink">
    <w:name w:val="Internet Link"/>
    <w:basedOn w:val="DefaultParagraphFont"/>
    <w:rsid w:val="003A01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01BE"/>
  </w:style>
  <w:style w:type="character" w:customStyle="1" w:styleId="Normal10ptCharCharCharCharChar">
    <w:name w:val="Normal + 10 pt Char Char Char Char Char"/>
    <w:basedOn w:val="DefaultParagraphFont"/>
    <w:rsid w:val="003A01BE"/>
    <w:rPr>
      <w:sz w:val="24"/>
      <w:lang w:val="en-US"/>
    </w:rPr>
  </w:style>
  <w:style w:type="character" w:customStyle="1" w:styleId="BalloonTextChar">
    <w:name w:val="Balloon Text Char"/>
    <w:basedOn w:val="DefaultParagraphFont"/>
    <w:rsid w:val="003A01BE"/>
    <w:rPr>
      <w:rFonts w:ascii="Tahoma" w:hAnsi="Tahoma" w:cs="Tahoma"/>
      <w:sz w:val="16"/>
      <w:szCs w:val="16"/>
      <w:lang w:bidi="en-US"/>
    </w:rPr>
  </w:style>
  <w:style w:type="character" w:customStyle="1" w:styleId="ListLabel1">
    <w:name w:val="ListLabel 1"/>
    <w:rsid w:val="003A01BE"/>
    <w:rPr>
      <w:rFonts w:cs="Courier New"/>
    </w:rPr>
  </w:style>
  <w:style w:type="character" w:customStyle="1" w:styleId="ListLabel2">
    <w:name w:val="ListLabel 2"/>
    <w:rsid w:val="003A01BE"/>
    <w:rPr>
      <w:sz w:val="20"/>
    </w:rPr>
  </w:style>
  <w:style w:type="character" w:customStyle="1" w:styleId="ListLabel3">
    <w:name w:val="ListLabel 3"/>
    <w:rsid w:val="003A01BE"/>
    <w:rPr>
      <w:rFonts w:cs="Wingdings"/>
    </w:rPr>
  </w:style>
  <w:style w:type="character" w:customStyle="1" w:styleId="ListLabel4">
    <w:name w:val="ListLabel 4"/>
    <w:rsid w:val="003A01BE"/>
    <w:rPr>
      <w:rFonts w:cs="Courier New"/>
    </w:rPr>
  </w:style>
  <w:style w:type="character" w:customStyle="1" w:styleId="ListLabel5">
    <w:name w:val="ListLabel 5"/>
    <w:rsid w:val="003A01BE"/>
    <w:rPr>
      <w:rFonts w:cs="Symbol"/>
    </w:rPr>
  </w:style>
  <w:style w:type="paragraph" w:customStyle="1" w:styleId="Heading">
    <w:name w:val="Heading"/>
    <w:basedOn w:val="Normal"/>
    <w:next w:val="TextBody"/>
    <w:rsid w:val="003A01BE"/>
    <w:pPr>
      <w:keepNext/>
      <w:spacing w:before="240" w:after="120"/>
    </w:pPr>
    <w:rPr>
      <w:rFonts w:ascii="Albany AMT" w:eastAsia="Lucida Sans Unicode" w:hAnsi="Albany AMT" w:cs="Mangal"/>
      <w:sz w:val="28"/>
      <w:szCs w:val="28"/>
    </w:rPr>
  </w:style>
  <w:style w:type="paragraph" w:customStyle="1" w:styleId="TextBody">
    <w:name w:val="Text Body"/>
    <w:basedOn w:val="Normal"/>
    <w:rsid w:val="003A01BE"/>
    <w:pPr>
      <w:spacing w:after="120"/>
    </w:pPr>
  </w:style>
  <w:style w:type="paragraph" w:styleId="List">
    <w:name w:val="List"/>
    <w:basedOn w:val="TextBody"/>
    <w:rsid w:val="003A01BE"/>
    <w:rPr>
      <w:rFonts w:cs="Mangal"/>
    </w:rPr>
  </w:style>
  <w:style w:type="paragraph" w:styleId="Caption">
    <w:name w:val="caption"/>
    <w:basedOn w:val="Normal"/>
    <w:rsid w:val="003A01BE"/>
    <w:rPr>
      <w:caps/>
      <w:spacing w:val="10"/>
      <w:sz w:val="18"/>
      <w:szCs w:val="18"/>
    </w:rPr>
  </w:style>
  <w:style w:type="paragraph" w:customStyle="1" w:styleId="Index">
    <w:name w:val="Index"/>
    <w:basedOn w:val="Normal"/>
    <w:rsid w:val="003A01BE"/>
    <w:pPr>
      <w:suppressLineNumbers/>
    </w:pPr>
    <w:rPr>
      <w:rFonts w:cs="Mangal"/>
    </w:rPr>
  </w:style>
  <w:style w:type="paragraph" w:styleId="Title">
    <w:name w:val="Title"/>
    <w:basedOn w:val="Normal"/>
    <w:rsid w:val="003A01BE"/>
    <w:pPr>
      <w:pBdr>
        <w:top w:val="dotted" w:sz="2" w:space="0" w:color="632423"/>
        <w:left w:val="nil"/>
        <w:bottom w:val="dotted" w:sz="2" w:space="0" w:color="632423"/>
        <w:right w:val="nil"/>
      </w:pBdr>
      <w:spacing w:before="500" w:after="300" w:line="100" w:lineRule="atLeast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rsid w:val="003A01BE"/>
    <w:pPr>
      <w:spacing w:after="560" w:line="100" w:lineRule="atLeast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rsid w:val="003A01BE"/>
    <w:pPr>
      <w:spacing w:after="0" w:line="100" w:lineRule="atLeast"/>
    </w:pPr>
  </w:style>
  <w:style w:type="paragraph" w:styleId="ListParagraph">
    <w:name w:val="List Paragraph"/>
    <w:basedOn w:val="Normal"/>
    <w:rsid w:val="003A01BE"/>
    <w:pPr>
      <w:ind w:left="720"/>
      <w:contextualSpacing/>
    </w:pPr>
  </w:style>
  <w:style w:type="paragraph" w:styleId="Quote">
    <w:name w:val="Quote"/>
    <w:basedOn w:val="Normal"/>
    <w:rsid w:val="003A01BE"/>
    <w:rPr>
      <w:i/>
      <w:iCs/>
    </w:rPr>
  </w:style>
  <w:style w:type="paragraph" w:styleId="IntenseQuote">
    <w:name w:val="Intense Quote"/>
    <w:basedOn w:val="Normal"/>
    <w:rsid w:val="003510F6"/>
    <w:pPr>
      <w:widowControl w:val="0"/>
      <w:suppressLineNumbers/>
      <w:pBdr>
        <w:top w:val="dotted" w:sz="2" w:space="0" w:color="632423"/>
        <w:left w:val="nil"/>
        <w:bottom w:val="dotted" w:sz="2" w:space="0" w:color="632423"/>
        <w:right w:val="nil"/>
      </w:pBdr>
      <w:suppressAutoHyphens w:val="0"/>
      <w:spacing w:line="300" w:lineRule="auto"/>
      <w:ind w:right="1440"/>
    </w:pPr>
    <w:rPr>
      <w:rFonts w:ascii="Zurich BT" w:hAnsi="Zurich BT" w:cs="Andalus"/>
      <w:color w:val="00000A"/>
      <w:spacing w:val="5"/>
      <w:sz w:val="24"/>
      <w:szCs w:val="24"/>
    </w:rPr>
  </w:style>
  <w:style w:type="paragraph" w:customStyle="1" w:styleId="ContentsHeading">
    <w:name w:val="Contents Heading"/>
    <w:basedOn w:val="Heading1"/>
    <w:rsid w:val="003A01BE"/>
  </w:style>
  <w:style w:type="paragraph" w:styleId="BalloonText">
    <w:name w:val="Balloon Text"/>
    <w:basedOn w:val="Normal"/>
    <w:rsid w:val="003A01B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3A01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vna.ahir.mu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791</Words>
  <Characters>4511</Characters>
  <Application>Microsoft Office Word</Application>
  <DocSecurity>0</DocSecurity>
  <Lines>37</Lines>
  <Paragraphs>10</Paragraphs>
  <ScaleCrop>false</ScaleCrop>
  <Company>D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HIMMAT</cp:lastModifiedBy>
  <cp:revision>6</cp:revision>
  <cp:lastPrinted>2014-02-03T06:05:00Z</cp:lastPrinted>
  <dcterms:created xsi:type="dcterms:W3CDTF">2014-10-08T17:51:00Z</dcterms:created>
  <dcterms:modified xsi:type="dcterms:W3CDTF">2014-10-08T17:54:00Z</dcterms:modified>
</cp:coreProperties>
</file>