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76F2" w:rsidRDefault="002522B4" w:rsidP="007676F2">
      <w:pPr>
        <w:jc w:val="center"/>
        <w:rPr>
          <w:b/>
          <w:bCs/>
          <w:caps/>
          <w:spacing w:val="80"/>
          <w:sz w:val="28"/>
        </w:rPr>
      </w:pPr>
      <w:r>
        <w:rPr>
          <w:b/>
          <w:bCs/>
          <w:caps/>
          <w:spacing w:val="80"/>
          <w:sz w:val="28"/>
        </w:rPr>
        <w:t>MUKUL KUMAR SINGH</w:t>
      </w:r>
    </w:p>
    <w:p w:rsidR="002522B4" w:rsidRDefault="002522B4" w:rsidP="007676F2">
      <w:pPr>
        <w:jc w:val="center"/>
        <w:rPr>
          <w:b/>
          <w:bCs/>
          <w:caps/>
          <w:spacing w:val="80"/>
          <w:sz w:val="28"/>
        </w:rPr>
      </w:pPr>
      <w:r>
        <w:t xml:space="preserve">(Email Id- </w:t>
      </w:r>
      <w:hyperlink r:id="rId5" w:history="1">
        <w:r w:rsidRPr="00801553">
          <w:rPr>
            <w:rStyle w:val="Hyperlink"/>
          </w:rPr>
          <w:t>msmukul3@gmail.com</w:t>
        </w:r>
      </w:hyperlink>
      <w:r>
        <w:t>)</w:t>
      </w:r>
    </w:p>
    <w:p w:rsidR="002522B4" w:rsidRDefault="002522B4" w:rsidP="002522B4">
      <w:pPr>
        <w:jc w:val="center"/>
        <w:rPr>
          <w:b/>
          <w:bCs/>
          <w:caps/>
          <w:spacing w:val="80"/>
          <w:sz w:val="28"/>
        </w:rPr>
      </w:pPr>
    </w:p>
    <w:p w:rsidR="00E03D50" w:rsidRDefault="00E03D50"/>
    <w:p w:rsidR="002522B4" w:rsidRDefault="002522B4" w:rsidP="002522B4">
      <w:pPr>
        <w:jc w:val="left"/>
        <w:rPr>
          <w:rFonts w:ascii="Cambria" w:hAnsi="Cambria"/>
          <w:szCs w:val="18"/>
        </w:rPr>
      </w:pPr>
      <w:r w:rsidRPr="00F75804">
        <w:rPr>
          <w:rFonts w:ascii="Cambria" w:hAnsi="Cambria"/>
          <w:b/>
          <w:szCs w:val="18"/>
        </w:rPr>
        <w:t>Profile</w:t>
      </w:r>
      <w:r>
        <w:rPr>
          <w:rFonts w:ascii="Cambria" w:hAnsi="Cambria"/>
          <w:szCs w:val="18"/>
        </w:rPr>
        <w:t>: Versatile sales officer with exemplary network management skills, possess highly successful and consistent track record across different geographies in one of the most respected organization.</w:t>
      </w:r>
    </w:p>
    <w:p w:rsidR="002522B4" w:rsidRDefault="002522B4" w:rsidP="002522B4">
      <w:pPr>
        <w:jc w:val="left"/>
        <w:rPr>
          <w:rFonts w:ascii="Cambria" w:hAnsi="Cambria"/>
          <w:szCs w:val="18"/>
        </w:rPr>
      </w:pPr>
    </w:p>
    <w:p w:rsidR="002522B4" w:rsidRDefault="002522B4" w:rsidP="002522B4">
      <w:pPr>
        <w:rPr>
          <w:rFonts w:ascii="Cambria" w:hAnsi="Cambria"/>
          <w:szCs w:val="18"/>
        </w:rPr>
      </w:pPr>
      <w:r>
        <w:rPr>
          <w:rFonts w:ascii="Cambria" w:hAnsi="Cambria"/>
          <w:szCs w:val="18"/>
        </w:rPr>
        <w:t>Exposure the following competencies</w:t>
      </w:r>
    </w:p>
    <w:p w:rsidR="002522B4" w:rsidRDefault="002522B4" w:rsidP="002522B4">
      <w:pPr>
        <w:rPr>
          <w:rFonts w:ascii="Cambria" w:hAnsi="Cambria"/>
          <w:szCs w:val="18"/>
        </w:rPr>
      </w:pPr>
    </w:p>
    <w:tbl>
      <w:tblPr>
        <w:tblW w:w="104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944"/>
        <w:gridCol w:w="345"/>
        <w:gridCol w:w="2520"/>
        <w:gridCol w:w="315"/>
        <w:gridCol w:w="2580"/>
        <w:gridCol w:w="2760"/>
      </w:tblGrid>
      <w:tr w:rsidR="00A85C47" w:rsidRPr="00A44ADE" w:rsidTr="00B4525C">
        <w:trPr>
          <w:trHeight w:val="285"/>
        </w:trPr>
        <w:tc>
          <w:tcPr>
            <w:tcW w:w="1944" w:type="dxa"/>
            <w:tcBorders>
              <w:top w:val="single" w:sz="4" w:space="0" w:color="auto"/>
            </w:tcBorders>
          </w:tcPr>
          <w:p w:rsidR="00A85C47" w:rsidRPr="00A44ADE" w:rsidRDefault="00A85C47" w:rsidP="00B4525C">
            <w:pPr>
              <w:jc w:val="left"/>
              <w:rPr>
                <w:rFonts w:ascii="Cambria" w:hAnsi="Cambria"/>
                <w:szCs w:val="18"/>
              </w:rPr>
            </w:pPr>
            <w:r w:rsidRPr="00A44ADE">
              <w:rPr>
                <w:rFonts w:ascii="Cambria" w:hAnsi="Cambria"/>
                <w:szCs w:val="18"/>
              </w:rPr>
              <w:t>Sales planning</w:t>
            </w:r>
          </w:p>
        </w:tc>
        <w:tc>
          <w:tcPr>
            <w:tcW w:w="345" w:type="dxa"/>
            <w:tcBorders>
              <w:top w:val="nil"/>
              <w:bottom w:val="nil"/>
              <w:right w:val="single" w:sz="4" w:space="0" w:color="auto"/>
            </w:tcBorders>
            <w:shd w:val="clear" w:color="auto" w:fill="auto"/>
          </w:tcPr>
          <w:p w:rsidR="00A85C47" w:rsidRPr="00A44ADE" w:rsidRDefault="00FD3B58" w:rsidP="00B4525C">
            <w:pPr>
              <w:jc w:val="left"/>
              <w:rPr>
                <w:rFonts w:ascii="Cambria" w:hAnsi="Cambria"/>
                <w:szCs w:val="18"/>
              </w:rPr>
            </w:pPr>
            <w:r>
              <w:rPr>
                <w:rFonts w:ascii="Cambria" w:hAnsi="Cambria"/>
                <w:noProof/>
                <w:szCs w:val="18"/>
              </w:rPr>
              <w:pict>
                <v:shapetype id="_x0000_t32" coordsize="21600,21600" o:spt="32" o:oned="t" path="m,l21600,21600e" filled="f">
                  <v:path arrowok="t" fillok="f" o:connecttype="none"/>
                  <o:lock v:ext="edit" shapetype="t"/>
                </v:shapetype>
                <v:shape id="_x0000_s1026" type="#_x0000_t32" style="position:absolute;margin-left:-5.7pt;margin-top:6.25pt;width:17.25pt;height:0;z-index:251660288;mso-position-horizontal-relative:text;mso-position-vertical-relative:text" o:connectortype="straight">
                  <v:stroke endarrow="block"/>
                </v:shape>
              </w:pict>
            </w:r>
          </w:p>
        </w:tc>
        <w:tc>
          <w:tcPr>
            <w:tcW w:w="2520" w:type="dxa"/>
            <w:tcBorders>
              <w:top w:val="single" w:sz="4" w:space="0" w:color="auto"/>
              <w:bottom w:val="single" w:sz="4" w:space="0" w:color="auto"/>
              <w:right w:val="single" w:sz="4" w:space="0" w:color="auto"/>
            </w:tcBorders>
            <w:shd w:val="clear" w:color="auto" w:fill="auto"/>
          </w:tcPr>
          <w:p w:rsidR="00A85C47" w:rsidRPr="00A44ADE" w:rsidRDefault="00FD3B58" w:rsidP="00B4525C">
            <w:pPr>
              <w:jc w:val="left"/>
              <w:rPr>
                <w:rFonts w:ascii="Cambria" w:hAnsi="Cambria"/>
                <w:szCs w:val="18"/>
              </w:rPr>
            </w:pPr>
            <w:r>
              <w:rPr>
                <w:rFonts w:ascii="Cambria" w:hAnsi="Cambria"/>
                <w:noProof/>
                <w:szCs w:val="18"/>
              </w:rPr>
              <w:pict>
                <v:shape id="_x0000_s1027" type="#_x0000_t32" style="position:absolute;margin-left:119.55pt;margin-top:6.25pt;width:16.5pt;height:0;z-index:251661312;mso-position-horizontal-relative:text;mso-position-vertical-relative:text" o:connectortype="straight">
                  <v:stroke endarrow="block"/>
                </v:shape>
              </w:pict>
            </w:r>
            <w:r w:rsidR="00A85C47" w:rsidRPr="00A44ADE">
              <w:rPr>
                <w:rFonts w:ascii="Cambria" w:hAnsi="Cambria"/>
                <w:szCs w:val="18"/>
              </w:rPr>
              <w:t>Sales promotion</w:t>
            </w:r>
          </w:p>
        </w:tc>
        <w:tc>
          <w:tcPr>
            <w:tcW w:w="315" w:type="dxa"/>
            <w:tcBorders>
              <w:top w:val="nil"/>
              <w:bottom w:val="nil"/>
              <w:right w:val="single" w:sz="4" w:space="0" w:color="auto"/>
            </w:tcBorders>
            <w:shd w:val="clear" w:color="auto" w:fill="auto"/>
          </w:tcPr>
          <w:p w:rsidR="00A85C47" w:rsidRPr="00A44ADE" w:rsidRDefault="00A85C47" w:rsidP="00B4525C">
            <w:pPr>
              <w:jc w:val="left"/>
              <w:rPr>
                <w:rFonts w:ascii="Cambria" w:hAnsi="Cambria"/>
                <w:szCs w:val="18"/>
              </w:rPr>
            </w:pPr>
          </w:p>
        </w:tc>
        <w:tc>
          <w:tcPr>
            <w:tcW w:w="2580" w:type="dxa"/>
            <w:tcBorders>
              <w:top w:val="single" w:sz="4" w:space="0" w:color="auto"/>
              <w:bottom w:val="single" w:sz="4" w:space="0" w:color="auto"/>
              <w:right w:val="single" w:sz="4" w:space="0" w:color="auto"/>
            </w:tcBorders>
            <w:shd w:val="clear" w:color="auto" w:fill="auto"/>
          </w:tcPr>
          <w:p w:rsidR="00A85C47" w:rsidRPr="00A44ADE" w:rsidRDefault="00A85C47" w:rsidP="00B4525C">
            <w:pPr>
              <w:jc w:val="left"/>
              <w:rPr>
                <w:rFonts w:ascii="Cambria" w:hAnsi="Cambria"/>
                <w:szCs w:val="18"/>
              </w:rPr>
            </w:pPr>
            <w:r w:rsidRPr="00A44ADE">
              <w:rPr>
                <w:rFonts w:ascii="Cambria" w:hAnsi="Cambria"/>
                <w:szCs w:val="18"/>
              </w:rPr>
              <w:t>Market Analysis</w:t>
            </w:r>
          </w:p>
        </w:tc>
        <w:tc>
          <w:tcPr>
            <w:tcW w:w="2760" w:type="dxa"/>
            <w:tcBorders>
              <w:top w:val="single" w:sz="4" w:space="0" w:color="auto"/>
              <w:bottom w:val="single" w:sz="4" w:space="0" w:color="auto"/>
              <w:right w:val="single" w:sz="4" w:space="0" w:color="auto"/>
            </w:tcBorders>
            <w:shd w:val="clear" w:color="auto" w:fill="auto"/>
          </w:tcPr>
          <w:p w:rsidR="00A85C47" w:rsidRPr="00A44ADE" w:rsidRDefault="00FD3B58" w:rsidP="00B4525C">
            <w:pPr>
              <w:jc w:val="left"/>
              <w:rPr>
                <w:rFonts w:ascii="Cambria" w:hAnsi="Cambria"/>
                <w:szCs w:val="18"/>
              </w:rPr>
            </w:pPr>
            <w:r>
              <w:rPr>
                <w:rFonts w:ascii="Cambria" w:hAnsi="Cambria"/>
                <w:noProof/>
                <w:szCs w:val="18"/>
              </w:rPr>
              <w:pict>
                <v:shape id="_x0000_s1029" type="#_x0000_t32" style="position:absolute;margin-left:150.3pt;margin-top:6.25pt;width:0;height:34.5pt;z-index:251663360;mso-position-horizontal-relative:text;mso-position-vertical-relative:text" o:connectortype="straight"/>
              </w:pict>
            </w:r>
            <w:r>
              <w:rPr>
                <w:rFonts w:ascii="Cambria" w:hAnsi="Cambria"/>
                <w:noProof/>
                <w:szCs w:val="18"/>
              </w:rPr>
              <w:pict>
                <v:shape id="_x0000_s1028" type="#_x0000_t32" style="position:absolute;margin-left:131.55pt;margin-top:6.25pt;width:18.75pt;height:0;z-index:251662336;mso-position-horizontal-relative:text;mso-position-vertical-relative:text" o:connectortype="straight"/>
              </w:pict>
            </w:r>
            <w:r w:rsidR="00A85C47" w:rsidRPr="00A44ADE">
              <w:rPr>
                <w:rFonts w:ascii="Cambria" w:hAnsi="Cambria"/>
                <w:szCs w:val="18"/>
              </w:rPr>
              <w:t>Team management</w:t>
            </w:r>
          </w:p>
        </w:tc>
      </w:tr>
    </w:tbl>
    <w:p w:rsidR="00A85C47" w:rsidRDefault="00A85C47" w:rsidP="00A85C47">
      <w:pPr>
        <w:jc w:val="left"/>
        <w:rPr>
          <w:rFonts w:ascii="Cambria" w:hAnsi="Cambria"/>
          <w:szCs w:val="18"/>
        </w:rPr>
      </w:pPr>
      <w:r>
        <w:rPr>
          <w:rFonts w:ascii="Cambria" w:hAnsi="Cambria"/>
          <w:szCs w:val="18"/>
        </w:rPr>
        <w:t xml:space="preserve">   </w:t>
      </w:r>
    </w:p>
    <w:p w:rsidR="00A85C47" w:rsidRDefault="00A85C47" w:rsidP="00A85C47">
      <w:pPr>
        <w:jc w:val="left"/>
        <w:rPr>
          <w:rFonts w:ascii="Cambria" w:hAnsi="Cambria"/>
          <w:szCs w:val="18"/>
        </w:rPr>
      </w:pPr>
    </w:p>
    <w:p w:rsidR="00A85C47" w:rsidRDefault="00FD3B58" w:rsidP="00A85C47">
      <w:pPr>
        <w:tabs>
          <w:tab w:val="right" w:pos="10800"/>
        </w:tabs>
        <w:jc w:val="left"/>
        <w:rPr>
          <w:rFonts w:ascii="Cambria" w:hAnsi="Cambria"/>
          <w:szCs w:val="18"/>
        </w:rPr>
      </w:pPr>
      <w:r>
        <w:rPr>
          <w:rFonts w:ascii="Cambria" w:hAnsi="Cambria"/>
          <w:noProof/>
          <w:szCs w:val="18"/>
        </w:rPr>
        <w:pict>
          <v:shape id="_x0000_s1032" type="#_x0000_t32" style="position:absolute;margin-left:47.25pt;margin-top:.2pt;width:0;height:26.25pt;z-index:251666432" o:connectortype="straight">
            <v:stroke endarrow="block"/>
          </v:shape>
        </w:pict>
      </w:r>
      <w:r>
        <w:rPr>
          <w:rFonts w:ascii="Cambria" w:hAnsi="Cambria"/>
          <w:noProof/>
          <w:szCs w:val="18"/>
        </w:rPr>
        <w:pict>
          <v:shape id="_x0000_s1031" type="#_x0000_t32" style="position:absolute;margin-left:47.25pt;margin-top:.2pt;width:0;height:0;z-index:251665408" o:connectortype="straight">
            <v:stroke endarrow="block"/>
          </v:shape>
        </w:pict>
      </w:r>
      <w:r>
        <w:rPr>
          <w:rFonts w:ascii="Cambria" w:hAnsi="Cambria"/>
          <w:noProof/>
          <w:szCs w:val="18"/>
        </w:rPr>
        <w:pict>
          <v:shape id="_x0000_s1030" type="#_x0000_t32" style="position:absolute;margin-left:47.25pt;margin-top:.2pt;width:488.25pt;height:0;flip:x;z-index:251664384" o:connectortype="straight"/>
        </w:pict>
      </w:r>
      <w:r w:rsidR="00A85C47">
        <w:rPr>
          <w:rFonts w:ascii="Cambria" w:hAnsi="Cambria"/>
          <w:szCs w:val="18"/>
        </w:rPr>
        <w:tab/>
      </w:r>
    </w:p>
    <w:p w:rsidR="00A85C47" w:rsidRDefault="00A85C47" w:rsidP="00A85C47">
      <w:pPr>
        <w:jc w:val="left"/>
        <w:rPr>
          <w:rFonts w:ascii="Cambria" w:hAnsi="Cambria"/>
          <w:szCs w:val="18"/>
        </w:rPr>
      </w:pPr>
      <w:r>
        <w:rPr>
          <w:rFonts w:ascii="Cambria" w:hAnsi="Cambria"/>
          <w:szCs w:val="18"/>
        </w:rPr>
        <w:t xml:space="preserve">  </w:t>
      </w:r>
    </w:p>
    <w:tbl>
      <w:tblPr>
        <w:tblW w:w="0" w:type="auto"/>
        <w:tblInd w:w="1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995"/>
        <w:gridCol w:w="450"/>
        <w:gridCol w:w="2295"/>
      </w:tblGrid>
      <w:tr w:rsidR="00A85C47" w:rsidTr="00B4525C">
        <w:trPr>
          <w:trHeight w:val="180"/>
        </w:trPr>
        <w:tc>
          <w:tcPr>
            <w:tcW w:w="1995" w:type="dxa"/>
          </w:tcPr>
          <w:p w:rsidR="00A85C47" w:rsidRDefault="00FD3B58" w:rsidP="00B4525C">
            <w:pPr>
              <w:jc w:val="left"/>
              <w:rPr>
                <w:rFonts w:ascii="Cambria" w:hAnsi="Cambria"/>
                <w:szCs w:val="18"/>
              </w:rPr>
            </w:pPr>
            <w:r>
              <w:rPr>
                <w:rFonts w:ascii="Cambria" w:hAnsi="Cambria"/>
                <w:noProof/>
                <w:szCs w:val="18"/>
              </w:rPr>
              <w:pict>
                <v:shape id="_x0000_s1033" type="#_x0000_t32" style="position:absolute;margin-left:93.35pt;margin-top:5.4pt;width:21.75pt;height:0;z-index:251667456" o:connectortype="straight">
                  <v:stroke endarrow="block"/>
                </v:shape>
              </w:pict>
            </w:r>
            <w:r w:rsidR="00A85C47">
              <w:rPr>
                <w:rFonts w:ascii="Cambria" w:hAnsi="Cambria"/>
                <w:szCs w:val="18"/>
              </w:rPr>
              <w:t>Retail Distribution</w:t>
            </w:r>
          </w:p>
        </w:tc>
        <w:tc>
          <w:tcPr>
            <w:tcW w:w="450" w:type="dxa"/>
            <w:tcBorders>
              <w:top w:val="nil"/>
              <w:bottom w:val="nil"/>
            </w:tcBorders>
            <w:shd w:val="clear" w:color="auto" w:fill="auto"/>
          </w:tcPr>
          <w:p w:rsidR="00A85C47" w:rsidRDefault="00A85C47" w:rsidP="00B4525C">
            <w:pPr>
              <w:jc w:val="left"/>
              <w:rPr>
                <w:rFonts w:ascii="Cambria" w:hAnsi="Cambria"/>
                <w:szCs w:val="18"/>
              </w:rPr>
            </w:pPr>
          </w:p>
        </w:tc>
        <w:tc>
          <w:tcPr>
            <w:tcW w:w="2295" w:type="dxa"/>
            <w:tcBorders>
              <w:bottom w:val="single" w:sz="4" w:space="0" w:color="auto"/>
            </w:tcBorders>
            <w:shd w:val="clear" w:color="auto" w:fill="auto"/>
          </w:tcPr>
          <w:p w:rsidR="00A85C47" w:rsidRDefault="00A85C47" w:rsidP="00B4525C">
            <w:pPr>
              <w:jc w:val="left"/>
              <w:rPr>
                <w:rFonts w:ascii="Cambria" w:hAnsi="Cambria"/>
                <w:szCs w:val="18"/>
              </w:rPr>
            </w:pPr>
            <w:r>
              <w:rPr>
                <w:rFonts w:ascii="Cambria" w:hAnsi="Cambria"/>
                <w:szCs w:val="18"/>
              </w:rPr>
              <w:t>Channel Management</w:t>
            </w:r>
          </w:p>
        </w:tc>
      </w:tr>
    </w:tbl>
    <w:p w:rsidR="002522B4" w:rsidRDefault="002522B4" w:rsidP="002522B4"/>
    <w:p w:rsidR="00A85C47" w:rsidRDefault="00A37AC4" w:rsidP="002522B4">
      <w:pPr>
        <w:rPr>
          <w:b/>
          <w:bCs/>
          <w:sz w:val="24"/>
        </w:rPr>
      </w:pPr>
      <w:r>
        <w:rPr>
          <w:b/>
          <w:bCs/>
          <w:sz w:val="24"/>
        </w:rPr>
        <w:t>Educational Qualification</w:t>
      </w:r>
    </w:p>
    <w:p w:rsidR="00A37AC4" w:rsidRDefault="00A37AC4" w:rsidP="002522B4">
      <w:pPr>
        <w:rPr>
          <w:b/>
          <w:bCs/>
          <w:sz w:val="24"/>
        </w:rPr>
      </w:pPr>
    </w:p>
    <w:tbl>
      <w:tblPr>
        <w:tblW w:w="10492" w:type="dxa"/>
        <w:tblInd w:w="56" w:type="dxa"/>
        <w:tblBorders>
          <w:top w:val="single" w:sz="4" w:space="0" w:color="auto"/>
          <w:left w:val="single" w:sz="4" w:space="0" w:color="auto"/>
          <w:bottom w:val="single" w:sz="4" w:space="0" w:color="auto"/>
          <w:right w:val="single" w:sz="4" w:space="0" w:color="auto"/>
        </w:tblBorders>
        <w:tblLayout w:type="fixed"/>
        <w:tblLook w:val="0000"/>
      </w:tblPr>
      <w:tblGrid>
        <w:gridCol w:w="10492"/>
      </w:tblGrid>
      <w:tr w:rsidR="00A37AC4" w:rsidTr="00B4525C">
        <w:trPr>
          <w:cantSplit/>
          <w:trHeight w:val="514"/>
        </w:trPr>
        <w:tc>
          <w:tcPr>
            <w:tcW w:w="10178" w:type="dxa"/>
          </w:tcPr>
          <w:p w:rsidR="00A37AC4" w:rsidRDefault="00A37AC4" w:rsidP="00B4525C">
            <w:pPr>
              <w:pStyle w:val="Institution"/>
              <w:spacing w:before="120"/>
              <w:rPr>
                <w:i/>
                <w:iCs/>
              </w:rPr>
            </w:pPr>
            <w:r w:rsidRPr="00813573">
              <w:rPr>
                <w:i/>
                <w:iCs/>
              </w:rPr>
              <w:t>20</w:t>
            </w:r>
            <w:r>
              <w:rPr>
                <w:i/>
                <w:iCs/>
              </w:rPr>
              <w:t>09</w:t>
            </w:r>
            <w:r w:rsidRPr="00813573">
              <w:rPr>
                <w:i/>
                <w:iCs/>
              </w:rPr>
              <w:t>–20</w:t>
            </w:r>
            <w:r>
              <w:rPr>
                <w:i/>
                <w:iCs/>
              </w:rPr>
              <w:t>11</w:t>
            </w:r>
            <w:r w:rsidRPr="00813573">
              <w:rPr>
                <w:i/>
                <w:iCs/>
              </w:rPr>
              <w:t xml:space="preserve">     </w:t>
            </w:r>
            <w:r>
              <w:rPr>
                <w:i/>
                <w:iCs/>
              </w:rPr>
              <w:t xml:space="preserve">                                                                                         Acharya </w:t>
            </w:r>
            <w:smartTag w:uri="urn:schemas-microsoft-com:office:smarttags" w:element="PlaceType">
              <w:r>
                <w:rPr>
                  <w:i/>
                  <w:iCs/>
                </w:rPr>
                <w:t>School</w:t>
              </w:r>
            </w:smartTag>
            <w:r>
              <w:rPr>
                <w:i/>
                <w:iCs/>
              </w:rPr>
              <w:t xml:space="preserve"> of </w:t>
            </w:r>
            <w:smartTag w:uri="urn:schemas-microsoft-com:office:smarttags" w:element="PlaceName">
              <w:r>
                <w:rPr>
                  <w:i/>
                  <w:iCs/>
                </w:rPr>
                <w:t>Management</w:t>
              </w:r>
            </w:smartTag>
            <w:r>
              <w:rPr>
                <w:i/>
                <w:iCs/>
              </w:rPr>
              <w:t xml:space="preserve">, </w:t>
            </w:r>
            <w:smartTag w:uri="urn:schemas-microsoft-com:office:smarttags" w:element="City">
              <w:smartTag w:uri="urn:schemas-microsoft-com:office:smarttags" w:element="place">
                <w:r>
                  <w:rPr>
                    <w:i/>
                    <w:iCs/>
                  </w:rPr>
                  <w:t>Bangalore</w:t>
                </w:r>
              </w:smartTag>
            </w:smartTag>
          </w:p>
          <w:p w:rsidR="00A37AC4" w:rsidRPr="00C1078B" w:rsidRDefault="00A37AC4" w:rsidP="00A37AC4">
            <w:pPr>
              <w:pStyle w:val="Institution"/>
              <w:numPr>
                <w:ilvl w:val="0"/>
                <w:numId w:val="1"/>
              </w:numPr>
              <w:spacing w:before="120"/>
              <w:ind w:left="720" w:hanging="360"/>
              <w:rPr>
                <w:i/>
                <w:iCs/>
              </w:rPr>
            </w:pPr>
            <w:r>
              <w:t xml:space="preserve">Post Graduate Diploma In Management(Marketing)                                            CGPA  2.73/4.00 </w:t>
            </w:r>
          </w:p>
          <w:p w:rsidR="00A37AC4" w:rsidRPr="00813573" w:rsidRDefault="00A37AC4" w:rsidP="00B4525C">
            <w:pPr>
              <w:pStyle w:val="Institution"/>
              <w:spacing w:before="120"/>
              <w:rPr>
                <w:i/>
                <w:iCs/>
              </w:rPr>
            </w:pPr>
            <w:r>
              <w:rPr>
                <w:i/>
                <w:iCs/>
              </w:rPr>
              <w:t>2003–2006</w:t>
            </w:r>
            <w:r w:rsidRPr="00813573">
              <w:rPr>
                <w:i/>
                <w:iCs/>
              </w:rPr>
              <w:t xml:space="preserve">                                                                            </w:t>
            </w:r>
            <w:r>
              <w:rPr>
                <w:i/>
                <w:iCs/>
              </w:rPr>
              <w:t>Baba Bhim Rao Ambedkar University, Muzaffarpur</w:t>
            </w:r>
          </w:p>
          <w:p w:rsidR="00A37AC4" w:rsidRDefault="00A37AC4" w:rsidP="00A37AC4">
            <w:pPr>
              <w:widowControl w:val="0"/>
              <w:numPr>
                <w:ilvl w:val="0"/>
                <w:numId w:val="1"/>
              </w:numPr>
              <w:tabs>
                <w:tab w:val="num" w:pos="333"/>
              </w:tabs>
              <w:ind w:left="720" w:right="-45" w:hanging="360"/>
            </w:pPr>
            <w:r>
              <w:t>Bachelor of Science (Physics Honors)                                           (Aggregate Percentage 72.5%)</w:t>
            </w:r>
          </w:p>
        </w:tc>
      </w:tr>
      <w:tr w:rsidR="00A37AC4" w:rsidTr="00B4525C">
        <w:trPr>
          <w:cantSplit/>
          <w:trHeight w:val="265"/>
        </w:trPr>
        <w:tc>
          <w:tcPr>
            <w:tcW w:w="10178" w:type="dxa"/>
          </w:tcPr>
          <w:p w:rsidR="00A37AC4" w:rsidRDefault="00A37AC4" w:rsidP="00B4525C">
            <w:pPr>
              <w:pStyle w:val="Institution"/>
              <w:spacing w:before="120"/>
              <w:rPr>
                <w:i/>
                <w:iCs/>
              </w:rPr>
            </w:pPr>
            <w:r>
              <w:rPr>
                <w:i/>
                <w:iCs/>
              </w:rPr>
              <w:t>2003  (Intermediate in Science)                                                                    Anugrah Narayan Singh College, Motihari</w:t>
            </w:r>
          </w:p>
          <w:p w:rsidR="00A37AC4" w:rsidRDefault="00A37AC4" w:rsidP="00A37AC4">
            <w:pPr>
              <w:widowControl w:val="0"/>
              <w:numPr>
                <w:ilvl w:val="0"/>
                <w:numId w:val="1"/>
              </w:numPr>
              <w:tabs>
                <w:tab w:val="num" w:pos="333"/>
              </w:tabs>
              <w:ind w:left="720" w:right="-45" w:hanging="360"/>
            </w:pPr>
            <w:r>
              <w:t xml:space="preserve">Bihar Intermediate Education Council, </w:t>
            </w:r>
            <w:smartTag w:uri="urn:schemas-microsoft-com:office:smarttags" w:element="City">
              <w:smartTag w:uri="urn:schemas-microsoft-com:office:smarttags" w:element="place">
                <w:r>
                  <w:t>Patna</w:t>
                </w:r>
              </w:smartTag>
            </w:smartTag>
            <w:r>
              <w:t xml:space="preserve">                                                 66.55% Aggregate                                                       </w:t>
            </w:r>
          </w:p>
        </w:tc>
      </w:tr>
      <w:tr w:rsidR="00A37AC4" w:rsidRPr="00F22864" w:rsidTr="00B4525C">
        <w:trPr>
          <w:cantSplit/>
          <w:trHeight w:val="908"/>
        </w:trPr>
        <w:tc>
          <w:tcPr>
            <w:tcW w:w="10178" w:type="dxa"/>
          </w:tcPr>
          <w:p w:rsidR="00A37AC4" w:rsidRDefault="00A37AC4" w:rsidP="00B4525C">
            <w:pPr>
              <w:pStyle w:val="Institution"/>
              <w:spacing w:before="120"/>
              <w:rPr>
                <w:i/>
                <w:iCs/>
              </w:rPr>
            </w:pPr>
            <w:r>
              <w:rPr>
                <w:i/>
                <w:iCs/>
              </w:rPr>
              <w:t>2000  (Matriculation)                                                                                            Gopal Shah Vidyalaya, Motihari</w:t>
            </w:r>
          </w:p>
          <w:p w:rsidR="00A37AC4" w:rsidRDefault="00A37AC4" w:rsidP="00A37AC4">
            <w:pPr>
              <w:widowControl w:val="0"/>
              <w:numPr>
                <w:ilvl w:val="0"/>
                <w:numId w:val="1"/>
              </w:numPr>
              <w:tabs>
                <w:tab w:val="num" w:pos="333"/>
              </w:tabs>
              <w:ind w:left="720" w:right="-45" w:hanging="360"/>
              <w:rPr>
                <w:i/>
                <w:iCs/>
              </w:rPr>
            </w:pPr>
            <w:smartTag w:uri="urn:schemas-microsoft-com:office:smarttags" w:element="PlaceName">
              <w:r>
                <w:t>Bihar</w:t>
              </w:r>
            </w:smartTag>
            <w:r>
              <w:t xml:space="preserve"> </w:t>
            </w:r>
            <w:smartTag w:uri="urn:schemas-microsoft-com:office:smarttags" w:element="PlaceType">
              <w:r>
                <w:t>School</w:t>
              </w:r>
            </w:smartTag>
            <w:r>
              <w:t xml:space="preserve"> Examination Board, </w:t>
            </w:r>
            <w:smartTag w:uri="urn:schemas-microsoft-com:office:smarttags" w:element="City">
              <w:smartTag w:uri="urn:schemas-microsoft-com:office:smarttags" w:element="place">
                <w:r>
                  <w:t>Patna</w:t>
                </w:r>
              </w:smartTag>
            </w:smartTag>
            <w:r>
              <w:t xml:space="preserve">                                                      62.85% Aggregate</w:t>
            </w:r>
          </w:p>
          <w:p w:rsidR="00A37AC4" w:rsidRPr="00F22864" w:rsidRDefault="00A37AC4" w:rsidP="00B4525C"/>
          <w:p w:rsidR="00A37AC4" w:rsidRDefault="00A37AC4" w:rsidP="00B4525C"/>
          <w:p w:rsidR="00A37AC4" w:rsidRDefault="00A37AC4" w:rsidP="00B4525C"/>
          <w:p w:rsidR="00A37AC4" w:rsidRPr="00F22864" w:rsidRDefault="00A37AC4" w:rsidP="00B4525C"/>
        </w:tc>
      </w:tr>
    </w:tbl>
    <w:p w:rsidR="00A37AC4" w:rsidRDefault="00A37AC4" w:rsidP="002522B4"/>
    <w:p w:rsidR="008A49D8" w:rsidRDefault="008A49D8" w:rsidP="008A49D8">
      <w:pPr>
        <w:pStyle w:val="SectionTitle"/>
        <w:pBdr>
          <w:bottom w:val="none" w:sz="0" w:space="0" w:color="auto"/>
        </w:pBdr>
        <w:spacing w:before="0"/>
        <w:rPr>
          <w:b/>
          <w:bCs/>
          <w:sz w:val="24"/>
        </w:rPr>
      </w:pPr>
      <w:r w:rsidRPr="00233AFD">
        <w:rPr>
          <w:b/>
          <w:bCs/>
          <w:sz w:val="24"/>
        </w:rPr>
        <w:t>InTERNSHIPS AND pROJECTS</w:t>
      </w:r>
    </w:p>
    <w:p w:rsidR="008A49D8" w:rsidRDefault="008A49D8" w:rsidP="002522B4"/>
    <w:p w:rsidR="008A49D8" w:rsidRDefault="008A49D8" w:rsidP="008A49D8">
      <w:pPr>
        <w:widowControl w:val="0"/>
        <w:ind w:right="-45"/>
        <w:rPr>
          <w:i/>
        </w:rPr>
      </w:pPr>
      <w:r w:rsidRPr="006D3499">
        <w:rPr>
          <w:i/>
        </w:rPr>
        <w:t xml:space="preserve">January 2011-March 2011          Acharya School of Management, Bangalore             </w:t>
      </w:r>
      <w:r>
        <w:rPr>
          <w:i/>
        </w:rPr>
        <w:t xml:space="preserve">                                   </w:t>
      </w:r>
      <w:r w:rsidRPr="006D3499">
        <w:rPr>
          <w:i/>
        </w:rPr>
        <w:t xml:space="preserve"> Student</w:t>
      </w:r>
    </w:p>
    <w:p w:rsidR="008A49D8" w:rsidRDefault="008A49D8" w:rsidP="008A49D8">
      <w:pPr>
        <w:widowControl w:val="0"/>
        <w:numPr>
          <w:ilvl w:val="0"/>
          <w:numId w:val="1"/>
        </w:numPr>
        <w:tabs>
          <w:tab w:val="num" w:pos="252"/>
        </w:tabs>
        <w:ind w:left="720" w:right="-45" w:hanging="360"/>
      </w:pPr>
      <w:r>
        <w:t xml:space="preserve">Done Contemporary Concern Study(CCS) project in IMC strategy for OTC drugs </w:t>
      </w:r>
    </w:p>
    <w:p w:rsidR="008A49D8" w:rsidRDefault="008A49D8" w:rsidP="008A49D8">
      <w:pPr>
        <w:pStyle w:val="CompanyNameOne"/>
        <w:tabs>
          <w:tab w:val="right" w:pos="-12412"/>
        </w:tabs>
        <w:rPr>
          <w:i/>
          <w:iCs/>
        </w:rPr>
      </w:pPr>
    </w:p>
    <w:p w:rsidR="008A49D8" w:rsidRPr="00AD3261" w:rsidRDefault="008A49D8" w:rsidP="008A49D8">
      <w:pPr>
        <w:pStyle w:val="CompanyNameOne"/>
        <w:tabs>
          <w:tab w:val="right" w:pos="-12412"/>
        </w:tabs>
        <w:rPr>
          <w:i/>
          <w:iCs/>
        </w:rPr>
      </w:pPr>
      <w:r>
        <w:rPr>
          <w:i/>
          <w:iCs/>
        </w:rPr>
        <w:t>2</w:t>
      </w:r>
      <w:r>
        <w:rPr>
          <w:i/>
          <w:iCs/>
          <w:vertAlign w:val="superscript"/>
        </w:rPr>
        <w:t>nd</w:t>
      </w:r>
      <w:r>
        <w:rPr>
          <w:i/>
          <w:iCs/>
        </w:rPr>
        <w:t xml:space="preserve"> May – 3</w:t>
      </w:r>
      <w:r>
        <w:rPr>
          <w:i/>
          <w:iCs/>
          <w:vertAlign w:val="superscript"/>
        </w:rPr>
        <w:t>rd</w:t>
      </w:r>
      <w:r>
        <w:rPr>
          <w:i/>
          <w:iCs/>
        </w:rPr>
        <w:t xml:space="preserve"> July, 2010                               Motilal Oswal Securities Limited, Bangalore                  </w:t>
      </w:r>
      <w:r w:rsidR="00367B0F">
        <w:rPr>
          <w:i/>
          <w:iCs/>
        </w:rPr>
        <w:t xml:space="preserve">     </w:t>
      </w:r>
      <w:r>
        <w:rPr>
          <w:i/>
          <w:iCs/>
        </w:rPr>
        <w:t xml:space="preserve"> Summer Intern    </w:t>
      </w:r>
    </w:p>
    <w:p w:rsidR="008A49D8" w:rsidRDefault="008A49D8" w:rsidP="008A49D8">
      <w:pPr>
        <w:widowControl w:val="0"/>
        <w:numPr>
          <w:ilvl w:val="0"/>
          <w:numId w:val="1"/>
        </w:numPr>
        <w:tabs>
          <w:tab w:val="num" w:pos="252"/>
        </w:tabs>
        <w:ind w:left="720" w:right="-45" w:hanging="360"/>
      </w:pPr>
      <w:r>
        <w:t>2 month project in Marketing.</w:t>
      </w:r>
    </w:p>
    <w:p w:rsidR="008A49D8" w:rsidRPr="00E516F0" w:rsidRDefault="008A49D8" w:rsidP="008A49D8">
      <w:pPr>
        <w:pStyle w:val="CompanyNameOne"/>
        <w:tabs>
          <w:tab w:val="right" w:pos="-12412"/>
        </w:tabs>
        <w:rPr>
          <w:i/>
          <w:iCs/>
        </w:rPr>
      </w:pPr>
      <w:r>
        <w:rPr>
          <w:i/>
          <w:iCs/>
        </w:rPr>
        <w:t xml:space="preserve">December2009                                ASM, </w:t>
      </w:r>
      <w:smartTag w:uri="urn:schemas-microsoft-com:office:smarttags" w:element="City">
        <w:smartTag w:uri="urn:schemas-microsoft-com:office:smarttags" w:element="place">
          <w:r>
            <w:rPr>
              <w:i/>
              <w:iCs/>
            </w:rPr>
            <w:t>Bangalore</w:t>
          </w:r>
        </w:smartTag>
      </w:smartTag>
      <w:r>
        <w:rPr>
          <w:i/>
          <w:iCs/>
        </w:rPr>
        <w:t xml:space="preserve">                                                                                    Student</w:t>
      </w:r>
    </w:p>
    <w:p w:rsidR="008A49D8" w:rsidRDefault="008A49D8" w:rsidP="008A49D8">
      <w:pPr>
        <w:widowControl w:val="0"/>
        <w:numPr>
          <w:ilvl w:val="0"/>
          <w:numId w:val="1"/>
        </w:numPr>
        <w:tabs>
          <w:tab w:val="num" w:pos="252"/>
        </w:tabs>
        <w:ind w:left="720" w:right="-45" w:hanging="360"/>
      </w:pPr>
      <w:r>
        <w:t>A project to understand Organizational Structure, Process and Design which was conducted in Millipore  India Private Ltd., Bangalore</w:t>
      </w:r>
    </w:p>
    <w:p w:rsidR="008A49D8" w:rsidRDefault="008A49D8" w:rsidP="008A49D8">
      <w:pPr>
        <w:widowControl w:val="0"/>
        <w:ind w:left="270" w:right="-45"/>
      </w:pPr>
    </w:p>
    <w:p w:rsidR="008A49D8" w:rsidRDefault="008A49D8" w:rsidP="008A49D8">
      <w:pPr>
        <w:widowControl w:val="0"/>
        <w:numPr>
          <w:ilvl w:val="0"/>
          <w:numId w:val="1"/>
        </w:numPr>
        <w:tabs>
          <w:tab w:val="num" w:pos="252"/>
        </w:tabs>
        <w:ind w:left="720" w:right="-45" w:hanging="360"/>
      </w:pPr>
      <w:r>
        <w:t>Worked in “CMC Limited” from October 2011 to September 2012 in Delhi as Customer Service Executive</w:t>
      </w:r>
      <w:r w:rsidR="00AC7897">
        <w:t xml:space="preserve"> for passport seva project</w:t>
      </w:r>
    </w:p>
    <w:p w:rsidR="00C853DC" w:rsidRDefault="00EA09A8" w:rsidP="00EA09A8">
      <w:pPr>
        <w:tabs>
          <w:tab w:val="left" w:pos="2898"/>
          <w:tab w:val="left" w:pos="8838"/>
        </w:tabs>
        <w:spacing w:after="120"/>
        <w:outlineLvl w:val="0"/>
        <w:rPr>
          <w:rFonts w:ascii="Calibri" w:hAnsi="Calibri"/>
          <w:szCs w:val="22"/>
        </w:rPr>
      </w:pPr>
      <w:r>
        <w:rPr>
          <w:rFonts w:ascii="Calibri" w:hAnsi="Calibri"/>
          <w:szCs w:val="22"/>
        </w:rPr>
        <w:t xml:space="preserve"> </w:t>
      </w:r>
    </w:p>
    <w:p w:rsidR="00EA09A8" w:rsidRPr="00731DA3" w:rsidRDefault="00EA09A8" w:rsidP="00EA09A8">
      <w:pPr>
        <w:tabs>
          <w:tab w:val="left" w:pos="2898"/>
          <w:tab w:val="left" w:pos="8838"/>
        </w:tabs>
        <w:spacing w:after="120"/>
        <w:outlineLvl w:val="0"/>
        <w:rPr>
          <w:rFonts w:cs="Arial"/>
          <w:b/>
          <w:color w:val="4F81BD"/>
          <w:sz w:val="20"/>
        </w:rPr>
      </w:pPr>
      <w:r>
        <w:rPr>
          <w:rFonts w:cs="Arial"/>
          <w:b/>
          <w:color w:val="4F81BD"/>
          <w:sz w:val="20"/>
        </w:rPr>
        <w:lastRenderedPageBreak/>
        <w:t>ASSIGNMENT WITH TATA CONSULTANCY SERVICES</w:t>
      </w:r>
      <w:r w:rsidR="00F13A50">
        <w:rPr>
          <w:rFonts w:cs="Arial"/>
          <w:b/>
          <w:color w:val="4F81BD"/>
          <w:sz w:val="20"/>
        </w:rPr>
        <w:t xml:space="preserve"> ON THE BEHALF OF CMC LTD</w:t>
      </w:r>
      <w:r>
        <w:rPr>
          <w:rFonts w:cs="Arial"/>
          <w:b/>
          <w:color w:val="4F81BD"/>
          <w:sz w:val="20"/>
        </w:rPr>
        <w:t>:</w:t>
      </w:r>
    </w:p>
    <w:p w:rsidR="00EA09A8" w:rsidRDefault="00EA09A8" w:rsidP="00EA09A8">
      <w:pPr>
        <w:rPr>
          <w:rFonts w:cs="Arial"/>
          <w:bCs/>
          <w:sz w:val="20"/>
        </w:rPr>
      </w:pPr>
    </w:p>
    <w:tbl>
      <w:tblPr>
        <w:tblW w:w="9481" w:type="dxa"/>
        <w:tblInd w:w="19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318"/>
        <w:gridCol w:w="6163"/>
      </w:tblGrid>
      <w:tr w:rsidR="00EA09A8" w:rsidTr="002E3399">
        <w:trPr>
          <w:trHeight w:val="314"/>
        </w:trPr>
        <w:tc>
          <w:tcPr>
            <w:tcW w:w="3318" w:type="dxa"/>
            <w:tcBorders>
              <w:bottom w:val="nil"/>
            </w:tcBorders>
          </w:tcPr>
          <w:p w:rsidR="00EA09A8" w:rsidRDefault="00EA09A8" w:rsidP="00B4525C">
            <w:pPr>
              <w:tabs>
                <w:tab w:val="left" w:pos="2898"/>
                <w:tab w:val="left" w:pos="8838"/>
              </w:tabs>
              <w:spacing w:after="120"/>
              <w:outlineLvl w:val="0"/>
              <w:rPr>
                <w:rFonts w:cs="Arial"/>
                <w:bCs/>
                <w:color w:val="000080"/>
                <w:sz w:val="20"/>
              </w:rPr>
            </w:pPr>
            <w:r>
              <w:rPr>
                <w:rFonts w:cs="Arial"/>
                <w:bCs/>
                <w:color w:val="000080"/>
                <w:sz w:val="20"/>
              </w:rPr>
              <w:t>Project Name</w:t>
            </w:r>
          </w:p>
        </w:tc>
        <w:tc>
          <w:tcPr>
            <w:tcW w:w="6163" w:type="dxa"/>
            <w:tcBorders>
              <w:bottom w:val="nil"/>
            </w:tcBorders>
          </w:tcPr>
          <w:p w:rsidR="00EA09A8" w:rsidRDefault="00EA09A8" w:rsidP="00B4525C">
            <w:pPr>
              <w:rPr>
                <w:rFonts w:cs="Arial"/>
                <w:bCs/>
                <w:sz w:val="20"/>
              </w:rPr>
            </w:pPr>
            <w:r>
              <w:rPr>
                <w:rFonts w:cs="Arial"/>
                <w:b/>
                <w:bCs/>
              </w:rPr>
              <w:t>Passport Seva Project (E-Governance Project)</w:t>
            </w:r>
          </w:p>
        </w:tc>
      </w:tr>
      <w:tr w:rsidR="00EA09A8" w:rsidTr="002E3399">
        <w:trPr>
          <w:trHeight w:val="314"/>
        </w:trPr>
        <w:tc>
          <w:tcPr>
            <w:tcW w:w="3318" w:type="dxa"/>
          </w:tcPr>
          <w:p w:rsidR="00EA09A8" w:rsidRDefault="00EA09A8" w:rsidP="00B4525C">
            <w:pPr>
              <w:tabs>
                <w:tab w:val="left" w:pos="2898"/>
                <w:tab w:val="left" w:pos="8838"/>
              </w:tabs>
              <w:spacing w:after="120"/>
              <w:outlineLvl w:val="0"/>
              <w:rPr>
                <w:rFonts w:cs="Arial"/>
                <w:bCs/>
                <w:color w:val="000080"/>
                <w:sz w:val="20"/>
              </w:rPr>
            </w:pPr>
            <w:r>
              <w:rPr>
                <w:rFonts w:cs="Arial"/>
                <w:bCs/>
                <w:color w:val="000080"/>
                <w:sz w:val="20"/>
              </w:rPr>
              <w:t>Client Name</w:t>
            </w:r>
          </w:p>
        </w:tc>
        <w:tc>
          <w:tcPr>
            <w:tcW w:w="6163" w:type="dxa"/>
          </w:tcPr>
          <w:p w:rsidR="00EA09A8" w:rsidRDefault="00EA09A8" w:rsidP="00B4525C">
            <w:pPr>
              <w:rPr>
                <w:rFonts w:cs="Arial"/>
                <w:bCs/>
                <w:sz w:val="20"/>
              </w:rPr>
            </w:pPr>
            <w:r>
              <w:rPr>
                <w:rFonts w:cs="Arial"/>
                <w:bCs/>
                <w:sz w:val="20"/>
              </w:rPr>
              <w:t>Ministry Of External Affairs(MEA)</w:t>
            </w:r>
          </w:p>
        </w:tc>
      </w:tr>
      <w:tr w:rsidR="00EA09A8" w:rsidTr="002E3399">
        <w:trPr>
          <w:trHeight w:val="314"/>
        </w:trPr>
        <w:tc>
          <w:tcPr>
            <w:tcW w:w="3318" w:type="dxa"/>
          </w:tcPr>
          <w:p w:rsidR="00EA09A8" w:rsidRDefault="00EA09A8" w:rsidP="00B4525C">
            <w:pPr>
              <w:tabs>
                <w:tab w:val="left" w:pos="2898"/>
                <w:tab w:val="left" w:pos="8838"/>
              </w:tabs>
              <w:spacing w:after="120"/>
              <w:outlineLvl w:val="0"/>
              <w:rPr>
                <w:rFonts w:cs="Arial"/>
                <w:bCs/>
                <w:color w:val="000080"/>
                <w:sz w:val="20"/>
              </w:rPr>
            </w:pPr>
            <w:r>
              <w:rPr>
                <w:rFonts w:cs="Arial"/>
                <w:bCs/>
                <w:color w:val="000080"/>
                <w:sz w:val="20"/>
              </w:rPr>
              <w:t>Period</w:t>
            </w:r>
          </w:p>
        </w:tc>
        <w:tc>
          <w:tcPr>
            <w:tcW w:w="6163" w:type="dxa"/>
          </w:tcPr>
          <w:p w:rsidR="00EA09A8" w:rsidRDefault="00EA09A8" w:rsidP="00B4525C">
            <w:pPr>
              <w:rPr>
                <w:rFonts w:cs="Arial"/>
                <w:bCs/>
                <w:sz w:val="20"/>
              </w:rPr>
            </w:pPr>
            <w:r>
              <w:rPr>
                <w:rFonts w:cs="Arial"/>
                <w:bCs/>
                <w:sz w:val="20"/>
              </w:rPr>
              <w:t>October 2011 to September 2012</w:t>
            </w:r>
          </w:p>
        </w:tc>
      </w:tr>
      <w:tr w:rsidR="00EA09A8" w:rsidTr="002E3399">
        <w:trPr>
          <w:trHeight w:val="1572"/>
        </w:trPr>
        <w:tc>
          <w:tcPr>
            <w:tcW w:w="3318" w:type="dxa"/>
          </w:tcPr>
          <w:p w:rsidR="00EA09A8" w:rsidRDefault="00EA09A8" w:rsidP="00B4525C">
            <w:pPr>
              <w:tabs>
                <w:tab w:val="left" w:pos="2898"/>
                <w:tab w:val="left" w:pos="8838"/>
              </w:tabs>
              <w:spacing w:after="120"/>
              <w:outlineLvl w:val="0"/>
              <w:rPr>
                <w:rFonts w:cs="Arial"/>
                <w:bCs/>
                <w:color w:val="000080"/>
                <w:sz w:val="20"/>
              </w:rPr>
            </w:pPr>
            <w:r>
              <w:rPr>
                <w:rFonts w:cs="Arial"/>
                <w:bCs/>
                <w:color w:val="000080"/>
                <w:sz w:val="20"/>
              </w:rPr>
              <w:t>Description</w:t>
            </w:r>
          </w:p>
        </w:tc>
        <w:tc>
          <w:tcPr>
            <w:tcW w:w="6163" w:type="dxa"/>
          </w:tcPr>
          <w:p w:rsidR="00EA09A8" w:rsidRPr="00031ACB" w:rsidRDefault="00EA09A8" w:rsidP="00B4525C">
            <w:pPr>
              <w:pStyle w:val="BodyText"/>
              <w:spacing w:after="20" w:line="324" w:lineRule="auto"/>
              <w:jc w:val="both"/>
              <w:rPr>
                <w:rFonts w:ascii="Arial" w:hAnsi="Arial" w:cs="Arial"/>
                <w:bCs/>
              </w:rPr>
            </w:pPr>
            <w:r>
              <w:rPr>
                <w:rFonts w:ascii="Arial" w:hAnsi="Arial" w:cs="Arial"/>
                <w:bCs/>
              </w:rPr>
              <w:t>The Ministry of External Affairs (MEA) is the Foreign Ministry of India. It is the Indian Government Agency responsible for the foreign relations of India. To Provide an Excellent Services related to Passport they have chosen TCS.</w:t>
            </w:r>
          </w:p>
        </w:tc>
      </w:tr>
      <w:tr w:rsidR="00EA09A8" w:rsidTr="002E3399">
        <w:trPr>
          <w:trHeight w:val="3190"/>
        </w:trPr>
        <w:tc>
          <w:tcPr>
            <w:tcW w:w="3318" w:type="dxa"/>
          </w:tcPr>
          <w:p w:rsidR="00EA09A8" w:rsidRDefault="00EA09A8" w:rsidP="00B4525C">
            <w:pPr>
              <w:tabs>
                <w:tab w:val="left" w:pos="2898"/>
                <w:tab w:val="left" w:pos="8838"/>
              </w:tabs>
              <w:spacing w:after="120"/>
              <w:outlineLvl w:val="0"/>
              <w:rPr>
                <w:rFonts w:cs="Arial"/>
                <w:bCs/>
                <w:color w:val="000080"/>
                <w:sz w:val="20"/>
              </w:rPr>
            </w:pPr>
            <w:r>
              <w:rPr>
                <w:rFonts w:cs="Arial"/>
                <w:bCs/>
                <w:color w:val="000080"/>
                <w:sz w:val="20"/>
              </w:rPr>
              <w:t>Role/Responsibilities</w:t>
            </w:r>
          </w:p>
        </w:tc>
        <w:tc>
          <w:tcPr>
            <w:tcW w:w="6163" w:type="dxa"/>
          </w:tcPr>
          <w:p w:rsidR="00EA09A8" w:rsidRPr="00C9438B" w:rsidRDefault="00EA09A8" w:rsidP="00B4525C">
            <w:pPr>
              <w:rPr>
                <w:rFonts w:cs="Arial"/>
                <w:bCs/>
                <w:sz w:val="20"/>
              </w:rPr>
            </w:pPr>
            <w:r w:rsidRPr="00C9438B">
              <w:rPr>
                <w:rFonts w:cs="Arial"/>
                <w:bCs/>
                <w:sz w:val="20"/>
              </w:rPr>
              <w:t>Management Trainee, Team member, Floor co-</w:t>
            </w:r>
            <w:r w:rsidR="00904F7E" w:rsidRPr="00C9438B">
              <w:rPr>
                <w:rFonts w:cs="Arial"/>
                <w:bCs/>
                <w:sz w:val="20"/>
              </w:rPr>
              <w:t>coordinator</w:t>
            </w:r>
            <w:r w:rsidRPr="00C9438B">
              <w:rPr>
                <w:rFonts w:cs="Arial"/>
                <w:bCs/>
                <w:sz w:val="20"/>
              </w:rPr>
              <w:t xml:space="preserve">  and Citizen Service Executive</w:t>
            </w:r>
          </w:p>
          <w:p w:rsidR="00EA09A8" w:rsidRPr="00C9438B" w:rsidRDefault="00CC478E" w:rsidP="00EA09A8">
            <w:pPr>
              <w:pStyle w:val="DatesNotes"/>
              <w:numPr>
                <w:ilvl w:val="0"/>
                <w:numId w:val="2"/>
              </w:numPr>
              <w:tabs>
                <w:tab w:val="clear" w:pos="720"/>
                <w:tab w:val="num" w:pos="360"/>
              </w:tabs>
              <w:ind w:left="360"/>
              <w:jc w:val="both"/>
              <w:rPr>
                <w:rFonts w:cs="Arial"/>
                <w:b w:val="0"/>
                <w:sz w:val="20"/>
              </w:rPr>
            </w:pPr>
            <w:r>
              <w:rPr>
                <w:rFonts w:cs="Arial"/>
                <w:b w:val="0"/>
                <w:sz w:val="20"/>
              </w:rPr>
              <w:t xml:space="preserve">Interacting </w:t>
            </w:r>
            <w:r w:rsidR="00EA09A8" w:rsidRPr="00C9438B">
              <w:rPr>
                <w:rFonts w:cs="Arial"/>
                <w:b w:val="0"/>
                <w:sz w:val="20"/>
              </w:rPr>
              <w:t>and Convincing to Citizens to Providing an Excellent Services related to Passport Seva</w:t>
            </w:r>
          </w:p>
          <w:p w:rsidR="00EA09A8" w:rsidRPr="00C9438B" w:rsidRDefault="00EA09A8" w:rsidP="00EA09A8">
            <w:pPr>
              <w:pStyle w:val="DatesNotes"/>
              <w:numPr>
                <w:ilvl w:val="0"/>
                <w:numId w:val="2"/>
              </w:numPr>
              <w:tabs>
                <w:tab w:val="clear" w:pos="720"/>
                <w:tab w:val="num" w:pos="360"/>
              </w:tabs>
              <w:ind w:left="360"/>
              <w:jc w:val="both"/>
              <w:rPr>
                <w:rFonts w:cs="Arial"/>
                <w:b w:val="0"/>
                <w:sz w:val="20"/>
              </w:rPr>
            </w:pPr>
            <w:r w:rsidRPr="00C9438B">
              <w:rPr>
                <w:rFonts w:cs="Arial"/>
                <w:b w:val="0"/>
                <w:sz w:val="20"/>
              </w:rPr>
              <w:t>Operation  rollout planning and deployment</w:t>
            </w:r>
          </w:p>
          <w:p w:rsidR="00EA09A8" w:rsidRPr="00C9438B" w:rsidRDefault="00EA09A8" w:rsidP="00EA09A8">
            <w:pPr>
              <w:pStyle w:val="DatesNotes"/>
              <w:numPr>
                <w:ilvl w:val="0"/>
                <w:numId w:val="2"/>
              </w:numPr>
              <w:tabs>
                <w:tab w:val="clear" w:pos="720"/>
                <w:tab w:val="num" w:pos="360"/>
              </w:tabs>
              <w:ind w:left="360"/>
              <w:jc w:val="both"/>
              <w:rPr>
                <w:rFonts w:cs="Arial"/>
                <w:b w:val="0"/>
                <w:sz w:val="20"/>
              </w:rPr>
            </w:pPr>
            <w:r w:rsidRPr="00C9438B">
              <w:rPr>
                <w:rFonts w:cs="Arial"/>
                <w:b w:val="0"/>
                <w:sz w:val="20"/>
              </w:rPr>
              <w:t>Co-</w:t>
            </w:r>
            <w:r w:rsidR="00904F7E" w:rsidRPr="00C9438B">
              <w:rPr>
                <w:rFonts w:cs="Arial"/>
                <w:b w:val="0"/>
                <w:sz w:val="20"/>
              </w:rPr>
              <w:t>coordinating</w:t>
            </w:r>
            <w:r w:rsidRPr="00C9438B">
              <w:rPr>
                <w:rFonts w:cs="Arial"/>
                <w:b w:val="0"/>
                <w:sz w:val="20"/>
              </w:rPr>
              <w:t xml:space="preserve"> with Team member to build a long term relationship with Citizen</w:t>
            </w:r>
          </w:p>
          <w:p w:rsidR="00EA09A8" w:rsidRPr="00C9438B" w:rsidRDefault="00EA09A8" w:rsidP="00EA09A8">
            <w:pPr>
              <w:pStyle w:val="DatesNotes"/>
              <w:numPr>
                <w:ilvl w:val="0"/>
                <w:numId w:val="2"/>
              </w:numPr>
              <w:tabs>
                <w:tab w:val="clear" w:pos="720"/>
                <w:tab w:val="num" w:pos="360"/>
              </w:tabs>
              <w:ind w:left="360"/>
              <w:jc w:val="both"/>
              <w:rPr>
                <w:rFonts w:cs="Arial"/>
                <w:b w:val="0"/>
                <w:sz w:val="20"/>
              </w:rPr>
            </w:pPr>
            <w:r w:rsidRPr="00C9438B">
              <w:rPr>
                <w:rFonts w:cs="Arial"/>
                <w:b w:val="0"/>
                <w:sz w:val="20"/>
              </w:rPr>
              <w:t>Managing  Crowd as a Floor co-coordinator inside PSK</w:t>
            </w:r>
          </w:p>
          <w:p w:rsidR="00EA09A8" w:rsidRPr="00C9438B" w:rsidRDefault="00EA09A8" w:rsidP="00EA09A8">
            <w:pPr>
              <w:pStyle w:val="DatesNotes"/>
              <w:numPr>
                <w:ilvl w:val="0"/>
                <w:numId w:val="2"/>
              </w:numPr>
              <w:tabs>
                <w:tab w:val="clear" w:pos="720"/>
                <w:tab w:val="num" w:pos="360"/>
              </w:tabs>
              <w:ind w:left="360"/>
              <w:jc w:val="both"/>
              <w:rPr>
                <w:rFonts w:cs="Arial"/>
                <w:b w:val="0"/>
                <w:sz w:val="20"/>
              </w:rPr>
            </w:pPr>
            <w:r w:rsidRPr="00C9438B">
              <w:rPr>
                <w:rFonts w:cs="Arial"/>
                <w:b w:val="0"/>
                <w:sz w:val="20"/>
              </w:rPr>
              <w:t>Processing the Application form by the help of TCS’s Application</w:t>
            </w:r>
          </w:p>
          <w:p w:rsidR="00EA09A8" w:rsidRPr="00C9438B" w:rsidRDefault="00EA09A8" w:rsidP="00EA09A8">
            <w:pPr>
              <w:pStyle w:val="DatesNotes"/>
              <w:numPr>
                <w:ilvl w:val="0"/>
                <w:numId w:val="2"/>
              </w:numPr>
              <w:tabs>
                <w:tab w:val="clear" w:pos="720"/>
                <w:tab w:val="num" w:pos="360"/>
              </w:tabs>
              <w:ind w:left="360"/>
              <w:jc w:val="both"/>
              <w:rPr>
                <w:rFonts w:cs="Arial"/>
                <w:b w:val="0"/>
                <w:sz w:val="20"/>
              </w:rPr>
            </w:pPr>
            <w:r w:rsidRPr="00C9438B">
              <w:rPr>
                <w:rFonts w:cs="Arial"/>
                <w:b w:val="0"/>
                <w:sz w:val="20"/>
              </w:rPr>
              <w:t>Generate  report on a daily basis of daily collection</w:t>
            </w:r>
          </w:p>
          <w:p w:rsidR="00EA09A8" w:rsidRPr="00C9438B" w:rsidRDefault="00EA09A8" w:rsidP="00EA09A8">
            <w:pPr>
              <w:pStyle w:val="DatesNotes"/>
              <w:numPr>
                <w:ilvl w:val="0"/>
                <w:numId w:val="2"/>
              </w:numPr>
              <w:tabs>
                <w:tab w:val="clear" w:pos="720"/>
                <w:tab w:val="num" w:pos="360"/>
              </w:tabs>
              <w:ind w:left="360"/>
              <w:jc w:val="both"/>
              <w:rPr>
                <w:rFonts w:cs="Arial"/>
                <w:b w:val="0"/>
                <w:sz w:val="20"/>
              </w:rPr>
            </w:pPr>
            <w:r w:rsidRPr="00C9438B">
              <w:rPr>
                <w:rFonts w:cs="Arial"/>
                <w:b w:val="0"/>
                <w:sz w:val="20"/>
              </w:rPr>
              <w:t>Verifying all the Documents related to Passport</w:t>
            </w:r>
          </w:p>
          <w:p w:rsidR="00EA09A8" w:rsidRDefault="00EA09A8" w:rsidP="00EA09A8">
            <w:pPr>
              <w:pStyle w:val="DatesNotes"/>
              <w:numPr>
                <w:ilvl w:val="0"/>
                <w:numId w:val="2"/>
              </w:numPr>
              <w:tabs>
                <w:tab w:val="clear" w:pos="720"/>
                <w:tab w:val="num" w:pos="360"/>
              </w:tabs>
              <w:ind w:left="360"/>
              <w:jc w:val="both"/>
              <w:rPr>
                <w:rFonts w:cs="Arial"/>
                <w:b w:val="0"/>
                <w:sz w:val="20"/>
              </w:rPr>
            </w:pPr>
            <w:r w:rsidRPr="00C9438B">
              <w:rPr>
                <w:rFonts w:cs="Arial"/>
                <w:b w:val="0"/>
                <w:sz w:val="20"/>
              </w:rPr>
              <w:t>Handles the Processing Zone Area</w:t>
            </w:r>
          </w:p>
          <w:p w:rsidR="00EA09A8" w:rsidRPr="00C9438B" w:rsidRDefault="00EA09A8" w:rsidP="007E25A9">
            <w:pPr>
              <w:pStyle w:val="DatesNotes"/>
              <w:jc w:val="both"/>
              <w:rPr>
                <w:rFonts w:cs="Arial"/>
                <w:b w:val="0"/>
                <w:sz w:val="20"/>
              </w:rPr>
            </w:pPr>
          </w:p>
          <w:p w:rsidR="00EA09A8" w:rsidRPr="00C9438B" w:rsidRDefault="00EA09A8" w:rsidP="00B4525C">
            <w:pPr>
              <w:rPr>
                <w:rFonts w:cs="Arial"/>
                <w:bCs/>
                <w:sz w:val="20"/>
              </w:rPr>
            </w:pPr>
          </w:p>
          <w:p w:rsidR="00EA09A8" w:rsidRPr="00C9438B" w:rsidRDefault="00EA09A8" w:rsidP="00B4525C">
            <w:pPr>
              <w:rPr>
                <w:rFonts w:cs="Arial"/>
                <w:bCs/>
                <w:sz w:val="20"/>
              </w:rPr>
            </w:pPr>
          </w:p>
        </w:tc>
      </w:tr>
    </w:tbl>
    <w:p w:rsidR="008A49D8" w:rsidRDefault="008A49D8" w:rsidP="008A49D8">
      <w:pPr>
        <w:widowControl w:val="0"/>
        <w:ind w:right="-45"/>
        <w:rPr>
          <w:rFonts w:ascii="Calibri" w:hAnsi="Calibri"/>
          <w:szCs w:val="22"/>
        </w:rPr>
      </w:pPr>
    </w:p>
    <w:p w:rsidR="00C70027" w:rsidRPr="00D922D3" w:rsidRDefault="00C70027" w:rsidP="00C70027">
      <w:pPr>
        <w:tabs>
          <w:tab w:val="left" w:pos="2898"/>
          <w:tab w:val="left" w:pos="8838"/>
        </w:tabs>
        <w:spacing w:after="120"/>
        <w:outlineLvl w:val="0"/>
        <w:rPr>
          <w:rFonts w:cs="Arial"/>
          <w:b/>
          <w:color w:val="4F81BD"/>
          <w:sz w:val="20"/>
        </w:rPr>
      </w:pPr>
      <w:r>
        <w:rPr>
          <w:rFonts w:cs="Arial"/>
          <w:b/>
          <w:color w:val="4F81BD"/>
          <w:sz w:val="20"/>
        </w:rPr>
        <w:t>ASSIGNMENT WITH MOTILAL OSWAL SECURITIES LIMITED:</w:t>
      </w:r>
    </w:p>
    <w:tbl>
      <w:tblPr>
        <w:tblW w:w="10007" w:type="dxa"/>
        <w:tblInd w:w="-25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772"/>
        <w:gridCol w:w="6235"/>
      </w:tblGrid>
      <w:tr w:rsidR="00C70027" w:rsidTr="00B4525C">
        <w:trPr>
          <w:trHeight w:val="295"/>
        </w:trPr>
        <w:tc>
          <w:tcPr>
            <w:tcW w:w="3772" w:type="dxa"/>
            <w:tcBorders>
              <w:bottom w:val="nil"/>
            </w:tcBorders>
          </w:tcPr>
          <w:p w:rsidR="00C70027" w:rsidRDefault="00C70027" w:rsidP="00B4525C">
            <w:pPr>
              <w:tabs>
                <w:tab w:val="left" w:pos="2898"/>
                <w:tab w:val="left" w:pos="8838"/>
              </w:tabs>
              <w:spacing w:after="120"/>
              <w:outlineLvl w:val="0"/>
              <w:rPr>
                <w:rFonts w:cs="Arial"/>
                <w:bCs/>
                <w:color w:val="000080"/>
                <w:sz w:val="20"/>
              </w:rPr>
            </w:pPr>
            <w:r>
              <w:rPr>
                <w:rFonts w:cs="Arial"/>
                <w:bCs/>
                <w:color w:val="000080"/>
                <w:sz w:val="20"/>
              </w:rPr>
              <w:t>Project</w:t>
            </w:r>
          </w:p>
        </w:tc>
        <w:tc>
          <w:tcPr>
            <w:tcW w:w="6235" w:type="dxa"/>
            <w:tcBorders>
              <w:bottom w:val="nil"/>
            </w:tcBorders>
          </w:tcPr>
          <w:p w:rsidR="00C70027" w:rsidRPr="00B223CF" w:rsidRDefault="00C70027" w:rsidP="00B4525C">
            <w:pPr>
              <w:rPr>
                <w:rFonts w:cs="Arial"/>
                <w:bCs/>
                <w:szCs w:val="22"/>
              </w:rPr>
            </w:pPr>
            <w:r w:rsidRPr="00B223CF">
              <w:rPr>
                <w:rFonts w:cs="Arial"/>
                <w:bCs/>
                <w:szCs w:val="22"/>
              </w:rPr>
              <w:t>Evaluation Of Different Investors for Retail Investors</w:t>
            </w:r>
          </w:p>
        </w:tc>
      </w:tr>
      <w:tr w:rsidR="00C70027" w:rsidTr="00B4525C">
        <w:trPr>
          <w:trHeight w:val="286"/>
        </w:trPr>
        <w:tc>
          <w:tcPr>
            <w:tcW w:w="3772" w:type="dxa"/>
          </w:tcPr>
          <w:p w:rsidR="00C70027" w:rsidRDefault="00C70027" w:rsidP="00B4525C">
            <w:pPr>
              <w:tabs>
                <w:tab w:val="left" w:pos="2898"/>
                <w:tab w:val="left" w:pos="8838"/>
              </w:tabs>
              <w:spacing w:after="120"/>
              <w:outlineLvl w:val="0"/>
              <w:rPr>
                <w:rFonts w:cs="Arial"/>
                <w:bCs/>
                <w:color w:val="000080"/>
                <w:sz w:val="20"/>
              </w:rPr>
            </w:pPr>
            <w:r>
              <w:rPr>
                <w:rFonts w:cs="Arial"/>
                <w:bCs/>
                <w:color w:val="000080"/>
                <w:sz w:val="20"/>
              </w:rPr>
              <w:t>Customer</w:t>
            </w:r>
          </w:p>
        </w:tc>
        <w:tc>
          <w:tcPr>
            <w:tcW w:w="6235" w:type="dxa"/>
          </w:tcPr>
          <w:p w:rsidR="00C70027" w:rsidRPr="00B223CF" w:rsidRDefault="00C70027" w:rsidP="00B4525C">
            <w:pPr>
              <w:rPr>
                <w:rFonts w:cs="Arial"/>
                <w:bCs/>
                <w:szCs w:val="22"/>
              </w:rPr>
            </w:pPr>
            <w:r w:rsidRPr="00B223CF">
              <w:rPr>
                <w:rFonts w:cs="Arial"/>
                <w:bCs/>
                <w:szCs w:val="22"/>
              </w:rPr>
              <w:t>Sub broker and Remeisser</w:t>
            </w:r>
          </w:p>
        </w:tc>
      </w:tr>
      <w:tr w:rsidR="00C70027" w:rsidTr="00B4525C">
        <w:trPr>
          <w:trHeight w:val="286"/>
        </w:trPr>
        <w:tc>
          <w:tcPr>
            <w:tcW w:w="3772" w:type="dxa"/>
          </w:tcPr>
          <w:p w:rsidR="00C70027" w:rsidRDefault="00C70027" w:rsidP="00B4525C">
            <w:pPr>
              <w:tabs>
                <w:tab w:val="left" w:pos="2898"/>
                <w:tab w:val="left" w:pos="8838"/>
              </w:tabs>
              <w:spacing w:after="120"/>
              <w:outlineLvl w:val="0"/>
              <w:rPr>
                <w:rFonts w:cs="Arial"/>
                <w:bCs/>
                <w:color w:val="000080"/>
                <w:sz w:val="20"/>
              </w:rPr>
            </w:pPr>
            <w:r>
              <w:rPr>
                <w:rFonts w:cs="Arial"/>
                <w:bCs/>
                <w:color w:val="000080"/>
                <w:sz w:val="20"/>
              </w:rPr>
              <w:t>Period</w:t>
            </w:r>
          </w:p>
        </w:tc>
        <w:tc>
          <w:tcPr>
            <w:tcW w:w="6235" w:type="dxa"/>
          </w:tcPr>
          <w:p w:rsidR="00C70027" w:rsidRPr="00B223CF" w:rsidRDefault="00C70027" w:rsidP="00B4525C">
            <w:pPr>
              <w:rPr>
                <w:rFonts w:cs="Arial"/>
                <w:bCs/>
                <w:szCs w:val="22"/>
              </w:rPr>
            </w:pPr>
            <w:r w:rsidRPr="00B223CF">
              <w:rPr>
                <w:szCs w:val="22"/>
              </w:rPr>
              <w:t>2</w:t>
            </w:r>
            <w:r w:rsidRPr="00B223CF">
              <w:rPr>
                <w:szCs w:val="22"/>
                <w:vertAlign w:val="superscript"/>
              </w:rPr>
              <w:t>nd</w:t>
            </w:r>
            <w:r w:rsidRPr="00B223CF">
              <w:rPr>
                <w:szCs w:val="22"/>
              </w:rPr>
              <w:t xml:space="preserve"> May 2010  to 3</w:t>
            </w:r>
            <w:r w:rsidRPr="00B223CF">
              <w:rPr>
                <w:szCs w:val="22"/>
                <w:vertAlign w:val="superscript"/>
              </w:rPr>
              <w:t>rd</w:t>
            </w:r>
            <w:r w:rsidRPr="00B223CF">
              <w:rPr>
                <w:szCs w:val="22"/>
              </w:rPr>
              <w:t xml:space="preserve"> July 2010</w:t>
            </w:r>
          </w:p>
        </w:tc>
      </w:tr>
      <w:tr w:rsidR="00C70027" w:rsidTr="00B4525C">
        <w:trPr>
          <w:trHeight w:val="376"/>
        </w:trPr>
        <w:tc>
          <w:tcPr>
            <w:tcW w:w="3772" w:type="dxa"/>
          </w:tcPr>
          <w:p w:rsidR="00C70027" w:rsidRDefault="00C70027" w:rsidP="00B4525C">
            <w:pPr>
              <w:tabs>
                <w:tab w:val="left" w:pos="2898"/>
                <w:tab w:val="left" w:pos="8838"/>
              </w:tabs>
              <w:spacing w:after="120"/>
              <w:outlineLvl w:val="0"/>
              <w:rPr>
                <w:rFonts w:cs="Arial"/>
                <w:bCs/>
                <w:color w:val="000080"/>
                <w:sz w:val="20"/>
              </w:rPr>
            </w:pPr>
            <w:r>
              <w:rPr>
                <w:rFonts w:cs="Arial"/>
                <w:bCs/>
                <w:color w:val="000080"/>
                <w:sz w:val="20"/>
              </w:rPr>
              <w:t>Description</w:t>
            </w:r>
          </w:p>
        </w:tc>
        <w:tc>
          <w:tcPr>
            <w:tcW w:w="6235" w:type="dxa"/>
          </w:tcPr>
          <w:p w:rsidR="00C70027" w:rsidRPr="00B223CF" w:rsidRDefault="00C70027" w:rsidP="00B4525C">
            <w:pPr>
              <w:rPr>
                <w:rFonts w:cs="Arial"/>
                <w:bCs/>
                <w:szCs w:val="22"/>
              </w:rPr>
            </w:pPr>
            <w:r w:rsidRPr="00B223CF">
              <w:rPr>
                <w:rFonts w:cs="Arial"/>
                <w:bCs/>
                <w:szCs w:val="22"/>
              </w:rPr>
              <w:t>All Sub-brokers are required to obtain a Certificate of Registration from SEBI for assisting the Investors in buying or selling in Securities. To Expand their business they have chosen MOSL.</w:t>
            </w:r>
          </w:p>
        </w:tc>
      </w:tr>
      <w:tr w:rsidR="00C70027" w:rsidTr="00B4525C">
        <w:trPr>
          <w:trHeight w:val="286"/>
        </w:trPr>
        <w:tc>
          <w:tcPr>
            <w:tcW w:w="3772" w:type="dxa"/>
          </w:tcPr>
          <w:p w:rsidR="00C70027" w:rsidRDefault="00C70027" w:rsidP="00B4525C">
            <w:pPr>
              <w:tabs>
                <w:tab w:val="left" w:pos="2898"/>
                <w:tab w:val="left" w:pos="8838"/>
              </w:tabs>
              <w:spacing w:after="120"/>
              <w:outlineLvl w:val="0"/>
              <w:rPr>
                <w:rFonts w:cs="Arial"/>
                <w:bCs/>
                <w:color w:val="000080"/>
                <w:sz w:val="20"/>
              </w:rPr>
            </w:pPr>
            <w:r>
              <w:rPr>
                <w:rFonts w:cs="Arial"/>
                <w:bCs/>
                <w:color w:val="000080"/>
                <w:sz w:val="20"/>
              </w:rPr>
              <w:t>Role/Responsibilities</w:t>
            </w:r>
          </w:p>
        </w:tc>
        <w:tc>
          <w:tcPr>
            <w:tcW w:w="6235" w:type="dxa"/>
          </w:tcPr>
          <w:p w:rsidR="00C70027" w:rsidRPr="00B223CF" w:rsidRDefault="00C70027" w:rsidP="00C70027">
            <w:pPr>
              <w:pStyle w:val="ListParagraph"/>
              <w:numPr>
                <w:ilvl w:val="0"/>
                <w:numId w:val="3"/>
              </w:numPr>
              <w:spacing w:before="40" w:after="40" w:line="240" w:lineRule="auto"/>
              <w:contextualSpacing/>
              <w:jc w:val="both"/>
              <w:rPr>
                <w:rFonts w:cs="Arial"/>
                <w:bCs/>
              </w:rPr>
            </w:pPr>
            <w:r w:rsidRPr="00B223CF">
              <w:rPr>
                <w:rFonts w:cs="Arial"/>
                <w:bCs/>
              </w:rPr>
              <w:t>Interacting and Convincing to the  Sub-broker</w:t>
            </w:r>
          </w:p>
          <w:p w:rsidR="00C70027" w:rsidRPr="00B223CF" w:rsidRDefault="00C70027" w:rsidP="00C70027">
            <w:pPr>
              <w:pStyle w:val="ListParagraph"/>
              <w:numPr>
                <w:ilvl w:val="0"/>
                <w:numId w:val="3"/>
              </w:numPr>
              <w:spacing w:before="40" w:after="40" w:line="240" w:lineRule="auto"/>
              <w:contextualSpacing/>
              <w:jc w:val="both"/>
              <w:rPr>
                <w:rFonts w:cs="Arial"/>
                <w:bCs/>
              </w:rPr>
            </w:pPr>
            <w:r w:rsidRPr="00B223CF">
              <w:rPr>
                <w:rFonts w:cs="Arial"/>
                <w:bCs/>
              </w:rPr>
              <w:t>Organizing Seminar inside Regional office</w:t>
            </w:r>
          </w:p>
          <w:p w:rsidR="00C70027" w:rsidRPr="00B223CF" w:rsidRDefault="00C70027" w:rsidP="00C70027">
            <w:pPr>
              <w:pStyle w:val="ListParagraph"/>
              <w:numPr>
                <w:ilvl w:val="0"/>
                <w:numId w:val="3"/>
              </w:numPr>
              <w:spacing w:before="40" w:after="40" w:line="240" w:lineRule="auto"/>
              <w:contextualSpacing/>
              <w:jc w:val="both"/>
              <w:rPr>
                <w:rFonts w:cs="Arial"/>
                <w:bCs/>
              </w:rPr>
            </w:pPr>
            <w:r w:rsidRPr="00B223CF">
              <w:rPr>
                <w:rFonts w:cs="Arial"/>
                <w:bCs/>
              </w:rPr>
              <w:t>Doing the Marketing research</w:t>
            </w:r>
          </w:p>
          <w:p w:rsidR="00C70027" w:rsidRPr="00B223CF" w:rsidRDefault="00C70027" w:rsidP="00C70027">
            <w:pPr>
              <w:pStyle w:val="ListParagraph"/>
              <w:numPr>
                <w:ilvl w:val="0"/>
                <w:numId w:val="3"/>
              </w:numPr>
              <w:spacing w:before="40" w:after="40" w:line="240" w:lineRule="auto"/>
              <w:contextualSpacing/>
              <w:jc w:val="both"/>
              <w:rPr>
                <w:rFonts w:cs="Arial"/>
                <w:bCs/>
              </w:rPr>
            </w:pPr>
            <w:r w:rsidRPr="00B223CF">
              <w:rPr>
                <w:rFonts w:cs="Arial"/>
                <w:bCs/>
              </w:rPr>
              <w:t>Finding out the Problem and Proposing the Solutions</w:t>
            </w:r>
          </w:p>
        </w:tc>
      </w:tr>
    </w:tbl>
    <w:p w:rsidR="008A49D8" w:rsidRDefault="008A49D8" w:rsidP="002522B4"/>
    <w:p w:rsidR="005C1AE0" w:rsidRPr="00464D59" w:rsidRDefault="005C1AE0" w:rsidP="005C1AE0">
      <w:pPr>
        <w:widowControl w:val="0"/>
        <w:numPr>
          <w:ilvl w:val="0"/>
          <w:numId w:val="1"/>
        </w:numPr>
        <w:tabs>
          <w:tab w:val="num" w:pos="252"/>
        </w:tabs>
        <w:ind w:left="270" w:right="-45" w:hanging="270"/>
        <w:rPr>
          <w:sz w:val="24"/>
          <w:szCs w:val="24"/>
        </w:rPr>
      </w:pPr>
      <w:r w:rsidRPr="00464D59">
        <w:rPr>
          <w:sz w:val="24"/>
          <w:szCs w:val="24"/>
        </w:rPr>
        <w:t>Works at Castrol India Limited as a ‘Sales officer’ from  October 2012 to till date</w:t>
      </w:r>
    </w:p>
    <w:p w:rsidR="00AC7897" w:rsidRPr="00464D59" w:rsidRDefault="00AC7897" w:rsidP="002522B4">
      <w:pPr>
        <w:rPr>
          <w:sz w:val="24"/>
          <w:szCs w:val="24"/>
        </w:rPr>
      </w:pPr>
    </w:p>
    <w:p w:rsidR="007D5CBA" w:rsidRDefault="001D7FF1" w:rsidP="007D5CBA">
      <w:pPr>
        <w:widowControl w:val="0"/>
        <w:ind w:left="270" w:right="-45"/>
        <w:jc w:val="left"/>
      </w:pPr>
      <w:r w:rsidRPr="001D7FF1">
        <w:rPr>
          <w:b/>
          <w:sz w:val="28"/>
          <w:szCs w:val="28"/>
        </w:rPr>
        <w:t>Summary of Skills</w:t>
      </w:r>
      <w:r w:rsidR="007D5CBA">
        <w:t>:</w:t>
      </w:r>
    </w:p>
    <w:p w:rsidR="007D5CBA" w:rsidRDefault="007D5CBA" w:rsidP="007D5CBA">
      <w:pPr>
        <w:widowControl w:val="0"/>
        <w:ind w:left="1410" w:right="-45"/>
        <w:jc w:val="left"/>
      </w:pPr>
    </w:p>
    <w:p w:rsidR="007D5CBA" w:rsidRPr="00922A25" w:rsidRDefault="007D5CBA" w:rsidP="007D5CBA">
      <w:pPr>
        <w:widowControl w:val="0"/>
        <w:numPr>
          <w:ilvl w:val="0"/>
          <w:numId w:val="4"/>
        </w:numPr>
        <w:ind w:right="-45"/>
        <w:jc w:val="left"/>
        <w:rPr>
          <w:sz w:val="24"/>
          <w:szCs w:val="24"/>
        </w:rPr>
      </w:pPr>
      <w:r w:rsidRPr="00922A25">
        <w:rPr>
          <w:sz w:val="24"/>
          <w:szCs w:val="24"/>
        </w:rPr>
        <w:t>To manage Distribution Channel</w:t>
      </w:r>
    </w:p>
    <w:p w:rsidR="007D5CBA" w:rsidRPr="00922A25" w:rsidRDefault="007D5CBA" w:rsidP="007D5CBA">
      <w:pPr>
        <w:widowControl w:val="0"/>
        <w:numPr>
          <w:ilvl w:val="0"/>
          <w:numId w:val="4"/>
        </w:numPr>
        <w:ind w:right="-45"/>
        <w:jc w:val="left"/>
        <w:rPr>
          <w:sz w:val="24"/>
          <w:szCs w:val="24"/>
        </w:rPr>
      </w:pPr>
      <w:r w:rsidRPr="00922A25">
        <w:rPr>
          <w:sz w:val="24"/>
          <w:szCs w:val="24"/>
        </w:rPr>
        <w:t>To communicate with sales team</w:t>
      </w:r>
    </w:p>
    <w:p w:rsidR="007D5CBA" w:rsidRPr="00922A25" w:rsidRDefault="007D5CBA" w:rsidP="007D5CBA">
      <w:pPr>
        <w:widowControl w:val="0"/>
        <w:numPr>
          <w:ilvl w:val="0"/>
          <w:numId w:val="4"/>
        </w:numPr>
        <w:ind w:right="-45"/>
        <w:jc w:val="left"/>
        <w:rPr>
          <w:sz w:val="24"/>
          <w:szCs w:val="24"/>
        </w:rPr>
      </w:pPr>
      <w:r w:rsidRPr="00922A25">
        <w:rPr>
          <w:sz w:val="24"/>
          <w:szCs w:val="24"/>
        </w:rPr>
        <w:t>Handling Sale team</w:t>
      </w:r>
    </w:p>
    <w:p w:rsidR="007D5CBA" w:rsidRPr="00922A25" w:rsidRDefault="007D5CBA" w:rsidP="007D5CBA">
      <w:pPr>
        <w:widowControl w:val="0"/>
        <w:numPr>
          <w:ilvl w:val="0"/>
          <w:numId w:val="4"/>
        </w:numPr>
        <w:ind w:right="-45"/>
        <w:jc w:val="left"/>
        <w:rPr>
          <w:sz w:val="24"/>
          <w:szCs w:val="24"/>
        </w:rPr>
      </w:pPr>
      <w:r w:rsidRPr="00922A25">
        <w:rPr>
          <w:sz w:val="24"/>
          <w:szCs w:val="24"/>
        </w:rPr>
        <w:lastRenderedPageBreak/>
        <w:t>To achieve the monthly and quarterly sales target</w:t>
      </w:r>
    </w:p>
    <w:p w:rsidR="007D5CBA" w:rsidRPr="00922A25" w:rsidRDefault="007D5CBA" w:rsidP="007D5CBA">
      <w:pPr>
        <w:widowControl w:val="0"/>
        <w:numPr>
          <w:ilvl w:val="0"/>
          <w:numId w:val="4"/>
        </w:numPr>
        <w:ind w:right="-45"/>
        <w:jc w:val="left"/>
        <w:rPr>
          <w:sz w:val="24"/>
          <w:szCs w:val="24"/>
        </w:rPr>
      </w:pPr>
      <w:r w:rsidRPr="00922A25">
        <w:rPr>
          <w:sz w:val="24"/>
          <w:szCs w:val="24"/>
        </w:rPr>
        <w:t>Handling trade scheme</w:t>
      </w:r>
    </w:p>
    <w:p w:rsidR="007D5CBA" w:rsidRPr="00922A25" w:rsidRDefault="007D5CBA" w:rsidP="007D5CBA">
      <w:pPr>
        <w:widowControl w:val="0"/>
        <w:numPr>
          <w:ilvl w:val="0"/>
          <w:numId w:val="4"/>
        </w:numPr>
        <w:ind w:right="-45"/>
        <w:jc w:val="left"/>
        <w:rPr>
          <w:sz w:val="24"/>
          <w:szCs w:val="24"/>
        </w:rPr>
      </w:pPr>
      <w:r w:rsidRPr="00922A25">
        <w:rPr>
          <w:sz w:val="24"/>
          <w:szCs w:val="24"/>
        </w:rPr>
        <w:t>Coaching and mentoring Customer</w:t>
      </w:r>
    </w:p>
    <w:p w:rsidR="007D5CBA" w:rsidRPr="00922A25" w:rsidRDefault="007D5CBA" w:rsidP="007D5CBA">
      <w:pPr>
        <w:widowControl w:val="0"/>
        <w:numPr>
          <w:ilvl w:val="0"/>
          <w:numId w:val="4"/>
        </w:numPr>
        <w:ind w:right="-45"/>
        <w:jc w:val="left"/>
        <w:rPr>
          <w:sz w:val="24"/>
          <w:szCs w:val="24"/>
        </w:rPr>
      </w:pPr>
      <w:r w:rsidRPr="00922A25">
        <w:rPr>
          <w:sz w:val="24"/>
          <w:szCs w:val="24"/>
        </w:rPr>
        <w:t>Identifying and developing untapped market to expand market depth</w:t>
      </w:r>
    </w:p>
    <w:p w:rsidR="007D5CBA" w:rsidRPr="00922A25" w:rsidRDefault="007D5CBA" w:rsidP="007D5CBA">
      <w:pPr>
        <w:widowControl w:val="0"/>
        <w:numPr>
          <w:ilvl w:val="0"/>
          <w:numId w:val="4"/>
        </w:numPr>
        <w:ind w:right="-45"/>
        <w:jc w:val="left"/>
        <w:rPr>
          <w:sz w:val="24"/>
          <w:szCs w:val="24"/>
        </w:rPr>
      </w:pPr>
      <w:r w:rsidRPr="00922A25">
        <w:rPr>
          <w:sz w:val="24"/>
          <w:szCs w:val="24"/>
        </w:rPr>
        <w:t xml:space="preserve">Accountability of Bike point and NFW accounts with respect to volume delivery </w:t>
      </w:r>
    </w:p>
    <w:p w:rsidR="007D5CBA" w:rsidRPr="00922A25" w:rsidRDefault="007D5CBA" w:rsidP="007D5CBA">
      <w:pPr>
        <w:widowControl w:val="0"/>
        <w:numPr>
          <w:ilvl w:val="0"/>
          <w:numId w:val="4"/>
        </w:numPr>
        <w:ind w:right="-45"/>
        <w:jc w:val="left"/>
        <w:rPr>
          <w:sz w:val="24"/>
          <w:szCs w:val="24"/>
        </w:rPr>
      </w:pPr>
      <w:r w:rsidRPr="00922A25">
        <w:rPr>
          <w:sz w:val="24"/>
          <w:szCs w:val="24"/>
        </w:rPr>
        <w:t>Skills to get the job done through outside agency and making the brand more visible</w:t>
      </w:r>
    </w:p>
    <w:p w:rsidR="007D5CBA" w:rsidRPr="00922A25" w:rsidRDefault="007D5CBA" w:rsidP="007D5CBA">
      <w:pPr>
        <w:widowControl w:val="0"/>
        <w:numPr>
          <w:ilvl w:val="0"/>
          <w:numId w:val="4"/>
        </w:numPr>
        <w:ind w:right="-45"/>
        <w:jc w:val="left"/>
        <w:rPr>
          <w:sz w:val="24"/>
          <w:szCs w:val="24"/>
        </w:rPr>
      </w:pPr>
      <w:r w:rsidRPr="00922A25">
        <w:rPr>
          <w:sz w:val="24"/>
          <w:szCs w:val="24"/>
        </w:rPr>
        <w:t>Designing various promotional activities and schemes to counter competition</w:t>
      </w:r>
    </w:p>
    <w:p w:rsidR="007D5CBA" w:rsidRPr="00922A25" w:rsidRDefault="007D5CBA" w:rsidP="007D5CBA">
      <w:pPr>
        <w:widowControl w:val="0"/>
        <w:numPr>
          <w:ilvl w:val="0"/>
          <w:numId w:val="4"/>
        </w:numPr>
        <w:ind w:right="-45"/>
        <w:jc w:val="left"/>
        <w:rPr>
          <w:sz w:val="24"/>
          <w:szCs w:val="24"/>
        </w:rPr>
      </w:pPr>
      <w:r w:rsidRPr="00922A25">
        <w:rPr>
          <w:sz w:val="24"/>
          <w:szCs w:val="24"/>
        </w:rPr>
        <w:t>Designing new innovative ideas and implemented various promotional campaign in the assigned territories</w:t>
      </w:r>
    </w:p>
    <w:p w:rsidR="007D5CBA" w:rsidRPr="00922A25" w:rsidRDefault="007D5CBA" w:rsidP="007D5CBA">
      <w:pPr>
        <w:widowControl w:val="0"/>
        <w:numPr>
          <w:ilvl w:val="0"/>
          <w:numId w:val="4"/>
        </w:numPr>
        <w:ind w:right="-45"/>
        <w:jc w:val="left"/>
        <w:rPr>
          <w:sz w:val="24"/>
          <w:szCs w:val="24"/>
        </w:rPr>
      </w:pPr>
      <w:r w:rsidRPr="00922A25">
        <w:rPr>
          <w:sz w:val="24"/>
          <w:szCs w:val="24"/>
        </w:rPr>
        <w:t>To manage the CSD segment for East and West champaran</w:t>
      </w:r>
    </w:p>
    <w:p w:rsidR="00F73ACF" w:rsidRPr="00922A25" w:rsidRDefault="00F73ACF" w:rsidP="007D5CBA">
      <w:pPr>
        <w:widowControl w:val="0"/>
        <w:numPr>
          <w:ilvl w:val="0"/>
          <w:numId w:val="4"/>
        </w:numPr>
        <w:ind w:right="-45"/>
        <w:jc w:val="left"/>
        <w:rPr>
          <w:sz w:val="24"/>
          <w:szCs w:val="24"/>
        </w:rPr>
      </w:pPr>
      <w:r w:rsidRPr="00922A25">
        <w:rPr>
          <w:sz w:val="24"/>
          <w:szCs w:val="24"/>
        </w:rPr>
        <w:t>Accountability of managing the retail channel</w:t>
      </w:r>
      <w:r w:rsidR="00B3048F" w:rsidRPr="00922A25">
        <w:rPr>
          <w:sz w:val="24"/>
          <w:szCs w:val="24"/>
        </w:rPr>
        <w:t xml:space="preserve"> in different territories</w:t>
      </w:r>
    </w:p>
    <w:p w:rsidR="00F73ACF" w:rsidRPr="00922A25" w:rsidRDefault="0073721A" w:rsidP="007D5CBA">
      <w:pPr>
        <w:widowControl w:val="0"/>
        <w:numPr>
          <w:ilvl w:val="0"/>
          <w:numId w:val="4"/>
        </w:numPr>
        <w:ind w:right="-45"/>
        <w:jc w:val="left"/>
        <w:rPr>
          <w:sz w:val="24"/>
          <w:szCs w:val="24"/>
        </w:rPr>
      </w:pPr>
      <w:r w:rsidRPr="00922A25">
        <w:rPr>
          <w:sz w:val="24"/>
          <w:szCs w:val="24"/>
        </w:rPr>
        <w:t xml:space="preserve">Convincing </w:t>
      </w:r>
      <w:r w:rsidR="004F52A1" w:rsidRPr="00922A25">
        <w:rPr>
          <w:sz w:val="24"/>
          <w:szCs w:val="24"/>
        </w:rPr>
        <w:t xml:space="preserve">and educating </w:t>
      </w:r>
      <w:r w:rsidRPr="00922A25">
        <w:rPr>
          <w:sz w:val="24"/>
          <w:szCs w:val="24"/>
        </w:rPr>
        <w:t>to the end customer about our product a</w:t>
      </w:r>
      <w:r w:rsidR="004E441B" w:rsidRPr="00922A25">
        <w:rPr>
          <w:sz w:val="24"/>
          <w:szCs w:val="24"/>
        </w:rPr>
        <w:t>nd services</w:t>
      </w:r>
    </w:p>
    <w:p w:rsidR="008B655E" w:rsidRPr="00922A25" w:rsidRDefault="008B655E" w:rsidP="007D5CBA">
      <w:pPr>
        <w:widowControl w:val="0"/>
        <w:numPr>
          <w:ilvl w:val="0"/>
          <w:numId w:val="4"/>
        </w:numPr>
        <w:ind w:right="-45"/>
        <w:jc w:val="left"/>
        <w:rPr>
          <w:sz w:val="24"/>
          <w:szCs w:val="24"/>
        </w:rPr>
      </w:pPr>
      <w:r w:rsidRPr="00922A25">
        <w:rPr>
          <w:sz w:val="24"/>
          <w:szCs w:val="24"/>
        </w:rPr>
        <w:t>Experienced in product management ,product launches and promotions</w:t>
      </w:r>
    </w:p>
    <w:p w:rsidR="008B655E" w:rsidRPr="00922A25" w:rsidRDefault="00A537CF" w:rsidP="007D5CBA">
      <w:pPr>
        <w:widowControl w:val="0"/>
        <w:numPr>
          <w:ilvl w:val="0"/>
          <w:numId w:val="4"/>
        </w:numPr>
        <w:ind w:right="-45"/>
        <w:jc w:val="left"/>
        <w:rPr>
          <w:sz w:val="24"/>
          <w:szCs w:val="24"/>
        </w:rPr>
      </w:pPr>
      <w:r w:rsidRPr="00922A25">
        <w:rPr>
          <w:sz w:val="24"/>
          <w:szCs w:val="24"/>
        </w:rPr>
        <w:t>Communicating with customer to ensure satisfactory result</w:t>
      </w:r>
    </w:p>
    <w:p w:rsidR="00A537CF" w:rsidRPr="00922A25" w:rsidRDefault="006261C7" w:rsidP="007D5CBA">
      <w:pPr>
        <w:widowControl w:val="0"/>
        <w:numPr>
          <w:ilvl w:val="0"/>
          <w:numId w:val="4"/>
        </w:numPr>
        <w:ind w:right="-45"/>
        <w:jc w:val="left"/>
        <w:rPr>
          <w:sz w:val="24"/>
          <w:szCs w:val="24"/>
        </w:rPr>
      </w:pPr>
      <w:r w:rsidRPr="00922A25">
        <w:rPr>
          <w:sz w:val="24"/>
          <w:szCs w:val="24"/>
        </w:rPr>
        <w:t>Analysis of product life cycle and market segment</w:t>
      </w:r>
    </w:p>
    <w:p w:rsidR="007D5CBA" w:rsidRPr="0062495C" w:rsidRDefault="004543B0" w:rsidP="007D5CBA">
      <w:pPr>
        <w:widowControl w:val="0"/>
        <w:numPr>
          <w:ilvl w:val="0"/>
          <w:numId w:val="4"/>
        </w:numPr>
        <w:ind w:right="-45"/>
        <w:jc w:val="left"/>
      </w:pPr>
      <w:r w:rsidRPr="00922A25">
        <w:rPr>
          <w:rFonts w:cs="Arial"/>
          <w:sz w:val="24"/>
          <w:szCs w:val="24"/>
        </w:rPr>
        <w:t>Good communication skills, interpersonal skills, self-motivated, quick learner, team player</w:t>
      </w:r>
    </w:p>
    <w:p w:rsidR="0062495C" w:rsidRDefault="0062495C" w:rsidP="0062495C">
      <w:pPr>
        <w:widowControl w:val="0"/>
        <w:ind w:right="-45"/>
        <w:jc w:val="left"/>
        <w:rPr>
          <w:rFonts w:cs="Arial"/>
        </w:rPr>
      </w:pPr>
    </w:p>
    <w:p w:rsidR="0062495C" w:rsidRPr="00EC729D" w:rsidRDefault="0062495C" w:rsidP="0062495C">
      <w:pPr>
        <w:spacing w:before="40"/>
        <w:rPr>
          <w:rFonts w:ascii="Times New Roman" w:hAnsi="Times New Roman"/>
          <w:b/>
          <w:sz w:val="24"/>
          <w:szCs w:val="24"/>
        </w:rPr>
      </w:pPr>
      <w:r>
        <w:rPr>
          <w:rFonts w:ascii="Times New Roman" w:hAnsi="Times New Roman"/>
          <w:sz w:val="24"/>
          <w:szCs w:val="24"/>
        </w:rPr>
        <w:t>EXTRA CURRICULAR ACTIVITIES</w:t>
      </w:r>
    </w:p>
    <w:p w:rsidR="0062495C" w:rsidRDefault="0062495C" w:rsidP="0062495C">
      <w:pPr>
        <w:spacing w:before="40"/>
        <w:rPr>
          <w:rFonts w:ascii="Times New Roman" w:hAnsi="Times New Roman"/>
          <w:sz w:val="24"/>
          <w:szCs w:val="24"/>
        </w:rPr>
      </w:pPr>
    </w:p>
    <w:p w:rsidR="0062495C" w:rsidRPr="009F52A9" w:rsidRDefault="0062495C" w:rsidP="0062495C">
      <w:pPr>
        <w:widowControl w:val="0"/>
        <w:numPr>
          <w:ilvl w:val="0"/>
          <w:numId w:val="6"/>
        </w:numPr>
        <w:ind w:right="-45"/>
        <w:rPr>
          <w:sz w:val="24"/>
          <w:szCs w:val="24"/>
        </w:rPr>
      </w:pPr>
      <w:r w:rsidRPr="009F52A9">
        <w:rPr>
          <w:sz w:val="24"/>
          <w:szCs w:val="24"/>
        </w:rPr>
        <w:t xml:space="preserve">Participated in </w:t>
      </w:r>
      <w:r w:rsidRPr="009F52A9">
        <w:rPr>
          <w:b/>
          <w:sz w:val="24"/>
          <w:szCs w:val="24"/>
        </w:rPr>
        <w:t xml:space="preserve">Naissance 2011, the national level Annual B- School fest of SDM-IMD Mysore </w:t>
      </w:r>
      <w:r w:rsidRPr="009F52A9">
        <w:rPr>
          <w:sz w:val="24"/>
          <w:szCs w:val="24"/>
        </w:rPr>
        <w:t>in Retail – the Hub contest</w:t>
      </w:r>
    </w:p>
    <w:p w:rsidR="0062495C" w:rsidRPr="009F52A9" w:rsidRDefault="0062495C" w:rsidP="0062495C">
      <w:pPr>
        <w:pStyle w:val="PersonalInfo"/>
        <w:numPr>
          <w:ilvl w:val="0"/>
          <w:numId w:val="6"/>
        </w:numPr>
        <w:spacing w:before="0" w:after="0" w:line="240" w:lineRule="auto"/>
        <w:jc w:val="left"/>
        <w:rPr>
          <w:sz w:val="24"/>
          <w:szCs w:val="24"/>
        </w:rPr>
      </w:pPr>
      <w:r w:rsidRPr="009F52A9">
        <w:rPr>
          <w:sz w:val="24"/>
          <w:szCs w:val="24"/>
        </w:rPr>
        <w:t>Participated in NOESIS  (management fest) conducted by AIMS in ‘Marketing’ related quiz, Bangalore     (2009)</w:t>
      </w:r>
    </w:p>
    <w:p w:rsidR="0062495C" w:rsidRPr="009F52A9" w:rsidRDefault="0062495C" w:rsidP="0062495C">
      <w:pPr>
        <w:pStyle w:val="PersonalInfo"/>
        <w:numPr>
          <w:ilvl w:val="0"/>
          <w:numId w:val="5"/>
        </w:numPr>
        <w:spacing w:before="0" w:after="0" w:line="240" w:lineRule="auto"/>
        <w:jc w:val="left"/>
        <w:rPr>
          <w:sz w:val="24"/>
          <w:szCs w:val="24"/>
        </w:rPr>
      </w:pPr>
      <w:r w:rsidRPr="009F52A9">
        <w:rPr>
          <w:sz w:val="24"/>
          <w:szCs w:val="24"/>
        </w:rPr>
        <w:t>Participated in Smart show contest and won third Prize in 2006 at a district level</w:t>
      </w:r>
    </w:p>
    <w:p w:rsidR="0062495C" w:rsidRDefault="00CC2FDD" w:rsidP="0062495C">
      <w:pPr>
        <w:pStyle w:val="ListParagraph"/>
        <w:numPr>
          <w:ilvl w:val="0"/>
          <w:numId w:val="5"/>
        </w:numPr>
        <w:rPr>
          <w:sz w:val="24"/>
          <w:szCs w:val="24"/>
        </w:rPr>
      </w:pPr>
      <w:r w:rsidRPr="009F52A9">
        <w:rPr>
          <w:sz w:val="24"/>
          <w:szCs w:val="24"/>
        </w:rPr>
        <w:t xml:space="preserve">Participated  in ‘Shop to workshop’ program ‘ in Castrol at regional </w:t>
      </w:r>
      <w:r w:rsidR="007D38B9" w:rsidRPr="009F52A9">
        <w:rPr>
          <w:sz w:val="24"/>
          <w:szCs w:val="24"/>
        </w:rPr>
        <w:t>office, Kolkata</w:t>
      </w:r>
    </w:p>
    <w:p w:rsidR="007D38B9" w:rsidRDefault="007D38B9" w:rsidP="007D38B9">
      <w:pPr>
        <w:rPr>
          <w:sz w:val="24"/>
          <w:szCs w:val="24"/>
        </w:rPr>
      </w:pPr>
    </w:p>
    <w:p w:rsidR="006E4778" w:rsidRPr="007D38B9" w:rsidRDefault="006E4778" w:rsidP="007D38B9">
      <w:pPr>
        <w:rPr>
          <w:sz w:val="24"/>
          <w:szCs w:val="24"/>
        </w:rPr>
      </w:pPr>
    </w:p>
    <w:p w:rsidR="006E4778" w:rsidRPr="00EB0C0B" w:rsidRDefault="006E4778" w:rsidP="006E4778">
      <w:pPr>
        <w:spacing w:before="120" w:after="120"/>
        <w:outlineLvl w:val="0"/>
        <w:rPr>
          <w:rFonts w:ascii="Times New Roman" w:hAnsi="Times New Roman"/>
          <w:b/>
          <w:sz w:val="24"/>
          <w:szCs w:val="24"/>
        </w:rPr>
      </w:pPr>
      <w:r>
        <w:rPr>
          <w:rFonts w:ascii="Times New Roman" w:hAnsi="Times New Roman"/>
          <w:b/>
          <w:sz w:val="24"/>
          <w:szCs w:val="24"/>
        </w:rPr>
        <w:t>KEY COMPETENCY</w:t>
      </w:r>
      <w:r w:rsidRPr="00EB0C0B">
        <w:rPr>
          <w:rFonts w:ascii="Times New Roman" w:hAnsi="Times New Roman"/>
          <w:b/>
          <w:sz w:val="24"/>
          <w:szCs w:val="24"/>
        </w:rPr>
        <w:t>:</w:t>
      </w:r>
    </w:p>
    <w:p w:rsidR="006E4778" w:rsidRDefault="006E4778" w:rsidP="006E4778">
      <w:pPr>
        <w:numPr>
          <w:ilvl w:val="0"/>
          <w:numId w:val="7"/>
        </w:numPr>
        <w:spacing w:line="276" w:lineRule="auto"/>
        <w:jc w:val="left"/>
        <w:rPr>
          <w:rFonts w:ascii="Times New Roman" w:hAnsi="Times New Roman"/>
          <w:sz w:val="24"/>
          <w:szCs w:val="24"/>
        </w:rPr>
      </w:pPr>
      <w:r>
        <w:rPr>
          <w:rFonts w:ascii="Times New Roman" w:hAnsi="Times New Roman"/>
          <w:sz w:val="24"/>
          <w:szCs w:val="24"/>
        </w:rPr>
        <w:t>Leadership and initiator</w:t>
      </w:r>
    </w:p>
    <w:p w:rsidR="006E4778" w:rsidRDefault="006E4778" w:rsidP="006E4778">
      <w:pPr>
        <w:numPr>
          <w:ilvl w:val="0"/>
          <w:numId w:val="7"/>
        </w:numPr>
        <w:spacing w:line="276" w:lineRule="auto"/>
        <w:jc w:val="left"/>
        <w:rPr>
          <w:rFonts w:ascii="Times New Roman" w:hAnsi="Times New Roman"/>
          <w:sz w:val="24"/>
          <w:szCs w:val="24"/>
        </w:rPr>
      </w:pPr>
      <w:r>
        <w:rPr>
          <w:rFonts w:ascii="Times New Roman" w:hAnsi="Times New Roman"/>
          <w:sz w:val="24"/>
          <w:szCs w:val="24"/>
        </w:rPr>
        <w:t>Decision making</w:t>
      </w:r>
    </w:p>
    <w:p w:rsidR="006E4778" w:rsidRDefault="006E4778" w:rsidP="006E4778">
      <w:pPr>
        <w:numPr>
          <w:ilvl w:val="0"/>
          <w:numId w:val="7"/>
        </w:numPr>
        <w:spacing w:line="276" w:lineRule="auto"/>
        <w:jc w:val="left"/>
        <w:rPr>
          <w:rFonts w:ascii="Times New Roman" w:hAnsi="Times New Roman"/>
          <w:sz w:val="24"/>
          <w:szCs w:val="24"/>
        </w:rPr>
      </w:pPr>
      <w:r>
        <w:rPr>
          <w:rFonts w:ascii="Times New Roman" w:hAnsi="Times New Roman"/>
          <w:sz w:val="24"/>
          <w:szCs w:val="24"/>
        </w:rPr>
        <w:t>Problem solving</w:t>
      </w:r>
    </w:p>
    <w:p w:rsidR="006E4778" w:rsidRPr="00EB0C0B" w:rsidRDefault="006E4778" w:rsidP="006E4778">
      <w:pPr>
        <w:numPr>
          <w:ilvl w:val="0"/>
          <w:numId w:val="7"/>
        </w:numPr>
        <w:spacing w:line="276" w:lineRule="auto"/>
        <w:jc w:val="left"/>
        <w:rPr>
          <w:rFonts w:ascii="Times New Roman" w:hAnsi="Times New Roman"/>
          <w:sz w:val="24"/>
          <w:szCs w:val="24"/>
        </w:rPr>
      </w:pPr>
      <w:r>
        <w:rPr>
          <w:rFonts w:ascii="Times New Roman" w:hAnsi="Times New Roman"/>
          <w:sz w:val="24"/>
          <w:szCs w:val="24"/>
        </w:rPr>
        <w:t>Innovative</w:t>
      </w:r>
    </w:p>
    <w:p w:rsidR="0062495C" w:rsidRDefault="0062495C" w:rsidP="0062495C"/>
    <w:p w:rsidR="003D2DF8" w:rsidRDefault="003D2DF8" w:rsidP="0062495C"/>
    <w:p w:rsidR="000907DF" w:rsidRDefault="008711F3" w:rsidP="0062495C">
      <w:pPr>
        <w:rPr>
          <w:sz w:val="28"/>
          <w:szCs w:val="28"/>
        </w:rPr>
      </w:pPr>
      <w:r w:rsidRPr="000907DF">
        <w:rPr>
          <w:sz w:val="28"/>
          <w:szCs w:val="28"/>
        </w:rPr>
        <w:t xml:space="preserve">Present address- Sri Krishna nagar, </w:t>
      </w:r>
    </w:p>
    <w:p w:rsidR="000907DF" w:rsidRDefault="008711F3" w:rsidP="0062495C">
      <w:pPr>
        <w:rPr>
          <w:sz w:val="28"/>
          <w:szCs w:val="28"/>
        </w:rPr>
      </w:pPr>
      <w:r w:rsidRPr="000907DF">
        <w:rPr>
          <w:sz w:val="28"/>
          <w:szCs w:val="28"/>
        </w:rPr>
        <w:t>east of sapahi mandir,Motihari,</w:t>
      </w:r>
    </w:p>
    <w:p w:rsidR="000907DF" w:rsidRDefault="008711F3" w:rsidP="0062495C">
      <w:pPr>
        <w:rPr>
          <w:sz w:val="28"/>
          <w:szCs w:val="28"/>
        </w:rPr>
      </w:pPr>
      <w:r w:rsidRPr="000907DF">
        <w:rPr>
          <w:sz w:val="28"/>
          <w:szCs w:val="28"/>
        </w:rPr>
        <w:t xml:space="preserve">District – East champaran State- Bihar </w:t>
      </w:r>
    </w:p>
    <w:p w:rsidR="000907DF" w:rsidRDefault="008711F3" w:rsidP="0062495C">
      <w:pPr>
        <w:rPr>
          <w:sz w:val="28"/>
          <w:szCs w:val="28"/>
        </w:rPr>
      </w:pPr>
      <w:r w:rsidRPr="000907DF">
        <w:rPr>
          <w:sz w:val="28"/>
          <w:szCs w:val="28"/>
        </w:rPr>
        <w:t xml:space="preserve">Pin code-845401 </w:t>
      </w:r>
    </w:p>
    <w:p w:rsidR="008711F3" w:rsidRPr="000907DF" w:rsidRDefault="008711F3" w:rsidP="0062495C">
      <w:pPr>
        <w:rPr>
          <w:sz w:val="28"/>
          <w:szCs w:val="28"/>
        </w:rPr>
      </w:pPr>
      <w:r w:rsidRPr="000907DF">
        <w:rPr>
          <w:sz w:val="28"/>
          <w:szCs w:val="28"/>
        </w:rPr>
        <w:t>Contact number-7856911340</w:t>
      </w:r>
    </w:p>
    <w:p w:rsidR="0062495C" w:rsidRPr="000907DF" w:rsidRDefault="0062495C" w:rsidP="0062495C">
      <w:pPr>
        <w:spacing w:before="40"/>
        <w:rPr>
          <w:rFonts w:ascii="Times New Roman" w:hAnsi="Times New Roman"/>
          <w:b/>
          <w:sz w:val="28"/>
          <w:szCs w:val="28"/>
        </w:rPr>
      </w:pPr>
    </w:p>
    <w:p w:rsidR="0062495C" w:rsidRDefault="0062495C" w:rsidP="0062495C">
      <w:pPr>
        <w:widowControl w:val="0"/>
        <w:ind w:right="-45"/>
        <w:jc w:val="left"/>
      </w:pPr>
    </w:p>
    <w:sectPr w:rsidR="0062495C" w:rsidSect="00E03D5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C34E3570"/>
    <w:lvl w:ilvl="0">
      <w:numFmt w:val="decimal"/>
      <w:lvlText w:val="*"/>
      <w:lvlJc w:val="left"/>
    </w:lvl>
  </w:abstractNum>
  <w:abstractNum w:abstractNumId="1">
    <w:nsid w:val="066F03F7"/>
    <w:multiLevelType w:val="hybridMultilevel"/>
    <w:tmpl w:val="B088CE24"/>
    <w:lvl w:ilvl="0" w:tplc="0409000D">
      <w:start w:val="1"/>
      <w:numFmt w:val="bullet"/>
      <w:lvlText w:val=""/>
      <w:lvlJc w:val="left"/>
      <w:pPr>
        <w:ind w:left="1410" w:hanging="360"/>
      </w:pPr>
      <w:rPr>
        <w:rFonts w:ascii="Wingdings" w:hAnsi="Wingdings" w:hint="default"/>
      </w:rPr>
    </w:lvl>
    <w:lvl w:ilvl="1" w:tplc="04090003" w:tentative="1">
      <w:start w:val="1"/>
      <w:numFmt w:val="bullet"/>
      <w:lvlText w:val="o"/>
      <w:lvlJc w:val="left"/>
      <w:pPr>
        <w:ind w:left="2130" w:hanging="360"/>
      </w:pPr>
      <w:rPr>
        <w:rFonts w:ascii="Courier New" w:hAnsi="Courier New" w:cs="Courier New" w:hint="default"/>
      </w:rPr>
    </w:lvl>
    <w:lvl w:ilvl="2" w:tplc="04090005" w:tentative="1">
      <w:start w:val="1"/>
      <w:numFmt w:val="bullet"/>
      <w:lvlText w:val=""/>
      <w:lvlJc w:val="left"/>
      <w:pPr>
        <w:ind w:left="2850" w:hanging="360"/>
      </w:pPr>
      <w:rPr>
        <w:rFonts w:ascii="Wingdings" w:hAnsi="Wingdings" w:hint="default"/>
      </w:rPr>
    </w:lvl>
    <w:lvl w:ilvl="3" w:tplc="04090001" w:tentative="1">
      <w:start w:val="1"/>
      <w:numFmt w:val="bullet"/>
      <w:lvlText w:val=""/>
      <w:lvlJc w:val="left"/>
      <w:pPr>
        <w:ind w:left="3570" w:hanging="360"/>
      </w:pPr>
      <w:rPr>
        <w:rFonts w:ascii="Symbol" w:hAnsi="Symbol" w:hint="default"/>
      </w:rPr>
    </w:lvl>
    <w:lvl w:ilvl="4" w:tplc="04090003" w:tentative="1">
      <w:start w:val="1"/>
      <w:numFmt w:val="bullet"/>
      <w:lvlText w:val="o"/>
      <w:lvlJc w:val="left"/>
      <w:pPr>
        <w:ind w:left="4290" w:hanging="360"/>
      </w:pPr>
      <w:rPr>
        <w:rFonts w:ascii="Courier New" w:hAnsi="Courier New" w:cs="Courier New" w:hint="default"/>
      </w:rPr>
    </w:lvl>
    <w:lvl w:ilvl="5" w:tplc="04090005" w:tentative="1">
      <w:start w:val="1"/>
      <w:numFmt w:val="bullet"/>
      <w:lvlText w:val=""/>
      <w:lvlJc w:val="left"/>
      <w:pPr>
        <w:ind w:left="5010" w:hanging="360"/>
      </w:pPr>
      <w:rPr>
        <w:rFonts w:ascii="Wingdings" w:hAnsi="Wingdings" w:hint="default"/>
      </w:rPr>
    </w:lvl>
    <w:lvl w:ilvl="6" w:tplc="04090001" w:tentative="1">
      <w:start w:val="1"/>
      <w:numFmt w:val="bullet"/>
      <w:lvlText w:val=""/>
      <w:lvlJc w:val="left"/>
      <w:pPr>
        <w:ind w:left="5730" w:hanging="360"/>
      </w:pPr>
      <w:rPr>
        <w:rFonts w:ascii="Symbol" w:hAnsi="Symbol" w:hint="default"/>
      </w:rPr>
    </w:lvl>
    <w:lvl w:ilvl="7" w:tplc="04090003" w:tentative="1">
      <w:start w:val="1"/>
      <w:numFmt w:val="bullet"/>
      <w:lvlText w:val="o"/>
      <w:lvlJc w:val="left"/>
      <w:pPr>
        <w:ind w:left="6450" w:hanging="360"/>
      </w:pPr>
      <w:rPr>
        <w:rFonts w:ascii="Courier New" w:hAnsi="Courier New" w:cs="Courier New" w:hint="default"/>
      </w:rPr>
    </w:lvl>
    <w:lvl w:ilvl="8" w:tplc="04090005" w:tentative="1">
      <w:start w:val="1"/>
      <w:numFmt w:val="bullet"/>
      <w:lvlText w:val=""/>
      <w:lvlJc w:val="left"/>
      <w:pPr>
        <w:ind w:left="7170" w:hanging="360"/>
      </w:pPr>
      <w:rPr>
        <w:rFonts w:ascii="Wingdings" w:hAnsi="Wingdings" w:hint="default"/>
      </w:rPr>
    </w:lvl>
  </w:abstractNum>
  <w:abstractNum w:abstractNumId="2">
    <w:nsid w:val="0E1C7D1D"/>
    <w:multiLevelType w:val="hybridMultilevel"/>
    <w:tmpl w:val="F056A19E"/>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A12282"/>
    <w:multiLevelType w:val="hybridMultilevel"/>
    <w:tmpl w:val="FE86EF3E"/>
    <w:lvl w:ilvl="0" w:tplc="0409000D">
      <w:start w:val="1"/>
      <w:numFmt w:val="bullet"/>
      <w:lvlText w:val=""/>
      <w:lvlJc w:val="left"/>
      <w:pPr>
        <w:ind w:left="1179" w:hanging="360"/>
      </w:pPr>
      <w:rPr>
        <w:rFonts w:ascii="Wingdings" w:hAnsi="Wingdings" w:hint="default"/>
      </w:rPr>
    </w:lvl>
    <w:lvl w:ilvl="1" w:tplc="04090003" w:tentative="1">
      <w:start w:val="1"/>
      <w:numFmt w:val="bullet"/>
      <w:lvlText w:val="o"/>
      <w:lvlJc w:val="left"/>
      <w:pPr>
        <w:ind w:left="1899" w:hanging="360"/>
      </w:pPr>
      <w:rPr>
        <w:rFonts w:ascii="Courier New" w:hAnsi="Courier New" w:cs="Courier New" w:hint="default"/>
      </w:rPr>
    </w:lvl>
    <w:lvl w:ilvl="2" w:tplc="04090005" w:tentative="1">
      <w:start w:val="1"/>
      <w:numFmt w:val="bullet"/>
      <w:lvlText w:val=""/>
      <w:lvlJc w:val="left"/>
      <w:pPr>
        <w:ind w:left="2619" w:hanging="360"/>
      </w:pPr>
      <w:rPr>
        <w:rFonts w:ascii="Wingdings" w:hAnsi="Wingdings" w:hint="default"/>
      </w:rPr>
    </w:lvl>
    <w:lvl w:ilvl="3" w:tplc="04090001" w:tentative="1">
      <w:start w:val="1"/>
      <w:numFmt w:val="bullet"/>
      <w:lvlText w:val=""/>
      <w:lvlJc w:val="left"/>
      <w:pPr>
        <w:ind w:left="3339" w:hanging="360"/>
      </w:pPr>
      <w:rPr>
        <w:rFonts w:ascii="Symbol" w:hAnsi="Symbol" w:hint="default"/>
      </w:rPr>
    </w:lvl>
    <w:lvl w:ilvl="4" w:tplc="04090003" w:tentative="1">
      <w:start w:val="1"/>
      <w:numFmt w:val="bullet"/>
      <w:lvlText w:val="o"/>
      <w:lvlJc w:val="left"/>
      <w:pPr>
        <w:ind w:left="4059" w:hanging="360"/>
      </w:pPr>
      <w:rPr>
        <w:rFonts w:ascii="Courier New" w:hAnsi="Courier New" w:cs="Courier New" w:hint="default"/>
      </w:rPr>
    </w:lvl>
    <w:lvl w:ilvl="5" w:tplc="04090005" w:tentative="1">
      <w:start w:val="1"/>
      <w:numFmt w:val="bullet"/>
      <w:lvlText w:val=""/>
      <w:lvlJc w:val="left"/>
      <w:pPr>
        <w:ind w:left="4779" w:hanging="360"/>
      </w:pPr>
      <w:rPr>
        <w:rFonts w:ascii="Wingdings" w:hAnsi="Wingdings" w:hint="default"/>
      </w:rPr>
    </w:lvl>
    <w:lvl w:ilvl="6" w:tplc="04090001" w:tentative="1">
      <w:start w:val="1"/>
      <w:numFmt w:val="bullet"/>
      <w:lvlText w:val=""/>
      <w:lvlJc w:val="left"/>
      <w:pPr>
        <w:ind w:left="5499" w:hanging="360"/>
      </w:pPr>
      <w:rPr>
        <w:rFonts w:ascii="Symbol" w:hAnsi="Symbol" w:hint="default"/>
      </w:rPr>
    </w:lvl>
    <w:lvl w:ilvl="7" w:tplc="04090003" w:tentative="1">
      <w:start w:val="1"/>
      <w:numFmt w:val="bullet"/>
      <w:lvlText w:val="o"/>
      <w:lvlJc w:val="left"/>
      <w:pPr>
        <w:ind w:left="6219" w:hanging="360"/>
      </w:pPr>
      <w:rPr>
        <w:rFonts w:ascii="Courier New" w:hAnsi="Courier New" w:cs="Courier New" w:hint="default"/>
      </w:rPr>
    </w:lvl>
    <w:lvl w:ilvl="8" w:tplc="04090005" w:tentative="1">
      <w:start w:val="1"/>
      <w:numFmt w:val="bullet"/>
      <w:lvlText w:val=""/>
      <w:lvlJc w:val="left"/>
      <w:pPr>
        <w:ind w:left="6939" w:hanging="360"/>
      </w:pPr>
      <w:rPr>
        <w:rFonts w:ascii="Wingdings" w:hAnsi="Wingdings" w:hint="default"/>
      </w:rPr>
    </w:lvl>
  </w:abstractNum>
  <w:abstractNum w:abstractNumId="4">
    <w:nsid w:val="3B8405CA"/>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5">
    <w:nsid w:val="5A0B1A72"/>
    <w:multiLevelType w:val="hybridMultilevel"/>
    <w:tmpl w:val="879CE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D04529B"/>
    <w:multiLevelType w:val="hybridMultilevel"/>
    <w:tmpl w:val="EEC2375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lvlText w:val=""/>
        <w:legacy w:legacy="1" w:legacySpace="0" w:legacyIndent="270"/>
        <w:lvlJc w:val="left"/>
        <w:rPr>
          <w:rFonts w:ascii="Symbol" w:hAnsi="Symbol" w:hint="default"/>
        </w:rPr>
      </w:lvl>
    </w:lvlOverride>
  </w:num>
  <w:num w:numId="2">
    <w:abstractNumId w:val="4"/>
  </w:num>
  <w:num w:numId="3">
    <w:abstractNumId w:val="5"/>
  </w:num>
  <w:num w:numId="4">
    <w:abstractNumId w:val="1"/>
  </w:num>
  <w:num w:numId="5">
    <w:abstractNumId w:val="2"/>
  </w:num>
  <w:num w:numId="6">
    <w:abstractNumId w:val="6"/>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522B4"/>
    <w:rsid w:val="000907DF"/>
    <w:rsid w:val="001D7FF1"/>
    <w:rsid w:val="002522B4"/>
    <w:rsid w:val="002E3399"/>
    <w:rsid w:val="00367B0F"/>
    <w:rsid w:val="003D2DF8"/>
    <w:rsid w:val="004543B0"/>
    <w:rsid w:val="00464D59"/>
    <w:rsid w:val="004E441B"/>
    <w:rsid w:val="004F52A1"/>
    <w:rsid w:val="004F5C30"/>
    <w:rsid w:val="00525159"/>
    <w:rsid w:val="00525D30"/>
    <w:rsid w:val="00543573"/>
    <w:rsid w:val="0059305D"/>
    <w:rsid w:val="005C1AE0"/>
    <w:rsid w:val="0062495C"/>
    <w:rsid w:val="006261C7"/>
    <w:rsid w:val="006E4778"/>
    <w:rsid w:val="0073721A"/>
    <w:rsid w:val="007676F2"/>
    <w:rsid w:val="00791852"/>
    <w:rsid w:val="007D38B9"/>
    <w:rsid w:val="007D5CBA"/>
    <w:rsid w:val="007E25A9"/>
    <w:rsid w:val="008711F3"/>
    <w:rsid w:val="008A49D8"/>
    <w:rsid w:val="008B655E"/>
    <w:rsid w:val="00904F7E"/>
    <w:rsid w:val="00914A8F"/>
    <w:rsid w:val="00922A25"/>
    <w:rsid w:val="009F52A9"/>
    <w:rsid w:val="00A37AC4"/>
    <w:rsid w:val="00A537CF"/>
    <w:rsid w:val="00A85C47"/>
    <w:rsid w:val="00AC7897"/>
    <w:rsid w:val="00B21D44"/>
    <w:rsid w:val="00B223CF"/>
    <w:rsid w:val="00B3048F"/>
    <w:rsid w:val="00B37539"/>
    <w:rsid w:val="00C70027"/>
    <w:rsid w:val="00C853DC"/>
    <w:rsid w:val="00CC2FDD"/>
    <w:rsid w:val="00CC478E"/>
    <w:rsid w:val="00E03D50"/>
    <w:rsid w:val="00E138CD"/>
    <w:rsid w:val="00EA09A8"/>
    <w:rsid w:val="00EF0443"/>
    <w:rsid w:val="00F13A50"/>
    <w:rsid w:val="00F73ACF"/>
    <w:rsid w:val="00FD3B5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4098"/>
    <o:shapelayout v:ext="edit">
      <o:idmap v:ext="edit" data="1"/>
      <o:rules v:ext="edit">
        <o:r id="V:Rule9" type="connector" idref="#_x0000_s1028"/>
        <o:r id="V:Rule10" type="connector" idref="#_x0000_s1027"/>
        <o:r id="V:Rule11" type="connector" idref="#_x0000_s1031"/>
        <o:r id="V:Rule12" type="connector" idref="#_x0000_s1032"/>
        <o:r id="V:Rule13" type="connector" idref="#_x0000_s1033"/>
        <o:r id="V:Rule14" type="connector" idref="#_x0000_s1026"/>
        <o:r id="V:Rule15" type="connector" idref="#_x0000_s1029"/>
        <o:r id="V:Rule16" type="connector" idref="#_x0000_s10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22B4"/>
    <w:pPr>
      <w:spacing w:after="0" w:line="240" w:lineRule="auto"/>
      <w:jc w:val="both"/>
    </w:pPr>
    <w:rPr>
      <w:rFonts w:ascii="Garamond" w:eastAsia="Times New Roman" w:hAnsi="Garamond"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2522B4"/>
    <w:rPr>
      <w:color w:val="0000FF"/>
      <w:u w:val="single"/>
    </w:rPr>
  </w:style>
  <w:style w:type="paragraph" w:customStyle="1" w:styleId="Institution">
    <w:name w:val="Institution"/>
    <w:basedOn w:val="Normal"/>
    <w:next w:val="Normal"/>
    <w:rsid w:val="00A37AC4"/>
    <w:pPr>
      <w:tabs>
        <w:tab w:val="left" w:pos="1440"/>
        <w:tab w:val="right" w:pos="6480"/>
      </w:tabs>
      <w:spacing w:before="60" w:line="220" w:lineRule="atLeast"/>
      <w:jc w:val="left"/>
    </w:pPr>
  </w:style>
  <w:style w:type="paragraph" w:customStyle="1" w:styleId="SectionTitle">
    <w:name w:val="Section Title"/>
    <w:basedOn w:val="Normal"/>
    <w:next w:val="Normal"/>
    <w:rsid w:val="008A49D8"/>
    <w:pPr>
      <w:pBdr>
        <w:bottom w:val="single" w:sz="6" w:space="1" w:color="808080"/>
      </w:pBdr>
      <w:spacing w:before="220" w:line="220" w:lineRule="atLeast"/>
      <w:jc w:val="left"/>
    </w:pPr>
    <w:rPr>
      <w:caps/>
      <w:spacing w:val="15"/>
      <w:sz w:val="20"/>
    </w:rPr>
  </w:style>
  <w:style w:type="paragraph" w:customStyle="1" w:styleId="CompanyNameOne">
    <w:name w:val="Company Name One"/>
    <w:basedOn w:val="Normal"/>
    <w:next w:val="Normal"/>
    <w:rsid w:val="008A49D8"/>
    <w:pPr>
      <w:tabs>
        <w:tab w:val="left" w:pos="1440"/>
        <w:tab w:val="right" w:pos="6480"/>
      </w:tabs>
      <w:spacing w:before="60" w:line="220" w:lineRule="atLeast"/>
      <w:jc w:val="left"/>
    </w:pPr>
  </w:style>
  <w:style w:type="paragraph" w:styleId="BodyText">
    <w:name w:val="Body Text"/>
    <w:basedOn w:val="Normal"/>
    <w:link w:val="BodyTextChar"/>
    <w:uiPriority w:val="99"/>
    <w:semiHidden/>
    <w:unhideWhenUsed/>
    <w:rsid w:val="00EA09A8"/>
    <w:pPr>
      <w:spacing w:after="120" w:line="276" w:lineRule="auto"/>
      <w:jc w:val="left"/>
    </w:pPr>
    <w:rPr>
      <w:rFonts w:ascii="Calibri" w:eastAsia="Calibri" w:hAnsi="Calibri"/>
      <w:szCs w:val="22"/>
    </w:rPr>
  </w:style>
  <w:style w:type="character" w:customStyle="1" w:styleId="BodyTextChar">
    <w:name w:val="Body Text Char"/>
    <w:basedOn w:val="DefaultParagraphFont"/>
    <w:link w:val="BodyText"/>
    <w:uiPriority w:val="99"/>
    <w:semiHidden/>
    <w:rsid w:val="00EA09A8"/>
    <w:rPr>
      <w:rFonts w:ascii="Calibri" w:eastAsia="Calibri" w:hAnsi="Calibri" w:cs="Times New Roman"/>
    </w:rPr>
  </w:style>
  <w:style w:type="paragraph" w:customStyle="1" w:styleId="DatesNotes">
    <w:name w:val="Dates/Notes"/>
    <w:basedOn w:val="Normal"/>
    <w:rsid w:val="00EA09A8"/>
    <w:pPr>
      <w:jc w:val="left"/>
    </w:pPr>
    <w:rPr>
      <w:rFonts w:ascii="Arial" w:hAnsi="Arial"/>
      <w:b/>
    </w:rPr>
  </w:style>
  <w:style w:type="paragraph" w:styleId="ListParagraph">
    <w:name w:val="List Paragraph"/>
    <w:basedOn w:val="Normal"/>
    <w:uiPriority w:val="34"/>
    <w:qFormat/>
    <w:rsid w:val="00C70027"/>
    <w:pPr>
      <w:spacing w:after="200" w:line="276" w:lineRule="auto"/>
      <w:ind w:left="720"/>
      <w:jc w:val="left"/>
    </w:pPr>
    <w:rPr>
      <w:rFonts w:ascii="Calibri" w:eastAsia="Calibri" w:hAnsi="Calibri"/>
      <w:szCs w:val="22"/>
      <w:lang w:val="en-GB"/>
    </w:rPr>
  </w:style>
  <w:style w:type="paragraph" w:customStyle="1" w:styleId="PersonalInfo">
    <w:name w:val="Personal Info"/>
    <w:basedOn w:val="Normal"/>
    <w:next w:val="Normal"/>
    <w:rsid w:val="0062495C"/>
    <w:pPr>
      <w:spacing w:before="220" w:after="60" w:line="240" w:lineRule="atLeast"/>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smukul3@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867</Words>
  <Characters>4948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SCM</Company>
  <LinksUpToDate>false</LinksUpToDate>
  <CharactersWithSpaces>5804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Mukul</dc:creator>
  <cp:keywords/>
  <dc:description/>
  <cp:lastModifiedBy>HELLO SIR CYBER CAFE</cp:lastModifiedBy>
  <cp:revision>2</cp:revision>
  <dcterms:created xsi:type="dcterms:W3CDTF">2015-04-09T04:55:00Z</dcterms:created>
  <dcterms:modified xsi:type="dcterms:W3CDTF">2015-04-09T04:55:00Z</dcterms:modified>
</cp:coreProperties>
</file>