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F14" w:rsidRDefault="001E3D8E" w:rsidP="00E517D6">
      <w:pPr>
        <w:pStyle w:val="Default"/>
        <w:rPr>
          <w:rFonts w:cstheme="minorBidi"/>
          <w:color w:val="auto"/>
        </w:rPr>
      </w:pPr>
      <w:r>
        <w:rPr>
          <w:rFonts w:cstheme="minorBidi"/>
          <w:noProof/>
          <w:color w:val="auto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20.2pt;margin-top:-23.55pt;width:187.2pt;height:49.95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F71628" w:rsidRPr="00C84F14" w:rsidRDefault="002A428C" w:rsidP="00C84F14">
                  <w:pPr>
                    <w:pStyle w:val="Default"/>
                    <w:jc w:val="right"/>
                    <w:rPr>
                      <w:b/>
                      <w:bCs/>
                      <w:sz w:val="36"/>
                      <w:szCs w:val="36"/>
                    </w:rPr>
                  </w:pP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Vaibhav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S</w:t>
                  </w:r>
                  <w:r w:rsidR="00F71628" w:rsidRPr="00C84F14">
                    <w:rPr>
                      <w:b/>
                      <w:bCs/>
                      <w:sz w:val="36"/>
                      <w:szCs w:val="36"/>
                    </w:rPr>
                    <w:t>inghania</w:t>
                  </w:r>
                  <w:proofErr w:type="spellEnd"/>
                </w:p>
                <w:p w:rsidR="00F71628" w:rsidRPr="00C84F14" w:rsidRDefault="00A2360B" w:rsidP="00C84F14">
                  <w:pPr>
                    <w:pStyle w:val="Default"/>
                    <w:jc w:val="right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v</w:t>
                  </w:r>
                  <w:r w:rsidR="00F71628" w:rsidRPr="00C84F14">
                    <w:rPr>
                      <w:bCs/>
                      <w:sz w:val="20"/>
                      <w:szCs w:val="20"/>
                    </w:rPr>
                    <w:t>aibhav.singhania@gmail.com</w:t>
                  </w:r>
                </w:p>
                <w:p w:rsidR="00F71628" w:rsidRPr="00F71628" w:rsidRDefault="00A2360B" w:rsidP="00C84F14">
                  <w:pPr>
                    <w:pStyle w:val="Default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Contact</w:t>
                  </w:r>
                  <w:r w:rsidR="00C84F14">
                    <w:rPr>
                      <w:sz w:val="20"/>
                      <w:szCs w:val="20"/>
                    </w:rPr>
                    <w:t>: +91 9</w:t>
                  </w:r>
                  <w:r w:rsidR="00F71628">
                    <w:rPr>
                      <w:sz w:val="20"/>
                      <w:szCs w:val="20"/>
                    </w:rPr>
                    <w:t>827</w:t>
                  </w:r>
                  <w:r w:rsidR="00C84F14">
                    <w:rPr>
                      <w:sz w:val="20"/>
                      <w:szCs w:val="20"/>
                    </w:rPr>
                    <w:t xml:space="preserve"> </w:t>
                  </w:r>
                  <w:r w:rsidR="00F71628">
                    <w:rPr>
                      <w:sz w:val="20"/>
                      <w:szCs w:val="20"/>
                    </w:rPr>
                    <w:t>076761</w:t>
                  </w:r>
                </w:p>
              </w:txbxContent>
            </v:textbox>
          </v:shape>
        </w:pict>
      </w:r>
    </w:p>
    <w:p w:rsidR="00C84F14" w:rsidRDefault="00C84F14" w:rsidP="00E517D6">
      <w:pPr>
        <w:pStyle w:val="Default"/>
        <w:rPr>
          <w:rFonts w:cstheme="minorBidi"/>
          <w:color w:val="auto"/>
        </w:rPr>
      </w:pPr>
    </w:p>
    <w:p w:rsidR="009F16A6" w:rsidRDefault="009F16A6" w:rsidP="00E517D6">
      <w:pPr>
        <w:pStyle w:val="Default"/>
        <w:rPr>
          <w:rFonts w:cstheme="minorBidi"/>
          <w:color w:val="auto"/>
        </w:rPr>
      </w:pPr>
    </w:p>
    <w:p w:rsidR="00C84F14" w:rsidRDefault="00C84F14" w:rsidP="00E517D6">
      <w:pPr>
        <w:pStyle w:val="Default"/>
        <w:rPr>
          <w:rFonts w:cstheme="minorBidi"/>
          <w:color w:val="auto"/>
        </w:rPr>
      </w:pPr>
    </w:p>
    <w:tbl>
      <w:tblPr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301"/>
      </w:tblGrid>
      <w:tr w:rsidR="0055207A" w:rsidTr="00C66742">
        <w:trPr>
          <w:trHeight w:val="340"/>
        </w:trPr>
        <w:tc>
          <w:tcPr>
            <w:tcW w:w="10301" w:type="dxa"/>
            <w:shd w:val="clear" w:color="auto" w:fill="000000" w:themeFill="text1"/>
            <w:vAlign w:val="center"/>
          </w:tcPr>
          <w:p w:rsidR="0055207A" w:rsidRPr="00C84F14" w:rsidRDefault="0055207A" w:rsidP="00C66742">
            <w:pPr>
              <w:pStyle w:val="Default"/>
              <w:contextualSpacing/>
              <w:jc w:val="center"/>
              <w:rPr>
                <w:color w:val="FFFFFF" w:themeColor="background1"/>
                <w:u w:val="single"/>
              </w:rPr>
            </w:pPr>
            <w:r>
              <w:rPr>
                <w:b/>
                <w:bCs/>
                <w:color w:val="FFFFFF" w:themeColor="background1"/>
                <w:u w:val="single"/>
              </w:rPr>
              <w:t>Professional Experience</w:t>
            </w:r>
          </w:p>
        </w:tc>
      </w:tr>
      <w:tr w:rsidR="0055207A" w:rsidTr="00C66742">
        <w:trPr>
          <w:trHeight w:val="273"/>
        </w:trPr>
        <w:tc>
          <w:tcPr>
            <w:tcW w:w="10301" w:type="dxa"/>
          </w:tcPr>
          <w:p w:rsidR="0055207A" w:rsidRPr="00C84F14" w:rsidRDefault="002F72F1" w:rsidP="00306F07">
            <w:pPr>
              <w:pStyle w:val="Default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Internship </w:t>
            </w:r>
            <w:r w:rsidR="00306F07">
              <w:rPr>
                <w:b/>
                <w:bCs/>
                <w:sz w:val="20"/>
                <w:szCs w:val="20"/>
              </w:rPr>
              <w:t>under Charted Accountant</w:t>
            </w:r>
          </w:p>
        </w:tc>
      </w:tr>
      <w:tr w:rsidR="0055207A" w:rsidTr="00C66742">
        <w:trPr>
          <w:trHeight w:val="588"/>
        </w:trPr>
        <w:tc>
          <w:tcPr>
            <w:tcW w:w="10301" w:type="dxa"/>
          </w:tcPr>
          <w:p w:rsidR="00306F07" w:rsidRDefault="00BF2EC3" w:rsidP="00C66742">
            <w:pPr>
              <w:pStyle w:val="Default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have been working part time with a CA firm to understand practical application of theoretical knowledge</w:t>
            </w:r>
          </w:p>
          <w:p w:rsidR="00AE218F" w:rsidRDefault="00AE218F" w:rsidP="00306F07">
            <w:pPr>
              <w:pStyle w:val="Default"/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Acquired good knowledge of acc</w:t>
            </w:r>
            <w:r w:rsidR="006B2B0E">
              <w:rPr>
                <w:sz w:val="20"/>
                <w:szCs w:val="20"/>
              </w:rPr>
              <w:t>ounting software like Tally.</w:t>
            </w:r>
          </w:p>
          <w:p w:rsidR="00BF2EC3" w:rsidRDefault="00306F07" w:rsidP="006B2B0E">
            <w:pPr>
              <w:pStyle w:val="Default"/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</w:t>
            </w:r>
            <w:r w:rsidR="0086016E">
              <w:rPr>
                <w:sz w:val="20"/>
                <w:szCs w:val="20"/>
              </w:rPr>
              <w:t>ntain Books of Accounts</w:t>
            </w:r>
            <w:r w:rsidR="000F557C">
              <w:rPr>
                <w:sz w:val="20"/>
                <w:szCs w:val="20"/>
              </w:rPr>
              <w:t>: Journal entries and posting to Ledgers</w:t>
            </w:r>
          </w:p>
          <w:p w:rsidR="006B2B0E" w:rsidRPr="000F557C" w:rsidRDefault="000F557C" w:rsidP="006B2B0E">
            <w:pPr>
              <w:pStyle w:val="Default"/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  <w:r w:rsidRPr="000F557C">
              <w:rPr>
                <w:sz w:val="20"/>
                <w:szCs w:val="20"/>
              </w:rPr>
              <w:t xml:space="preserve">Prepare </w:t>
            </w:r>
            <w:r>
              <w:rPr>
                <w:sz w:val="20"/>
                <w:szCs w:val="20"/>
              </w:rPr>
              <w:t xml:space="preserve">cash flow and </w:t>
            </w:r>
            <w:r w:rsidRPr="000F557C">
              <w:rPr>
                <w:sz w:val="20"/>
                <w:szCs w:val="20"/>
              </w:rPr>
              <w:t xml:space="preserve">year end statements: </w:t>
            </w:r>
            <w:r w:rsidR="0086016E" w:rsidRPr="000F557C">
              <w:rPr>
                <w:sz w:val="20"/>
                <w:szCs w:val="20"/>
              </w:rPr>
              <w:t>B</w:t>
            </w:r>
            <w:r w:rsidR="006B2B0E" w:rsidRPr="000F557C">
              <w:rPr>
                <w:sz w:val="20"/>
                <w:szCs w:val="20"/>
              </w:rPr>
              <w:t>alance shee</w:t>
            </w:r>
            <w:r>
              <w:rPr>
                <w:sz w:val="20"/>
                <w:szCs w:val="20"/>
              </w:rPr>
              <w:t>t, P&amp;L</w:t>
            </w:r>
          </w:p>
          <w:p w:rsidR="00B8691D" w:rsidRPr="00B8691D" w:rsidRDefault="00B8691D" w:rsidP="00B8691D">
            <w:pPr>
              <w:pStyle w:val="Default"/>
              <w:numPr>
                <w:ilvl w:val="0"/>
                <w:numId w:val="1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Acquired knowledge of auditing a</w:t>
            </w:r>
            <w:r w:rsidR="000F557C">
              <w:rPr>
                <w:sz w:val="20"/>
                <w:szCs w:val="20"/>
              </w:rPr>
              <w:t xml:space="preserve"> limited company</w:t>
            </w:r>
          </w:p>
          <w:p w:rsidR="00306F07" w:rsidRDefault="00B8691D" w:rsidP="00306F07">
            <w:pPr>
              <w:pStyle w:val="Default"/>
              <w:numPr>
                <w:ilvl w:val="0"/>
                <w:numId w:val="1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Thorough knowledge of bank’s working. </w:t>
            </w:r>
          </w:p>
          <w:p w:rsidR="0055207A" w:rsidRPr="00C84F14" w:rsidRDefault="0055207A" w:rsidP="00306F07">
            <w:pPr>
              <w:pStyle w:val="Default"/>
              <w:spacing w:before="120" w:after="120"/>
              <w:jc w:val="both"/>
              <w:rPr>
                <w:sz w:val="20"/>
                <w:szCs w:val="20"/>
              </w:rPr>
            </w:pPr>
          </w:p>
        </w:tc>
      </w:tr>
      <w:tr w:rsidR="00E517D6" w:rsidTr="00992D93">
        <w:trPr>
          <w:trHeight w:val="340"/>
        </w:trPr>
        <w:tc>
          <w:tcPr>
            <w:tcW w:w="10301" w:type="dxa"/>
            <w:shd w:val="clear" w:color="auto" w:fill="000000" w:themeFill="text1"/>
            <w:vAlign w:val="center"/>
          </w:tcPr>
          <w:p w:rsidR="00E517D6" w:rsidRPr="00C84F14" w:rsidRDefault="002F72F1" w:rsidP="00497CF5">
            <w:pPr>
              <w:pStyle w:val="Default"/>
              <w:contextualSpacing/>
              <w:jc w:val="center"/>
              <w:rPr>
                <w:color w:val="FFFFFF" w:themeColor="background1"/>
                <w:u w:val="single"/>
              </w:rPr>
            </w:pPr>
            <w:r>
              <w:rPr>
                <w:b/>
                <w:bCs/>
                <w:color w:val="FFFFFF" w:themeColor="background1"/>
                <w:u w:val="single"/>
              </w:rPr>
              <w:t>Education</w:t>
            </w:r>
          </w:p>
        </w:tc>
      </w:tr>
      <w:tr w:rsidR="00992D93" w:rsidTr="00992D93">
        <w:trPr>
          <w:trHeight w:val="273"/>
        </w:trPr>
        <w:tc>
          <w:tcPr>
            <w:tcW w:w="10301" w:type="dxa"/>
          </w:tcPr>
          <w:p w:rsidR="00992D93" w:rsidRPr="00C84F14" w:rsidRDefault="00992D93" w:rsidP="00F75A02">
            <w:pPr>
              <w:pStyle w:val="Default"/>
              <w:tabs>
                <w:tab w:val="center" w:pos="5040"/>
                <w:tab w:val="right" w:pos="10080"/>
              </w:tabs>
              <w:spacing w:before="120" w:after="120"/>
              <w:contextualSpacing/>
              <w:rPr>
                <w:sz w:val="20"/>
                <w:szCs w:val="20"/>
              </w:rPr>
            </w:pPr>
            <w:r w:rsidRPr="00C84F14">
              <w:rPr>
                <w:b/>
                <w:bCs/>
                <w:sz w:val="20"/>
                <w:szCs w:val="20"/>
              </w:rPr>
              <w:t>M</w:t>
            </w:r>
            <w:r w:rsidR="00F75A02">
              <w:rPr>
                <w:b/>
                <w:bCs/>
                <w:sz w:val="20"/>
                <w:szCs w:val="20"/>
              </w:rPr>
              <w:t>aster</w:t>
            </w:r>
            <w:r>
              <w:rPr>
                <w:b/>
                <w:bCs/>
                <w:sz w:val="20"/>
                <w:szCs w:val="20"/>
              </w:rPr>
              <w:t xml:space="preserve"> of </w:t>
            </w:r>
            <w:r w:rsidRPr="00C84F14">
              <w:rPr>
                <w:b/>
                <w:bCs/>
                <w:sz w:val="20"/>
                <w:szCs w:val="20"/>
              </w:rPr>
              <w:t>B</w:t>
            </w:r>
            <w:r>
              <w:rPr>
                <w:b/>
                <w:bCs/>
                <w:sz w:val="20"/>
                <w:szCs w:val="20"/>
              </w:rPr>
              <w:t>usiness Administration</w:t>
            </w:r>
            <w:r>
              <w:rPr>
                <w:b/>
                <w:bCs/>
                <w:sz w:val="20"/>
                <w:szCs w:val="20"/>
              </w:rPr>
              <w:tab/>
            </w:r>
            <w:r w:rsidR="00FD2AA6">
              <w:rPr>
                <w:b/>
                <w:bCs/>
                <w:sz w:val="20"/>
                <w:szCs w:val="20"/>
              </w:rPr>
              <w:t>CGPA: 7</w:t>
            </w:r>
            <w:r>
              <w:rPr>
                <w:b/>
                <w:bCs/>
                <w:sz w:val="20"/>
                <w:szCs w:val="20"/>
              </w:rPr>
              <w:t>/10</w:t>
            </w:r>
            <w:r w:rsidR="00FD2AA6">
              <w:rPr>
                <w:b/>
                <w:bCs/>
                <w:sz w:val="20"/>
                <w:szCs w:val="20"/>
              </w:rPr>
              <w:t>(First Division)</w:t>
            </w:r>
            <w:r>
              <w:rPr>
                <w:b/>
                <w:bCs/>
                <w:sz w:val="20"/>
                <w:szCs w:val="20"/>
              </w:rPr>
              <w:tab/>
            </w:r>
            <w:r w:rsidR="00FD2AA6">
              <w:rPr>
                <w:b/>
                <w:bCs/>
                <w:sz w:val="20"/>
                <w:szCs w:val="20"/>
              </w:rPr>
              <w:t>April</w:t>
            </w:r>
            <w:r w:rsidR="00F75A02">
              <w:rPr>
                <w:b/>
                <w:bCs/>
                <w:sz w:val="20"/>
                <w:szCs w:val="20"/>
              </w:rPr>
              <w:t xml:space="preserve"> 2014</w:t>
            </w:r>
          </w:p>
        </w:tc>
      </w:tr>
      <w:tr w:rsidR="00F75A02" w:rsidTr="00293576">
        <w:trPr>
          <w:trHeight w:val="588"/>
        </w:trPr>
        <w:tc>
          <w:tcPr>
            <w:tcW w:w="10301" w:type="dxa"/>
          </w:tcPr>
          <w:p w:rsidR="00F75A02" w:rsidRDefault="00F75A02" w:rsidP="00F75A02">
            <w:pPr>
              <w:pStyle w:val="Default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MBA </w:t>
            </w:r>
            <w:r w:rsidRPr="00C84F14">
              <w:rPr>
                <w:sz w:val="20"/>
                <w:szCs w:val="20"/>
              </w:rPr>
              <w:t xml:space="preserve">from </w:t>
            </w:r>
            <w:r>
              <w:rPr>
                <w:sz w:val="20"/>
                <w:szCs w:val="20"/>
              </w:rPr>
              <w:t>International I</w:t>
            </w:r>
            <w:r w:rsidRPr="00C84F14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stitute of Professional Studies</w:t>
            </w:r>
            <w:r w:rsidR="00BF2EC3">
              <w:rPr>
                <w:sz w:val="20"/>
                <w:szCs w:val="20"/>
              </w:rPr>
              <w:t xml:space="preserve"> (IIPS)</w:t>
            </w:r>
            <w:r>
              <w:rPr>
                <w:sz w:val="20"/>
                <w:szCs w:val="20"/>
              </w:rPr>
              <w:t xml:space="preserve">, </w:t>
            </w:r>
            <w:r w:rsidRPr="00C84F14">
              <w:rPr>
                <w:sz w:val="20"/>
                <w:szCs w:val="20"/>
              </w:rPr>
              <w:t xml:space="preserve">Devi </w:t>
            </w:r>
            <w:proofErr w:type="spellStart"/>
            <w:r w:rsidRPr="00C84F14">
              <w:rPr>
                <w:sz w:val="20"/>
                <w:szCs w:val="20"/>
              </w:rPr>
              <w:t>Ahilya</w:t>
            </w:r>
            <w:proofErr w:type="spellEnd"/>
            <w:r w:rsidRPr="00C84F14">
              <w:rPr>
                <w:sz w:val="20"/>
                <w:szCs w:val="20"/>
              </w:rPr>
              <w:t xml:space="preserve"> </w:t>
            </w:r>
            <w:proofErr w:type="spellStart"/>
            <w:r w:rsidRPr="00C84F14">
              <w:rPr>
                <w:sz w:val="20"/>
                <w:szCs w:val="20"/>
              </w:rPr>
              <w:t>Vishwavidyalaya</w:t>
            </w:r>
            <w:proofErr w:type="spellEnd"/>
            <w:r>
              <w:rPr>
                <w:sz w:val="20"/>
                <w:szCs w:val="20"/>
              </w:rPr>
              <w:t xml:space="preserve"> (University), Indore. </w:t>
            </w:r>
          </w:p>
          <w:p w:rsidR="00F75A02" w:rsidRPr="00C84F14" w:rsidRDefault="009F16A6" w:rsidP="00F75A02">
            <w:pPr>
              <w:pStyle w:val="Default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Masters</w:t>
            </w:r>
            <w:r w:rsidR="00F75A02">
              <w:rPr>
                <w:sz w:val="20"/>
                <w:szCs w:val="20"/>
              </w:rPr>
              <w:t xml:space="preserve"> with major in Finance (Corporate Tax, Security Analysis and Portfolio Management, Insurance and Banking, Financial Market and Services) and minor in Marketing (Consumer Behavior, Integrated Marketing Communication).</w:t>
            </w:r>
          </w:p>
        </w:tc>
      </w:tr>
      <w:tr w:rsidR="0055207A" w:rsidTr="00C66742">
        <w:trPr>
          <w:trHeight w:val="273"/>
        </w:trPr>
        <w:tc>
          <w:tcPr>
            <w:tcW w:w="10301" w:type="dxa"/>
          </w:tcPr>
          <w:p w:rsidR="0055207A" w:rsidRPr="00C84F14" w:rsidRDefault="0055207A" w:rsidP="00C66742">
            <w:pPr>
              <w:pStyle w:val="Default"/>
              <w:tabs>
                <w:tab w:val="center" w:pos="5040"/>
                <w:tab w:val="right" w:pos="10080"/>
              </w:tabs>
              <w:spacing w:before="120" w:after="12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Bachelor of </w:t>
            </w:r>
            <w:r w:rsidRPr="00C84F14">
              <w:rPr>
                <w:b/>
                <w:bCs/>
                <w:sz w:val="20"/>
                <w:szCs w:val="20"/>
              </w:rPr>
              <w:t>B</w:t>
            </w:r>
            <w:r w:rsidR="00F058FB">
              <w:rPr>
                <w:b/>
                <w:bCs/>
                <w:sz w:val="20"/>
                <w:szCs w:val="20"/>
              </w:rPr>
              <w:t>usiness Administration</w:t>
            </w:r>
            <w:r w:rsidR="00F058FB">
              <w:rPr>
                <w:b/>
                <w:bCs/>
                <w:sz w:val="20"/>
                <w:szCs w:val="20"/>
              </w:rPr>
              <w:tab/>
            </w:r>
            <w:r w:rsidR="00FD2AA6">
              <w:rPr>
                <w:b/>
                <w:bCs/>
                <w:sz w:val="20"/>
                <w:szCs w:val="20"/>
              </w:rPr>
              <w:t>CGPA: 6.2/10</w:t>
            </w:r>
            <w:r w:rsidR="00FD2AA6">
              <w:rPr>
                <w:b/>
                <w:bCs/>
                <w:sz w:val="20"/>
                <w:szCs w:val="20"/>
              </w:rPr>
              <w:tab/>
              <w:t>April</w:t>
            </w:r>
            <w:r>
              <w:rPr>
                <w:b/>
                <w:bCs/>
                <w:sz w:val="20"/>
                <w:szCs w:val="20"/>
              </w:rPr>
              <w:t xml:space="preserve"> 2012</w:t>
            </w:r>
          </w:p>
        </w:tc>
      </w:tr>
      <w:tr w:rsidR="0055207A" w:rsidTr="00C66742">
        <w:trPr>
          <w:trHeight w:val="588"/>
        </w:trPr>
        <w:tc>
          <w:tcPr>
            <w:tcW w:w="10301" w:type="dxa"/>
          </w:tcPr>
          <w:p w:rsidR="0055207A" w:rsidRPr="00C84F14" w:rsidRDefault="0055207A" w:rsidP="00C66742">
            <w:pPr>
              <w:pStyle w:val="Default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under-grad degree in Business Administration f</w:t>
            </w:r>
            <w:r w:rsidRPr="00C84F14">
              <w:rPr>
                <w:sz w:val="20"/>
                <w:szCs w:val="20"/>
              </w:rPr>
              <w:t xml:space="preserve">rom </w:t>
            </w:r>
            <w:r>
              <w:rPr>
                <w:sz w:val="20"/>
                <w:szCs w:val="20"/>
              </w:rPr>
              <w:t>International I</w:t>
            </w:r>
            <w:r w:rsidRPr="00C84F14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stitute of Professional Studies, business school of </w:t>
            </w:r>
            <w:r w:rsidRPr="00C84F14">
              <w:rPr>
                <w:sz w:val="20"/>
                <w:szCs w:val="20"/>
              </w:rPr>
              <w:t xml:space="preserve">Devi </w:t>
            </w:r>
            <w:proofErr w:type="spellStart"/>
            <w:r w:rsidRPr="00C84F14">
              <w:rPr>
                <w:sz w:val="20"/>
                <w:szCs w:val="20"/>
              </w:rPr>
              <w:t>Ahilya</w:t>
            </w:r>
            <w:proofErr w:type="spellEnd"/>
            <w:r w:rsidRPr="00C84F14">
              <w:rPr>
                <w:sz w:val="20"/>
                <w:szCs w:val="20"/>
              </w:rPr>
              <w:t xml:space="preserve"> </w:t>
            </w:r>
            <w:proofErr w:type="spellStart"/>
            <w:r w:rsidRPr="00C84F14">
              <w:rPr>
                <w:sz w:val="20"/>
                <w:szCs w:val="20"/>
              </w:rPr>
              <w:t>Vishwavidyalaya</w:t>
            </w:r>
            <w:proofErr w:type="spellEnd"/>
            <w:r>
              <w:rPr>
                <w:sz w:val="20"/>
                <w:szCs w:val="20"/>
              </w:rPr>
              <w:t xml:space="preserve"> (University), Indore.</w:t>
            </w:r>
          </w:p>
        </w:tc>
      </w:tr>
      <w:tr w:rsidR="00FD04C0" w:rsidTr="00C66742">
        <w:trPr>
          <w:trHeight w:val="273"/>
        </w:trPr>
        <w:tc>
          <w:tcPr>
            <w:tcW w:w="10301" w:type="dxa"/>
          </w:tcPr>
          <w:p w:rsidR="00FD04C0" w:rsidRPr="00C84F14" w:rsidRDefault="00FD04C0" w:rsidP="00C66742">
            <w:pPr>
              <w:pStyle w:val="Default"/>
              <w:tabs>
                <w:tab w:val="center" w:pos="5040"/>
                <w:tab w:val="right" w:pos="10080"/>
              </w:tabs>
              <w:spacing w:before="120" w:after="12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School</w:t>
            </w:r>
            <w:r>
              <w:rPr>
                <w:b/>
                <w:bCs/>
                <w:sz w:val="20"/>
                <w:szCs w:val="20"/>
              </w:rPr>
              <w:tab/>
              <w:t>First Division</w:t>
            </w:r>
            <w:r>
              <w:rPr>
                <w:b/>
                <w:bCs/>
                <w:sz w:val="20"/>
                <w:szCs w:val="20"/>
              </w:rPr>
              <w:tab/>
              <w:t>April 2009</w:t>
            </w:r>
          </w:p>
        </w:tc>
      </w:tr>
      <w:tr w:rsidR="00FD04C0" w:rsidTr="00C66742">
        <w:trPr>
          <w:trHeight w:val="588"/>
        </w:trPr>
        <w:tc>
          <w:tcPr>
            <w:tcW w:w="10301" w:type="dxa"/>
          </w:tcPr>
          <w:p w:rsidR="00FD04C0" w:rsidRDefault="00BF2EC3" w:rsidP="00BF2EC3">
            <w:pPr>
              <w:pStyle w:val="Default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Completed high school from National Public School, </w:t>
            </w:r>
            <w:proofErr w:type="spellStart"/>
            <w:r>
              <w:rPr>
                <w:sz w:val="20"/>
                <w:szCs w:val="20"/>
              </w:rPr>
              <w:t>Inodre</w:t>
            </w:r>
            <w:proofErr w:type="spellEnd"/>
            <w:r>
              <w:rPr>
                <w:sz w:val="20"/>
                <w:szCs w:val="20"/>
              </w:rPr>
              <w:t xml:space="preserve"> (CBSE) maintaining a record of overall excellence with lots of participation in curricular, non-curricular and sports activities.</w:t>
            </w:r>
          </w:p>
          <w:p w:rsidR="00BF2EC3" w:rsidRPr="00C84F14" w:rsidRDefault="00BF2EC3" w:rsidP="00BF2EC3">
            <w:pPr>
              <w:pStyle w:val="Default"/>
              <w:spacing w:before="120" w:after="120"/>
              <w:jc w:val="both"/>
              <w:rPr>
                <w:sz w:val="20"/>
                <w:szCs w:val="20"/>
              </w:rPr>
            </w:pPr>
          </w:p>
        </w:tc>
      </w:tr>
      <w:tr w:rsidR="00E517D6" w:rsidTr="00992D93">
        <w:trPr>
          <w:trHeight w:val="340"/>
        </w:trPr>
        <w:tc>
          <w:tcPr>
            <w:tcW w:w="10301" w:type="dxa"/>
            <w:shd w:val="clear" w:color="auto" w:fill="000000" w:themeFill="text1"/>
            <w:vAlign w:val="center"/>
          </w:tcPr>
          <w:p w:rsidR="00E517D6" w:rsidRPr="00C84F14" w:rsidRDefault="002F72F1" w:rsidP="00497CF5">
            <w:pPr>
              <w:pStyle w:val="Default"/>
              <w:contextualSpacing/>
              <w:jc w:val="center"/>
              <w:rPr>
                <w:color w:val="FFFFFF" w:themeColor="background1"/>
                <w:u w:val="single"/>
              </w:rPr>
            </w:pPr>
            <w:r>
              <w:rPr>
                <w:b/>
                <w:bCs/>
                <w:color w:val="FFFFFF" w:themeColor="background1"/>
                <w:u w:val="single"/>
              </w:rPr>
              <w:t>Academic Projects</w:t>
            </w:r>
          </w:p>
        </w:tc>
      </w:tr>
      <w:tr w:rsidR="006108B2" w:rsidTr="00C66742">
        <w:trPr>
          <w:trHeight w:val="273"/>
        </w:trPr>
        <w:tc>
          <w:tcPr>
            <w:tcW w:w="10301" w:type="dxa"/>
          </w:tcPr>
          <w:p w:rsidR="006108B2" w:rsidRPr="00C84F14" w:rsidRDefault="006108B2" w:rsidP="006108B2">
            <w:pPr>
              <w:pStyle w:val="Default"/>
              <w:tabs>
                <w:tab w:val="center" w:pos="5040"/>
                <w:tab w:val="right" w:pos="10080"/>
              </w:tabs>
              <w:spacing w:before="120" w:after="12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Security Analysis and Portfolio Management</w:t>
            </w:r>
          </w:p>
        </w:tc>
      </w:tr>
      <w:tr w:rsidR="006108B2" w:rsidTr="00C66742">
        <w:trPr>
          <w:trHeight w:val="588"/>
        </w:trPr>
        <w:tc>
          <w:tcPr>
            <w:tcW w:w="10301" w:type="dxa"/>
          </w:tcPr>
          <w:p w:rsidR="006108B2" w:rsidRDefault="00D505FB" w:rsidP="00F5492C">
            <w:pPr>
              <w:pStyle w:val="Default"/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objective was</w:t>
            </w:r>
            <w:r w:rsidR="000A0C37">
              <w:rPr>
                <w:sz w:val="20"/>
                <w:szCs w:val="20"/>
              </w:rPr>
              <w:t xml:space="preserve"> to prepare a</w:t>
            </w:r>
            <w:r w:rsidR="00F5492C">
              <w:rPr>
                <w:sz w:val="20"/>
                <w:szCs w:val="20"/>
              </w:rPr>
              <w:t>n</w:t>
            </w:r>
            <w:r w:rsidR="000A0C37">
              <w:rPr>
                <w:sz w:val="20"/>
                <w:szCs w:val="20"/>
              </w:rPr>
              <w:t xml:space="preserve"> optimum portfoli</w:t>
            </w:r>
            <w:r w:rsidR="00F5492C">
              <w:rPr>
                <w:sz w:val="20"/>
                <w:szCs w:val="20"/>
              </w:rPr>
              <w:t>o of securities for an investor to</w:t>
            </w:r>
            <w:r w:rsidR="000A0C37">
              <w:rPr>
                <w:sz w:val="20"/>
                <w:szCs w:val="20"/>
              </w:rPr>
              <w:t xml:space="preserve"> earn max profit </w:t>
            </w:r>
            <w:r w:rsidR="00F5492C">
              <w:rPr>
                <w:sz w:val="20"/>
                <w:szCs w:val="20"/>
              </w:rPr>
              <w:t xml:space="preserve">with </w:t>
            </w:r>
            <w:r w:rsidR="000A0C37">
              <w:rPr>
                <w:sz w:val="20"/>
                <w:szCs w:val="20"/>
              </w:rPr>
              <w:t>min risk</w:t>
            </w:r>
            <w:r w:rsidR="00F5492C">
              <w:rPr>
                <w:sz w:val="20"/>
                <w:szCs w:val="20"/>
              </w:rPr>
              <w:t>s</w:t>
            </w:r>
            <w:r w:rsidR="000A0C37">
              <w:rPr>
                <w:sz w:val="20"/>
                <w:szCs w:val="20"/>
              </w:rPr>
              <w:t xml:space="preserve"> involved.</w:t>
            </w:r>
          </w:p>
          <w:p w:rsidR="000A0C37" w:rsidRDefault="00D505FB" w:rsidP="00F5492C">
            <w:pPr>
              <w:pStyle w:val="Default"/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was</w:t>
            </w:r>
            <w:r w:rsidR="00F5492C">
              <w:rPr>
                <w:sz w:val="20"/>
                <w:szCs w:val="20"/>
              </w:rPr>
              <w:t xml:space="preserve"> done by apply</w:t>
            </w:r>
            <w:r w:rsidR="00D73B0F">
              <w:rPr>
                <w:sz w:val="20"/>
                <w:szCs w:val="20"/>
              </w:rPr>
              <w:t xml:space="preserve"> CAPM model</w:t>
            </w:r>
            <w:r w:rsidR="00F5492C">
              <w:rPr>
                <w:sz w:val="20"/>
                <w:szCs w:val="20"/>
              </w:rPr>
              <w:t>, Weighted Average model to calculate risks,</w:t>
            </w:r>
            <w:r w:rsidR="00D73B0F">
              <w:rPr>
                <w:sz w:val="20"/>
                <w:szCs w:val="20"/>
              </w:rPr>
              <w:t xml:space="preserve"> beta and returns.</w:t>
            </w:r>
          </w:p>
          <w:p w:rsidR="00D73B0F" w:rsidRPr="000A0C37" w:rsidRDefault="00D73B0F" w:rsidP="00F5492C">
            <w:pPr>
              <w:pStyle w:val="Default"/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optimum portfolio describe</w:t>
            </w:r>
            <w:r w:rsidR="00F5492C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the number of securities</w:t>
            </w:r>
            <w:r w:rsidR="004D2D09">
              <w:rPr>
                <w:sz w:val="20"/>
                <w:szCs w:val="20"/>
              </w:rPr>
              <w:t xml:space="preserve"> and their weights with low risk and high returns and type of securities which are negatively correlated.</w:t>
            </w:r>
          </w:p>
        </w:tc>
      </w:tr>
      <w:tr w:rsidR="006108B2" w:rsidTr="00C66742">
        <w:trPr>
          <w:trHeight w:val="273"/>
        </w:trPr>
        <w:tc>
          <w:tcPr>
            <w:tcW w:w="10301" w:type="dxa"/>
          </w:tcPr>
          <w:p w:rsidR="006108B2" w:rsidRPr="00C84F14" w:rsidRDefault="006108B2" w:rsidP="00F5492C">
            <w:pPr>
              <w:pStyle w:val="Default"/>
              <w:tabs>
                <w:tab w:val="center" w:pos="5040"/>
                <w:tab w:val="right" w:pos="10080"/>
              </w:tabs>
              <w:spacing w:before="12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Research Paper - </w:t>
            </w:r>
            <w:r w:rsidRPr="0073650B">
              <w:rPr>
                <w:b/>
                <w:iCs/>
                <w:sz w:val="20"/>
                <w:szCs w:val="20"/>
              </w:rPr>
              <w:t>E</w:t>
            </w:r>
            <w:r>
              <w:rPr>
                <w:b/>
                <w:bCs/>
                <w:sz w:val="20"/>
                <w:szCs w:val="20"/>
              </w:rPr>
              <w:t>mpirical investigation of determinants of profitability of textile manufacturing companies in India</w:t>
            </w:r>
          </w:p>
        </w:tc>
      </w:tr>
      <w:tr w:rsidR="006108B2" w:rsidTr="00C66742">
        <w:trPr>
          <w:trHeight w:val="588"/>
        </w:trPr>
        <w:tc>
          <w:tcPr>
            <w:tcW w:w="10301" w:type="dxa"/>
          </w:tcPr>
          <w:p w:rsidR="006108B2" w:rsidRDefault="00F5492C" w:rsidP="00F5492C">
            <w:pPr>
              <w:pStyle w:val="Default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study was</w:t>
            </w:r>
            <w:r w:rsidR="00D9266A">
              <w:rPr>
                <w:sz w:val="20"/>
                <w:szCs w:val="20"/>
              </w:rPr>
              <w:t xml:space="preserve"> to examine the determinants of profitability of listed textile companies.</w:t>
            </w:r>
          </w:p>
          <w:p w:rsidR="00D9266A" w:rsidRDefault="00F5492C" w:rsidP="00F5492C">
            <w:pPr>
              <w:pStyle w:val="Default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Methodologies included</w:t>
            </w:r>
            <w:r w:rsidR="00D9266A">
              <w:rPr>
                <w:sz w:val="20"/>
                <w:szCs w:val="20"/>
              </w:rPr>
              <w:t xml:space="preserve"> econometric techniques like regression and correlation analysis.</w:t>
            </w:r>
          </w:p>
          <w:p w:rsidR="00F5492C" w:rsidRPr="00D505FB" w:rsidRDefault="00F5492C" w:rsidP="00D505FB">
            <w:pPr>
              <w:pStyle w:val="Default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objective was to understand the growth and</w:t>
            </w:r>
            <w:r w:rsidR="00D9266A">
              <w:rPr>
                <w:sz w:val="20"/>
                <w:szCs w:val="20"/>
              </w:rPr>
              <w:t xml:space="preserve"> future of the company</w:t>
            </w:r>
            <w:r>
              <w:rPr>
                <w:sz w:val="20"/>
                <w:szCs w:val="20"/>
              </w:rPr>
              <w:t xml:space="preserve"> and apply the results in future investments.</w:t>
            </w:r>
          </w:p>
        </w:tc>
      </w:tr>
      <w:tr w:rsidR="00D505FB" w:rsidTr="007516E9">
        <w:trPr>
          <w:trHeight w:val="273"/>
        </w:trPr>
        <w:tc>
          <w:tcPr>
            <w:tcW w:w="10301" w:type="dxa"/>
          </w:tcPr>
          <w:p w:rsidR="00D505FB" w:rsidRPr="00C84F14" w:rsidRDefault="00D505FB" w:rsidP="007516E9">
            <w:pPr>
              <w:pStyle w:val="Default"/>
              <w:tabs>
                <w:tab w:val="center" w:pos="5040"/>
                <w:tab w:val="right" w:pos="10080"/>
              </w:tabs>
              <w:spacing w:before="120" w:after="12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Integrated Marketing Communication</w:t>
            </w:r>
          </w:p>
        </w:tc>
      </w:tr>
      <w:tr w:rsidR="00D505FB" w:rsidTr="007516E9">
        <w:trPr>
          <w:trHeight w:val="588"/>
        </w:trPr>
        <w:tc>
          <w:tcPr>
            <w:tcW w:w="10301" w:type="dxa"/>
          </w:tcPr>
          <w:p w:rsidR="00D505FB" w:rsidRPr="006108B2" w:rsidRDefault="00D505FB" w:rsidP="00D505FB">
            <w:pPr>
              <w:pStyle w:val="Default"/>
              <w:contextualSpacing/>
              <w:jc w:val="both"/>
              <w:rPr>
                <w:rFonts w:ascii="Wingdings" w:hAnsi="Wingdings" w:cs="Wingdings"/>
                <w:sz w:val="20"/>
                <w:szCs w:val="20"/>
              </w:rPr>
            </w:pPr>
            <w:r w:rsidRPr="00D505FB">
              <w:rPr>
                <w:iCs/>
                <w:sz w:val="20"/>
                <w:szCs w:val="20"/>
              </w:rPr>
              <w:t>Integrated marketing communication</w:t>
            </w:r>
            <w:r w:rsidRPr="006108B2">
              <w:rPr>
                <w:iCs/>
                <w:sz w:val="20"/>
                <w:szCs w:val="20"/>
              </w:rPr>
              <w:t xml:space="preserve"> involves proper planning of advertising and other IMC tools to prom</w:t>
            </w:r>
            <w:r>
              <w:rPr>
                <w:iCs/>
                <w:sz w:val="20"/>
                <w:szCs w:val="20"/>
              </w:rPr>
              <w:t>ote the launch of a new product. As part of this project studied the advertizing and promotion strategies for “Hero Honda Pleasure” and identified target market segments.</w:t>
            </w:r>
          </w:p>
        </w:tc>
      </w:tr>
      <w:tr w:rsidR="00E517D6" w:rsidTr="00992D93">
        <w:trPr>
          <w:trHeight w:val="340"/>
        </w:trPr>
        <w:tc>
          <w:tcPr>
            <w:tcW w:w="10301" w:type="dxa"/>
            <w:shd w:val="clear" w:color="auto" w:fill="000000" w:themeFill="text1"/>
            <w:vAlign w:val="center"/>
          </w:tcPr>
          <w:p w:rsidR="00E517D6" w:rsidRPr="00C84F14" w:rsidRDefault="00AE218F" w:rsidP="00497CF5">
            <w:pPr>
              <w:pStyle w:val="Default"/>
              <w:contextualSpacing/>
              <w:jc w:val="center"/>
              <w:rPr>
                <w:color w:val="FFFFFF" w:themeColor="background1"/>
                <w:u w:val="single"/>
              </w:rPr>
            </w:pPr>
            <w:r>
              <w:rPr>
                <w:b/>
                <w:bCs/>
                <w:color w:val="FFFFFF" w:themeColor="background1"/>
                <w:u w:val="single"/>
              </w:rPr>
              <w:lastRenderedPageBreak/>
              <w:t>Awards, Achievements and Other Activities</w:t>
            </w:r>
          </w:p>
        </w:tc>
      </w:tr>
      <w:tr w:rsidR="00AE218F" w:rsidTr="00C66742">
        <w:trPr>
          <w:trHeight w:val="273"/>
        </w:trPr>
        <w:tc>
          <w:tcPr>
            <w:tcW w:w="10301" w:type="dxa"/>
          </w:tcPr>
          <w:p w:rsidR="00AE218F" w:rsidRPr="00C84F14" w:rsidRDefault="00AE218F" w:rsidP="00C66742">
            <w:pPr>
              <w:pStyle w:val="Default"/>
              <w:tabs>
                <w:tab w:val="center" w:pos="5040"/>
                <w:tab w:val="right" w:pos="10080"/>
              </w:tabs>
              <w:spacing w:before="120" w:after="12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Sports</w:t>
            </w:r>
          </w:p>
        </w:tc>
      </w:tr>
      <w:tr w:rsidR="00AE218F" w:rsidTr="00C66742">
        <w:trPr>
          <w:trHeight w:val="588"/>
        </w:trPr>
        <w:tc>
          <w:tcPr>
            <w:tcW w:w="10301" w:type="dxa"/>
          </w:tcPr>
          <w:p w:rsidR="0086016E" w:rsidRDefault="0086016E" w:rsidP="0086016E">
            <w:pPr>
              <w:pStyle w:val="Default"/>
              <w:numPr>
                <w:ilvl w:val="0"/>
                <w:numId w:val="5"/>
              </w:numPr>
              <w:ind w:left="317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Winner of </w:t>
            </w:r>
            <w:r w:rsidRPr="00514203">
              <w:rPr>
                <w:bCs/>
                <w:sz w:val="20"/>
                <w:szCs w:val="20"/>
              </w:rPr>
              <w:t>Cricket and Volleyball Tournaments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73650B">
              <w:rPr>
                <w:sz w:val="20"/>
                <w:szCs w:val="20"/>
              </w:rPr>
              <w:t>at SYNERGY’11(2011) &amp;</w:t>
            </w:r>
            <w:r w:rsidR="00514203">
              <w:rPr>
                <w:sz w:val="20"/>
                <w:szCs w:val="20"/>
              </w:rPr>
              <w:t xml:space="preserve"> SYNERGY’12(2012), IIPS</w:t>
            </w:r>
          </w:p>
          <w:p w:rsidR="00AE218F" w:rsidRPr="00497CF5" w:rsidRDefault="00AE218F" w:rsidP="0086016E">
            <w:pPr>
              <w:pStyle w:val="Default"/>
              <w:numPr>
                <w:ilvl w:val="0"/>
                <w:numId w:val="7"/>
              </w:numPr>
              <w:ind w:left="312" w:hanging="357"/>
              <w:jc w:val="both"/>
              <w:rPr>
                <w:sz w:val="20"/>
                <w:szCs w:val="20"/>
              </w:rPr>
            </w:pPr>
            <w:r w:rsidRPr="00514203">
              <w:rPr>
                <w:bCs/>
                <w:sz w:val="20"/>
                <w:szCs w:val="20"/>
              </w:rPr>
              <w:t>Runner</w:t>
            </w:r>
            <w:r w:rsidR="0086016E" w:rsidRPr="00514203">
              <w:rPr>
                <w:bCs/>
                <w:sz w:val="20"/>
                <w:szCs w:val="20"/>
              </w:rPr>
              <w:t>-up</w:t>
            </w:r>
            <w:r w:rsidRPr="00514203">
              <w:rPr>
                <w:bCs/>
                <w:sz w:val="20"/>
                <w:szCs w:val="20"/>
              </w:rPr>
              <w:t xml:space="preserve"> in Inter School </w:t>
            </w:r>
            <w:proofErr w:type="spellStart"/>
            <w:r w:rsidRPr="00514203">
              <w:rPr>
                <w:bCs/>
                <w:sz w:val="20"/>
                <w:szCs w:val="20"/>
              </w:rPr>
              <w:t>Sahodaya</w:t>
            </w:r>
            <w:proofErr w:type="spellEnd"/>
            <w:r w:rsidRPr="00514203">
              <w:rPr>
                <w:bCs/>
                <w:sz w:val="20"/>
                <w:szCs w:val="20"/>
              </w:rPr>
              <w:t xml:space="preserve"> Football Tournament</w:t>
            </w:r>
            <w:r w:rsidRPr="0073650B">
              <w:rPr>
                <w:b/>
                <w:bCs/>
                <w:sz w:val="20"/>
                <w:szCs w:val="20"/>
              </w:rPr>
              <w:t xml:space="preserve">, </w:t>
            </w:r>
            <w:r w:rsidRPr="0073650B">
              <w:rPr>
                <w:sz w:val="20"/>
                <w:szCs w:val="20"/>
              </w:rPr>
              <w:t>a district level program (2006)</w:t>
            </w:r>
          </w:p>
          <w:p w:rsidR="00AE218F" w:rsidRPr="00AE218F" w:rsidRDefault="00AE218F" w:rsidP="00AE218F">
            <w:pPr>
              <w:pStyle w:val="Default"/>
              <w:numPr>
                <w:ilvl w:val="0"/>
                <w:numId w:val="7"/>
              </w:numPr>
              <w:ind w:left="317"/>
              <w:contextualSpacing/>
              <w:jc w:val="both"/>
              <w:rPr>
                <w:sz w:val="20"/>
                <w:szCs w:val="20"/>
              </w:rPr>
            </w:pPr>
            <w:r w:rsidRPr="00514203">
              <w:rPr>
                <w:sz w:val="20"/>
                <w:szCs w:val="20"/>
              </w:rPr>
              <w:t>2</w:t>
            </w:r>
            <w:r w:rsidRPr="00514203">
              <w:rPr>
                <w:sz w:val="20"/>
                <w:szCs w:val="20"/>
                <w:vertAlign w:val="superscript"/>
              </w:rPr>
              <w:t>nd</w:t>
            </w:r>
            <w:r w:rsidRPr="00514203">
              <w:rPr>
                <w:sz w:val="20"/>
                <w:szCs w:val="20"/>
              </w:rPr>
              <w:t xml:space="preserve"> position in District</w:t>
            </w:r>
            <w:r w:rsidRPr="007D2B4D">
              <w:rPr>
                <w:b/>
                <w:sz w:val="20"/>
                <w:szCs w:val="20"/>
              </w:rPr>
              <w:t xml:space="preserve"> </w:t>
            </w:r>
            <w:r w:rsidRPr="00514203">
              <w:rPr>
                <w:sz w:val="20"/>
                <w:szCs w:val="20"/>
              </w:rPr>
              <w:t xml:space="preserve">level </w:t>
            </w:r>
            <w:r w:rsidRPr="0073650B">
              <w:rPr>
                <w:sz w:val="20"/>
                <w:szCs w:val="20"/>
              </w:rPr>
              <w:t>cycle expedition held at Advanced Academy</w:t>
            </w:r>
            <w:r>
              <w:rPr>
                <w:sz w:val="20"/>
                <w:szCs w:val="20"/>
              </w:rPr>
              <w:t xml:space="preserve"> </w:t>
            </w:r>
            <w:r w:rsidR="00514203">
              <w:rPr>
                <w:sz w:val="20"/>
                <w:szCs w:val="20"/>
              </w:rPr>
              <w:t>(2005)</w:t>
            </w:r>
          </w:p>
          <w:p w:rsidR="00AE218F" w:rsidRDefault="00AE218F" w:rsidP="00AE218F">
            <w:pPr>
              <w:pStyle w:val="Default"/>
              <w:numPr>
                <w:ilvl w:val="0"/>
                <w:numId w:val="7"/>
              </w:numPr>
              <w:ind w:left="317"/>
              <w:contextualSpacing/>
              <w:jc w:val="both"/>
              <w:rPr>
                <w:sz w:val="20"/>
                <w:szCs w:val="20"/>
              </w:rPr>
            </w:pPr>
            <w:r w:rsidRPr="00514203">
              <w:rPr>
                <w:bCs/>
                <w:sz w:val="20"/>
                <w:szCs w:val="20"/>
              </w:rPr>
              <w:t>1st prize</w:t>
            </w:r>
            <w:r w:rsidRPr="00AE218F">
              <w:rPr>
                <w:b/>
                <w:bCs/>
                <w:sz w:val="20"/>
                <w:szCs w:val="20"/>
              </w:rPr>
              <w:t xml:space="preserve"> </w:t>
            </w:r>
            <w:r w:rsidRPr="00AE218F">
              <w:rPr>
                <w:sz w:val="20"/>
                <w:szCs w:val="20"/>
              </w:rPr>
              <w:t>in Instrumental Music Competition, Delhi Public School (2004)</w:t>
            </w:r>
          </w:p>
          <w:p w:rsidR="004B004C" w:rsidRPr="0086016E" w:rsidRDefault="00AE218F" w:rsidP="0086016E">
            <w:pPr>
              <w:pStyle w:val="Default"/>
              <w:numPr>
                <w:ilvl w:val="0"/>
                <w:numId w:val="7"/>
              </w:numPr>
              <w:ind w:left="317"/>
              <w:contextualSpacing/>
              <w:jc w:val="both"/>
              <w:rPr>
                <w:sz w:val="20"/>
                <w:szCs w:val="20"/>
              </w:rPr>
            </w:pPr>
            <w:r w:rsidRPr="007D2B4D">
              <w:rPr>
                <w:b/>
                <w:sz w:val="20"/>
                <w:szCs w:val="20"/>
              </w:rPr>
              <w:t>National player</w:t>
            </w:r>
            <w:r w:rsidRPr="00497CF5">
              <w:rPr>
                <w:sz w:val="20"/>
                <w:szCs w:val="20"/>
              </w:rPr>
              <w:t xml:space="preserve"> in skating held at</w:t>
            </w:r>
            <w:r>
              <w:rPr>
                <w:sz w:val="20"/>
                <w:szCs w:val="20"/>
              </w:rPr>
              <w:t xml:space="preserve"> Faridabad (2001) (2002) (2004)</w:t>
            </w:r>
          </w:p>
        </w:tc>
      </w:tr>
      <w:tr w:rsidR="00AE218F" w:rsidTr="00C66742">
        <w:trPr>
          <w:trHeight w:val="273"/>
        </w:trPr>
        <w:tc>
          <w:tcPr>
            <w:tcW w:w="10301" w:type="dxa"/>
          </w:tcPr>
          <w:p w:rsidR="00AE218F" w:rsidRPr="00C84F14" w:rsidRDefault="004B004C" w:rsidP="00C66742">
            <w:pPr>
              <w:pStyle w:val="Default"/>
              <w:tabs>
                <w:tab w:val="center" w:pos="5040"/>
                <w:tab w:val="right" w:pos="10080"/>
              </w:tabs>
              <w:spacing w:before="120" w:after="12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Other Activities</w:t>
            </w:r>
          </w:p>
        </w:tc>
      </w:tr>
      <w:tr w:rsidR="00AE218F" w:rsidTr="00C66742">
        <w:trPr>
          <w:trHeight w:val="588"/>
        </w:trPr>
        <w:tc>
          <w:tcPr>
            <w:tcW w:w="10301" w:type="dxa"/>
          </w:tcPr>
          <w:p w:rsidR="004B004C" w:rsidRDefault="004B004C" w:rsidP="004B004C">
            <w:pPr>
              <w:pStyle w:val="Default"/>
              <w:numPr>
                <w:ilvl w:val="0"/>
                <w:numId w:val="6"/>
              </w:numPr>
              <w:ind w:left="317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73650B">
              <w:rPr>
                <w:sz w:val="20"/>
                <w:szCs w:val="20"/>
              </w:rPr>
              <w:t xml:space="preserve">ompleted Management Student’s Program at IIM </w:t>
            </w:r>
            <w:proofErr w:type="spellStart"/>
            <w:r w:rsidRPr="0073650B">
              <w:rPr>
                <w:sz w:val="20"/>
                <w:szCs w:val="20"/>
              </w:rPr>
              <w:t>Ahmedabad</w:t>
            </w:r>
            <w:proofErr w:type="spellEnd"/>
            <w:r w:rsidRPr="0073650B">
              <w:rPr>
                <w:sz w:val="20"/>
                <w:szCs w:val="20"/>
              </w:rPr>
              <w:t xml:space="preserve"> during I</w:t>
            </w:r>
            <w:r>
              <w:rPr>
                <w:sz w:val="20"/>
                <w:szCs w:val="20"/>
              </w:rPr>
              <w:t xml:space="preserve">nternational Management Summit </w:t>
            </w:r>
            <w:r>
              <w:rPr>
                <w:i/>
                <w:iCs/>
                <w:sz w:val="20"/>
                <w:szCs w:val="20"/>
              </w:rPr>
              <w:t>(2010</w:t>
            </w:r>
            <w:r w:rsidRPr="00FC3649">
              <w:rPr>
                <w:i/>
                <w:iCs/>
                <w:sz w:val="20"/>
                <w:szCs w:val="20"/>
              </w:rPr>
              <w:t>)</w:t>
            </w:r>
            <w:r>
              <w:rPr>
                <w:i/>
                <w:iCs/>
                <w:sz w:val="20"/>
                <w:szCs w:val="20"/>
              </w:rPr>
              <w:t>.</w:t>
            </w:r>
          </w:p>
          <w:p w:rsidR="004B004C" w:rsidRPr="004B004C" w:rsidRDefault="004B004C" w:rsidP="004B004C">
            <w:pPr>
              <w:pStyle w:val="Default"/>
              <w:numPr>
                <w:ilvl w:val="0"/>
                <w:numId w:val="6"/>
              </w:numPr>
              <w:ind w:left="317"/>
              <w:contextualSpacing/>
              <w:jc w:val="both"/>
              <w:rPr>
                <w:sz w:val="20"/>
                <w:szCs w:val="20"/>
              </w:rPr>
            </w:pPr>
            <w:r w:rsidRPr="0073650B">
              <w:rPr>
                <w:sz w:val="20"/>
                <w:szCs w:val="20"/>
              </w:rPr>
              <w:t>Awarded</w:t>
            </w:r>
            <w:r w:rsidRPr="00F31DAE">
              <w:rPr>
                <w:sz w:val="20"/>
                <w:szCs w:val="20"/>
              </w:rPr>
              <w:t xml:space="preserve"> </w:t>
            </w:r>
            <w:r w:rsidR="00F31DAE" w:rsidRPr="00F31DAE">
              <w:rPr>
                <w:bCs/>
                <w:sz w:val="20"/>
                <w:szCs w:val="20"/>
              </w:rPr>
              <w:t xml:space="preserve">a title </w:t>
            </w:r>
            <w:r w:rsidRPr="00F31DAE">
              <w:rPr>
                <w:bCs/>
                <w:sz w:val="20"/>
                <w:szCs w:val="20"/>
              </w:rPr>
              <w:t xml:space="preserve">of </w:t>
            </w:r>
            <w:r w:rsidRPr="0073650B">
              <w:rPr>
                <w:b/>
                <w:bCs/>
                <w:sz w:val="20"/>
                <w:szCs w:val="20"/>
              </w:rPr>
              <w:t xml:space="preserve">PROF. MATHS </w:t>
            </w:r>
            <w:r>
              <w:rPr>
                <w:bCs/>
                <w:sz w:val="20"/>
                <w:szCs w:val="20"/>
              </w:rPr>
              <w:t>for outstanding performance in P</w:t>
            </w:r>
            <w:r w:rsidRPr="007D2B4D">
              <w:rPr>
                <w:bCs/>
                <w:sz w:val="20"/>
                <w:szCs w:val="20"/>
              </w:rPr>
              <w:t xml:space="preserve">rof. </w:t>
            </w:r>
            <w:proofErr w:type="spellStart"/>
            <w:r>
              <w:rPr>
                <w:bCs/>
                <w:sz w:val="20"/>
                <w:szCs w:val="20"/>
              </w:rPr>
              <w:t>M</w:t>
            </w:r>
            <w:r w:rsidR="00F31DAE">
              <w:rPr>
                <w:bCs/>
                <w:sz w:val="20"/>
                <w:szCs w:val="20"/>
              </w:rPr>
              <w:t>aths</w:t>
            </w:r>
            <w:proofErr w:type="spellEnd"/>
            <w:r w:rsidRPr="007D2B4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C</w:t>
            </w:r>
            <w:r w:rsidRPr="007D2B4D">
              <w:rPr>
                <w:bCs/>
                <w:sz w:val="20"/>
                <w:szCs w:val="20"/>
              </w:rPr>
              <w:t>ontest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(2010</w:t>
            </w:r>
            <w:r w:rsidRPr="00FC3649">
              <w:rPr>
                <w:i/>
                <w:iCs/>
                <w:sz w:val="20"/>
                <w:szCs w:val="20"/>
              </w:rPr>
              <w:t>)</w:t>
            </w:r>
            <w:r w:rsidRPr="007D2B4D">
              <w:rPr>
                <w:bCs/>
                <w:sz w:val="20"/>
                <w:szCs w:val="20"/>
              </w:rPr>
              <w:t>.</w:t>
            </w:r>
          </w:p>
          <w:p w:rsidR="004B004C" w:rsidRPr="00F31DAE" w:rsidRDefault="004B004C" w:rsidP="004B004C">
            <w:pPr>
              <w:pStyle w:val="Default"/>
              <w:numPr>
                <w:ilvl w:val="0"/>
                <w:numId w:val="6"/>
              </w:numPr>
              <w:ind w:left="317"/>
              <w:contextualSpacing/>
              <w:jc w:val="both"/>
              <w:rPr>
                <w:sz w:val="20"/>
                <w:szCs w:val="20"/>
              </w:rPr>
            </w:pPr>
            <w:r w:rsidRPr="00F31DAE">
              <w:rPr>
                <w:sz w:val="20"/>
                <w:szCs w:val="20"/>
              </w:rPr>
              <w:t xml:space="preserve">Member of </w:t>
            </w:r>
            <w:r w:rsidRPr="00F31DAE">
              <w:rPr>
                <w:b/>
                <w:bCs/>
                <w:sz w:val="20"/>
                <w:szCs w:val="20"/>
              </w:rPr>
              <w:t>Core Committee</w:t>
            </w:r>
            <w:r w:rsidRPr="00F31DAE">
              <w:rPr>
                <w:bCs/>
                <w:sz w:val="20"/>
                <w:szCs w:val="20"/>
              </w:rPr>
              <w:t>,</w:t>
            </w:r>
            <w:r w:rsidRPr="00F31DAE">
              <w:rPr>
                <w:sz w:val="20"/>
                <w:szCs w:val="20"/>
              </w:rPr>
              <w:t xml:space="preserve"> </w:t>
            </w:r>
            <w:r w:rsidR="00F31DAE">
              <w:rPr>
                <w:bCs/>
                <w:sz w:val="20"/>
                <w:szCs w:val="20"/>
              </w:rPr>
              <w:t xml:space="preserve">IIPS </w:t>
            </w:r>
            <w:r w:rsidRPr="00F31DAE">
              <w:rPr>
                <w:bCs/>
                <w:sz w:val="20"/>
                <w:szCs w:val="20"/>
              </w:rPr>
              <w:t>at ‘Expressions-12’</w:t>
            </w:r>
          </w:p>
          <w:p w:rsidR="00AE218F" w:rsidRPr="004B004C" w:rsidRDefault="004B004C" w:rsidP="00F31DAE">
            <w:pPr>
              <w:pStyle w:val="Default"/>
              <w:numPr>
                <w:ilvl w:val="0"/>
                <w:numId w:val="6"/>
              </w:numPr>
              <w:ind w:left="317"/>
              <w:contextualSpacing/>
              <w:jc w:val="both"/>
              <w:rPr>
                <w:sz w:val="20"/>
                <w:szCs w:val="20"/>
              </w:rPr>
            </w:pPr>
            <w:r w:rsidRPr="004B004C">
              <w:rPr>
                <w:bCs/>
                <w:sz w:val="20"/>
                <w:szCs w:val="20"/>
              </w:rPr>
              <w:t xml:space="preserve">Member of </w:t>
            </w:r>
            <w:r w:rsidRPr="0073650B">
              <w:rPr>
                <w:b/>
                <w:bCs/>
                <w:sz w:val="20"/>
                <w:szCs w:val="20"/>
              </w:rPr>
              <w:t xml:space="preserve">Registration &amp; Logistics Committee </w:t>
            </w:r>
            <w:r w:rsidRPr="0073650B">
              <w:rPr>
                <w:sz w:val="20"/>
                <w:szCs w:val="20"/>
              </w:rPr>
              <w:t>at Alumni meet</w:t>
            </w:r>
            <w:r>
              <w:rPr>
                <w:sz w:val="20"/>
                <w:szCs w:val="20"/>
              </w:rPr>
              <w:t xml:space="preserve"> </w:t>
            </w:r>
            <w:r w:rsidRPr="0073650B">
              <w:rPr>
                <w:sz w:val="20"/>
                <w:szCs w:val="20"/>
              </w:rPr>
              <w:t xml:space="preserve">(2012), </w:t>
            </w:r>
            <w:r w:rsidR="00F31DAE">
              <w:rPr>
                <w:sz w:val="20"/>
                <w:szCs w:val="20"/>
              </w:rPr>
              <w:t>IIPS</w:t>
            </w:r>
          </w:p>
        </w:tc>
      </w:tr>
    </w:tbl>
    <w:p w:rsidR="0056036C" w:rsidRDefault="0056036C"/>
    <w:sectPr w:rsidR="0056036C" w:rsidSect="00560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54048"/>
    <w:multiLevelType w:val="hybridMultilevel"/>
    <w:tmpl w:val="71AE9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453C4"/>
    <w:multiLevelType w:val="hybridMultilevel"/>
    <w:tmpl w:val="7B3084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02528"/>
    <w:multiLevelType w:val="hybridMultilevel"/>
    <w:tmpl w:val="6DEA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E91590"/>
    <w:multiLevelType w:val="hybridMultilevel"/>
    <w:tmpl w:val="57723A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3F010EB"/>
    <w:multiLevelType w:val="hybridMultilevel"/>
    <w:tmpl w:val="B57E56E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7470AE"/>
    <w:multiLevelType w:val="hybridMultilevel"/>
    <w:tmpl w:val="DE00442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D14B5"/>
    <w:multiLevelType w:val="hybridMultilevel"/>
    <w:tmpl w:val="2AD6CE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64538"/>
    <w:multiLevelType w:val="hybridMultilevel"/>
    <w:tmpl w:val="5F1078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EDE2EEF"/>
    <w:multiLevelType w:val="hybridMultilevel"/>
    <w:tmpl w:val="89EEEC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732EFF"/>
    <w:multiLevelType w:val="hybridMultilevel"/>
    <w:tmpl w:val="3786720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517D6"/>
    <w:rsid w:val="00000034"/>
    <w:rsid w:val="00034754"/>
    <w:rsid w:val="0005185E"/>
    <w:rsid w:val="000743D4"/>
    <w:rsid w:val="0008682E"/>
    <w:rsid w:val="000A0C37"/>
    <w:rsid w:val="000E33D3"/>
    <w:rsid w:val="000F557C"/>
    <w:rsid w:val="001E3D8E"/>
    <w:rsid w:val="00210786"/>
    <w:rsid w:val="0023234B"/>
    <w:rsid w:val="00296889"/>
    <w:rsid w:val="002A428C"/>
    <w:rsid w:val="002F72F1"/>
    <w:rsid w:val="00306F07"/>
    <w:rsid w:val="00341E54"/>
    <w:rsid w:val="00357F59"/>
    <w:rsid w:val="00371018"/>
    <w:rsid w:val="003A402A"/>
    <w:rsid w:val="003C2C36"/>
    <w:rsid w:val="00432D28"/>
    <w:rsid w:val="004573DB"/>
    <w:rsid w:val="00466B04"/>
    <w:rsid w:val="00497CF5"/>
    <w:rsid w:val="004B004C"/>
    <w:rsid w:val="004D2D09"/>
    <w:rsid w:val="00514203"/>
    <w:rsid w:val="00545A41"/>
    <w:rsid w:val="0055207A"/>
    <w:rsid w:val="0055514D"/>
    <w:rsid w:val="0056036C"/>
    <w:rsid w:val="00560370"/>
    <w:rsid w:val="00586E80"/>
    <w:rsid w:val="00595163"/>
    <w:rsid w:val="005F386D"/>
    <w:rsid w:val="006108B2"/>
    <w:rsid w:val="006477AF"/>
    <w:rsid w:val="006959EE"/>
    <w:rsid w:val="006B2B0E"/>
    <w:rsid w:val="00710B10"/>
    <w:rsid w:val="0073650B"/>
    <w:rsid w:val="0074172B"/>
    <w:rsid w:val="007D2B4D"/>
    <w:rsid w:val="0086016E"/>
    <w:rsid w:val="00962D73"/>
    <w:rsid w:val="009805C7"/>
    <w:rsid w:val="00992D93"/>
    <w:rsid w:val="009B09D6"/>
    <w:rsid w:val="009C271E"/>
    <w:rsid w:val="009D1D80"/>
    <w:rsid w:val="009E29E5"/>
    <w:rsid w:val="009F16A6"/>
    <w:rsid w:val="00A2360B"/>
    <w:rsid w:val="00AA2576"/>
    <w:rsid w:val="00AD77F8"/>
    <w:rsid w:val="00AE218F"/>
    <w:rsid w:val="00B4165D"/>
    <w:rsid w:val="00B512A1"/>
    <w:rsid w:val="00B74217"/>
    <w:rsid w:val="00B74899"/>
    <w:rsid w:val="00B8691D"/>
    <w:rsid w:val="00BD223E"/>
    <w:rsid w:val="00BE6583"/>
    <w:rsid w:val="00BF2EC3"/>
    <w:rsid w:val="00C80B3F"/>
    <w:rsid w:val="00C84F14"/>
    <w:rsid w:val="00C90CDE"/>
    <w:rsid w:val="00CD3344"/>
    <w:rsid w:val="00D505FB"/>
    <w:rsid w:val="00D73B0F"/>
    <w:rsid w:val="00D81EF8"/>
    <w:rsid w:val="00D9266A"/>
    <w:rsid w:val="00DA64A9"/>
    <w:rsid w:val="00E02851"/>
    <w:rsid w:val="00E15F50"/>
    <w:rsid w:val="00E517D6"/>
    <w:rsid w:val="00EA0D3C"/>
    <w:rsid w:val="00EA3D66"/>
    <w:rsid w:val="00F058FB"/>
    <w:rsid w:val="00F31DAE"/>
    <w:rsid w:val="00F5492C"/>
    <w:rsid w:val="00F71628"/>
    <w:rsid w:val="00F75A02"/>
    <w:rsid w:val="00F95FB6"/>
    <w:rsid w:val="00FC3649"/>
    <w:rsid w:val="00FD04C0"/>
    <w:rsid w:val="00FD2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17D6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17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6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F3C24-9331-46A8-9721-0F5453E58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9</cp:revision>
  <cp:lastPrinted>2013-07-25T11:10:00Z</cp:lastPrinted>
  <dcterms:created xsi:type="dcterms:W3CDTF">2013-07-29T04:20:00Z</dcterms:created>
  <dcterms:modified xsi:type="dcterms:W3CDTF">2014-07-01T10:26:00Z</dcterms:modified>
</cp:coreProperties>
</file>