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A2" w:rsidRPr="00C712A2" w:rsidRDefault="00C712A2" w:rsidP="00C712A2">
      <w:pPr>
        <w:pStyle w:val="Heading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FD1381">
        <w:rPr>
          <w:rFonts w:ascii="Palatino Linotype" w:hAnsi="Palatino Linotype" w:cs="Times New Roman"/>
          <w:sz w:val="32"/>
          <w:szCs w:val="32"/>
        </w:rPr>
        <w:t>Somanna</w:t>
      </w:r>
      <w:r w:rsidRPr="00C712A2">
        <w:rPr>
          <w:rFonts w:ascii="Times New Roman" w:hAnsi="Times New Roman" w:cs="Times New Roman"/>
          <w:sz w:val="32"/>
          <w:szCs w:val="32"/>
        </w:rPr>
        <w:t xml:space="preserve"> A.K</w:t>
      </w:r>
    </w:p>
    <w:p w:rsidR="00C712A2" w:rsidRPr="00C712A2" w:rsidRDefault="00C712A2" w:rsidP="00C712A2">
      <w:pPr>
        <w:jc w:val="center"/>
        <w:rPr>
          <w:rFonts w:ascii="Palatino Linotype" w:hAnsi="Palatino Linotype" w:cs="Calibri"/>
          <w:b/>
          <w:bCs/>
          <w:iCs/>
        </w:rPr>
      </w:pPr>
    </w:p>
    <w:bookmarkEnd w:id="0"/>
    <w:bookmarkEnd w:id="1"/>
    <w:bookmarkEnd w:id="2"/>
    <w:bookmarkEnd w:id="3"/>
    <w:bookmarkEnd w:id="4"/>
    <w:p w:rsidR="00C712A2" w:rsidRPr="00C712A2" w:rsidRDefault="00C712A2" w:rsidP="00CE7CFA">
      <w:pPr>
        <w:jc w:val="center"/>
        <w:rPr>
          <w:rFonts w:ascii="Palatino Linotype" w:hAnsi="Palatino Linotype"/>
          <w:sz w:val="20"/>
          <w:szCs w:val="20"/>
        </w:rPr>
      </w:pPr>
      <w:r w:rsidRPr="00C712A2">
        <w:rPr>
          <w:rFonts w:ascii="Palatino Linotype" w:hAnsi="Palatino Linotype" w:cs="Calibri"/>
          <w:b/>
          <w:sz w:val="20"/>
          <w:szCs w:val="20"/>
        </w:rPr>
        <w:t>Contact:</w:t>
      </w:r>
      <w:r w:rsidRPr="00C712A2">
        <w:rPr>
          <w:rFonts w:ascii="Palatino Linotype" w:hAnsi="Palatino Linotype" w:cs="Calibri"/>
          <w:sz w:val="20"/>
          <w:szCs w:val="20"/>
        </w:rPr>
        <w:t xml:space="preserve"> +9</w:t>
      </w:r>
      <w:r w:rsidR="00CE7CFA">
        <w:rPr>
          <w:rFonts w:ascii="Palatino Linotype" w:hAnsi="Palatino Linotype" w:cs="Calibri"/>
          <w:sz w:val="20"/>
          <w:szCs w:val="20"/>
        </w:rPr>
        <w:t>19900191404</w:t>
      </w:r>
      <w:r w:rsidRPr="00C712A2">
        <w:rPr>
          <w:rFonts w:ascii="Palatino Linotype" w:hAnsi="Palatino Linotype" w:cs="Calibri"/>
          <w:sz w:val="20"/>
          <w:szCs w:val="20"/>
        </w:rPr>
        <w:t xml:space="preserve">; </w:t>
      </w:r>
      <w:r w:rsidRPr="00C712A2">
        <w:rPr>
          <w:rFonts w:ascii="Palatino Linotype" w:hAnsi="Palatino Linotype" w:cs="Calibri"/>
          <w:b/>
          <w:sz w:val="20"/>
          <w:szCs w:val="20"/>
        </w:rPr>
        <w:t xml:space="preserve">Email: </w:t>
      </w:r>
      <w:r w:rsidR="00CE7CFA">
        <w:rPr>
          <w:rFonts w:ascii="Palatino Linotype" w:hAnsi="Palatino Linotype" w:cs="Calibri"/>
          <w:sz w:val="20"/>
          <w:szCs w:val="20"/>
        </w:rPr>
        <w:t>soms.84</w:t>
      </w:r>
      <w:r w:rsidRPr="00C712A2">
        <w:rPr>
          <w:rFonts w:ascii="Palatino Linotype" w:hAnsi="Palatino Linotype" w:cs="Calibri"/>
          <w:sz w:val="20"/>
          <w:szCs w:val="20"/>
        </w:rPr>
        <w:t>@gmail.com</w:t>
      </w:r>
    </w:p>
    <w:p w:rsidR="00C712A2" w:rsidRPr="00C712A2" w:rsidRDefault="00C712A2" w:rsidP="00C712A2">
      <w:pPr>
        <w:jc w:val="center"/>
        <w:rPr>
          <w:rFonts w:ascii="Palatino Linotype" w:hAnsi="Palatino Linotype" w:cs="Calibri"/>
          <w:b/>
        </w:rPr>
      </w:pPr>
    </w:p>
    <w:p w:rsidR="00BC43EF" w:rsidRDefault="0012269B" w:rsidP="00BC43EF">
      <w:pPr>
        <w:pStyle w:val="Heading3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4"/>
          <w:highlight w:val="lightGray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  <w:u w:val="single"/>
        </w:rPr>
        <w:pict>
          <v:line id="_x0000_s1026" style="position:absolute;z-index:251660288" from="-27pt,3.7pt" to="477pt,3.7pt"/>
        </w:pict>
      </w:r>
    </w:p>
    <w:p w:rsidR="00BC43EF" w:rsidRPr="00FD1381" w:rsidRDefault="00BC43EF" w:rsidP="00BC43EF">
      <w:pPr>
        <w:pStyle w:val="Heading3"/>
        <w:spacing w:before="0" w:beforeAutospacing="0" w:after="0" w:afterAutospacing="0" w:line="360" w:lineRule="auto"/>
        <w:rPr>
          <w:rFonts w:ascii="Palatino Linotype" w:hAnsi="Palatino Linotype" w:cs="Times New Roman"/>
          <w:sz w:val="23"/>
          <w:u w:val="single"/>
        </w:rPr>
      </w:pPr>
      <w:r w:rsidRPr="00FD1381">
        <w:rPr>
          <w:rFonts w:ascii="Palatino Linotype" w:hAnsi="Palatino Linotype" w:cs="Times New Roman"/>
          <w:sz w:val="24"/>
          <w:szCs w:val="24"/>
          <w:u w:val="single"/>
        </w:rPr>
        <w:t>My brand statement:</w:t>
      </w:r>
    </w:p>
    <w:p w:rsidR="00BC43EF" w:rsidRPr="00B06847" w:rsidRDefault="00BC43EF" w:rsidP="00BC43EF">
      <w:pPr>
        <w:rPr>
          <w:sz w:val="22"/>
          <w:szCs w:val="22"/>
        </w:rPr>
      </w:pPr>
      <w:r w:rsidRPr="00B06847">
        <w:rPr>
          <w:sz w:val="22"/>
          <w:szCs w:val="22"/>
        </w:rPr>
        <w:t>I believe in continuous improvement and consistent performance there by help the organization in achieving their objectives.</w:t>
      </w:r>
    </w:p>
    <w:p w:rsidR="00BC43EF" w:rsidRDefault="00BC43EF" w:rsidP="00BC43EF">
      <w:pPr>
        <w:rPr>
          <w:sz w:val="26"/>
          <w:szCs w:val="26"/>
        </w:rPr>
      </w:pPr>
    </w:p>
    <w:p w:rsidR="00BC43EF" w:rsidRPr="00FD1381" w:rsidRDefault="00BC43EF" w:rsidP="00BC43EF">
      <w:pPr>
        <w:rPr>
          <w:rFonts w:ascii="Palatino Linotype" w:hAnsi="Palatino Linotype"/>
          <w:b/>
          <w:szCs w:val="26"/>
          <w:u w:val="single"/>
        </w:rPr>
      </w:pPr>
      <w:r w:rsidRPr="00FD1381">
        <w:rPr>
          <w:rFonts w:ascii="Palatino Linotype" w:hAnsi="Palatino Linotype"/>
          <w:b/>
          <w:szCs w:val="26"/>
          <w:u w:val="single"/>
        </w:rPr>
        <w:t>Strengths</w:t>
      </w:r>
    </w:p>
    <w:p w:rsidR="00FB13CE" w:rsidRDefault="00FB13CE" w:rsidP="00BC43EF">
      <w:pPr>
        <w:rPr>
          <w:b/>
          <w:sz w:val="28"/>
          <w:szCs w:val="26"/>
          <w:u w:val="single"/>
        </w:rPr>
      </w:pPr>
    </w:p>
    <w:p w:rsidR="00BC43EF" w:rsidRDefault="00D43525" w:rsidP="00BC43EF">
      <w:pPr>
        <w:rPr>
          <w:sz w:val="22"/>
          <w:szCs w:val="22"/>
        </w:rPr>
      </w:pPr>
      <w:r>
        <w:rPr>
          <w:sz w:val="22"/>
          <w:szCs w:val="22"/>
        </w:rPr>
        <w:t>Strengths-</w:t>
      </w:r>
      <w:r w:rsidR="00BC43EF" w:rsidRPr="00B06847">
        <w:rPr>
          <w:sz w:val="22"/>
          <w:szCs w:val="22"/>
        </w:rPr>
        <w:t>Honesty, commitment and team player.</w:t>
      </w:r>
    </w:p>
    <w:p w:rsidR="00CE7CFA" w:rsidRDefault="00CE7CFA" w:rsidP="00CE7CFA"/>
    <w:p w:rsidR="00CE7CFA" w:rsidRPr="00CE7CFA" w:rsidRDefault="00CE7CFA" w:rsidP="00CE7CFA">
      <w:pPr>
        <w:rPr>
          <w:b/>
        </w:rPr>
      </w:pPr>
      <w:r w:rsidRPr="00FD1381">
        <w:rPr>
          <w:rFonts w:ascii="Palatino Linotype" w:hAnsi="Palatino Linotype"/>
          <w:b/>
          <w:u w:val="single"/>
        </w:rPr>
        <w:t>Work experience</w:t>
      </w:r>
      <w:r w:rsidRPr="00CE7CFA">
        <w:rPr>
          <w:b/>
        </w:rPr>
        <w:t xml:space="preserve">: </w:t>
      </w:r>
    </w:p>
    <w:p w:rsidR="00CE7CFA" w:rsidRDefault="00CE7CFA" w:rsidP="00CE7CFA"/>
    <w:p w:rsidR="00CE7CFA" w:rsidRPr="00B06847" w:rsidRDefault="00CE7CFA" w:rsidP="00CE7CFA">
      <w:pPr>
        <w:rPr>
          <w:sz w:val="22"/>
          <w:szCs w:val="22"/>
        </w:rPr>
      </w:pPr>
      <w:r w:rsidRPr="00B06847">
        <w:rPr>
          <w:sz w:val="22"/>
          <w:szCs w:val="22"/>
        </w:rPr>
        <w:t>Worked as process executive at Infosys BPO for a period of 10 months.</w:t>
      </w:r>
      <w:r w:rsidR="00FD1381">
        <w:rPr>
          <w:sz w:val="22"/>
          <w:szCs w:val="22"/>
        </w:rPr>
        <w:t xml:space="preserve"> </w:t>
      </w:r>
    </w:p>
    <w:p w:rsidR="00CE7CFA" w:rsidRPr="00B06847" w:rsidRDefault="00CE7CFA" w:rsidP="00CE7CFA">
      <w:pPr>
        <w:rPr>
          <w:sz w:val="22"/>
          <w:szCs w:val="22"/>
        </w:rPr>
      </w:pPr>
    </w:p>
    <w:p w:rsidR="00CE7CFA" w:rsidRPr="00B06847" w:rsidRDefault="00CE7CFA" w:rsidP="00CE7CFA">
      <w:pPr>
        <w:rPr>
          <w:sz w:val="22"/>
          <w:szCs w:val="22"/>
        </w:rPr>
      </w:pPr>
      <w:r w:rsidRPr="00B06847">
        <w:rPr>
          <w:sz w:val="22"/>
          <w:szCs w:val="22"/>
        </w:rPr>
        <w:t>Working as Senior</w:t>
      </w:r>
      <w:r w:rsidR="00D953FF">
        <w:rPr>
          <w:sz w:val="22"/>
          <w:szCs w:val="22"/>
        </w:rPr>
        <w:t xml:space="preserve"> Analyst at Northern Operating Services Ltd </w:t>
      </w:r>
      <w:r w:rsidR="00FD1381">
        <w:rPr>
          <w:sz w:val="22"/>
          <w:szCs w:val="22"/>
        </w:rPr>
        <w:t>(Feb 16</w:t>
      </w:r>
      <w:r w:rsidR="00FD1381" w:rsidRPr="00FD1381">
        <w:rPr>
          <w:sz w:val="22"/>
          <w:szCs w:val="22"/>
          <w:vertAlign w:val="superscript"/>
        </w:rPr>
        <w:t>th</w:t>
      </w:r>
      <w:r w:rsidR="00FD1381">
        <w:rPr>
          <w:sz w:val="22"/>
          <w:szCs w:val="22"/>
        </w:rPr>
        <w:t xml:space="preserve"> 2009 till date)</w:t>
      </w:r>
      <w:r w:rsidR="00D953FF">
        <w:rPr>
          <w:sz w:val="22"/>
          <w:szCs w:val="22"/>
        </w:rPr>
        <w:t>.</w:t>
      </w:r>
    </w:p>
    <w:p w:rsidR="00CE7CFA" w:rsidRDefault="00CE7CFA" w:rsidP="00CE7CFA">
      <w:pPr>
        <w:rPr>
          <w:rFonts w:eastAsia="Arial Unicode MS"/>
          <w:b/>
          <w:bCs/>
          <w:sz w:val="28"/>
          <w:u w:val="single"/>
        </w:rPr>
      </w:pPr>
    </w:p>
    <w:p w:rsidR="00CE7CFA" w:rsidRPr="00B06847" w:rsidRDefault="00CE7CFA" w:rsidP="00BC43EF">
      <w:pPr>
        <w:rPr>
          <w:sz w:val="22"/>
          <w:szCs w:val="22"/>
        </w:rPr>
      </w:pPr>
    </w:p>
    <w:p w:rsidR="00BC43EF" w:rsidRPr="00912175" w:rsidRDefault="00BC43EF" w:rsidP="00BC43EF">
      <w:pPr>
        <w:rPr>
          <w:sz w:val="28"/>
          <w:szCs w:val="26"/>
        </w:rPr>
      </w:pPr>
      <w:r>
        <w:rPr>
          <w:sz w:val="28"/>
          <w:szCs w:val="26"/>
        </w:rPr>
        <w:tab/>
      </w:r>
    </w:p>
    <w:p w:rsidR="00CE7CFA" w:rsidRPr="00FB1F5D" w:rsidRDefault="0012269B" w:rsidP="00CE7CFA">
      <w:pPr>
        <w:jc w:val="center"/>
        <w:rPr>
          <w:rFonts w:ascii="Palatino Linotype" w:eastAsia="Arial Unicode MS" w:hAnsi="Palatino Linotype" w:cs="Calibri"/>
          <w:sz w:val="20"/>
          <w:szCs w:val="20"/>
        </w:rPr>
      </w:pPr>
      <w:r w:rsidRPr="0012269B">
        <w:rPr>
          <w:rFonts w:ascii="Palatino Linotype" w:hAnsi="Palatino Linotype" w:cs="Calibri"/>
          <w:b/>
          <w:sz w:val="20"/>
          <w:szCs w:val="20"/>
        </w:rPr>
        <w:pict>
          <v:rect id="_x0000_i1025" style="width:540pt;height:3pt;mso-position-horizontal-relative:page;mso-position-vertical-relative:page" o:hralign="center" o:hrstd="t" o:hrnoshade="t" o:hr="t" fillcolor="#622423" stroked="f"/>
        </w:pict>
      </w:r>
    </w:p>
    <w:tbl>
      <w:tblPr>
        <w:tblW w:w="0" w:type="auto"/>
        <w:tblBorders>
          <w:insideH w:val="single" w:sz="4" w:space="0" w:color="auto"/>
          <w:insideV w:val="dotted" w:sz="4" w:space="0" w:color="auto"/>
        </w:tblBorders>
        <w:tblLook w:val="04A0"/>
      </w:tblPr>
      <w:tblGrid>
        <w:gridCol w:w="2538"/>
        <w:gridCol w:w="6318"/>
      </w:tblGrid>
      <w:tr w:rsidR="00CE7CFA" w:rsidRPr="00FB1F5D" w:rsidTr="00CE7CFA">
        <w:trPr>
          <w:trHeight w:val="5547"/>
        </w:trPr>
        <w:tc>
          <w:tcPr>
            <w:tcW w:w="2538" w:type="dxa"/>
          </w:tcPr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/>
              </w:rPr>
            </w:pPr>
            <w:r w:rsidRPr="00FB1F5D">
              <w:rPr>
                <w:rFonts w:ascii="Palatino Linotype" w:hAnsi="Palatino Linotype" w:cs="Calibri"/>
                <w:b/>
              </w:rPr>
              <w:t>EXPERTISE</w:t>
            </w: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>
              <w:rPr>
                <w:rFonts w:ascii="Palatino Linotype" w:hAnsi="Palatino Linotype" w:cs="Calibri"/>
                <w:bCs/>
                <w:lang w:val="en-GB"/>
              </w:rPr>
              <w:t>Reconciliation</w:t>
            </w: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lang w:val="en-GB"/>
              </w:rPr>
              <w:t>Training / Mentoring</w:t>
            </w: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>
              <w:rPr>
                <w:rFonts w:ascii="Palatino Linotype" w:hAnsi="Palatino Linotype" w:cs="Calibri"/>
                <w:bCs/>
                <w:lang w:val="en-GB"/>
              </w:rPr>
              <w:t>Service Level</w:t>
            </w:r>
            <w:r w:rsidRPr="00FB1F5D">
              <w:rPr>
                <w:rFonts w:ascii="Palatino Linotype" w:hAnsi="Palatino Linotype" w:cs="Calibri"/>
                <w:bCs/>
                <w:lang w:val="en-GB"/>
              </w:rPr>
              <w:t xml:space="preserve"> Adherence</w:t>
            </w: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lang w:val="en-GB"/>
              </w:rPr>
              <w:t>Report Generation</w:t>
            </w:r>
          </w:p>
          <w:p w:rsidR="00CE7CFA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lang w:val="en-GB"/>
              </w:rPr>
              <w:t>Team Management</w:t>
            </w:r>
          </w:p>
          <w:p w:rsidR="00CE7CFA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>
              <w:rPr>
                <w:rFonts w:ascii="Palatino Linotype" w:hAnsi="Palatino Linotype" w:cs="Calibri"/>
                <w:bCs/>
                <w:lang w:val="en-GB"/>
              </w:rPr>
              <w:t>Flexibility</w:t>
            </w:r>
          </w:p>
          <w:p w:rsidR="00CE7CFA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  <w:r>
              <w:rPr>
                <w:rFonts w:ascii="Palatino Linotype" w:hAnsi="Palatino Linotype" w:cs="Calibri"/>
                <w:bCs/>
                <w:lang w:val="en-GB"/>
              </w:rPr>
              <w:t>Quality Analysis</w:t>
            </w:r>
          </w:p>
          <w:p w:rsidR="00CE7CFA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</w:p>
          <w:p w:rsidR="00CE7CFA" w:rsidRPr="00FB1F5D" w:rsidRDefault="00CE7CFA" w:rsidP="00CD0EC5">
            <w:pPr>
              <w:pStyle w:val="NoSpacing"/>
              <w:spacing w:line="360" w:lineRule="auto"/>
              <w:rPr>
                <w:rFonts w:ascii="Palatino Linotype" w:hAnsi="Palatino Linotype" w:cs="Calibri"/>
                <w:bCs/>
                <w:lang w:val="en-GB"/>
              </w:rPr>
            </w:pPr>
          </w:p>
        </w:tc>
        <w:tc>
          <w:tcPr>
            <w:tcW w:w="6318" w:type="dxa"/>
          </w:tcPr>
          <w:p w:rsidR="00CE7CFA" w:rsidRPr="00FB1F5D" w:rsidRDefault="00CE7CFA" w:rsidP="00CD0EC5">
            <w:pPr>
              <w:tabs>
                <w:tab w:val="num" w:pos="900"/>
              </w:tabs>
              <w:jc w:val="both"/>
              <w:rPr>
                <w:rFonts w:ascii="Palatino Linotype" w:hAnsi="Palatino Linotype" w:cs="Calibri"/>
                <w:b/>
                <w:bCs/>
                <w:sz w:val="20"/>
                <w:szCs w:val="20"/>
                <w:lang w:val="en-GB"/>
              </w:rPr>
            </w:pPr>
            <w:r w:rsidRPr="00FB1F5D">
              <w:rPr>
                <w:rFonts w:ascii="Palatino Linotype" w:hAnsi="Palatino Linotype" w:cs="Calibri"/>
                <w:b/>
                <w:bCs/>
                <w:sz w:val="20"/>
                <w:szCs w:val="20"/>
                <w:lang w:val="en-GB"/>
              </w:rPr>
              <w:t>PROFILE</w:t>
            </w:r>
          </w:p>
          <w:p w:rsidR="00CE7CFA" w:rsidRPr="00FB1F5D" w:rsidRDefault="00CE7CFA" w:rsidP="00CE7CFA">
            <w:pPr>
              <w:numPr>
                <w:ilvl w:val="0"/>
                <w:numId w:val="5"/>
              </w:numPr>
              <w:tabs>
                <w:tab w:val="num" w:pos="900"/>
              </w:tabs>
              <w:spacing w:line="276" w:lineRule="auto"/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An ambitious professional with </w:t>
            </w:r>
            <w:r w:rsidR="0035746E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 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years </w:t>
            </w: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experience in the areas of 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Reconciliation Research &amp; Resolution</w:t>
            </w:r>
            <w:r w:rsidR="001E3FCB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Operations Management, 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Client Servicing, MIS Reportin</w:t>
            </w:r>
            <w:r w:rsidRPr="006B37A8">
              <w:rPr>
                <w:rFonts w:ascii="Palatino Linotype" w:hAnsi="Palatino Linotype" w:cs="Calibri"/>
                <w:bCs/>
                <w:i/>
                <w:sz w:val="20"/>
                <w:szCs w:val="20"/>
                <w:lang w:val="en-GB"/>
              </w:rPr>
              <w:t>g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 </w:t>
            </w:r>
            <w:r w:rsidR="001E3FCB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, Risk Reporting 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and Team Building</w:t>
            </w:r>
          </w:p>
          <w:p w:rsidR="00CE7CFA" w:rsidRPr="00FB1F5D" w:rsidRDefault="00CE7CFA" w:rsidP="00CE7CFA">
            <w:pPr>
              <w:numPr>
                <w:ilvl w:val="0"/>
                <w:numId w:val="5"/>
              </w:numPr>
              <w:tabs>
                <w:tab w:val="num" w:pos="900"/>
              </w:tabs>
              <w:spacing w:line="276" w:lineRule="auto"/>
              <w:jc w:val="both"/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Currently working as </w:t>
            </w:r>
            <w:r w:rsidRPr="00FB1F5D">
              <w:rPr>
                <w:rFonts w:ascii="Palatino Linotype" w:hAnsi="Palatino Linotype" w:cs="Calibri"/>
                <w:b/>
                <w:bCs/>
                <w:sz w:val="20"/>
                <w:szCs w:val="20"/>
                <w:lang w:val="en-GB"/>
              </w:rPr>
              <w:t>Senior Analyst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 at Northern Operating Services Pvt Ltd </w:t>
            </w:r>
          </w:p>
          <w:p w:rsidR="00CE7CFA" w:rsidRPr="00FB1F5D" w:rsidRDefault="00CE7CFA" w:rsidP="00CE7CFA">
            <w:pPr>
              <w:numPr>
                <w:ilvl w:val="0"/>
                <w:numId w:val="5"/>
              </w:numPr>
              <w:tabs>
                <w:tab w:val="num" w:pos="900"/>
              </w:tabs>
              <w:spacing w:line="276" w:lineRule="auto"/>
              <w:jc w:val="both"/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Adept in managing multiple responsibilities simultaneously with focus on accuracy, timeliness and</w:t>
            </w:r>
            <w:r w:rsidR="001E3FCB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 client relationship management.</w:t>
            </w:r>
          </w:p>
          <w:p w:rsidR="00CE7CFA" w:rsidRDefault="00CE7CFA" w:rsidP="00CE7CFA">
            <w:pPr>
              <w:numPr>
                <w:ilvl w:val="0"/>
                <w:numId w:val="5"/>
              </w:numPr>
              <w:tabs>
                <w:tab w:val="num" w:pos="900"/>
              </w:tabs>
              <w:spacing w:line="276" w:lineRule="auto"/>
              <w:jc w:val="both"/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</w:pP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Decisive leader with</w:t>
            </w: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 xml:space="preserve"> ability of handling large tasks </w:t>
            </w:r>
            <w:r w:rsidRPr="00FB1F5D"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in a disciplined and organized environment &amp; mentoring and motivating teams in optimizing performance levels</w:t>
            </w: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.</w:t>
            </w:r>
          </w:p>
          <w:p w:rsidR="00CE7CFA" w:rsidRDefault="00CE7CFA" w:rsidP="00CE7CFA">
            <w:pPr>
              <w:numPr>
                <w:ilvl w:val="0"/>
                <w:numId w:val="5"/>
              </w:numPr>
              <w:tabs>
                <w:tab w:val="num" w:pos="900"/>
              </w:tabs>
              <w:spacing w:line="276" w:lineRule="auto"/>
              <w:jc w:val="both"/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Calibri"/>
                <w:bCs/>
                <w:sz w:val="20"/>
                <w:szCs w:val="20"/>
                <w:lang w:val="en-GB"/>
              </w:rPr>
              <w:t>Strong background in reconciliation.</w:t>
            </w:r>
          </w:p>
          <w:p w:rsidR="00CE7CFA" w:rsidRDefault="00CE7CFA" w:rsidP="00CE7CF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szCs w:val="22"/>
              </w:rPr>
            </w:pPr>
          </w:p>
          <w:p w:rsidR="00CE7CFA" w:rsidRPr="00CE7CFA" w:rsidRDefault="00CE7CFA" w:rsidP="00CE7CFA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</w:p>
        </w:tc>
      </w:tr>
    </w:tbl>
    <w:p w:rsidR="00BC43EF" w:rsidRDefault="00BC43EF" w:rsidP="00BC43EF">
      <w:pPr>
        <w:jc w:val="both"/>
        <w:rPr>
          <w:sz w:val="26"/>
          <w:szCs w:val="26"/>
        </w:rPr>
      </w:pPr>
    </w:p>
    <w:p w:rsidR="00B06847" w:rsidRPr="00910A72" w:rsidRDefault="00B06847" w:rsidP="00CE7CFA">
      <w:pPr>
        <w:pStyle w:val="Footer"/>
        <w:tabs>
          <w:tab w:val="clear" w:pos="4320"/>
          <w:tab w:val="clear" w:pos="8640"/>
        </w:tabs>
        <w:jc w:val="center"/>
        <w:rPr>
          <w:rFonts w:ascii="Palatino Linotype" w:hAnsi="Palatino Linotype"/>
          <w:b/>
          <w:bCs/>
          <w:szCs w:val="24"/>
        </w:rPr>
      </w:pPr>
      <w:r w:rsidRPr="00910A72">
        <w:rPr>
          <w:rFonts w:ascii="Palatino Linotype" w:hAnsi="Palatino Linotype"/>
          <w:b/>
          <w:bCs/>
          <w:szCs w:val="24"/>
        </w:rPr>
        <w:lastRenderedPageBreak/>
        <w:t>PROFESSIONAL EXPERIENCE</w:t>
      </w:r>
    </w:p>
    <w:p w:rsidR="00B06847" w:rsidRDefault="00B06847" w:rsidP="00B06847">
      <w:pPr>
        <w:pStyle w:val="Footer"/>
        <w:tabs>
          <w:tab w:val="clear" w:pos="4320"/>
          <w:tab w:val="clear" w:pos="8640"/>
        </w:tabs>
        <w:jc w:val="center"/>
        <w:rPr>
          <w:bCs/>
          <w:szCs w:val="24"/>
          <w:u w:val="single"/>
        </w:rPr>
      </w:pPr>
    </w:p>
    <w:p w:rsidR="001122CD" w:rsidRPr="00FB1F5D" w:rsidRDefault="00B06847" w:rsidP="001122CD">
      <w:pPr>
        <w:pStyle w:val="BodyText"/>
        <w:spacing w:after="0"/>
        <w:rPr>
          <w:rFonts w:ascii="Palatino Linotype" w:hAnsi="Palatino Linotype"/>
          <w:b/>
          <w:sz w:val="20"/>
          <w:szCs w:val="20"/>
          <w:lang w:val="en-IN"/>
        </w:rPr>
      </w:pPr>
      <w:r>
        <w:rPr>
          <w:b/>
          <w:sz w:val="20"/>
        </w:rPr>
        <w:t xml:space="preserve">       </w:t>
      </w:r>
      <w:r w:rsidR="001122CD">
        <w:rPr>
          <w:b/>
          <w:sz w:val="20"/>
        </w:rPr>
        <w:tab/>
      </w:r>
      <w:r w:rsidR="001122CD" w:rsidRPr="00FB1F5D">
        <w:rPr>
          <w:rFonts w:ascii="Palatino Linotype" w:hAnsi="Palatino Linotype"/>
          <w:b/>
          <w:sz w:val="20"/>
          <w:szCs w:val="20"/>
          <w:lang w:val="en-IN"/>
        </w:rPr>
        <w:t xml:space="preserve">Senior Analyst, </w:t>
      </w:r>
      <w:r w:rsidR="001122CD">
        <w:rPr>
          <w:rFonts w:ascii="Palatino Linotype" w:hAnsi="Palatino Linotype"/>
          <w:b/>
          <w:sz w:val="20"/>
          <w:szCs w:val="20"/>
          <w:lang w:val="en-IN"/>
        </w:rPr>
        <w:t>Since Sep 2011</w:t>
      </w:r>
    </w:p>
    <w:p w:rsidR="001122CD" w:rsidRDefault="001122CD" w:rsidP="001122CD">
      <w:pPr>
        <w:pStyle w:val="BodyText"/>
        <w:spacing w:after="0"/>
        <w:ind w:firstLine="720"/>
        <w:rPr>
          <w:rFonts w:ascii="Palatino Linotype" w:hAnsi="Palatino Linotype"/>
          <w:b/>
          <w:sz w:val="20"/>
          <w:szCs w:val="20"/>
          <w:lang w:val="en-IN"/>
        </w:rPr>
      </w:pPr>
      <w:r w:rsidRPr="00FB1F5D">
        <w:rPr>
          <w:rFonts w:ascii="Palatino Linotype" w:hAnsi="Palatino Linotype"/>
          <w:b/>
          <w:sz w:val="20"/>
          <w:szCs w:val="20"/>
          <w:lang w:val="en-IN"/>
        </w:rPr>
        <w:t xml:space="preserve">Analyst, </w:t>
      </w:r>
      <w:r>
        <w:rPr>
          <w:rFonts w:ascii="Palatino Linotype" w:hAnsi="Palatino Linotype"/>
          <w:b/>
          <w:sz w:val="20"/>
          <w:szCs w:val="20"/>
          <w:lang w:val="en-IN"/>
        </w:rPr>
        <w:t xml:space="preserve">Feb </w:t>
      </w:r>
      <w:r w:rsidRPr="00FB1F5D">
        <w:rPr>
          <w:rFonts w:ascii="Palatino Linotype" w:hAnsi="Palatino Linotype"/>
          <w:b/>
          <w:sz w:val="20"/>
          <w:szCs w:val="20"/>
          <w:lang w:val="en-IN"/>
        </w:rPr>
        <w:t>200</w:t>
      </w:r>
      <w:r>
        <w:rPr>
          <w:rFonts w:ascii="Palatino Linotype" w:hAnsi="Palatino Linotype"/>
          <w:b/>
          <w:sz w:val="20"/>
          <w:szCs w:val="20"/>
          <w:lang w:val="en-IN"/>
        </w:rPr>
        <w:t>9</w:t>
      </w:r>
      <w:r w:rsidRPr="00FB1F5D">
        <w:rPr>
          <w:rFonts w:ascii="Palatino Linotype" w:hAnsi="Palatino Linotype"/>
          <w:b/>
          <w:sz w:val="20"/>
          <w:szCs w:val="20"/>
          <w:lang w:val="en-IN"/>
        </w:rPr>
        <w:t xml:space="preserve">  </w:t>
      </w:r>
      <w:r>
        <w:rPr>
          <w:rFonts w:ascii="Palatino Linotype" w:hAnsi="Palatino Linotype"/>
          <w:b/>
          <w:sz w:val="20"/>
          <w:szCs w:val="20"/>
          <w:lang w:val="en-IN"/>
        </w:rPr>
        <w:t>Aug 2011</w:t>
      </w:r>
    </w:p>
    <w:p w:rsidR="00B06847" w:rsidRPr="00104CB4" w:rsidRDefault="00B06847" w:rsidP="00B06847">
      <w:pPr>
        <w:pStyle w:val="Footer"/>
        <w:tabs>
          <w:tab w:val="clear" w:pos="4320"/>
          <w:tab w:val="clear" w:pos="8640"/>
        </w:tabs>
        <w:rPr>
          <w:b/>
          <w:sz w:val="20"/>
        </w:rPr>
      </w:pPr>
    </w:p>
    <w:p w:rsidR="005F2AD0" w:rsidRPr="008B0492" w:rsidRDefault="005F2AD0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>Responsible for reconciling Cash &amp; Stock books for custodian business</w:t>
      </w:r>
      <w:r w:rsidR="00D43525">
        <w:rPr>
          <w:rFonts w:ascii="Palatino Linotype" w:hAnsi="Palatino Linotype" w:cs="Calibri"/>
          <w:bCs/>
          <w:sz w:val="22"/>
          <w:szCs w:val="22"/>
          <w:lang w:val="en-GB"/>
        </w:rPr>
        <w:t>.</w:t>
      </w:r>
    </w:p>
    <w:p w:rsidR="00B06847" w:rsidRPr="008B0492" w:rsidRDefault="00B06847" w:rsidP="00B06847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8B0492">
        <w:rPr>
          <w:sz w:val="22"/>
          <w:szCs w:val="22"/>
        </w:rPr>
        <w:t>Adhere to all the controls and make sure the team is adhering to all the controls to minimize risk.</w:t>
      </w:r>
    </w:p>
    <w:p w:rsidR="005F2AD0" w:rsidRPr="008B0492" w:rsidRDefault="005F2AD0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>Follow audit norms, reporting deviations / suggesting controls</w:t>
      </w:r>
      <w:r w:rsidR="008B0492" w:rsidRPr="008B0492">
        <w:rPr>
          <w:rFonts w:ascii="Palatino Linotype" w:hAnsi="Palatino Linotype" w:cs="Calibri"/>
          <w:bCs/>
          <w:sz w:val="22"/>
          <w:szCs w:val="22"/>
          <w:lang w:val="en-GB"/>
        </w:rPr>
        <w:t>.</w:t>
      </w:r>
    </w:p>
    <w:p w:rsidR="00E022B5" w:rsidRPr="00E022B5" w:rsidRDefault="00E022B5" w:rsidP="008B04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Cs/>
          <w:lang w:val="en-GB"/>
        </w:rPr>
      </w:pPr>
      <w:r w:rsidRPr="00E022B5">
        <w:rPr>
          <w:rFonts w:ascii="Palatino Linotype" w:hAnsi="Palatino Linotype"/>
          <w:bCs/>
        </w:rPr>
        <w:t>Generating weekly and monthly reports and reporting the same to the senior management</w:t>
      </w:r>
    </w:p>
    <w:p w:rsidR="008B0492" w:rsidRPr="008B0492" w:rsidRDefault="008B0492" w:rsidP="008B0492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>Resolving net differences in stock accounts and Clearing the repair queues and missing balances in cash accounts</w:t>
      </w:r>
      <w:r w:rsidR="00D43525">
        <w:rPr>
          <w:rFonts w:ascii="Palatino Linotype" w:hAnsi="Palatino Linotype" w:cs="Calibri"/>
          <w:bCs/>
          <w:sz w:val="22"/>
          <w:szCs w:val="22"/>
          <w:lang w:val="en-GB"/>
        </w:rPr>
        <w:t>.</w:t>
      </w:r>
    </w:p>
    <w:p w:rsidR="00D43525" w:rsidRDefault="008B0492" w:rsidP="008B0492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>Managed BAU effectively in adhere</w:t>
      </w:r>
      <w:r w:rsidR="00D43525">
        <w:rPr>
          <w:rFonts w:ascii="Palatino Linotype" w:hAnsi="Palatino Linotype" w:cs="Calibri"/>
          <w:bCs/>
          <w:sz w:val="22"/>
          <w:szCs w:val="22"/>
          <w:lang w:val="en-GB"/>
        </w:rPr>
        <w:t xml:space="preserve">nce to Service level agreement. </w:t>
      </w:r>
    </w:p>
    <w:p w:rsidR="008B0492" w:rsidRPr="008B0492" w:rsidRDefault="008B0492" w:rsidP="008B0492">
      <w:pPr>
        <w:numPr>
          <w:ilvl w:val="0"/>
          <w:numId w:val="3"/>
        </w:numPr>
        <w:tabs>
          <w:tab w:val="num" w:pos="900"/>
        </w:tabs>
        <w:spacing w:line="276" w:lineRule="auto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 xml:space="preserve">Review internal control procedures for operational systems, identify weakness and recommend improvements </w:t>
      </w:r>
    </w:p>
    <w:p w:rsidR="008B0492" w:rsidRPr="00E022B5" w:rsidRDefault="008B0492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8B0492">
        <w:rPr>
          <w:rFonts w:ascii="Palatino Linotype" w:eastAsia="MS Mincho" w:hAnsi="Palatino Linotype" w:cs="Sylfaen"/>
          <w:sz w:val="22"/>
          <w:szCs w:val="22"/>
        </w:rPr>
        <w:t>Attend weekly calls with partner areas and provide update on BAU issues.</w:t>
      </w:r>
    </w:p>
    <w:p w:rsidR="00E022B5" w:rsidRDefault="00E022B5" w:rsidP="00E022B5">
      <w:pPr>
        <w:numPr>
          <w:ilvl w:val="0"/>
          <w:numId w:val="3"/>
        </w:numPr>
        <w:tabs>
          <w:tab w:val="left" w:pos="2880"/>
        </w:tabs>
        <w:rPr>
          <w:rFonts w:ascii="Palatino Linotype" w:hAnsi="Palatino Linotype"/>
          <w:bCs/>
          <w:sz w:val="22"/>
          <w:szCs w:val="20"/>
        </w:rPr>
      </w:pPr>
      <w:r w:rsidRPr="00E022B5">
        <w:rPr>
          <w:rFonts w:ascii="Palatino Linotype" w:hAnsi="Palatino Linotype"/>
          <w:bCs/>
          <w:sz w:val="22"/>
          <w:szCs w:val="20"/>
        </w:rPr>
        <w:t>Certified</w:t>
      </w:r>
      <w:r>
        <w:rPr>
          <w:rFonts w:ascii="Palatino Linotype" w:hAnsi="Palatino Linotype"/>
          <w:bCs/>
          <w:sz w:val="22"/>
          <w:szCs w:val="20"/>
        </w:rPr>
        <w:t xml:space="preserve"> to work from home during emergency requirements</w:t>
      </w:r>
      <w:r w:rsidRPr="00E022B5">
        <w:rPr>
          <w:rFonts w:ascii="Palatino Linotype" w:hAnsi="Palatino Linotype"/>
          <w:bCs/>
          <w:sz w:val="22"/>
          <w:szCs w:val="20"/>
        </w:rPr>
        <w:t>.</w:t>
      </w:r>
    </w:p>
    <w:p w:rsidR="00E022B5" w:rsidRDefault="00E022B5" w:rsidP="00E02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Cs/>
          <w:lang w:val="en-GB"/>
        </w:rPr>
      </w:pPr>
      <w:r w:rsidRPr="008B0492">
        <w:rPr>
          <w:rFonts w:ascii="Palatino Linotype" w:hAnsi="Palatino Linotype" w:cs="Calibri"/>
          <w:bCs/>
          <w:lang w:val="en-GB"/>
        </w:rPr>
        <w:t>Prepare Quarterly audit reports for internal auditors which reflect the client holdings under NT custody with that of Sub-custodian.</w:t>
      </w:r>
    </w:p>
    <w:p w:rsidR="00FB13CE" w:rsidRPr="00E022B5" w:rsidRDefault="00FB13CE" w:rsidP="00E022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Cs/>
          <w:lang w:val="en-GB"/>
        </w:rPr>
      </w:pPr>
      <w:r>
        <w:rPr>
          <w:rFonts w:ascii="Palatino Linotype" w:hAnsi="Palatino Linotype" w:cs="Calibri"/>
          <w:bCs/>
          <w:lang w:val="en-GB"/>
        </w:rPr>
        <w:t>Successfully migrated the sub custodian (RBS to Barclays)</w:t>
      </w:r>
      <w:r w:rsidRPr="00FD1381">
        <w:rPr>
          <w:rFonts w:ascii="Palatino Linotype" w:hAnsi="Palatino Linotype"/>
          <w:bCs/>
          <w:color w:val="000000"/>
        </w:rPr>
        <w:t>.</w:t>
      </w:r>
    </w:p>
    <w:p w:rsidR="008B0492" w:rsidRPr="00D43525" w:rsidRDefault="00D43525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>
        <w:rPr>
          <w:rFonts w:ascii="Palatino Linotype" w:eastAsia="MS Mincho" w:hAnsi="Palatino Linotype" w:cs="Sylfaen"/>
          <w:sz w:val="22"/>
          <w:szCs w:val="22"/>
        </w:rPr>
        <w:t xml:space="preserve">Do </w:t>
      </w:r>
      <w:r w:rsidR="008B0492">
        <w:rPr>
          <w:rFonts w:ascii="Palatino Linotype" w:eastAsia="MS Mincho" w:hAnsi="Palatino Linotype" w:cs="Sylfaen"/>
          <w:sz w:val="22"/>
          <w:szCs w:val="22"/>
        </w:rPr>
        <w:t>Quality check for</w:t>
      </w:r>
      <w:r>
        <w:rPr>
          <w:rFonts w:ascii="Palatino Linotype" w:eastAsia="MS Mincho" w:hAnsi="Palatino Linotype" w:cs="Sylfaen"/>
          <w:sz w:val="22"/>
          <w:szCs w:val="22"/>
        </w:rPr>
        <w:t xml:space="preserve"> 4 regions namely Uk &amp; Euroclear, US Recs, APAC &amp; Europe.</w:t>
      </w:r>
    </w:p>
    <w:p w:rsidR="00D43525" w:rsidRPr="008B0492" w:rsidRDefault="00D43525" w:rsidP="00D43525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>
        <w:rPr>
          <w:rFonts w:ascii="Palatino Linotype" w:hAnsi="Palatino Linotype" w:cs="Calibri"/>
          <w:bCs/>
          <w:sz w:val="22"/>
          <w:szCs w:val="22"/>
          <w:lang w:val="en-GB"/>
        </w:rPr>
        <w:t>C</w:t>
      </w:r>
      <w:r w:rsidR="001601C9">
        <w:rPr>
          <w:rFonts w:ascii="Palatino Linotype" w:hAnsi="Palatino Linotype" w:cs="Calibri"/>
          <w:bCs/>
          <w:sz w:val="22"/>
          <w:szCs w:val="22"/>
          <w:lang w:val="en-GB"/>
        </w:rPr>
        <w:t xml:space="preserve">onducted </w:t>
      </w: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>training session</w:t>
      </w:r>
      <w:r w:rsidR="001601C9">
        <w:rPr>
          <w:rFonts w:ascii="Palatino Linotype" w:hAnsi="Palatino Linotype" w:cs="Calibri"/>
          <w:bCs/>
          <w:sz w:val="22"/>
          <w:szCs w:val="22"/>
          <w:lang w:val="en-GB"/>
        </w:rPr>
        <w:t>s to</w:t>
      </w:r>
      <w:r w:rsidRPr="008B0492">
        <w:rPr>
          <w:rFonts w:ascii="Palatino Linotype" w:hAnsi="Palatino Linotype" w:cs="Calibri"/>
          <w:bCs/>
          <w:sz w:val="22"/>
          <w:szCs w:val="22"/>
          <w:lang w:val="en-GB"/>
        </w:rPr>
        <w:t xml:space="preserve"> new partners (presentations and class room sessions)</w:t>
      </w:r>
    </w:p>
    <w:p w:rsidR="00D43525" w:rsidRDefault="00D43525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>
        <w:rPr>
          <w:rFonts w:ascii="Palatino Linotype" w:hAnsi="Palatino Linotype" w:cs="Calibri"/>
          <w:bCs/>
          <w:sz w:val="22"/>
          <w:szCs w:val="22"/>
          <w:lang w:val="en-GB"/>
        </w:rPr>
        <w:t>Provide Monthly quality analysis report to the respective teams.</w:t>
      </w:r>
    </w:p>
    <w:p w:rsidR="00E74DE2" w:rsidRDefault="00600897" w:rsidP="005F2AD0">
      <w:pPr>
        <w:numPr>
          <w:ilvl w:val="0"/>
          <w:numId w:val="3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>
        <w:rPr>
          <w:rFonts w:ascii="Palatino Linotype" w:hAnsi="Palatino Linotype" w:cs="Calibri"/>
          <w:bCs/>
          <w:sz w:val="22"/>
          <w:szCs w:val="22"/>
          <w:lang w:val="en-GB"/>
        </w:rPr>
        <w:t>Worked on GRIT</w:t>
      </w:r>
      <w:r w:rsidR="00BD50C4">
        <w:rPr>
          <w:rFonts w:ascii="Palatino Linotype" w:hAnsi="Palatino Linotype" w:cs="Calibri"/>
          <w:bCs/>
          <w:sz w:val="22"/>
          <w:szCs w:val="22"/>
          <w:lang w:val="en-GB"/>
        </w:rPr>
        <w:t xml:space="preserve"> </w:t>
      </w:r>
      <w:r>
        <w:rPr>
          <w:rFonts w:ascii="Palatino Linotype" w:hAnsi="Palatino Linotype" w:cs="Calibri"/>
          <w:bCs/>
          <w:sz w:val="22"/>
          <w:szCs w:val="22"/>
          <w:lang w:val="en-GB"/>
        </w:rPr>
        <w:t>(Global reconciliation issue Tracking)</w:t>
      </w:r>
      <w:r w:rsidR="00724F4F">
        <w:rPr>
          <w:rFonts w:ascii="Palatino Linotype" w:hAnsi="Palatino Linotype" w:cs="Calibri"/>
          <w:bCs/>
          <w:sz w:val="22"/>
          <w:szCs w:val="22"/>
          <w:lang w:val="en-GB"/>
        </w:rPr>
        <w:t>.</w:t>
      </w:r>
      <w:r w:rsidR="00F81F30">
        <w:rPr>
          <w:rFonts w:ascii="Palatino Linotype" w:hAnsi="Palatino Linotype" w:cs="Calibri"/>
          <w:bCs/>
          <w:sz w:val="22"/>
          <w:szCs w:val="22"/>
          <w:lang w:val="en-GB"/>
        </w:rPr>
        <w:t>Create auto match &amp; auto assign rules on backend platforms</w:t>
      </w:r>
      <w:r w:rsidR="00BD50C4">
        <w:rPr>
          <w:rFonts w:ascii="Palatino Linotype" w:hAnsi="Palatino Linotype" w:cs="Calibri"/>
          <w:bCs/>
          <w:sz w:val="22"/>
          <w:szCs w:val="22"/>
          <w:lang w:val="en-GB"/>
        </w:rPr>
        <w:t xml:space="preserve"> </w:t>
      </w:r>
      <w:r w:rsidR="00F81F30">
        <w:rPr>
          <w:rFonts w:ascii="Palatino Linotype" w:hAnsi="Palatino Linotype" w:cs="Calibri"/>
          <w:bCs/>
          <w:sz w:val="22"/>
          <w:szCs w:val="22"/>
          <w:lang w:val="en-GB"/>
        </w:rPr>
        <w:t>(TLM GXM UAT &amp; TLM GXM DEV) and move to production.</w:t>
      </w:r>
    </w:p>
    <w:p w:rsidR="001E3FCB" w:rsidRDefault="001E3FCB" w:rsidP="001E3FCB">
      <w:p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</w:p>
    <w:p w:rsidR="001E3FCB" w:rsidRDefault="001E3FCB" w:rsidP="001E3FCB">
      <w:p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</w:p>
    <w:p w:rsidR="001E3FCB" w:rsidRPr="00FD1381" w:rsidRDefault="001E3FCB" w:rsidP="001E3FCB">
      <w:pPr>
        <w:jc w:val="center"/>
        <w:rPr>
          <w:rFonts w:ascii="Palatino Linotype" w:hAnsi="Palatino Linotype" w:cs="Calibri"/>
          <w:b/>
        </w:rPr>
      </w:pPr>
      <w:r w:rsidRPr="00FD1381">
        <w:rPr>
          <w:rFonts w:ascii="Palatino Linotype" w:hAnsi="Palatino Linotype" w:cs="Calibri"/>
          <w:b/>
        </w:rPr>
        <w:t>PERFORMANCE MILESETONES</w:t>
      </w:r>
    </w:p>
    <w:p w:rsidR="001E3FCB" w:rsidRPr="0035746E" w:rsidRDefault="001E3FCB" w:rsidP="001E3FCB">
      <w:pPr>
        <w:numPr>
          <w:ilvl w:val="0"/>
          <w:numId w:val="5"/>
        </w:numPr>
        <w:autoSpaceDE w:val="0"/>
        <w:autoSpaceDN w:val="0"/>
        <w:adjustRightInd w:val="0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35746E">
        <w:rPr>
          <w:rFonts w:ascii="Palatino Linotype" w:hAnsi="Palatino Linotype" w:cs="Calibri"/>
          <w:bCs/>
          <w:sz w:val="22"/>
          <w:szCs w:val="22"/>
          <w:lang w:val="en-GB"/>
        </w:rPr>
        <w:t>Promoted to the role of a Senior Analyst based on Excellence in execution and reliable performance.</w:t>
      </w:r>
    </w:p>
    <w:p w:rsidR="000F46C5" w:rsidRPr="0035746E" w:rsidRDefault="001E3FCB" w:rsidP="001E3FCB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35746E">
        <w:rPr>
          <w:rFonts w:ascii="Palatino Linotype" w:hAnsi="Palatino Linotype" w:cs="Calibri"/>
          <w:bCs/>
          <w:sz w:val="22"/>
          <w:szCs w:val="22"/>
          <w:lang w:val="en-GB"/>
        </w:rPr>
        <w:t>Outstanding Performer of the Month Award</w:t>
      </w:r>
    </w:p>
    <w:p w:rsidR="0035746E" w:rsidRPr="0035746E" w:rsidRDefault="0035746E" w:rsidP="0035746E">
      <w:pPr>
        <w:tabs>
          <w:tab w:val="num" w:pos="900"/>
        </w:tabs>
        <w:spacing w:line="276" w:lineRule="auto"/>
        <w:ind w:left="360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</w:p>
    <w:p w:rsidR="0035746E" w:rsidRPr="0035746E" w:rsidRDefault="0035746E" w:rsidP="0035746E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35746E">
        <w:rPr>
          <w:rFonts w:ascii="Palatino Linotype" w:hAnsi="Palatino Linotype" w:cs="Arial"/>
          <w:color w:val="000000"/>
          <w:sz w:val="22"/>
          <w:szCs w:val="19"/>
        </w:rPr>
        <w:t>Risk Reporting &amp; Quality Assurance</w:t>
      </w:r>
      <w:r w:rsidRPr="0035746E">
        <w:rPr>
          <w:rFonts w:ascii="Palatino Linotype" w:hAnsi="Palatino Linotype" w:cs="Arial"/>
          <w:color w:val="000000"/>
          <w:sz w:val="22"/>
          <w:szCs w:val="20"/>
        </w:rPr>
        <w:t xml:space="preserve"> Reconciliation :(2015)Team Award for providing quality and service excellence </w:t>
      </w:r>
    </w:p>
    <w:p w:rsidR="001E3FCB" w:rsidRPr="008B0492" w:rsidRDefault="001E3FCB" w:rsidP="001E3FCB">
      <w:p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</w:p>
    <w:p w:rsidR="0035746E" w:rsidRDefault="0035746E" w:rsidP="00910A72">
      <w:pPr>
        <w:jc w:val="center"/>
        <w:rPr>
          <w:rFonts w:ascii="Palatino Linotype" w:hAnsi="Palatino Linotype" w:cs="Calibri"/>
          <w:b/>
        </w:rPr>
      </w:pPr>
    </w:p>
    <w:p w:rsidR="0035746E" w:rsidRDefault="0035746E" w:rsidP="00910A72">
      <w:pPr>
        <w:jc w:val="center"/>
        <w:rPr>
          <w:rFonts w:ascii="Palatino Linotype" w:hAnsi="Palatino Linotype" w:cs="Calibri"/>
          <w:b/>
        </w:rPr>
      </w:pPr>
    </w:p>
    <w:p w:rsidR="0035746E" w:rsidRDefault="0035746E" w:rsidP="00910A72">
      <w:pPr>
        <w:jc w:val="center"/>
        <w:rPr>
          <w:rFonts w:ascii="Palatino Linotype" w:hAnsi="Palatino Linotype" w:cs="Calibri"/>
          <w:b/>
        </w:rPr>
      </w:pPr>
    </w:p>
    <w:p w:rsidR="005F2AD0" w:rsidRPr="00FD1381" w:rsidRDefault="005F2AD0" w:rsidP="00910A72">
      <w:pPr>
        <w:jc w:val="center"/>
        <w:rPr>
          <w:rFonts w:ascii="Palatino Linotype" w:hAnsi="Palatino Linotype" w:cs="Calibri"/>
          <w:b/>
        </w:rPr>
      </w:pPr>
      <w:r w:rsidRPr="00FD1381">
        <w:rPr>
          <w:rFonts w:ascii="Palatino Linotype" w:hAnsi="Palatino Linotype" w:cs="Calibri"/>
          <w:b/>
        </w:rPr>
        <w:t>TECHNICAL SKILLS</w:t>
      </w:r>
    </w:p>
    <w:p w:rsidR="005F2AD0" w:rsidRPr="00FB1F5D" w:rsidRDefault="005F2AD0" w:rsidP="005F2AD0">
      <w:pPr>
        <w:jc w:val="center"/>
        <w:rPr>
          <w:rFonts w:ascii="Palatino Linotype" w:hAnsi="Palatino Linotype" w:cs="Calibri"/>
          <w:b/>
          <w:sz w:val="20"/>
          <w:szCs w:val="20"/>
        </w:rPr>
      </w:pPr>
    </w:p>
    <w:p w:rsidR="005F2AD0" w:rsidRPr="00FD1381" w:rsidRDefault="005F2AD0" w:rsidP="005F2AD0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FD1381">
        <w:rPr>
          <w:rFonts w:ascii="Palatino Linotype" w:hAnsi="Palatino Linotype" w:cs="Calibri"/>
          <w:bCs/>
          <w:sz w:val="22"/>
          <w:szCs w:val="22"/>
          <w:lang w:val="en-GB"/>
        </w:rPr>
        <w:t xml:space="preserve">TLM Reconcilement Tool.(Transaction life cycle management) </w:t>
      </w:r>
    </w:p>
    <w:p w:rsidR="005F2AD0" w:rsidRPr="00FD1381" w:rsidRDefault="005F2AD0" w:rsidP="005F2AD0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FD1381">
        <w:rPr>
          <w:rFonts w:ascii="Palatino Linotype" w:hAnsi="Palatino Linotype" w:cs="Calibri"/>
          <w:bCs/>
          <w:sz w:val="22"/>
          <w:szCs w:val="22"/>
          <w:lang w:val="en-GB"/>
        </w:rPr>
        <w:t>MTS prod (money transfer system)</w:t>
      </w:r>
    </w:p>
    <w:p w:rsidR="005F2AD0" w:rsidRDefault="005F2AD0" w:rsidP="005F2AD0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 w:rsidRPr="00FD1381">
        <w:rPr>
          <w:rFonts w:ascii="Palatino Linotype" w:hAnsi="Palatino Linotype" w:cs="Calibri"/>
          <w:bCs/>
          <w:sz w:val="22"/>
          <w:szCs w:val="22"/>
          <w:lang w:val="en-GB"/>
        </w:rPr>
        <w:t>ELM</w:t>
      </w:r>
      <w:r w:rsidR="00CE7CFA" w:rsidRPr="00FD1381">
        <w:rPr>
          <w:rFonts w:ascii="Palatino Linotype" w:hAnsi="Palatino Linotype" w:cs="Calibri"/>
          <w:bCs/>
          <w:sz w:val="22"/>
          <w:szCs w:val="22"/>
          <w:lang w:val="en-GB"/>
        </w:rPr>
        <w:t xml:space="preserve"> (Exceptions Lifecycle Management)</w:t>
      </w:r>
    </w:p>
    <w:p w:rsidR="00910A72" w:rsidRDefault="00910A72" w:rsidP="00910A72">
      <w:pPr>
        <w:numPr>
          <w:ilvl w:val="0"/>
          <w:numId w:val="5"/>
        </w:numPr>
        <w:tabs>
          <w:tab w:val="num" w:pos="900"/>
        </w:tabs>
        <w:spacing w:line="276" w:lineRule="auto"/>
        <w:jc w:val="both"/>
        <w:rPr>
          <w:rFonts w:ascii="Palatino Linotype" w:hAnsi="Palatino Linotype" w:cs="Calibri"/>
          <w:bCs/>
          <w:sz w:val="22"/>
          <w:szCs w:val="22"/>
          <w:lang w:val="en-GB"/>
        </w:rPr>
      </w:pPr>
      <w:r>
        <w:rPr>
          <w:rFonts w:ascii="Palatino Linotype" w:hAnsi="Palatino Linotype" w:cs="Calibri"/>
          <w:bCs/>
          <w:sz w:val="22"/>
          <w:szCs w:val="22"/>
          <w:lang w:val="en-GB"/>
        </w:rPr>
        <w:t>FM (Fund Master)</w:t>
      </w:r>
    </w:p>
    <w:p w:rsidR="00910A72" w:rsidRDefault="00910A72" w:rsidP="00910A72">
      <w:pPr>
        <w:spacing w:line="276" w:lineRule="auto"/>
        <w:ind w:left="360"/>
        <w:jc w:val="center"/>
        <w:rPr>
          <w:b/>
          <w:bCs/>
          <w:u w:val="single"/>
        </w:rPr>
      </w:pPr>
    </w:p>
    <w:p w:rsidR="000331A6" w:rsidRDefault="000331A6" w:rsidP="000331A6">
      <w:pPr>
        <w:pStyle w:val="Footer"/>
        <w:tabs>
          <w:tab w:val="clear" w:pos="4320"/>
          <w:tab w:val="clear" w:pos="8640"/>
        </w:tabs>
        <w:spacing w:line="276" w:lineRule="auto"/>
        <w:rPr>
          <w:b/>
          <w:bCs/>
          <w:szCs w:val="24"/>
          <w:u w:val="single"/>
          <w:lang w:bidi="ar-SA"/>
        </w:rPr>
      </w:pPr>
    </w:p>
    <w:p w:rsidR="001601C9" w:rsidRPr="00F32AD3" w:rsidRDefault="00F32AD3" w:rsidP="000331A6">
      <w:pPr>
        <w:pStyle w:val="Footer"/>
        <w:tabs>
          <w:tab w:val="clear" w:pos="4320"/>
          <w:tab w:val="clear" w:pos="8640"/>
        </w:tabs>
        <w:spacing w:line="276" w:lineRule="auto"/>
        <w:jc w:val="center"/>
        <w:rPr>
          <w:rFonts w:ascii="Palatino Linotype" w:hAnsi="Palatino Linotype"/>
          <w:b/>
          <w:bCs/>
          <w:szCs w:val="24"/>
        </w:rPr>
      </w:pPr>
      <w:r w:rsidRPr="00F32AD3">
        <w:rPr>
          <w:rFonts w:ascii="Palatino Linotype" w:hAnsi="Palatino Linotype"/>
          <w:b/>
          <w:bCs/>
          <w:szCs w:val="24"/>
        </w:rPr>
        <w:t>ACEDEMIA</w:t>
      </w:r>
    </w:p>
    <w:p w:rsidR="00F32AD3" w:rsidRPr="00F32AD3" w:rsidRDefault="00F32AD3" w:rsidP="001601C9">
      <w:pPr>
        <w:pStyle w:val="Footer"/>
        <w:tabs>
          <w:tab w:val="clear" w:pos="4320"/>
          <w:tab w:val="clear" w:pos="8640"/>
        </w:tabs>
        <w:spacing w:line="276" w:lineRule="auto"/>
        <w:jc w:val="center"/>
        <w:rPr>
          <w:rFonts w:ascii="Palatino Linotype" w:hAnsi="Palatino Linotype"/>
          <w:b/>
          <w:bCs/>
          <w:szCs w:val="24"/>
          <w:u w:val="single"/>
        </w:rPr>
      </w:pPr>
    </w:p>
    <w:p w:rsidR="00C712A2" w:rsidRPr="00C712A2" w:rsidRDefault="00C712A2" w:rsidP="00C712A2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sz w:val="22"/>
          <w:szCs w:val="22"/>
        </w:rPr>
        <w:t>PGDBM from MATS school of business, Bangalore in the year 2009.</w:t>
      </w:r>
    </w:p>
    <w:p w:rsidR="001601C9" w:rsidRDefault="001601C9" w:rsidP="001601C9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1C3E99">
        <w:rPr>
          <w:sz w:val="22"/>
          <w:szCs w:val="22"/>
        </w:rPr>
        <w:t xml:space="preserve">Bachelor </w:t>
      </w:r>
      <w:r>
        <w:rPr>
          <w:sz w:val="22"/>
          <w:szCs w:val="22"/>
        </w:rPr>
        <w:t>of Business Management (B.B.M) from SDM College, Mangalore in the year 2006</w:t>
      </w:r>
      <w:r w:rsidRPr="001C3E99">
        <w:rPr>
          <w:sz w:val="22"/>
          <w:szCs w:val="22"/>
        </w:rPr>
        <w:t>.</w:t>
      </w:r>
    </w:p>
    <w:p w:rsidR="001601C9" w:rsidRPr="001C3E99" w:rsidRDefault="001601C9" w:rsidP="001601C9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Pre University from </w:t>
      </w:r>
      <w:r w:rsidR="00910A72">
        <w:rPr>
          <w:sz w:val="22"/>
          <w:szCs w:val="22"/>
        </w:rPr>
        <w:t>Mahajana College</w:t>
      </w:r>
      <w:r>
        <w:rPr>
          <w:sz w:val="22"/>
          <w:szCs w:val="22"/>
        </w:rPr>
        <w:t xml:space="preserve">, </w:t>
      </w:r>
      <w:r w:rsidR="00910A72">
        <w:rPr>
          <w:sz w:val="22"/>
          <w:szCs w:val="22"/>
        </w:rPr>
        <w:t>Mysore in</w:t>
      </w:r>
      <w:r>
        <w:rPr>
          <w:sz w:val="22"/>
          <w:szCs w:val="22"/>
        </w:rPr>
        <w:t xml:space="preserve"> the year 2003</w:t>
      </w:r>
      <w:r w:rsidRPr="001C3E99">
        <w:rPr>
          <w:sz w:val="22"/>
          <w:szCs w:val="22"/>
        </w:rPr>
        <w:t>.</w:t>
      </w:r>
    </w:p>
    <w:p w:rsidR="001601C9" w:rsidRPr="0018154E" w:rsidRDefault="001601C9" w:rsidP="001601C9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rPr>
          <w:bCs/>
          <w:sz w:val="22"/>
          <w:szCs w:val="22"/>
          <w:u w:val="single"/>
        </w:rPr>
      </w:pPr>
      <w:r w:rsidRPr="001C3E99">
        <w:rPr>
          <w:bCs/>
          <w:color w:val="000000"/>
          <w:sz w:val="22"/>
          <w:szCs w:val="22"/>
        </w:rPr>
        <w:t>Secondary School Leaving Certificate (SSLC)</w:t>
      </w:r>
      <w:r w:rsidRPr="001C3E9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from Lions High School,</w:t>
      </w:r>
      <w:r w:rsidR="00910A72">
        <w:rPr>
          <w:sz w:val="22"/>
          <w:szCs w:val="22"/>
        </w:rPr>
        <w:t xml:space="preserve"> Kalathmad</w:t>
      </w:r>
      <w:r w:rsidRPr="001C3E99">
        <w:rPr>
          <w:sz w:val="22"/>
          <w:szCs w:val="22"/>
        </w:rPr>
        <w:t>.</w:t>
      </w:r>
    </w:p>
    <w:p w:rsidR="001601C9" w:rsidRPr="007C3755" w:rsidRDefault="001601C9" w:rsidP="001601C9">
      <w:pPr>
        <w:pStyle w:val="Footer"/>
        <w:tabs>
          <w:tab w:val="clear" w:pos="4320"/>
          <w:tab w:val="clear" w:pos="8640"/>
        </w:tabs>
        <w:rPr>
          <w:bCs/>
          <w:sz w:val="22"/>
          <w:szCs w:val="22"/>
          <w:u w:val="single"/>
        </w:rPr>
      </w:pPr>
    </w:p>
    <w:p w:rsidR="001E3FCB" w:rsidRDefault="001E3FCB" w:rsidP="001601C9">
      <w:pPr>
        <w:pStyle w:val="Footer"/>
        <w:tabs>
          <w:tab w:val="clear" w:pos="4320"/>
          <w:tab w:val="clear" w:pos="8640"/>
        </w:tabs>
        <w:spacing w:line="276" w:lineRule="auto"/>
        <w:jc w:val="center"/>
        <w:rPr>
          <w:b/>
          <w:szCs w:val="24"/>
          <w:u w:val="single"/>
        </w:rPr>
      </w:pPr>
    </w:p>
    <w:p w:rsidR="001E3FCB" w:rsidRDefault="001E3FCB" w:rsidP="001601C9">
      <w:pPr>
        <w:pStyle w:val="Footer"/>
        <w:tabs>
          <w:tab w:val="clear" w:pos="4320"/>
          <w:tab w:val="clear" w:pos="8640"/>
        </w:tabs>
        <w:spacing w:line="276" w:lineRule="auto"/>
        <w:jc w:val="center"/>
        <w:rPr>
          <w:b/>
          <w:szCs w:val="24"/>
          <w:u w:val="single"/>
        </w:rPr>
      </w:pPr>
    </w:p>
    <w:p w:rsidR="001601C9" w:rsidRPr="00F32AD3" w:rsidRDefault="001601C9" w:rsidP="001601C9">
      <w:pPr>
        <w:pStyle w:val="Footer"/>
        <w:tabs>
          <w:tab w:val="clear" w:pos="4320"/>
          <w:tab w:val="clear" w:pos="8640"/>
        </w:tabs>
        <w:spacing w:line="276" w:lineRule="auto"/>
        <w:jc w:val="center"/>
        <w:rPr>
          <w:rFonts w:ascii="Palatino Linotype" w:hAnsi="Palatino Linotype"/>
          <w:b/>
          <w:szCs w:val="24"/>
        </w:rPr>
      </w:pPr>
      <w:r w:rsidRPr="00F32AD3">
        <w:rPr>
          <w:rFonts w:ascii="Palatino Linotype" w:hAnsi="Palatino Linotype"/>
          <w:b/>
          <w:szCs w:val="24"/>
        </w:rPr>
        <w:t>PERSONAL DETAILS</w:t>
      </w:r>
    </w:p>
    <w:p w:rsidR="001601C9" w:rsidRPr="00F32AD3" w:rsidRDefault="001601C9" w:rsidP="001601C9">
      <w:pPr>
        <w:pStyle w:val="Footer"/>
        <w:tabs>
          <w:tab w:val="clear" w:pos="4320"/>
          <w:tab w:val="clear" w:pos="8640"/>
        </w:tabs>
        <w:spacing w:line="276" w:lineRule="auto"/>
        <w:ind w:left="360"/>
        <w:rPr>
          <w:bCs/>
          <w:color w:val="000000"/>
          <w:sz w:val="22"/>
          <w:szCs w:val="22"/>
        </w:rPr>
      </w:pPr>
    </w:p>
    <w:p w:rsidR="001601C9" w:rsidRDefault="00C712A2" w:rsidP="001E3FCB">
      <w:pPr>
        <w:pStyle w:val="Footer"/>
        <w:tabs>
          <w:tab w:val="clear" w:pos="4320"/>
          <w:tab w:val="clear" w:pos="8640"/>
        </w:tabs>
        <w:spacing w:line="276" w:lineRule="auto"/>
        <w:ind w:left="360"/>
        <w:rPr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  </w:t>
      </w: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40E30">
        <w:rPr>
          <w:rFonts w:ascii="Times New Roman" w:hAnsi="Times New Roman" w:cs="Times New Roman"/>
          <w:b w:val="0"/>
          <w:bCs w:val="0"/>
          <w:sz w:val="22"/>
          <w:szCs w:val="22"/>
        </w:rPr>
        <w:t>Date of Birth</w:t>
      </w:r>
      <w:r w:rsidRPr="00B40E30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B40E30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sz w:val="22"/>
          <w:szCs w:val="22"/>
        </w:rPr>
        <w:tab/>
        <w:t>: 14th October 1984</w:t>
      </w: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BC43EF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Place</w:t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  <w:t>:  Coorg</w:t>
      </w:r>
    </w:p>
    <w:p w:rsidR="0035746E" w:rsidRDefault="0035746E" w:rsidP="0035746E"/>
    <w:p w:rsidR="0035746E" w:rsidRPr="0035746E" w:rsidRDefault="0035746E" w:rsidP="0035746E">
      <w:r>
        <w:t>Marital Status</w:t>
      </w:r>
      <w:r>
        <w:tab/>
      </w:r>
      <w:r>
        <w:tab/>
      </w:r>
      <w:r>
        <w:tab/>
        <w:t>: Married</w:t>
      </w: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Languages Known          </w:t>
      </w:r>
      <w:r w:rsid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: English, Hindi, Coorgi, Kannada, Malayalam</w:t>
      </w:r>
    </w:p>
    <w:p w:rsidR="00BC43EF" w:rsidRPr="00910A72" w:rsidRDefault="00BC43EF" w:rsidP="00910A72">
      <w:pPr>
        <w:pStyle w:val="Heading1"/>
        <w:spacing w:before="0" w:after="0"/>
        <w:ind w:left="2160" w:firstLine="72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&amp; Tamil.</w:t>
      </w:r>
    </w:p>
    <w:p w:rsidR="00BC43EF" w:rsidRPr="00B40E30" w:rsidRDefault="00BC43EF" w:rsidP="00B06847">
      <w:pPr>
        <w:pStyle w:val="Heading1"/>
        <w:spacing w:before="0" w:after="0"/>
        <w:ind w:left="2160" w:firstLine="72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:rsidR="00BC43EF" w:rsidRPr="00B40E30" w:rsidRDefault="00BC43EF" w:rsidP="00B06847">
      <w:pPr>
        <w:pStyle w:val="Heading1"/>
        <w:spacing w:before="0" w:after="0"/>
        <w:ind w:left="1440" w:hanging="144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Address</w:t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ab/>
        <w:t xml:space="preserve">: </w:t>
      </w:r>
      <w:r w:rsidR="007A032F"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#104, JCN Merlyin, 7</w:t>
      </w:r>
      <w:r w:rsidR="007A032F"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  <w:vertAlign w:val="superscript"/>
        </w:rPr>
        <w:t>th</w:t>
      </w:r>
      <w:r w:rsidR="007A032F"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‘A’ Cross,</w:t>
      </w:r>
    </w:p>
    <w:p w:rsidR="007A032F" w:rsidRPr="00B40E30" w:rsidRDefault="007F63BB" w:rsidP="00B06847">
      <w:pPr>
        <w:rPr>
          <w:sz w:val="22"/>
          <w:szCs w:val="22"/>
        </w:rPr>
      </w:pPr>
      <w:r w:rsidRPr="00B40E30">
        <w:rPr>
          <w:sz w:val="22"/>
          <w:szCs w:val="22"/>
        </w:rPr>
        <w:tab/>
      </w:r>
      <w:r w:rsidRPr="00B40E30">
        <w:rPr>
          <w:sz w:val="22"/>
          <w:szCs w:val="22"/>
        </w:rPr>
        <w:tab/>
      </w:r>
      <w:r w:rsidRPr="00B40E30">
        <w:rPr>
          <w:sz w:val="22"/>
          <w:szCs w:val="22"/>
        </w:rPr>
        <w:tab/>
        <w:t xml:space="preserve">            </w:t>
      </w:r>
      <w:r w:rsidR="00B40E30">
        <w:rPr>
          <w:sz w:val="22"/>
          <w:szCs w:val="22"/>
        </w:rPr>
        <w:tab/>
      </w:r>
      <w:r w:rsidR="007A032F" w:rsidRPr="00B40E30">
        <w:rPr>
          <w:sz w:val="22"/>
          <w:szCs w:val="22"/>
        </w:rPr>
        <w:t xml:space="preserve">K R Layout, J. P Nagar </w:t>
      </w:r>
      <w:r w:rsidRPr="00B40E30">
        <w:rPr>
          <w:sz w:val="22"/>
          <w:szCs w:val="22"/>
        </w:rPr>
        <w:t>6</w:t>
      </w:r>
      <w:r w:rsidRPr="00B40E30">
        <w:rPr>
          <w:sz w:val="22"/>
          <w:szCs w:val="22"/>
          <w:vertAlign w:val="superscript"/>
        </w:rPr>
        <w:t>th</w:t>
      </w:r>
      <w:r w:rsidRPr="00B40E30">
        <w:rPr>
          <w:sz w:val="22"/>
          <w:szCs w:val="22"/>
        </w:rPr>
        <w:t xml:space="preserve"> Phase</w:t>
      </w:r>
      <w:r w:rsidR="007A032F" w:rsidRPr="00B40E30">
        <w:rPr>
          <w:sz w:val="22"/>
          <w:szCs w:val="22"/>
        </w:rPr>
        <w:t>,</w:t>
      </w:r>
    </w:p>
    <w:p w:rsidR="007A032F" w:rsidRPr="00B40E30" w:rsidRDefault="00B40E30" w:rsidP="00B0684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A032F" w:rsidRPr="00B40E30">
        <w:rPr>
          <w:sz w:val="22"/>
          <w:szCs w:val="22"/>
        </w:rPr>
        <w:t>Bangalore – 560078.</w:t>
      </w: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fr-FR"/>
        </w:rPr>
      </w:pP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</w:t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fr-FR"/>
        </w:rPr>
        <w:t xml:space="preserve">Phone                              </w:t>
      </w:r>
      <w:r w:rsid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fr-FR"/>
        </w:rPr>
        <w:tab/>
      </w:r>
      <w:r w:rsidRPr="00B40E30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fr-FR"/>
        </w:rPr>
        <w:t>: 9900191404</w:t>
      </w:r>
    </w:p>
    <w:p w:rsidR="00BC43EF" w:rsidRPr="00B40E30" w:rsidRDefault="00BC43EF" w:rsidP="00B06847">
      <w:pPr>
        <w:pStyle w:val="Heading1"/>
        <w:spacing w:before="0" w:after="0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fr-FR"/>
        </w:rPr>
      </w:pPr>
    </w:p>
    <w:p w:rsidR="00BC43EF" w:rsidRPr="00B40E30" w:rsidRDefault="00BC43EF" w:rsidP="00B06847">
      <w:pPr>
        <w:pStyle w:val="Heading1"/>
        <w:spacing w:before="0" w:after="0" w:line="360" w:lineRule="auto"/>
        <w:rPr>
          <w:rFonts w:ascii="Times New Roman" w:hAnsi="Times New Roman" w:cs="Times New Roman"/>
          <w:sz w:val="22"/>
          <w:szCs w:val="22"/>
          <w:lang w:val="fr-FR"/>
        </w:rPr>
      </w:pPr>
    </w:p>
    <w:p w:rsidR="00BC43EF" w:rsidRPr="00B40E30" w:rsidRDefault="00BC43EF" w:rsidP="00B06847">
      <w:pPr>
        <w:pStyle w:val="Heading1"/>
        <w:spacing w:before="0" w:after="0"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B40E30">
        <w:rPr>
          <w:rFonts w:ascii="Times New Roman" w:hAnsi="Times New Roman" w:cs="Times New Roman"/>
          <w:b w:val="0"/>
          <w:bCs w:val="0"/>
          <w:sz w:val="22"/>
          <w:szCs w:val="22"/>
          <w:lang w:val="fr-FR"/>
        </w:rPr>
        <w:t>Date</w:t>
      </w:r>
      <w:r w:rsidRPr="00B40E30">
        <w:rPr>
          <w:rFonts w:ascii="Times New Roman" w:hAnsi="Times New Roman" w:cs="Times New Roman"/>
          <w:b w:val="0"/>
          <w:bCs w:val="0"/>
          <w:sz w:val="22"/>
          <w:szCs w:val="22"/>
          <w:lang w:val="fr-FR"/>
        </w:rPr>
        <w:tab/>
      </w:r>
      <w:r w:rsidR="0035746E">
        <w:rPr>
          <w:rFonts w:ascii="Times New Roman" w:hAnsi="Times New Roman" w:cs="Times New Roman"/>
          <w:b w:val="0"/>
          <w:bCs w:val="0"/>
          <w:sz w:val="22"/>
          <w:szCs w:val="22"/>
          <w:lang w:val="fr-FR"/>
        </w:rPr>
        <w:t>: 14/04</w:t>
      </w:r>
      <w:r w:rsidR="007C6EB2">
        <w:rPr>
          <w:rFonts w:ascii="Times New Roman" w:hAnsi="Times New Roman" w:cs="Times New Roman"/>
          <w:b w:val="0"/>
          <w:bCs w:val="0"/>
          <w:sz w:val="22"/>
          <w:szCs w:val="22"/>
          <w:lang w:val="fr-FR"/>
        </w:rPr>
        <w:t>/2015</w:t>
      </w:r>
      <w:r w:rsidRPr="00B40E30">
        <w:rPr>
          <w:rFonts w:ascii="Times New Roman" w:hAnsi="Times New Roman" w:cs="Times New Roman"/>
          <w:b w:val="0"/>
          <w:bCs w:val="0"/>
          <w:sz w:val="22"/>
          <w:szCs w:val="22"/>
          <w:lang w:val="fr-FR"/>
        </w:rPr>
        <w:t xml:space="preserve">                                                                     </w:t>
      </w:r>
    </w:p>
    <w:p w:rsidR="00BC43EF" w:rsidRDefault="00BC43EF" w:rsidP="00B06847">
      <w:pPr>
        <w:jc w:val="both"/>
        <w:rPr>
          <w:sz w:val="34"/>
        </w:rPr>
      </w:pPr>
      <w:r w:rsidRPr="00B40E30">
        <w:rPr>
          <w:b/>
          <w:bCs/>
          <w:sz w:val="22"/>
          <w:szCs w:val="22"/>
          <w:lang w:val="fr-FR"/>
        </w:rPr>
        <w:t>Place</w:t>
      </w:r>
      <w:r w:rsidRPr="00B40E30">
        <w:rPr>
          <w:b/>
          <w:bCs/>
          <w:sz w:val="22"/>
          <w:szCs w:val="22"/>
          <w:lang w:val="fr-FR"/>
        </w:rPr>
        <w:tab/>
        <w:t>: Bangalore</w:t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</w:r>
      <w:r w:rsidRPr="00B40E30">
        <w:rPr>
          <w:b/>
          <w:bCs/>
          <w:sz w:val="22"/>
          <w:szCs w:val="22"/>
          <w:lang w:val="fr-FR"/>
        </w:rPr>
        <w:tab/>
        <w:t>Signature</w:t>
      </w:r>
    </w:p>
    <w:p w:rsidR="00BC43EF" w:rsidRDefault="00BC43EF" w:rsidP="00B06847">
      <w:pPr>
        <w:jc w:val="both"/>
        <w:rPr>
          <w:sz w:val="34"/>
        </w:rPr>
      </w:pPr>
    </w:p>
    <w:p w:rsidR="00BC43EF" w:rsidRDefault="00BC43EF" w:rsidP="00BC43EF"/>
    <w:p w:rsidR="004A22F5" w:rsidRDefault="004A22F5"/>
    <w:sectPr w:rsidR="004A22F5" w:rsidSect="004962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5EC" w:rsidRDefault="00E475EC" w:rsidP="00C712A2">
      <w:r>
        <w:separator/>
      </w:r>
    </w:p>
  </w:endnote>
  <w:endnote w:type="continuationSeparator" w:id="1">
    <w:p w:rsidR="00E475EC" w:rsidRDefault="00E475EC" w:rsidP="00C71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5EC" w:rsidRDefault="00E475EC" w:rsidP="00C712A2">
      <w:r>
        <w:separator/>
      </w:r>
    </w:p>
  </w:footnote>
  <w:footnote w:type="continuationSeparator" w:id="1">
    <w:p w:rsidR="00E475EC" w:rsidRDefault="00E475EC" w:rsidP="00C712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732"/>
    <w:multiLevelType w:val="singleLevel"/>
    <w:tmpl w:val="19C4C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22EF5"/>
    <w:multiLevelType w:val="hybridMultilevel"/>
    <w:tmpl w:val="8A1260A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A1CA3"/>
    <w:multiLevelType w:val="hybridMultilevel"/>
    <w:tmpl w:val="7562AD2E"/>
    <w:lvl w:ilvl="0" w:tplc="81123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CA8998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9E2DFBE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F81708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24A10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08331E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78FC1A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A69D46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70416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DC0C2E"/>
    <w:multiLevelType w:val="hybridMultilevel"/>
    <w:tmpl w:val="E37A3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A069C"/>
    <w:multiLevelType w:val="hybridMultilevel"/>
    <w:tmpl w:val="A67C6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352291"/>
    <w:multiLevelType w:val="hybridMultilevel"/>
    <w:tmpl w:val="76007A0E"/>
    <w:lvl w:ilvl="0" w:tplc="0E94B4EA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418"/>
        </w:tabs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8"/>
        </w:tabs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8"/>
        </w:tabs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8"/>
        </w:tabs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8"/>
        </w:tabs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8"/>
        </w:tabs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8"/>
        </w:tabs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8"/>
        </w:tabs>
        <w:ind w:left="7458" w:hanging="360"/>
      </w:pPr>
      <w:rPr>
        <w:rFonts w:ascii="Wingdings" w:hAnsi="Wingdings" w:hint="default"/>
      </w:rPr>
    </w:lvl>
  </w:abstractNum>
  <w:abstractNum w:abstractNumId="6">
    <w:nsid w:val="46171AC0"/>
    <w:multiLevelType w:val="hybridMultilevel"/>
    <w:tmpl w:val="397009DA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22E6EAF"/>
    <w:multiLevelType w:val="hybridMultilevel"/>
    <w:tmpl w:val="F96070E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65511671"/>
    <w:multiLevelType w:val="hybridMultilevel"/>
    <w:tmpl w:val="3580F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C43EF"/>
    <w:rsid w:val="000331A6"/>
    <w:rsid w:val="000F46C5"/>
    <w:rsid w:val="001122CD"/>
    <w:rsid w:val="001210BC"/>
    <w:rsid w:val="0012269B"/>
    <w:rsid w:val="00134098"/>
    <w:rsid w:val="001601C9"/>
    <w:rsid w:val="00166CC7"/>
    <w:rsid w:val="00182F46"/>
    <w:rsid w:val="001E3FCB"/>
    <w:rsid w:val="0020239B"/>
    <w:rsid w:val="0035746E"/>
    <w:rsid w:val="004962E5"/>
    <w:rsid w:val="004A22F5"/>
    <w:rsid w:val="0053382B"/>
    <w:rsid w:val="005C2D2E"/>
    <w:rsid w:val="005F2AD0"/>
    <w:rsid w:val="00600897"/>
    <w:rsid w:val="006340AE"/>
    <w:rsid w:val="00724F4F"/>
    <w:rsid w:val="007327C7"/>
    <w:rsid w:val="007A032F"/>
    <w:rsid w:val="007C6EB2"/>
    <w:rsid w:val="007F63BB"/>
    <w:rsid w:val="008B0492"/>
    <w:rsid w:val="00910A72"/>
    <w:rsid w:val="009F6966"/>
    <w:rsid w:val="00A50EA8"/>
    <w:rsid w:val="00B06847"/>
    <w:rsid w:val="00B40E30"/>
    <w:rsid w:val="00BB3642"/>
    <w:rsid w:val="00BB5E9B"/>
    <w:rsid w:val="00BC43EF"/>
    <w:rsid w:val="00BD50C4"/>
    <w:rsid w:val="00C208BF"/>
    <w:rsid w:val="00C712A2"/>
    <w:rsid w:val="00CE7CFA"/>
    <w:rsid w:val="00D43525"/>
    <w:rsid w:val="00D55462"/>
    <w:rsid w:val="00D80BE4"/>
    <w:rsid w:val="00D953FF"/>
    <w:rsid w:val="00E022B5"/>
    <w:rsid w:val="00E475EC"/>
    <w:rsid w:val="00E74DE2"/>
    <w:rsid w:val="00E81ACB"/>
    <w:rsid w:val="00EE0366"/>
    <w:rsid w:val="00F32AD3"/>
    <w:rsid w:val="00F81F30"/>
    <w:rsid w:val="00FA0A71"/>
    <w:rsid w:val="00FB13CE"/>
    <w:rsid w:val="00FD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43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C43E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BC43E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43E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C43E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C43EF"/>
    <w:rPr>
      <w:rFonts w:ascii="Arial Unicode MS" w:eastAsia="Arial Unicode MS" w:hAnsi="Arial Unicode MS" w:cs="Arial Unicode MS"/>
      <w:b/>
      <w:bCs/>
      <w:sz w:val="27"/>
      <w:szCs w:val="27"/>
    </w:rPr>
  </w:style>
  <w:style w:type="table" w:styleId="TableGrid">
    <w:name w:val="Table Grid"/>
    <w:basedOn w:val="TableNormal"/>
    <w:rsid w:val="00BC4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semiHidden/>
    <w:rsid w:val="00E81ACB"/>
    <w:pPr>
      <w:tabs>
        <w:tab w:val="center" w:pos="4320"/>
        <w:tab w:val="right" w:pos="8640"/>
      </w:tabs>
    </w:pPr>
    <w:rPr>
      <w:szCs w:val="20"/>
      <w:lang w:bidi="en-US"/>
    </w:rPr>
  </w:style>
  <w:style w:type="character" w:customStyle="1" w:styleId="FooterChar">
    <w:name w:val="Footer Char"/>
    <w:basedOn w:val="DefaultParagraphFont"/>
    <w:link w:val="Footer"/>
    <w:semiHidden/>
    <w:rsid w:val="00E81ACB"/>
    <w:rPr>
      <w:rFonts w:ascii="Times New Roman" w:eastAsia="Times New Roman" w:hAnsi="Times New Roman" w:cs="Times New Roman"/>
      <w:sz w:val="24"/>
      <w:szCs w:val="20"/>
      <w:lang w:bidi="en-US"/>
    </w:rPr>
  </w:style>
  <w:style w:type="paragraph" w:styleId="ListParagraph">
    <w:name w:val="List Paragraph"/>
    <w:basedOn w:val="Normal"/>
    <w:qFormat/>
    <w:rsid w:val="00E81AC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NoSpacing">
    <w:name w:val="No Spacing"/>
    <w:link w:val="NoSpacingChar"/>
    <w:qFormat/>
    <w:rsid w:val="00E81ACB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link w:val="NoSpacing"/>
    <w:rsid w:val="00E81ACB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B06847"/>
    <w:pPr>
      <w:spacing w:before="100" w:beforeAutospacing="1" w:after="100" w:afterAutospacing="1"/>
    </w:pPr>
    <w:rPr>
      <w:lang w:bidi="en-US"/>
    </w:rPr>
  </w:style>
  <w:style w:type="paragraph" w:styleId="BodyText">
    <w:name w:val="Body Text"/>
    <w:basedOn w:val="Normal"/>
    <w:link w:val="BodyTextChar"/>
    <w:rsid w:val="001122CD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122C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7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2A2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C712A2"/>
    <w:pPr>
      <w:numPr>
        <w:numId w:val="7"/>
      </w:numPr>
      <w:spacing w:before="60" w:after="60"/>
      <w:jc w:val="both"/>
    </w:pPr>
    <w:rPr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877C2-2383-4A48-A9B5-3396E8B4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cil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2015-04-15T19:22:00Z</dcterms:created>
  <dcterms:modified xsi:type="dcterms:W3CDTF">2015-04-15T19:22:00Z</dcterms:modified>
</cp:coreProperties>
</file>