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C6" w:rsidRPr="005311C6" w:rsidRDefault="005311C6" w:rsidP="005311C6">
      <w:pPr>
        <w:tabs>
          <w:tab w:val="left" w:pos="5040"/>
          <w:tab w:val="left" w:pos="55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spacing w:after="0" w:line="240" w:lineRule="auto"/>
        <w:rPr>
          <w:rFonts w:ascii="Calibri" w:hAnsi="Calibri" w:cs="Calibri"/>
          <w:b/>
          <w:bCs/>
          <w:sz w:val="20"/>
          <w:szCs w:val="20"/>
        </w:rPr>
      </w:pPr>
      <w:r w:rsidRPr="005311C6">
        <w:rPr>
          <w:rFonts w:ascii="Calibri" w:hAnsi="Calibri" w:cs="Calibri"/>
          <w:b/>
          <w:bCs/>
          <w:sz w:val="20"/>
          <w:szCs w:val="20"/>
        </w:rPr>
        <w:t>SANTHOSH KUMAR C</w:t>
      </w:r>
      <w:r w:rsidRPr="005311C6">
        <w:rPr>
          <w:rFonts w:ascii="Calibri" w:hAnsi="Calibri" w:cs="Calibri"/>
          <w:b/>
          <w:bCs/>
          <w:sz w:val="20"/>
          <w:szCs w:val="20"/>
        </w:rPr>
        <w:tab/>
      </w:r>
      <w:r w:rsidRPr="005311C6">
        <w:rPr>
          <w:rFonts w:ascii="Calibri" w:hAnsi="Calibri" w:cs="Calibri"/>
          <w:b/>
          <w:bCs/>
          <w:sz w:val="20"/>
          <w:szCs w:val="20"/>
        </w:rPr>
        <w:tab/>
        <w:t xml:space="preserve">                                 </w:t>
      </w:r>
    </w:p>
    <w:p w:rsidR="005311C6" w:rsidRPr="005311C6" w:rsidRDefault="005311C6" w:rsidP="005311C6">
      <w:pPr>
        <w:tabs>
          <w:tab w:val="left" w:pos="503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ind w:right="7"/>
        <w:rPr>
          <w:rFonts w:ascii="Calibri" w:hAnsi="Calibri" w:cs="Calibri"/>
          <w:sz w:val="20"/>
          <w:szCs w:val="20"/>
        </w:rPr>
      </w:pPr>
      <w:r w:rsidRPr="005311C6">
        <w:rPr>
          <w:rFonts w:ascii="Calibri" w:hAnsi="Calibri" w:cs="Calibri"/>
          <w:sz w:val="20"/>
          <w:szCs w:val="20"/>
        </w:rPr>
        <w:t>Santhoshkumar909@gmail.com</w:t>
      </w:r>
      <w:r w:rsidRPr="005311C6">
        <w:rPr>
          <w:rFonts w:ascii="Calibri" w:hAnsi="Calibri" w:cs="Calibri"/>
          <w:sz w:val="20"/>
          <w:szCs w:val="20"/>
        </w:rPr>
        <w:tab/>
        <w:t xml:space="preserve">                                         </w:t>
      </w:r>
    </w:p>
    <w:p w:rsidR="005311C6" w:rsidRPr="005311C6" w:rsidRDefault="005311C6" w:rsidP="005311C6">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Calibri" w:eastAsia="Times New Roman" w:hAnsi="Calibri" w:cs="Calibri"/>
          <w:sz w:val="20"/>
          <w:szCs w:val="20"/>
        </w:rPr>
      </w:pPr>
      <w:r w:rsidRPr="005311C6">
        <w:rPr>
          <w:rFonts w:ascii="Calibri" w:hAnsi="Calibri" w:cs="Calibri"/>
          <w:sz w:val="20"/>
          <w:szCs w:val="20"/>
        </w:rPr>
        <w:t xml:space="preserve">Mobile +91 </w:t>
      </w:r>
      <w:r w:rsidRPr="005311C6">
        <w:rPr>
          <w:rFonts w:ascii="Calibri" w:eastAsia="Times New Roman" w:hAnsi="Calibri" w:cs="Calibri"/>
          <w:sz w:val="20"/>
          <w:szCs w:val="20"/>
        </w:rPr>
        <w:t xml:space="preserve">– 9585603255, 9962058866                                                                                                                                                                                                                   </w:t>
      </w:r>
    </w:p>
    <w:p w:rsidR="005311C6" w:rsidRPr="005311C6" w:rsidRDefault="005311C6" w:rsidP="005311C6">
      <w:pPr>
        <w:pBdr>
          <w:bottom w:val="single" w:sz="6" w:space="0" w:color="auto"/>
        </w:pBd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ascii="Calibri" w:eastAsia="Times New Roman" w:hAnsi="Calibri" w:cs="Calibri"/>
          <w:sz w:val="20"/>
          <w:szCs w:val="20"/>
        </w:rPr>
      </w:pPr>
    </w:p>
    <w:p w:rsidR="005311C6" w:rsidRPr="005311C6" w:rsidRDefault="005311C6" w:rsidP="005311C6">
      <w:pPr>
        <w:tabs>
          <w:tab w:val="left" w:pos="19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 xml:space="preserve">                     </w:t>
      </w:r>
      <w:r w:rsidRPr="005311C6">
        <w:rPr>
          <w:rFonts w:ascii="Calibri" w:eastAsia="Times New Roman" w:hAnsi="Calibri" w:cs="Calibri"/>
          <w:sz w:val="20"/>
          <w:szCs w:val="20"/>
        </w:rPr>
        <w:tab/>
      </w: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b/>
          <w:bCs/>
          <w:sz w:val="20"/>
          <w:szCs w:val="20"/>
          <w:u w:val="single"/>
          <w:shd w:val="clear" w:color="auto" w:fill="D9D9D9"/>
        </w:rPr>
      </w:pPr>
      <w:r w:rsidRPr="005311C6">
        <w:rPr>
          <w:rFonts w:ascii="Calibri" w:hAnsi="Calibri" w:cs="Calibri"/>
          <w:b/>
          <w:bCs/>
          <w:sz w:val="20"/>
          <w:szCs w:val="20"/>
          <w:u w:val="single"/>
          <w:shd w:val="clear" w:color="auto" w:fill="D9D9D9"/>
        </w:rPr>
        <w:t>Career Objective:-</w:t>
      </w:r>
    </w:p>
    <w:p w:rsidR="005311C6" w:rsidRPr="005311C6" w:rsidRDefault="005311C6" w:rsidP="005311C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jc w:val="both"/>
        <w:rPr>
          <w:rFonts w:ascii="Calibri" w:hAnsi="Calibri" w:cs="Calibri"/>
          <w:sz w:val="20"/>
          <w:szCs w:val="20"/>
        </w:rPr>
      </w:pPr>
    </w:p>
    <w:p w:rsidR="005311C6" w:rsidRPr="005311C6" w:rsidRDefault="005311C6" w:rsidP="005311C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ab/>
        <w:t>Aim to be associated with a progressive organization that gives me scope to update my knowledge and skills in accordance with the latest trends and be a part of a team that dynamically works towards growth of organization and gains satisfaction thereof.</w:t>
      </w:r>
    </w:p>
    <w:p w:rsidR="005311C6" w:rsidRPr="005311C6" w:rsidRDefault="005311C6" w:rsidP="005311C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jc w:val="both"/>
        <w:rPr>
          <w:rFonts w:ascii="Calibri" w:hAnsi="Calibri" w:cs="Calibri"/>
          <w:b/>
          <w:bCs/>
          <w:sz w:val="20"/>
          <w:szCs w:val="20"/>
          <w:u w:val="single"/>
          <w:shd w:val="clear" w:color="auto" w:fill="D9D9D9"/>
        </w:rPr>
      </w:pPr>
    </w:p>
    <w:p w:rsidR="005311C6" w:rsidRPr="005311C6" w:rsidRDefault="005311C6" w:rsidP="005311C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jc w:val="both"/>
        <w:rPr>
          <w:rFonts w:ascii="Calibri" w:hAnsi="Calibri" w:cs="Calibri"/>
          <w:b/>
          <w:bCs/>
          <w:sz w:val="20"/>
          <w:szCs w:val="20"/>
          <w:u w:val="single"/>
          <w:shd w:val="clear" w:color="auto" w:fill="D9D9D9"/>
        </w:rPr>
      </w:pPr>
      <w:r w:rsidRPr="005311C6">
        <w:rPr>
          <w:rFonts w:ascii="Calibri" w:hAnsi="Calibri" w:cs="Calibri"/>
          <w:b/>
          <w:bCs/>
          <w:sz w:val="20"/>
          <w:szCs w:val="20"/>
          <w:u w:val="single"/>
          <w:shd w:val="clear" w:color="auto" w:fill="D9D9D9"/>
        </w:rPr>
        <w:t>Academic Qualification: -</w:t>
      </w:r>
    </w:p>
    <w:p w:rsidR="005311C6" w:rsidRPr="005311C6" w:rsidRDefault="005311C6" w:rsidP="005311C6">
      <w:pPr>
        <w:keepNext/>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1008" w:hanging="1008"/>
        <w:jc w:val="both"/>
        <w:outlineLvl w:val="4"/>
        <w:rPr>
          <w:rFonts w:ascii="Calibri" w:hAnsi="Calibri" w:cs="Calibri"/>
          <w:color w:val="000000"/>
          <w:sz w:val="20"/>
          <w:szCs w:val="20"/>
          <w:u w:val="single"/>
        </w:rPr>
      </w:pPr>
      <w:r w:rsidRPr="005311C6">
        <w:rPr>
          <w:rFonts w:ascii="Calibri" w:hAnsi="Calibri" w:cs="Calibri"/>
          <w:color w:val="000000"/>
          <w:sz w:val="20"/>
          <w:szCs w:val="20"/>
          <w:u w:val="single"/>
        </w:rPr>
        <w:tab/>
      </w:r>
    </w:p>
    <w:p w:rsidR="005311C6" w:rsidRPr="005311C6" w:rsidRDefault="005311C6" w:rsidP="005311C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line="220" w:lineRule="atLeast"/>
        <w:jc w:val="both"/>
        <w:rPr>
          <w:rFonts w:ascii="Calibri" w:eastAsia="Times New Roman" w:hAnsi="Calibri" w:cs="Calibri"/>
          <w:sz w:val="20"/>
          <w:szCs w:val="20"/>
        </w:rPr>
      </w:pPr>
      <w:r w:rsidRPr="005311C6">
        <w:rPr>
          <w:rFonts w:ascii="Calibri" w:hAnsi="Calibri" w:cs="Calibri"/>
          <w:sz w:val="20"/>
          <w:szCs w:val="20"/>
        </w:rPr>
        <w:t xml:space="preserve">Master of Business Administrative(MBA) from Sathyabama  University, Chennai  </w:t>
      </w:r>
      <w:r w:rsidRPr="005311C6">
        <w:rPr>
          <w:rFonts w:ascii="Calibri" w:eastAsia="Times New Roman" w:hAnsi="Calibri" w:cs="Calibri"/>
          <w:sz w:val="20"/>
          <w:szCs w:val="20"/>
        </w:rPr>
        <w:t>– 2011</w:t>
      </w:r>
    </w:p>
    <w:p w:rsidR="005311C6" w:rsidRPr="005311C6" w:rsidRDefault="005311C6" w:rsidP="005311C6">
      <w:pPr>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line="220" w:lineRule="atLeast"/>
        <w:jc w:val="both"/>
        <w:rPr>
          <w:rFonts w:ascii="Calibri" w:eastAsia="Times New Roman" w:hAnsi="Calibri" w:cs="Calibri"/>
          <w:sz w:val="20"/>
          <w:szCs w:val="20"/>
        </w:rPr>
      </w:pPr>
      <w:r w:rsidRPr="005311C6">
        <w:rPr>
          <w:rFonts w:ascii="Calibri" w:eastAsia="Times New Roman" w:hAnsi="Calibri" w:cs="Calibri"/>
          <w:sz w:val="20"/>
          <w:szCs w:val="20"/>
        </w:rPr>
        <w:t xml:space="preserve">Bachelors in Computer science(B.sc) from PSG College of Arts and Sciences, affiliated to Bharathiyar University, Coimbatore – 2009 </w:t>
      </w:r>
    </w:p>
    <w:p w:rsidR="005311C6" w:rsidRPr="005311C6" w:rsidRDefault="005311C6" w:rsidP="005311C6">
      <w:pPr>
        <w:keepNext/>
        <w:numPr>
          <w:ilvl w:val="0"/>
          <w:numId w:val="1"/>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outlineLvl w:val="4"/>
        <w:rPr>
          <w:rFonts w:ascii="Calibri" w:eastAsia="Times New Roman" w:hAnsi="Calibri" w:cs="Calibri"/>
          <w:sz w:val="20"/>
          <w:szCs w:val="20"/>
        </w:rPr>
      </w:pPr>
      <w:r w:rsidRPr="005311C6">
        <w:rPr>
          <w:rFonts w:ascii="Calibri" w:eastAsia="Times New Roman" w:hAnsi="Calibri" w:cs="Calibri"/>
          <w:sz w:val="20"/>
          <w:szCs w:val="20"/>
        </w:rPr>
        <w:t>Higher Secondary Course (H.S.C.) from LCM Higher Secondary school, Cuddalore – 2006</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5311C6" w:rsidRPr="005311C6" w:rsidRDefault="005311C6" w:rsidP="005311C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outlineLvl w:val="4"/>
        <w:rPr>
          <w:rFonts w:ascii="Calibri" w:hAnsi="Calibri" w:cs="Calibri"/>
          <w:color w:val="000000"/>
          <w:sz w:val="20"/>
          <w:szCs w:val="20"/>
          <w:u w:val="single"/>
        </w:rPr>
      </w:pPr>
      <w:r w:rsidRPr="005311C6">
        <w:rPr>
          <w:rFonts w:ascii="Calibri" w:hAnsi="Calibri" w:cs="Calibri"/>
          <w:b/>
          <w:bCs/>
          <w:color w:val="000000"/>
          <w:sz w:val="20"/>
          <w:szCs w:val="20"/>
          <w:u w:val="single"/>
          <w:shd w:val="clear" w:color="auto" w:fill="D9D9D9"/>
        </w:rPr>
        <w:t>Organization Detail:-</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p>
    <w:tbl>
      <w:tblPr>
        <w:tblW w:w="0" w:type="auto"/>
        <w:tblInd w:w="-5" w:type="dxa"/>
        <w:tblLayout w:type="fixed"/>
        <w:tblLook w:val="0000" w:firstRow="0" w:lastRow="0" w:firstColumn="0" w:lastColumn="0" w:noHBand="0" w:noVBand="0"/>
      </w:tblPr>
      <w:tblGrid>
        <w:gridCol w:w="3894"/>
        <w:gridCol w:w="2728"/>
        <w:gridCol w:w="2167"/>
      </w:tblGrid>
      <w:tr w:rsidR="005311C6" w:rsidRPr="005311C6">
        <w:trPr>
          <w:trHeight w:val="669"/>
        </w:trPr>
        <w:tc>
          <w:tcPr>
            <w:tcW w:w="3894" w:type="dxa"/>
            <w:tcBorders>
              <w:top w:val="single" w:sz="4" w:space="0" w:color="000000"/>
              <w:left w:val="single" w:sz="4" w:space="0" w:color="000000"/>
              <w:bottom w:val="single" w:sz="4" w:space="0" w:color="000000"/>
              <w:right w:val="nil"/>
            </w:tcBorders>
            <w:vAlign w:val="center"/>
          </w:tcPr>
          <w:p w:rsidR="005311C6" w:rsidRPr="005311C6" w:rsidRDefault="005311C6" w:rsidP="005311C6">
            <w:pPr>
              <w:keepN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440" w:hanging="1440"/>
              <w:outlineLvl w:val="7"/>
              <w:rPr>
                <w:rFonts w:ascii="Calibri" w:hAnsi="Calibri" w:cs="Calibri"/>
                <w:b/>
                <w:bCs/>
                <w:sz w:val="20"/>
                <w:szCs w:val="20"/>
                <w:u w:val="single"/>
              </w:rPr>
            </w:pPr>
            <w:r w:rsidRPr="005311C6">
              <w:rPr>
                <w:rFonts w:ascii="Calibri" w:hAnsi="Calibri" w:cs="Calibri"/>
                <w:b/>
                <w:bCs/>
                <w:sz w:val="20"/>
                <w:szCs w:val="20"/>
                <w:u w:val="single"/>
              </w:rPr>
              <w:tab/>
              <w:t>Organization</w:t>
            </w:r>
          </w:p>
        </w:tc>
        <w:tc>
          <w:tcPr>
            <w:tcW w:w="2728" w:type="dxa"/>
            <w:tcBorders>
              <w:top w:val="single" w:sz="4" w:space="0" w:color="000000"/>
              <w:left w:val="single" w:sz="4" w:space="0" w:color="000000"/>
              <w:bottom w:val="single" w:sz="4" w:space="0" w:color="000000"/>
              <w:right w:val="nil"/>
            </w:tcBorders>
            <w:vAlign w:val="center"/>
          </w:tcPr>
          <w:p w:rsidR="005311C6" w:rsidRPr="005311C6" w:rsidRDefault="005311C6" w:rsidP="005311C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outlineLvl w:val="7"/>
              <w:rPr>
                <w:rFonts w:ascii="Calibri" w:hAnsi="Calibri" w:cs="Calibri"/>
                <w:b/>
                <w:bCs/>
                <w:sz w:val="20"/>
                <w:szCs w:val="20"/>
                <w:u w:val="single"/>
              </w:rPr>
            </w:pPr>
            <w:r w:rsidRPr="005311C6">
              <w:rPr>
                <w:rFonts w:ascii="Calibri" w:hAnsi="Calibri" w:cs="Calibri"/>
                <w:sz w:val="20"/>
                <w:szCs w:val="20"/>
              </w:rPr>
              <w:t xml:space="preserve">          </w:t>
            </w:r>
            <w:r w:rsidRPr="005311C6">
              <w:rPr>
                <w:rFonts w:ascii="Calibri" w:hAnsi="Calibri" w:cs="Calibri"/>
                <w:b/>
                <w:bCs/>
                <w:sz w:val="20"/>
                <w:szCs w:val="20"/>
                <w:u w:val="single"/>
              </w:rPr>
              <w:t>Designation</w:t>
            </w:r>
          </w:p>
        </w:tc>
        <w:tc>
          <w:tcPr>
            <w:tcW w:w="2167" w:type="dxa"/>
            <w:tcBorders>
              <w:top w:val="single" w:sz="4" w:space="0" w:color="000000"/>
              <w:left w:val="single" w:sz="4" w:space="0" w:color="000000"/>
              <w:bottom w:val="single" w:sz="4" w:space="0" w:color="000000"/>
              <w:right w:val="single" w:sz="4" w:space="0" w:color="000000"/>
            </w:tcBorders>
            <w:vAlign w:val="center"/>
          </w:tcPr>
          <w:p w:rsidR="005311C6" w:rsidRPr="005311C6" w:rsidRDefault="005311C6" w:rsidP="005311C6">
            <w:pPr>
              <w:keepN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440" w:hanging="1440"/>
              <w:jc w:val="center"/>
              <w:outlineLvl w:val="7"/>
              <w:rPr>
                <w:rFonts w:ascii="Calibri" w:hAnsi="Calibri" w:cs="Calibri"/>
                <w:sz w:val="20"/>
                <w:szCs w:val="20"/>
                <w:u w:val="single"/>
              </w:rPr>
            </w:pPr>
            <w:r w:rsidRPr="005311C6">
              <w:rPr>
                <w:rFonts w:ascii="Calibri" w:hAnsi="Calibri" w:cs="Calibri"/>
                <w:sz w:val="20"/>
                <w:szCs w:val="20"/>
                <w:u w:val="single"/>
              </w:rPr>
              <w:tab/>
            </w:r>
          </w:p>
          <w:p w:rsidR="005311C6" w:rsidRPr="005311C6" w:rsidRDefault="005311C6" w:rsidP="005311C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outlineLvl w:val="7"/>
              <w:rPr>
                <w:rFonts w:ascii="Calibri" w:hAnsi="Calibri" w:cs="Calibri"/>
                <w:b/>
                <w:bCs/>
                <w:sz w:val="20"/>
                <w:szCs w:val="20"/>
                <w:u w:val="single"/>
              </w:rPr>
            </w:pPr>
            <w:r w:rsidRPr="005311C6">
              <w:rPr>
                <w:rFonts w:ascii="Calibri" w:hAnsi="Calibri" w:cs="Calibri"/>
                <w:sz w:val="20"/>
                <w:szCs w:val="20"/>
              </w:rPr>
              <w:t xml:space="preserve">             </w:t>
            </w:r>
            <w:r w:rsidRPr="005311C6">
              <w:rPr>
                <w:rFonts w:ascii="Calibri" w:hAnsi="Calibri" w:cs="Calibri"/>
                <w:b/>
                <w:bCs/>
                <w:sz w:val="20"/>
                <w:szCs w:val="20"/>
                <w:u w:val="single"/>
              </w:rPr>
              <w:t>Duration</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tc>
      </w:tr>
      <w:tr w:rsidR="005311C6" w:rsidRPr="005311C6">
        <w:trPr>
          <w:trHeight w:val="413"/>
        </w:trPr>
        <w:tc>
          <w:tcPr>
            <w:tcW w:w="3894" w:type="dxa"/>
            <w:tcBorders>
              <w:top w:val="single" w:sz="4" w:space="0" w:color="000000"/>
              <w:left w:val="single" w:sz="4" w:space="0" w:color="000000"/>
              <w:bottom w:val="single" w:sz="4" w:space="0" w:color="000000"/>
              <w:right w:val="nil"/>
            </w:tcBorders>
            <w:vAlign w:val="center"/>
          </w:tcPr>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r w:rsidRPr="005311C6">
              <w:rPr>
                <w:rFonts w:ascii="Calibri" w:hAnsi="Calibri" w:cs="Calibri"/>
                <w:sz w:val="20"/>
                <w:szCs w:val="20"/>
              </w:rPr>
              <w:t>Kotak Mahindra Bank Limited</w:t>
            </w:r>
          </w:p>
        </w:tc>
        <w:tc>
          <w:tcPr>
            <w:tcW w:w="2728" w:type="dxa"/>
            <w:tcBorders>
              <w:top w:val="single" w:sz="4" w:space="0" w:color="000000"/>
              <w:left w:val="single" w:sz="4" w:space="0" w:color="000000"/>
              <w:bottom w:val="single" w:sz="4" w:space="0" w:color="000000"/>
              <w:right w:val="nil"/>
            </w:tcBorders>
            <w:vAlign w:val="center"/>
          </w:tcPr>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r w:rsidRPr="005311C6">
              <w:rPr>
                <w:rFonts w:ascii="Calibri" w:hAnsi="Calibri" w:cs="Calibri"/>
                <w:sz w:val="20"/>
                <w:szCs w:val="20"/>
              </w:rPr>
              <w:t>Deputy Manager</w:t>
            </w:r>
          </w:p>
        </w:tc>
        <w:tc>
          <w:tcPr>
            <w:tcW w:w="2167" w:type="dxa"/>
            <w:tcBorders>
              <w:top w:val="single" w:sz="4" w:space="0" w:color="000000"/>
              <w:left w:val="single" w:sz="4" w:space="0" w:color="000000"/>
              <w:bottom w:val="single" w:sz="4" w:space="0" w:color="000000"/>
              <w:right w:val="single" w:sz="4" w:space="0" w:color="000000"/>
            </w:tcBorders>
            <w:vAlign w:val="center"/>
          </w:tcPr>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r w:rsidRPr="005311C6">
              <w:rPr>
                <w:rFonts w:ascii="Calibri" w:hAnsi="Calibri" w:cs="Calibri"/>
                <w:sz w:val="20"/>
                <w:szCs w:val="20"/>
              </w:rPr>
              <w:t>Oct 2014- Till Date</w:t>
            </w:r>
          </w:p>
        </w:tc>
      </w:tr>
      <w:tr w:rsidR="005311C6" w:rsidRPr="005311C6">
        <w:trPr>
          <w:trHeight w:val="350"/>
        </w:trPr>
        <w:tc>
          <w:tcPr>
            <w:tcW w:w="3894" w:type="dxa"/>
            <w:tcBorders>
              <w:top w:val="single" w:sz="4" w:space="0" w:color="000000"/>
              <w:left w:val="single" w:sz="4" w:space="0" w:color="000000"/>
              <w:bottom w:val="single" w:sz="4" w:space="0" w:color="000000"/>
              <w:right w:val="nil"/>
            </w:tcBorders>
            <w:vAlign w:val="center"/>
          </w:tcPr>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r w:rsidRPr="005311C6">
              <w:rPr>
                <w:rFonts w:ascii="Calibri" w:hAnsi="Calibri" w:cs="Calibri"/>
                <w:sz w:val="20"/>
                <w:szCs w:val="20"/>
              </w:rPr>
              <w:t>IndusInd Bank Limited</w:t>
            </w:r>
          </w:p>
        </w:tc>
        <w:tc>
          <w:tcPr>
            <w:tcW w:w="2728" w:type="dxa"/>
            <w:tcBorders>
              <w:top w:val="single" w:sz="4" w:space="0" w:color="000000"/>
              <w:left w:val="single" w:sz="4" w:space="0" w:color="000000"/>
              <w:bottom w:val="single" w:sz="4" w:space="0" w:color="000000"/>
              <w:right w:val="nil"/>
            </w:tcBorders>
            <w:vAlign w:val="center"/>
          </w:tcPr>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r w:rsidRPr="005311C6">
              <w:rPr>
                <w:rFonts w:ascii="Calibri" w:hAnsi="Calibri" w:cs="Calibri"/>
                <w:sz w:val="20"/>
                <w:szCs w:val="20"/>
              </w:rPr>
              <w:t>Assistant Manager</w:t>
            </w:r>
          </w:p>
        </w:tc>
        <w:tc>
          <w:tcPr>
            <w:tcW w:w="2167" w:type="dxa"/>
            <w:tcBorders>
              <w:top w:val="single" w:sz="4" w:space="0" w:color="000000"/>
              <w:left w:val="single" w:sz="4" w:space="0" w:color="000000"/>
              <w:bottom w:val="single" w:sz="4" w:space="0" w:color="000000"/>
              <w:right w:val="single" w:sz="4" w:space="0" w:color="000000"/>
            </w:tcBorders>
            <w:vAlign w:val="center"/>
          </w:tcPr>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eastAsia="Times New Roman" w:hAnsi="Calibri" w:cs="Calibri"/>
                <w:sz w:val="20"/>
                <w:szCs w:val="20"/>
              </w:rPr>
            </w:pPr>
            <w:r w:rsidRPr="005311C6">
              <w:rPr>
                <w:rFonts w:ascii="Calibri" w:hAnsi="Calibri" w:cs="Calibri"/>
                <w:sz w:val="20"/>
                <w:szCs w:val="20"/>
              </w:rPr>
              <w:t xml:space="preserve">Aug 2013 </w:t>
            </w:r>
            <w:r w:rsidRPr="005311C6">
              <w:rPr>
                <w:rFonts w:ascii="Calibri" w:eastAsia="Times New Roman" w:hAnsi="Calibri" w:cs="Calibri"/>
                <w:sz w:val="20"/>
                <w:szCs w:val="20"/>
              </w:rPr>
              <w:t>– Oct 2014</w:t>
            </w:r>
          </w:p>
        </w:tc>
      </w:tr>
      <w:tr w:rsidR="005311C6" w:rsidRPr="005311C6">
        <w:trPr>
          <w:trHeight w:val="350"/>
        </w:trPr>
        <w:tc>
          <w:tcPr>
            <w:tcW w:w="3894" w:type="dxa"/>
            <w:tcBorders>
              <w:top w:val="single" w:sz="4" w:space="0" w:color="000000"/>
              <w:left w:val="single" w:sz="4" w:space="0" w:color="000000"/>
              <w:bottom w:val="single" w:sz="4" w:space="0" w:color="000000"/>
              <w:right w:val="nil"/>
            </w:tcBorders>
            <w:vAlign w:val="center"/>
          </w:tcPr>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 xml:space="preserve"> ICICI Prudential Life Insurance Company Limited</w:t>
            </w:r>
          </w:p>
        </w:tc>
        <w:tc>
          <w:tcPr>
            <w:tcW w:w="2728" w:type="dxa"/>
            <w:tcBorders>
              <w:top w:val="single" w:sz="4" w:space="0" w:color="000000"/>
              <w:left w:val="single" w:sz="4" w:space="0" w:color="000000"/>
              <w:bottom w:val="single" w:sz="4" w:space="0" w:color="000000"/>
              <w:right w:val="nil"/>
            </w:tcBorders>
            <w:vAlign w:val="center"/>
          </w:tcPr>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r w:rsidRPr="005311C6">
              <w:rPr>
                <w:rFonts w:ascii="Calibri" w:hAnsi="Calibri" w:cs="Calibri"/>
                <w:color w:val="000000"/>
                <w:sz w:val="20"/>
                <w:szCs w:val="20"/>
              </w:rPr>
              <w:t>Branch Relationship manager</w:t>
            </w:r>
          </w:p>
        </w:tc>
        <w:tc>
          <w:tcPr>
            <w:tcW w:w="2167" w:type="dxa"/>
            <w:tcBorders>
              <w:top w:val="single" w:sz="4" w:space="0" w:color="000000"/>
              <w:left w:val="single" w:sz="4" w:space="0" w:color="000000"/>
              <w:bottom w:val="single" w:sz="4" w:space="0" w:color="000000"/>
              <w:right w:val="single" w:sz="4" w:space="0" w:color="000000"/>
            </w:tcBorders>
            <w:vAlign w:val="center"/>
          </w:tcPr>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eastAsia="Times New Roman" w:hAnsi="Calibri" w:cs="Calibri"/>
                <w:sz w:val="20"/>
                <w:szCs w:val="20"/>
              </w:rPr>
            </w:pPr>
            <w:r w:rsidRPr="005311C6">
              <w:rPr>
                <w:rFonts w:ascii="Calibri" w:hAnsi="Calibri" w:cs="Calibri"/>
                <w:sz w:val="20"/>
                <w:szCs w:val="20"/>
              </w:rPr>
              <w:t xml:space="preserve">Aug 2011 </w:t>
            </w:r>
            <w:r w:rsidRPr="005311C6">
              <w:rPr>
                <w:rFonts w:ascii="Calibri" w:eastAsia="Times New Roman" w:hAnsi="Calibri" w:cs="Calibri"/>
                <w:sz w:val="20"/>
                <w:szCs w:val="20"/>
              </w:rPr>
              <w:t>– Aug 2013</w:t>
            </w:r>
          </w:p>
        </w:tc>
      </w:tr>
    </w:tbl>
    <w:p w:rsidR="005311C6" w:rsidRPr="005311C6" w:rsidRDefault="005311C6" w:rsidP="005311C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outlineLvl w:val="8"/>
        <w:rPr>
          <w:rFonts w:ascii="Calibri" w:hAnsi="Calibri" w:cs="Calibri"/>
          <w:b/>
          <w:bCs/>
          <w:sz w:val="20"/>
          <w:szCs w:val="20"/>
          <w:u w:val="single"/>
          <w:shd w:val="clear" w:color="auto" w:fill="D9D9D9"/>
        </w:rPr>
      </w:pPr>
    </w:p>
    <w:p w:rsidR="005311C6" w:rsidRPr="005311C6" w:rsidRDefault="005311C6" w:rsidP="005311C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outlineLvl w:val="8"/>
        <w:rPr>
          <w:rFonts w:ascii="Calibri" w:hAnsi="Calibri" w:cs="Calibri"/>
          <w:b/>
          <w:bCs/>
          <w:sz w:val="20"/>
          <w:szCs w:val="20"/>
          <w:u w:val="single"/>
          <w:shd w:val="clear" w:color="auto" w:fill="D9D9D9"/>
        </w:rPr>
      </w:pPr>
      <w:r w:rsidRPr="005311C6">
        <w:rPr>
          <w:rFonts w:ascii="Calibri" w:hAnsi="Calibri" w:cs="Calibri"/>
          <w:b/>
          <w:bCs/>
          <w:sz w:val="20"/>
          <w:szCs w:val="20"/>
          <w:u w:val="single"/>
          <w:shd w:val="clear" w:color="auto" w:fill="D9D9D9"/>
        </w:rPr>
        <w:t>Career Profile: -</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5311C6" w:rsidRPr="005311C6" w:rsidRDefault="005311C6" w:rsidP="005311C6">
      <w:pPr>
        <w:keepNext/>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864" w:hanging="864"/>
        <w:jc w:val="both"/>
        <w:outlineLvl w:val="3"/>
        <w:rPr>
          <w:rFonts w:ascii="Calibri" w:hAnsi="Calibri" w:cs="Calibri"/>
          <w:color w:val="000000"/>
          <w:sz w:val="20"/>
          <w:szCs w:val="20"/>
          <w:u w:val="single"/>
        </w:rPr>
      </w:pPr>
      <w:r w:rsidRPr="005311C6">
        <w:rPr>
          <w:rFonts w:ascii="Calibri" w:hAnsi="Calibri" w:cs="Calibri"/>
          <w:color w:val="000000"/>
          <w:sz w:val="20"/>
          <w:szCs w:val="20"/>
          <w:u w:val="single"/>
        </w:rPr>
        <w:tab/>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Calibri" w:hAnsi="Calibri" w:cs="Calibri"/>
          <w:b/>
          <w:bCs/>
          <w:color w:val="000000"/>
          <w:sz w:val="20"/>
          <w:szCs w:val="20"/>
          <w:u w:val="single"/>
          <w:shd w:val="clear" w:color="auto" w:fill="D9D9D9"/>
        </w:rPr>
      </w:pPr>
      <w:r w:rsidRPr="005311C6">
        <w:rPr>
          <w:rFonts w:ascii="Calibri" w:hAnsi="Calibri" w:cs="Calibri"/>
          <w:b/>
          <w:bCs/>
          <w:color w:val="000000"/>
          <w:sz w:val="20"/>
          <w:szCs w:val="20"/>
          <w:u w:val="single"/>
          <w:shd w:val="clear" w:color="auto" w:fill="D9D9D9"/>
        </w:rPr>
        <w:t>From Oct 2014 to Till Date Kotak Mahindra Bank Limited</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Calibri" w:hAnsi="Calibri" w:cs="Calibri"/>
          <w:color w:val="000000"/>
          <w:sz w:val="20"/>
          <w:szCs w:val="20"/>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Calibri" w:hAnsi="Calibri" w:cs="Calibri"/>
          <w:color w:val="000000"/>
          <w:sz w:val="20"/>
          <w:szCs w:val="20"/>
        </w:rPr>
      </w:pPr>
      <w:r w:rsidRPr="005311C6">
        <w:rPr>
          <w:rFonts w:ascii="Calibri" w:hAnsi="Calibri" w:cs="Calibri"/>
          <w:color w:val="000000"/>
          <w:sz w:val="20"/>
          <w:szCs w:val="20"/>
          <w:u w:val="single"/>
        </w:rPr>
        <w:t>Designation</w:t>
      </w:r>
      <w:r w:rsidRPr="005311C6">
        <w:rPr>
          <w:rFonts w:ascii="Calibri" w:hAnsi="Calibri" w:cs="Calibri"/>
          <w:color w:val="000000"/>
          <w:sz w:val="20"/>
          <w:szCs w:val="20"/>
        </w:rPr>
        <w:t>: - Deputy  Manager - Branch Banking</w:t>
      </w:r>
      <w:r w:rsidRPr="005311C6">
        <w:rPr>
          <w:rFonts w:ascii="Calibri" w:hAnsi="Calibri" w:cs="Calibri"/>
          <w:color w:val="000000"/>
          <w:sz w:val="20"/>
          <w:szCs w:val="20"/>
        </w:rPr>
        <w:tab/>
      </w:r>
      <w:r w:rsidRPr="005311C6">
        <w:rPr>
          <w:rFonts w:ascii="Calibri" w:hAnsi="Calibri" w:cs="Calibri"/>
          <w:color w:val="000000"/>
          <w:sz w:val="20"/>
          <w:szCs w:val="20"/>
        </w:rPr>
        <w:tab/>
        <w:t xml:space="preserve">   </w:t>
      </w:r>
      <w:r w:rsidRPr="005311C6">
        <w:rPr>
          <w:rFonts w:ascii="Calibri" w:hAnsi="Calibri" w:cs="Calibri"/>
          <w:color w:val="000000"/>
          <w:sz w:val="20"/>
          <w:szCs w:val="20"/>
          <w:u w:val="single"/>
        </w:rPr>
        <w:t>Location</w:t>
      </w:r>
      <w:r w:rsidRPr="005311C6">
        <w:rPr>
          <w:rFonts w:ascii="Calibri" w:hAnsi="Calibri" w:cs="Calibri"/>
          <w:color w:val="000000"/>
          <w:sz w:val="20"/>
          <w:szCs w:val="20"/>
        </w:rPr>
        <w:t>: - Mylapore Branch, Chennai.</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color w:val="000000"/>
          <w:sz w:val="20"/>
          <w:szCs w:val="20"/>
        </w:rPr>
      </w:pPr>
      <w:r w:rsidRPr="005311C6">
        <w:rPr>
          <w:rFonts w:ascii="Calibri" w:hAnsi="Calibri" w:cs="Calibri"/>
          <w:color w:val="000000"/>
          <w:sz w:val="20"/>
          <w:szCs w:val="20"/>
        </w:rPr>
        <w:t xml:space="preserve">      </w:t>
      </w:r>
      <w:r w:rsidRPr="005311C6">
        <w:rPr>
          <w:rFonts w:ascii="Calibri" w:hAnsi="Calibri" w:cs="Calibri"/>
          <w:color w:val="000000"/>
          <w:sz w:val="20"/>
          <w:szCs w:val="20"/>
          <w:u w:val="single"/>
        </w:rPr>
        <w:t>Role</w:t>
      </w:r>
      <w:r w:rsidRPr="005311C6">
        <w:rPr>
          <w:rFonts w:ascii="Calibri" w:hAnsi="Calibri" w:cs="Calibri"/>
          <w:color w:val="000000"/>
          <w:sz w:val="20"/>
          <w:szCs w:val="20"/>
        </w:rPr>
        <w:t>: - Personal Banker</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color w:val="000000"/>
          <w:sz w:val="20"/>
          <w:szCs w:val="20"/>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color w:val="000000"/>
          <w:sz w:val="20"/>
          <w:szCs w:val="20"/>
          <w:u w:val="single"/>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sz w:val="20"/>
          <w:szCs w:val="20"/>
        </w:rPr>
      </w:pPr>
      <w:r w:rsidRPr="005311C6">
        <w:rPr>
          <w:rFonts w:ascii="Calibri" w:hAnsi="Calibri" w:cs="Calibri"/>
          <w:b/>
          <w:bCs/>
          <w:color w:val="000000"/>
          <w:sz w:val="20"/>
          <w:szCs w:val="20"/>
          <w:u w:val="single"/>
          <w:shd w:val="clear" w:color="auto" w:fill="D9D9D9"/>
        </w:rPr>
        <w:t>Roles &amp; Responsibilities:-</w:t>
      </w:r>
      <w:r w:rsidRPr="005311C6">
        <w:rPr>
          <w:rFonts w:ascii="Calibri" w:hAnsi="Calibri" w:cs="Calibri"/>
          <w:sz w:val="20"/>
          <w:szCs w:val="20"/>
        </w:rPr>
        <w:t xml:space="preserve"> (Service, Operation &amp; Sales)</w:t>
      </w: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sz w:val="20"/>
          <w:szCs w:val="20"/>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b/>
          <w:bCs/>
          <w:sz w:val="20"/>
          <w:szCs w:val="20"/>
        </w:rPr>
      </w:pPr>
      <w:r w:rsidRPr="005311C6">
        <w:rPr>
          <w:rFonts w:ascii="Calibri" w:hAnsi="Calibri" w:cs="Calibri"/>
          <w:b/>
          <w:bCs/>
          <w:color w:val="000000"/>
          <w:sz w:val="20"/>
          <w:szCs w:val="20"/>
          <w:u w:val="single"/>
          <w:shd w:val="clear" w:color="auto" w:fill="D9D9D9"/>
        </w:rPr>
        <w:t>Service &amp; Operation:-</w:t>
      </w:r>
      <w:r w:rsidRPr="005311C6">
        <w:rPr>
          <w:rFonts w:ascii="Calibri" w:hAnsi="Calibri" w:cs="Calibri"/>
          <w:b/>
          <w:bCs/>
          <w:sz w:val="20"/>
          <w:szCs w:val="20"/>
        </w:rPr>
        <w:t xml:space="preserve">  </w:t>
      </w: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b/>
          <w:bCs/>
          <w:sz w:val="20"/>
          <w:szCs w:val="20"/>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b/>
          <w:bCs/>
          <w:sz w:val="20"/>
          <w:szCs w:val="20"/>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jc w:val="both"/>
        <w:rPr>
          <w:rFonts w:ascii="Calibri" w:hAnsi="Calibri" w:cs="Calibri"/>
          <w:sz w:val="20"/>
          <w:szCs w:val="20"/>
        </w:rPr>
      </w:pP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tLeast"/>
        <w:jc w:val="both"/>
        <w:rPr>
          <w:rFonts w:ascii="Calibri" w:hAnsi="Calibri" w:cs="Calibri"/>
          <w:color w:val="000000"/>
          <w:sz w:val="20"/>
          <w:szCs w:val="20"/>
          <w:lang w:val="en-GB" w:eastAsia="en-GB"/>
        </w:rPr>
      </w:pPr>
      <w:r w:rsidRPr="005311C6">
        <w:rPr>
          <w:rFonts w:ascii="Calibri" w:hAnsi="Calibri" w:cs="Calibri"/>
          <w:color w:val="000000"/>
          <w:sz w:val="20"/>
          <w:szCs w:val="20"/>
          <w:lang w:val="en-GB" w:eastAsia="en-GB"/>
        </w:rPr>
        <w:t>Ensuring instructions given by the customer for change of address, statement request, change in mode of operations, Mobile Banking, Net Banking, etc., are action upon immediately.</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tLeast"/>
        <w:ind w:left="720"/>
        <w:jc w:val="both"/>
        <w:rPr>
          <w:rFonts w:ascii="Calibri" w:hAnsi="Calibri" w:cs="Calibri"/>
          <w:color w:val="000000"/>
          <w:sz w:val="20"/>
          <w:szCs w:val="20"/>
          <w:lang w:val="en-GB" w:eastAsia="en-GB"/>
        </w:rPr>
      </w:pP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ind w:left="720"/>
        <w:jc w:val="both"/>
        <w:rPr>
          <w:rFonts w:ascii="Calibri" w:hAnsi="Calibri" w:cs="Calibri"/>
          <w:sz w:val="20"/>
          <w:szCs w:val="20"/>
        </w:rPr>
      </w:pPr>
    </w:p>
    <w:p w:rsidR="005311C6" w:rsidRPr="005311C6" w:rsidRDefault="005311C6" w:rsidP="005311C6">
      <w:pPr>
        <w:widowControl w:val="0"/>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r w:rsidRPr="005311C6">
        <w:rPr>
          <w:rFonts w:ascii="Calibri" w:hAnsi="Calibri" w:cs="Calibri"/>
          <w:sz w:val="20"/>
          <w:szCs w:val="20"/>
        </w:rPr>
        <w:t xml:space="preserve">Providing  superior client experience in the lobby by rendering exemplary levels of customer service thereby making banking simple and hassle free for the customer. </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r w:rsidRPr="005311C6">
        <w:rPr>
          <w:rFonts w:ascii="Calibri" w:hAnsi="Calibri" w:cs="Calibri"/>
          <w:color w:val="000000"/>
          <w:sz w:val="20"/>
          <w:szCs w:val="20"/>
        </w:rPr>
        <w:t>Control of Deliverables (Cheque Books, Debit Cards, Net Banking Pins etc.)</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r w:rsidRPr="005311C6">
        <w:rPr>
          <w:rFonts w:ascii="Calibri" w:hAnsi="Calibri" w:cs="Calibri"/>
          <w:color w:val="000000"/>
          <w:sz w:val="20"/>
          <w:szCs w:val="20"/>
        </w:rPr>
        <w:t>Ensuring high level of knowledge of processes and procedures is maintained for efficient and accurate handling of customer transactions.</w:t>
      </w: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b/>
          <w:bCs/>
          <w:sz w:val="20"/>
          <w:szCs w:val="20"/>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b/>
          <w:bCs/>
          <w:sz w:val="20"/>
          <w:szCs w:val="20"/>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b/>
          <w:bCs/>
          <w:sz w:val="20"/>
          <w:szCs w:val="20"/>
        </w:rPr>
      </w:pPr>
    </w:p>
    <w:p w:rsidR="005311C6" w:rsidRPr="005311C6" w:rsidRDefault="005311C6" w:rsidP="005311C6">
      <w:pPr>
        <w:widowControl w:val="0"/>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40" w:after="0" w:line="240" w:lineRule="auto"/>
        <w:jc w:val="both"/>
        <w:rPr>
          <w:rFonts w:ascii="Calibri" w:hAnsi="Calibri" w:cs="Calibri"/>
          <w:b/>
          <w:bCs/>
          <w:color w:val="000000"/>
          <w:sz w:val="20"/>
          <w:szCs w:val="20"/>
          <w:u w:val="single"/>
          <w:shd w:val="clear" w:color="auto" w:fill="D9D9D9"/>
        </w:rPr>
      </w:pPr>
      <w:r w:rsidRPr="005311C6">
        <w:rPr>
          <w:rFonts w:ascii="Calibri" w:hAnsi="Calibri" w:cs="Calibri"/>
          <w:b/>
          <w:bCs/>
          <w:color w:val="000000"/>
          <w:sz w:val="20"/>
          <w:szCs w:val="20"/>
          <w:u w:val="single"/>
          <w:shd w:val="clear" w:color="auto" w:fill="D9D9D9"/>
        </w:rPr>
        <w:t>Sales Oriented :-</w:t>
      </w:r>
    </w:p>
    <w:p w:rsidR="005311C6" w:rsidRPr="005311C6" w:rsidRDefault="005311C6" w:rsidP="005311C6">
      <w:pPr>
        <w:widowControl w:val="0"/>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40" w:after="0" w:line="240" w:lineRule="auto"/>
        <w:jc w:val="both"/>
        <w:rPr>
          <w:rFonts w:ascii="Calibri" w:hAnsi="Calibri" w:cs="Calibri"/>
          <w:b/>
          <w:bCs/>
          <w:color w:val="000000"/>
          <w:sz w:val="20"/>
          <w:szCs w:val="20"/>
          <w:u w:val="single"/>
          <w:shd w:val="clear" w:color="auto" w:fill="D9D9D9"/>
        </w:rPr>
      </w:pPr>
    </w:p>
    <w:p w:rsidR="005311C6" w:rsidRPr="005311C6" w:rsidRDefault="005311C6" w:rsidP="005311C6">
      <w:pPr>
        <w:widowControl w:val="0"/>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40" w:after="0" w:line="240" w:lineRule="auto"/>
        <w:jc w:val="both"/>
        <w:rPr>
          <w:rFonts w:ascii="Calibri" w:hAnsi="Calibri" w:cs="Calibri"/>
          <w:b/>
          <w:bCs/>
          <w:color w:val="000000"/>
          <w:sz w:val="20"/>
          <w:szCs w:val="20"/>
          <w:u w:val="single"/>
          <w:shd w:val="clear" w:color="auto" w:fill="D9D9D9"/>
        </w:rPr>
      </w:pPr>
      <w:r w:rsidRPr="005311C6">
        <w:rPr>
          <w:rFonts w:ascii="Calibri" w:hAnsi="Calibri" w:cs="Calibri"/>
          <w:b/>
          <w:bCs/>
          <w:color w:val="000000"/>
          <w:sz w:val="20"/>
          <w:szCs w:val="20"/>
          <w:u w:val="single"/>
          <w:shd w:val="clear" w:color="auto" w:fill="D9D9D9"/>
        </w:rPr>
        <w:t xml:space="preserve">             </w:t>
      </w:r>
    </w:p>
    <w:p w:rsidR="005311C6" w:rsidRPr="005311C6" w:rsidRDefault="005311C6" w:rsidP="005311C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r w:rsidRPr="005311C6">
        <w:rPr>
          <w:rFonts w:ascii="Calibri" w:hAnsi="Calibri" w:cs="Calibri"/>
          <w:sz w:val="20"/>
          <w:szCs w:val="20"/>
        </w:rPr>
        <w:t>Profiling  Customers and Provide financial Products to meet customer needs.</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p>
    <w:p w:rsidR="005311C6" w:rsidRPr="005311C6" w:rsidRDefault="005311C6" w:rsidP="005311C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r w:rsidRPr="005311C6">
        <w:rPr>
          <w:rFonts w:ascii="Calibri" w:hAnsi="Calibri" w:cs="Calibri"/>
          <w:sz w:val="20"/>
          <w:szCs w:val="20"/>
        </w:rPr>
        <w:t>Providing Financial Planning &amp; Investment Advise.</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p>
    <w:p w:rsidR="005311C6" w:rsidRPr="005311C6" w:rsidRDefault="005311C6" w:rsidP="005311C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r w:rsidRPr="005311C6">
        <w:rPr>
          <w:rFonts w:ascii="Calibri" w:hAnsi="Calibri" w:cs="Calibri"/>
          <w:sz w:val="20"/>
          <w:szCs w:val="20"/>
        </w:rPr>
        <w:t xml:space="preserve"> New to Bank Acquisition of CASA &amp; FD Accounts.</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p>
    <w:p w:rsidR="005311C6" w:rsidRPr="005311C6" w:rsidRDefault="005311C6" w:rsidP="005311C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r w:rsidRPr="005311C6">
        <w:rPr>
          <w:rFonts w:ascii="Calibri" w:hAnsi="Calibri" w:cs="Calibri"/>
          <w:sz w:val="20"/>
          <w:szCs w:val="20"/>
        </w:rPr>
        <w:t xml:space="preserve"> Maintain key relationship and constantly building ANR in sourced CASA &amp; Mapped book.</w:t>
      </w:r>
    </w:p>
    <w:p w:rsidR="005311C6" w:rsidRPr="005311C6" w:rsidRDefault="005311C6" w:rsidP="005311C6">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0" w:line="240" w:lineRule="auto"/>
        <w:ind w:left="360"/>
        <w:jc w:val="both"/>
        <w:rPr>
          <w:rFonts w:ascii="Calibri" w:hAnsi="Calibri" w:cs="Calibri"/>
          <w:sz w:val="20"/>
          <w:szCs w:val="20"/>
        </w:rPr>
      </w:pPr>
    </w:p>
    <w:p w:rsidR="005311C6" w:rsidRPr="005311C6" w:rsidRDefault="005311C6" w:rsidP="005311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Revenue Generation by Cross-selling of Wealth Products (Life Insurance, General Insurance, Mutual Fund ,Private Equity &amp; Gold).</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p>
    <w:p w:rsidR="005311C6" w:rsidRPr="005311C6" w:rsidRDefault="005311C6" w:rsidP="005311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Revenue Generation from Asset products (Credit card, Loan against Property &amp; Home Loan).</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p>
    <w:p w:rsidR="005311C6" w:rsidRPr="005311C6" w:rsidRDefault="005311C6" w:rsidP="005311C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r w:rsidRPr="005311C6">
        <w:rPr>
          <w:rFonts w:ascii="Calibri" w:hAnsi="Calibri" w:cs="Calibri"/>
          <w:sz w:val="20"/>
          <w:szCs w:val="20"/>
        </w:rPr>
        <w:t>One Point contact for all requirements of High Net Worth customers in the Branch.</w:t>
      </w:r>
    </w:p>
    <w:p w:rsidR="005311C6" w:rsidRPr="005311C6" w:rsidRDefault="005311C6" w:rsidP="005311C6">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0" w:line="240" w:lineRule="auto"/>
        <w:ind w:left="360"/>
        <w:jc w:val="both"/>
        <w:rPr>
          <w:rFonts w:ascii="Calibri" w:hAnsi="Calibri" w:cs="Calibri"/>
          <w:sz w:val="20"/>
          <w:szCs w:val="20"/>
        </w:rPr>
      </w:pPr>
    </w:p>
    <w:p w:rsidR="005311C6" w:rsidRPr="005311C6" w:rsidRDefault="005311C6" w:rsidP="005311C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eastAsia="Times New Roman" w:hAnsi="Calibri" w:cs="Calibri"/>
          <w:sz w:val="20"/>
          <w:szCs w:val="20"/>
        </w:rPr>
      </w:pPr>
      <w:r w:rsidRPr="005311C6">
        <w:rPr>
          <w:rFonts w:ascii="Calibri" w:hAnsi="Calibri" w:cs="Calibri"/>
          <w:sz w:val="20"/>
          <w:szCs w:val="20"/>
        </w:rPr>
        <w:t>Source Tpp</w:t>
      </w:r>
      <w:r w:rsidRPr="005311C6">
        <w:rPr>
          <w:rFonts w:ascii="Calibri" w:eastAsia="Times New Roman" w:hAnsi="Calibri" w:cs="Calibri"/>
          <w:sz w:val="20"/>
          <w:szCs w:val="20"/>
        </w:rPr>
        <w:t>’s 3 in 1 products with advance fee as well as continued relationship.</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eastAsia="Times New Roman" w:hAnsi="Calibri" w:cs="Calibri"/>
          <w:sz w:val="20"/>
          <w:szCs w:val="20"/>
        </w:rPr>
      </w:pP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ind w:left="720"/>
        <w:jc w:val="both"/>
        <w:rPr>
          <w:rFonts w:ascii="Calibri" w:eastAsia="Times New Roman" w:hAnsi="Calibri" w:cs="Calibri"/>
          <w:sz w:val="20"/>
          <w:szCs w:val="20"/>
        </w:rPr>
      </w:pPr>
    </w:p>
    <w:p w:rsidR="005311C6" w:rsidRPr="005311C6" w:rsidRDefault="005311C6" w:rsidP="005311C6">
      <w:pPr>
        <w:keepNext/>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864" w:hanging="864"/>
        <w:jc w:val="both"/>
        <w:outlineLvl w:val="3"/>
        <w:rPr>
          <w:rFonts w:ascii="Calibri" w:hAnsi="Calibri" w:cs="Calibri"/>
          <w:sz w:val="20"/>
          <w:szCs w:val="20"/>
          <w:u w:val="single"/>
          <w:shd w:val="clear" w:color="auto" w:fill="D9D9D9"/>
        </w:rPr>
      </w:pPr>
      <w:r w:rsidRPr="005311C6">
        <w:rPr>
          <w:rFonts w:ascii="Calibri" w:hAnsi="Calibri" w:cs="Calibri"/>
          <w:b/>
          <w:bCs/>
          <w:sz w:val="20"/>
          <w:szCs w:val="20"/>
          <w:u w:val="single"/>
          <w:shd w:val="clear" w:color="auto" w:fill="D9D9D9"/>
        </w:rPr>
        <w:t>Achievements</w:t>
      </w:r>
      <w:r w:rsidRPr="005311C6">
        <w:rPr>
          <w:rFonts w:ascii="Calibri" w:hAnsi="Calibri" w:cs="Calibri"/>
          <w:sz w:val="20"/>
          <w:szCs w:val="20"/>
          <w:u w:val="single"/>
          <w:shd w:val="clear" w:color="auto" w:fill="D9D9D9"/>
        </w:rPr>
        <w:t>: -</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ind w:left="720"/>
        <w:jc w:val="both"/>
        <w:rPr>
          <w:rFonts w:ascii="Calibri" w:hAnsi="Calibri" w:cs="Calibri"/>
          <w:sz w:val="20"/>
          <w:szCs w:val="20"/>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5311C6" w:rsidRPr="005311C6" w:rsidRDefault="005311C6" w:rsidP="005311C6">
      <w:pPr>
        <w:keepNext/>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outlineLvl w:val="3"/>
        <w:rPr>
          <w:rFonts w:ascii="Calibri" w:hAnsi="Calibri" w:cs="Calibri"/>
          <w:sz w:val="20"/>
          <w:szCs w:val="20"/>
        </w:rPr>
      </w:pPr>
      <w:r w:rsidRPr="005311C6">
        <w:rPr>
          <w:rFonts w:ascii="Calibri" w:hAnsi="Calibri" w:cs="Calibri"/>
          <w:sz w:val="20"/>
          <w:szCs w:val="20"/>
        </w:rPr>
        <w:t>Achieved at 100 % against YTD Wealth revenue Target.</w:t>
      </w:r>
    </w:p>
    <w:p w:rsidR="005311C6" w:rsidRPr="005311C6" w:rsidRDefault="005311C6" w:rsidP="005311C6">
      <w:pPr>
        <w:keepNext/>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outlineLvl w:val="3"/>
        <w:rPr>
          <w:rFonts w:ascii="Calibri" w:eastAsia="Times New Roman" w:hAnsi="Calibri" w:cs="Calibri"/>
          <w:sz w:val="20"/>
          <w:szCs w:val="20"/>
        </w:rPr>
      </w:pPr>
      <w:r w:rsidRPr="005311C6">
        <w:rPr>
          <w:rFonts w:ascii="Calibri" w:hAnsi="Calibri" w:cs="Calibri"/>
          <w:sz w:val="20"/>
          <w:szCs w:val="20"/>
        </w:rPr>
        <w:t xml:space="preserve">Achieved  Top 10  Position in Life Insurance Business </w:t>
      </w:r>
      <w:r w:rsidRPr="005311C6">
        <w:rPr>
          <w:rFonts w:ascii="Calibri" w:eastAsia="Times New Roman" w:hAnsi="Calibri" w:cs="Calibri"/>
          <w:sz w:val="20"/>
          <w:szCs w:val="20"/>
        </w:rPr>
        <w:t>– TamilNadu.</w:t>
      </w:r>
    </w:p>
    <w:p w:rsidR="005311C6" w:rsidRPr="005311C6" w:rsidRDefault="005311C6" w:rsidP="005311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Won various Medals from Regional Head on contest (NTB’s,  Private Equity, Mutual Fund, Asset  Products , General Insurance, etc..)</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ind w:left="720"/>
        <w:jc w:val="both"/>
        <w:rPr>
          <w:rFonts w:ascii="Calibri" w:eastAsia="Times New Roman" w:hAnsi="Calibri" w:cs="Calibri"/>
          <w:sz w:val="20"/>
          <w:szCs w:val="20"/>
        </w:rPr>
      </w:pPr>
    </w:p>
    <w:p w:rsidR="005311C6" w:rsidRPr="005311C6" w:rsidRDefault="005311C6" w:rsidP="005311C6">
      <w:pPr>
        <w:widowControl w:val="0"/>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40" w:after="0" w:line="240" w:lineRule="auto"/>
        <w:jc w:val="both"/>
        <w:rPr>
          <w:rFonts w:ascii="Calibri" w:hAnsi="Calibri" w:cs="Calibri"/>
          <w:b/>
          <w:bCs/>
          <w:color w:val="000000"/>
          <w:sz w:val="20"/>
          <w:szCs w:val="20"/>
          <w:u w:val="single"/>
          <w:shd w:val="clear" w:color="auto" w:fill="D9D9D9"/>
        </w:rPr>
      </w:pPr>
    </w:p>
    <w:p w:rsidR="005311C6" w:rsidRPr="005311C6" w:rsidRDefault="005311C6" w:rsidP="005311C6">
      <w:pPr>
        <w:keepNext/>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864" w:hanging="864"/>
        <w:jc w:val="both"/>
        <w:outlineLvl w:val="3"/>
        <w:rPr>
          <w:rFonts w:ascii="Calibri" w:hAnsi="Calibri" w:cs="Calibri"/>
          <w:color w:val="000000"/>
          <w:sz w:val="20"/>
          <w:szCs w:val="20"/>
          <w:u w:val="single"/>
        </w:rPr>
      </w:pPr>
      <w:r w:rsidRPr="005311C6">
        <w:rPr>
          <w:rFonts w:ascii="Calibri" w:hAnsi="Calibri" w:cs="Calibri"/>
          <w:color w:val="000000"/>
          <w:sz w:val="20"/>
          <w:szCs w:val="20"/>
          <w:u w:val="single"/>
        </w:rPr>
        <w:tab/>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Calibri" w:hAnsi="Calibri" w:cs="Calibri"/>
          <w:b/>
          <w:bCs/>
          <w:color w:val="000000"/>
          <w:sz w:val="20"/>
          <w:szCs w:val="20"/>
          <w:u w:val="single"/>
          <w:shd w:val="clear" w:color="auto" w:fill="D9D9D9"/>
        </w:rPr>
      </w:pPr>
      <w:r w:rsidRPr="005311C6">
        <w:rPr>
          <w:rFonts w:ascii="Calibri" w:hAnsi="Calibri" w:cs="Calibri"/>
          <w:b/>
          <w:bCs/>
          <w:color w:val="000000"/>
          <w:sz w:val="20"/>
          <w:szCs w:val="20"/>
          <w:u w:val="single"/>
          <w:shd w:val="clear" w:color="auto" w:fill="D9D9D9"/>
        </w:rPr>
        <w:t>From Aug 2013 to Oct 2014: IndusInd Bank Limited</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Calibri" w:hAnsi="Calibri" w:cs="Calibri"/>
          <w:b/>
          <w:bCs/>
          <w:color w:val="000000"/>
          <w:sz w:val="20"/>
          <w:szCs w:val="20"/>
          <w:u w:val="single"/>
          <w:shd w:val="clear" w:color="auto" w:fill="D9D9D9"/>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Calibri" w:hAnsi="Calibri" w:cs="Calibri"/>
          <w:color w:val="000000"/>
          <w:sz w:val="20"/>
          <w:szCs w:val="20"/>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Calibri" w:hAnsi="Calibri" w:cs="Calibri"/>
          <w:color w:val="000000"/>
          <w:sz w:val="20"/>
          <w:szCs w:val="20"/>
        </w:rPr>
      </w:pPr>
      <w:r w:rsidRPr="005311C6">
        <w:rPr>
          <w:rFonts w:ascii="Calibri" w:hAnsi="Calibri" w:cs="Calibri"/>
          <w:color w:val="000000"/>
          <w:sz w:val="20"/>
          <w:szCs w:val="20"/>
          <w:u w:val="single"/>
        </w:rPr>
        <w:t>Designation</w:t>
      </w:r>
      <w:r w:rsidRPr="005311C6">
        <w:rPr>
          <w:rFonts w:ascii="Calibri" w:hAnsi="Calibri" w:cs="Calibri"/>
          <w:color w:val="000000"/>
          <w:sz w:val="20"/>
          <w:szCs w:val="20"/>
        </w:rPr>
        <w:t>: - Assistant Manager - Branch Banking</w:t>
      </w:r>
      <w:r w:rsidRPr="005311C6">
        <w:rPr>
          <w:rFonts w:ascii="Calibri" w:hAnsi="Calibri" w:cs="Calibri"/>
          <w:color w:val="000000"/>
          <w:sz w:val="20"/>
          <w:szCs w:val="20"/>
        </w:rPr>
        <w:tab/>
      </w:r>
      <w:r w:rsidRPr="005311C6">
        <w:rPr>
          <w:rFonts w:ascii="Calibri" w:hAnsi="Calibri" w:cs="Calibri"/>
          <w:color w:val="000000"/>
          <w:sz w:val="20"/>
          <w:szCs w:val="20"/>
        </w:rPr>
        <w:tab/>
        <w:t xml:space="preserve">   </w:t>
      </w:r>
      <w:r w:rsidRPr="005311C6">
        <w:rPr>
          <w:rFonts w:ascii="Calibri" w:hAnsi="Calibri" w:cs="Calibri"/>
          <w:color w:val="000000"/>
          <w:sz w:val="20"/>
          <w:szCs w:val="20"/>
          <w:u w:val="single"/>
        </w:rPr>
        <w:t>Location</w:t>
      </w:r>
      <w:r w:rsidRPr="005311C6">
        <w:rPr>
          <w:rFonts w:ascii="Calibri" w:hAnsi="Calibri" w:cs="Calibri"/>
          <w:color w:val="000000"/>
          <w:sz w:val="20"/>
          <w:szCs w:val="20"/>
        </w:rPr>
        <w:t>: - Kilpauk Branch, Chennai.</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color w:val="000000"/>
          <w:sz w:val="20"/>
          <w:szCs w:val="20"/>
        </w:rPr>
      </w:pPr>
      <w:r w:rsidRPr="005311C6">
        <w:rPr>
          <w:rFonts w:ascii="Calibri" w:hAnsi="Calibri" w:cs="Calibri"/>
          <w:color w:val="000000"/>
          <w:sz w:val="20"/>
          <w:szCs w:val="20"/>
        </w:rPr>
        <w:t xml:space="preserve">      </w:t>
      </w:r>
      <w:r w:rsidRPr="005311C6">
        <w:rPr>
          <w:rFonts w:ascii="Calibri" w:hAnsi="Calibri" w:cs="Calibri"/>
          <w:color w:val="000000"/>
          <w:sz w:val="20"/>
          <w:szCs w:val="20"/>
          <w:u w:val="single"/>
        </w:rPr>
        <w:t>Role</w:t>
      </w:r>
      <w:r w:rsidRPr="005311C6">
        <w:rPr>
          <w:rFonts w:ascii="Calibri" w:hAnsi="Calibri" w:cs="Calibri"/>
          <w:color w:val="000000"/>
          <w:sz w:val="20"/>
          <w:szCs w:val="20"/>
        </w:rPr>
        <w:t>: - Customer Service Manager</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color w:val="000000"/>
          <w:sz w:val="20"/>
          <w:szCs w:val="20"/>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color w:val="000000"/>
          <w:sz w:val="20"/>
          <w:szCs w:val="20"/>
          <w:u w:val="single"/>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sz w:val="20"/>
          <w:szCs w:val="20"/>
        </w:rPr>
      </w:pPr>
      <w:r w:rsidRPr="005311C6">
        <w:rPr>
          <w:rFonts w:ascii="Calibri" w:hAnsi="Calibri" w:cs="Calibri"/>
          <w:b/>
          <w:bCs/>
          <w:color w:val="000000"/>
          <w:sz w:val="20"/>
          <w:szCs w:val="20"/>
          <w:u w:val="single"/>
          <w:shd w:val="clear" w:color="auto" w:fill="D9D9D9"/>
        </w:rPr>
        <w:lastRenderedPageBreak/>
        <w:t>Roles &amp; Responsibilities:-</w:t>
      </w:r>
      <w:r w:rsidRPr="005311C6">
        <w:rPr>
          <w:rFonts w:ascii="Calibri" w:hAnsi="Calibri" w:cs="Calibri"/>
          <w:sz w:val="20"/>
          <w:szCs w:val="20"/>
        </w:rPr>
        <w:t xml:space="preserve"> (Service, Operation &amp; Sales)</w:t>
      </w: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sz w:val="20"/>
          <w:szCs w:val="20"/>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sz w:val="20"/>
          <w:szCs w:val="20"/>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b/>
          <w:bCs/>
          <w:sz w:val="20"/>
          <w:szCs w:val="20"/>
        </w:rPr>
      </w:pPr>
      <w:r w:rsidRPr="005311C6">
        <w:rPr>
          <w:rFonts w:ascii="Calibri" w:hAnsi="Calibri" w:cs="Calibri"/>
          <w:b/>
          <w:bCs/>
          <w:color w:val="000000"/>
          <w:sz w:val="20"/>
          <w:szCs w:val="20"/>
          <w:u w:val="single"/>
          <w:shd w:val="clear" w:color="auto" w:fill="D9D9D9"/>
        </w:rPr>
        <w:t>Service &amp; Operation:-</w:t>
      </w:r>
      <w:r w:rsidRPr="005311C6">
        <w:rPr>
          <w:rFonts w:ascii="Calibri" w:hAnsi="Calibri" w:cs="Calibri"/>
          <w:b/>
          <w:bCs/>
          <w:sz w:val="20"/>
          <w:szCs w:val="20"/>
        </w:rPr>
        <w:t xml:space="preserve">  </w:t>
      </w: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jc w:val="both"/>
        <w:rPr>
          <w:rFonts w:ascii="Calibri" w:hAnsi="Calibri" w:cs="Calibri"/>
          <w:sz w:val="20"/>
          <w:szCs w:val="20"/>
        </w:rPr>
      </w:pPr>
    </w:p>
    <w:p w:rsidR="005311C6" w:rsidRPr="005311C6" w:rsidRDefault="005311C6" w:rsidP="005311C6">
      <w:pPr>
        <w:widowControl w:val="0"/>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ind w:left="1080"/>
        <w:jc w:val="both"/>
        <w:rPr>
          <w:rFonts w:ascii="Calibri" w:hAnsi="Calibri" w:cs="Calibri"/>
          <w:sz w:val="20"/>
          <w:szCs w:val="20"/>
        </w:rPr>
      </w:pPr>
      <w:r w:rsidRPr="005311C6">
        <w:rPr>
          <w:rFonts w:ascii="Calibri" w:hAnsi="Calibri" w:cs="Calibri"/>
          <w:sz w:val="20"/>
          <w:szCs w:val="20"/>
        </w:rPr>
        <w:t xml:space="preserve">Delivering superior client experience in the lobby by rendering exemplary levels of customer service thereby making banking simple and hassle free for the customer. </w:t>
      </w:r>
    </w:p>
    <w:p w:rsidR="005311C6" w:rsidRPr="005311C6" w:rsidRDefault="005311C6" w:rsidP="005311C6">
      <w:pPr>
        <w:widowControl w:val="0"/>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ind w:left="1080"/>
        <w:jc w:val="both"/>
        <w:rPr>
          <w:rFonts w:ascii="Calibri" w:hAnsi="Calibri" w:cs="Calibri"/>
          <w:sz w:val="20"/>
          <w:szCs w:val="20"/>
        </w:rPr>
      </w:pPr>
      <w:r w:rsidRPr="005311C6">
        <w:rPr>
          <w:rFonts w:ascii="Calibri" w:hAnsi="Calibri" w:cs="Calibri"/>
          <w:sz w:val="20"/>
          <w:szCs w:val="20"/>
        </w:rPr>
        <w:t>Responsible for Monthly Branch Service Committee meetings as per RBI Directions.</w:t>
      </w:r>
    </w:p>
    <w:p w:rsidR="005311C6" w:rsidRPr="005311C6" w:rsidRDefault="005311C6" w:rsidP="005311C6">
      <w:pPr>
        <w:widowControl w:val="0"/>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ind w:left="1080"/>
        <w:jc w:val="both"/>
        <w:rPr>
          <w:rFonts w:ascii="Calibri" w:hAnsi="Calibri" w:cs="Calibri"/>
          <w:sz w:val="20"/>
          <w:szCs w:val="20"/>
        </w:rPr>
      </w:pPr>
      <w:r w:rsidRPr="005311C6">
        <w:rPr>
          <w:rFonts w:ascii="Calibri" w:hAnsi="Calibri" w:cs="Calibri"/>
          <w:sz w:val="20"/>
          <w:szCs w:val="20"/>
        </w:rPr>
        <w:t>Reconciliation and control of the various branch suspense accounts and that outstanding are well managed.</w:t>
      </w: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r w:rsidRPr="005311C6">
        <w:rPr>
          <w:rFonts w:ascii="Calibri" w:hAnsi="Calibri" w:cs="Calibri"/>
          <w:color w:val="000000"/>
          <w:sz w:val="20"/>
          <w:szCs w:val="20"/>
        </w:rPr>
        <w:t xml:space="preserve">Ensure operations of lockers are as per mandate given by the customer and rent collected on the due date. </w:t>
      </w: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r w:rsidRPr="005311C6">
        <w:rPr>
          <w:rFonts w:ascii="Calibri" w:hAnsi="Calibri" w:cs="Calibri"/>
          <w:color w:val="000000"/>
          <w:sz w:val="20"/>
          <w:szCs w:val="20"/>
        </w:rPr>
        <w:t>Control of Deliverables (Cheque Books, Debit Cards, Net Banking Pins etc.)</w:t>
      </w: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r w:rsidRPr="005311C6">
        <w:rPr>
          <w:rFonts w:ascii="Calibri" w:hAnsi="Calibri" w:cs="Calibri"/>
          <w:color w:val="000000"/>
          <w:sz w:val="20"/>
          <w:szCs w:val="20"/>
        </w:rPr>
        <w:t>Maintaining Various Registers like Account Opening, Inventories, Lockers Access, and Deliverables.</w:t>
      </w: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tLeast"/>
        <w:jc w:val="both"/>
        <w:rPr>
          <w:rFonts w:ascii="Calibri" w:hAnsi="Calibri" w:cs="Calibri"/>
          <w:color w:val="000000"/>
          <w:sz w:val="20"/>
          <w:szCs w:val="20"/>
          <w:lang w:val="en-GB" w:eastAsia="en-GB"/>
        </w:rPr>
      </w:pPr>
      <w:r w:rsidRPr="005311C6">
        <w:rPr>
          <w:rFonts w:ascii="Calibri" w:hAnsi="Calibri" w:cs="Calibri"/>
          <w:color w:val="000000"/>
          <w:sz w:val="20"/>
          <w:szCs w:val="20"/>
          <w:lang w:val="en-GB" w:eastAsia="en-GB"/>
        </w:rPr>
        <w:t>Ensuring instructions given by the customer for change of address, statement request, change in mode of operations, Mobile Banking, Net Banking, etc., are action upon immediately.</w:t>
      </w: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r w:rsidRPr="005311C6">
        <w:rPr>
          <w:rFonts w:ascii="Calibri" w:hAnsi="Calibri" w:cs="Calibri"/>
          <w:color w:val="000000"/>
          <w:sz w:val="20"/>
          <w:szCs w:val="20"/>
        </w:rPr>
        <w:t>Ensuring high level of knowledge of processes and procedures is maintained for efficient and accurate handling of customer transactions.</w:t>
      </w: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r w:rsidRPr="005311C6">
        <w:rPr>
          <w:rFonts w:ascii="Calibri" w:hAnsi="Calibri" w:cs="Calibri"/>
          <w:color w:val="000000"/>
          <w:sz w:val="20"/>
          <w:szCs w:val="20"/>
        </w:rPr>
        <w:t>Scrutiny of all Branch Account Opening Forms for compliance to KYC norms while opening account.</w:t>
      </w: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r w:rsidRPr="005311C6">
        <w:rPr>
          <w:rFonts w:ascii="Calibri" w:hAnsi="Calibri" w:cs="Calibri"/>
          <w:color w:val="000000"/>
          <w:sz w:val="20"/>
          <w:szCs w:val="20"/>
        </w:rPr>
        <w:t>Zero down FTNR % on Account Opening &amp; Ensure high FTR % gained.</w:t>
      </w: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r w:rsidRPr="005311C6">
        <w:rPr>
          <w:rFonts w:ascii="Calibri" w:hAnsi="Calibri" w:cs="Calibri"/>
          <w:color w:val="000000"/>
          <w:sz w:val="20"/>
          <w:szCs w:val="20"/>
        </w:rPr>
        <w:t>Ensuring all complaints is resolved up to customer satisfaction within 3 days of lodgment.</w:t>
      </w: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tLeast"/>
        <w:jc w:val="both"/>
        <w:rPr>
          <w:rFonts w:ascii="Calibri" w:hAnsi="Calibri" w:cs="Calibri"/>
          <w:color w:val="000000"/>
          <w:sz w:val="20"/>
          <w:szCs w:val="20"/>
          <w:lang w:val="en-GB" w:eastAsia="en-GB"/>
        </w:rPr>
      </w:pPr>
      <w:r w:rsidRPr="005311C6">
        <w:rPr>
          <w:rFonts w:ascii="Calibri" w:hAnsi="Calibri" w:cs="Calibri"/>
          <w:color w:val="000000"/>
          <w:sz w:val="20"/>
          <w:szCs w:val="20"/>
          <w:lang w:val="en-GB" w:eastAsia="en-GB"/>
        </w:rPr>
        <w:t>Ensuring Welcome calling is completed within 3 days TAT.</w:t>
      </w: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jc w:val="both"/>
        <w:rPr>
          <w:rFonts w:ascii="Calibri" w:hAnsi="Calibri" w:cs="Calibri"/>
          <w:sz w:val="20"/>
          <w:szCs w:val="20"/>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jc w:val="both"/>
        <w:rPr>
          <w:rFonts w:ascii="Calibri" w:hAnsi="Calibri" w:cs="Calibri"/>
          <w:b/>
          <w:bCs/>
          <w:color w:val="000000"/>
          <w:sz w:val="20"/>
          <w:szCs w:val="20"/>
          <w:u w:val="single"/>
          <w:shd w:val="clear" w:color="auto" w:fill="D9D9D9"/>
        </w:rPr>
      </w:pPr>
      <w:r w:rsidRPr="005311C6">
        <w:rPr>
          <w:rFonts w:ascii="Calibri" w:hAnsi="Calibri" w:cs="Calibri"/>
          <w:b/>
          <w:bCs/>
          <w:color w:val="000000"/>
          <w:sz w:val="20"/>
          <w:szCs w:val="20"/>
          <w:u w:val="single"/>
          <w:shd w:val="clear" w:color="auto" w:fill="D9D9D9"/>
        </w:rPr>
        <w:t>KYC checks:-</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p>
    <w:p w:rsidR="005311C6" w:rsidRPr="005311C6" w:rsidRDefault="005311C6" w:rsidP="005311C6">
      <w:pPr>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 xml:space="preserve">All the accounts opened during the day are checked with the relative account opening forms.  Ensure that all the forms are verified by Ops In charge and approved by Business Head. </w:t>
      </w:r>
    </w:p>
    <w:p w:rsidR="005311C6" w:rsidRPr="005311C6" w:rsidRDefault="005311C6" w:rsidP="005311C6">
      <w:pPr>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eastAsia="Times New Roman" w:hAnsi="Calibri" w:cs="Calibri"/>
          <w:sz w:val="20"/>
          <w:szCs w:val="20"/>
        </w:rPr>
      </w:pPr>
      <w:r w:rsidRPr="005311C6">
        <w:rPr>
          <w:rFonts w:ascii="Calibri" w:hAnsi="Calibri" w:cs="Calibri"/>
          <w:sz w:val="20"/>
          <w:szCs w:val="20"/>
        </w:rPr>
        <w:t xml:space="preserve">The purpose of cash deposits / withdrawals above Rs. 10.00 lacs are in accordance to the profile of the customer and record the same on the voucher.  Suspicious transactions to be reported to KYC </w:t>
      </w:r>
      <w:r w:rsidRPr="005311C6">
        <w:rPr>
          <w:rFonts w:ascii="Calibri" w:eastAsia="Times New Roman" w:hAnsi="Calibri" w:cs="Calibri"/>
          <w:sz w:val="20"/>
          <w:szCs w:val="20"/>
        </w:rPr>
        <w:t>–AML Cell.</w:t>
      </w:r>
    </w:p>
    <w:p w:rsidR="005311C6" w:rsidRPr="005311C6" w:rsidRDefault="005311C6" w:rsidP="005311C6">
      <w:pPr>
        <w:widowControl w:val="0"/>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color w:val="000000"/>
          <w:sz w:val="20"/>
          <w:szCs w:val="20"/>
        </w:rPr>
      </w:pPr>
      <w:r w:rsidRPr="005311C6">
        <w:rPr>
          <w:rFonts w:ascii="Calibri" w:hAnsi="Calibri" w:cs="Calibri"/>
          <w:color w:val="000000"/>
          <w:sz w:val="20"/>
          <w:szCs w:val="20"/>
        </w:rPr>
        <w:t>AML alerts received from Corporate Office are attended to on priority with proper explanation and coordination.</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ind w:left="720"/>
        <w:jc w:val="both"/>
        <w:rPr>
          <w:rFonts w:ascii="Calibri" w:hAnsi="Calibri" w:cs="Calibri"/>
          <w:color w:val="000000"/>
          <w:sz w:val="20"/>
          <w:szCs w:val="20"/>
        </w:rPr>
      </w:pPr>
    </w:p>
    <w:p w:rsidR="005311C6" w:rsidRPr="005311C6" w:rsidRDefault="005311C6" w:rsidP="005311C6">
      <w:pPr>
        <w:widowControl w:val="0"/>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40" w:after="0" w:line="240" w:lineRule="auto"/>
        <w:jc w:val="both"/>
        <w:rPr>
          <w:rFonts w:ascii="Calibri" w:hAnsi="Calibri" w:cs="Calibri"/>
          <w:sz w:val="20"/>
          <w:szCs w:val="20"/>
        </w:rPr>
      </w:pPr>
    </w:p>
    <w:p w:rsidR="005311C6" w:rsidRPr="005311C6" w:rsidRDefault="005311C6" w:rsidP="005311C6">
      <w:pPr>
        <w:widowControl w:val="0"/>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40" w:after="0" w:line="240" w:lineRule="auto"/>
        <w:jc w:val="both"/>
        <w:rPr>
          <w:rFonts w:ascii="Calibri" w:hAnsi="Calibri" w:cs="Calibri"/>
          <w:b/>
          <w:bCs/>
          <w:color w:val="000000"/>
          <w:sz w:val="20"/>
          <w:szCs w:val="20"/>
          <w:u w:val="single"/>
          <w:shd w:val="clear" w:color="auto" w:fill="D9D9D9"/>
        </w:rPr>
      </w:pPr>
      <w:r w:rsidRPr="005311C6">
        <w:rPr>
          <w:rFonts w:ascii="Calibri" w:hAnsi="Calibri" w:cs="Calibri"/>
          <w:b/>
          <w:bCs/>
          <w:color w:val="000000"/>
          <w:sz w:val="20"/>
          <w:szCs w:val="20"/>
          <w:u w:val="single"/>
          <w:shd w:val="clear" w:color="auto" w:fill="D9D9D9"/>
        </w:rPr>
        <w:t>Sales Oriented :-</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p>
    <w:p w:rsidR="005311C6" w:rsidRPr="005311C6" w:rsidRDefault="005311C6" w:rsidP="005311C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r w:rsidRPr="005311C6">
        <w:rPr>
          <w:rFonts w:ascii="Calibri" w:hAnsi="Calibri" w:cs="Calibri"/>
          <w:sz w:val="20"/>
          <w:szCs w:val="20"/>
        </w:rPr>
        <w:t>New to Bank Acquisition of CASA &amp; FD Accounts.</w:t>
      </w:r>
    </w:p>
    <w:p w:rsidR="005311C6" w:rsidRPr="005311C6" w:rsidRDefault="005311C6" w:rsidP="005311C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r w:rsidRPr="005311C6">
        <w:rPr>
          <w:rFonts w:ascii="Calibri" w:hAnsi="Calibri" w:cs="Calibri"/>
          <w:sz w:val="20"/>
          <w:szCs w:val="20"/>
        </w:rPr>
        <w:t>Concentrate on priority accounts such as Maxima, Select &amp; exclusive to build quality sourcing.</w:t>
      </w:r>
    </w:p>
    <w:p w:rsidR="005311C6" w:rsidRPr="005311C6" w:rsidRDefault="005311C6" w:rsidP="005311C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hAnsi="Calibri" w:cs="Calibri"/>
          <w:sz w:val="20"/>
          <w:szCs w:val="20"/>
        </w:rPr>
      </w:pPr>
      <w:r w:rsidRPr="005311C6">
        <w:rPr>
          <w:rFonts w:ascii="Calibri" w:hAnsi="Calibri" w:cs="Calibri"/>
          <w:sz w:val="20"/>
          <w:szCs w:val="20"/>
        </w:rPr>
        <w:t>Maintain key relationship and constantly building ANR in sourced CASA.</w:t>
      </w:r>
    </w:p>
    <w:p w:rsidR="005311C6" w:rsidRPr="005311C6" w:rsidRDefault="005311C6" w:rsidP="005311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Revenue Generation by Cross-selling of Wealth Products (Life Insurance, General Insurance, Mutual Fund &amp; Gold).</w:t>
      </w:r>
    </w:p>
    <w:p w:rsidR="005311C6" w:rsidRPr="005311C6" w:rsidRDefault="005311C6" w:rsidP="005311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Revenue Generation from Asset products (Credit card, Loan against Property &amp; Home Loan).</w:t>
      </w:r>
    </w:p>
    <w:p w:rsidR="005311C6" w:rsidRPr="005311C6" w:rsidRDefault="005311C6" w:rsidP="005311C6">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uto"/>
        <w:jc w:val="both"/>
        <w:rPr>
          <w:rFonts w:ascii="Calibri" w:eastAsia="Times New Roman" w:hAnsi="Calibri" w:cs="Calibri"/>
          <w:sz w:val="20"/>
          <w:szCs w:val="20"/>
        </w:rPr>
      </w:pPr>
      <w:r w:rsidRPr="005311C6">
        <w:rPr>
          <w:rFonts w:ascii="Calibri" w:hAnsi="Calibri" w:cs="Calibri"/>
          <w:sz w:val="20"/>
          <w:szCs w:val="20"/>
        </w:rPr>
        <w:t>Source Tpp</w:t>
      </w:r>
      <w:r w:rsidRPr="005311C6">
        <w:rPr>
          <w:rFonts w:ascii="Calibri" w:eastAsia="Times New Roman" w:hAnsi="Calibri" w:cs="Calibri"/>
          <w:sz w:val="20"/>
          <w:szCs w:val="20"/>
        </w:rPr>
        <w:t>’s 3 in 1 products with advance fee as well as continued relationship.</w:t>
      </w:r>
    </w:p>
    <w:p w:rsidR="005311C6" w:rsidRPr="005311C6" w:rsidRDefault="005311C6" w:rsidP="005311C6">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color w:val="000000"/>
          <w:sz w:val="20"/>
          <w:szCs w:val="20"/>
        </w:rPr>
        <w:t>Develop Productive measures and attributes to improve sales quality individually and for branch Mass Banking Team.</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40" w:after="0" w:line="240" w:lineRule="atLeast"/>
        <w:ind w:left="720"/>
        <w:rPr>
          <w:rFonts w:ascii="Calibri" w:hAnsi="Calibri" w:cs="Calibri"/>
          <w:color w:val="000000"/>
          <w:sz w:val="20"/>
          <w:szCs w:val="20"/>
          <w:lang w:val="en-GB" w:eastAsia="en-GB"/>
        </w:rPr>
      </w:pPr>
    </w:p>
    <w:p w:rsidR="005311C6" w:rsidRPr="005311C6" w:rsidRDefault="005311C6" w:rsidP="005311C6">
      <w:pPr>
        <w:keepNext/>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864" w:hanging="864"/>
        <w:jc w:val="both"/>
        <w:outlineLvl w:val="3"/>
        <w:rPr>
          <w:rFonts w:ascii="Calibri" w:hAnsi="Calibri" w:cs="Calibri"/>
          <w:sz w:val="20"/>
          <w:szCs w:val="20"/>
          <w:u w:val="single"/>
          <w:shd w:val="clear" w:color="auto" w:fill="D9D9D9"/>
        </w:rPr>
      </w:pPr>
      <w:r w:rsidRPr="005311C6">
        <w:rPr>
          <w:rFonts w:ascii="Calibri" w:hAnsi="Calibri" w:cs="Calibri"/>
          <w:b/>
          <w:bCs/>
          <w:sz w:val="20"/>
          <w:szCs w:val="20"/>
          <w:u w:val="single"/>
          <w:shd w:val="clear" w:color="auto" w:fill="D9D9D9"/>
        </w:rPr>
        <w:t>Achievements</w:t>
      </w:r>
      <w:r w:rsidRPr="005311C6">
        <w:rPr>
          <w:rFonts w:ascii="Calibri" w:hAnsi="Calibri" w:cs="Calibri"/>
          <w:sz w:val="20"/>
          <w:szCs w:val="20"/>
          <w:u w:val="single"/>
          <w:shd w:val="clear" w:color="auto" w:fill="D9D9D9"/>
        </w:rPr>
        <w:t>: -</w:t>
      </w:r>
    </w:p>
    <w:p w:rsidR="005311C6" w:rsidRPr="005311C6" w:rsidRDefault="005311C6" w:rsidP="005311C6">
      <w:pPr>
        <w:keepNext/>
        <w:tabs>
          <w:tab w:val="left" w:pos="86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864" w:hanging="864"/>
        <w:jc w:val="both"/>
        <w:outlineLvl w:val="3"/>
        <w:rPr>
          <w:rFonts w:ascii="Calibri" w:hAnsi="Calibri" w:cs="Calibri"/>
          <w:sz w:val="20"/>
          <w:szCs w:val="20"/>
          <w:u w:val="single"/>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5311C6" w:rsidRPr="005311C6" w:rsidRDefault="005311C6" w:rsidP="005311C6">
      <w:pPr>
        <w:keepNext/>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outlineLvl w:val="3"/>
        <w:rPr>
          <w:rFonts w:ascii="Calibri" w:hAnsi="Calibri" w:cs="Calibri"/>
          <w:sz w:val="20"/>
          <w:szCs w:val="20"/>
        </w:rPr>
      </w:pPr>
      <w:r w:rsidRPr="005311C6">
        <w:rPr>
          <w:rFonts w:ascii="Calibri" w:hAnsi="Calibri" w:cs="Calibri"/>
          <w:sz w:val="20"/>
          <w:szCs w:val="20"/>
        </w:rPr>
        <w:t>Achieved at 100 % against YTD Wealth revenue Target.</w:t>
      </w:r>
    </w:p>
    <w:p w:rsidR="005311C6" w:rsidRPr="005311C6" w:rsidRDefault="005311C6" w:rsidP="005311C6">
      <w:pPr>
        <w:keepNext/>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outlineLvl w:val="3"/>
        <w:rPr>
          <w:rFonts w:ascii="Calibri" w:eastAsia="Times New Roman" w:hAnsi="Calibri" w:cs="Calibri"/>
          <w:sz w:val="20"/>
          <w:szCs w:val="20"/>
        </w:rPr>
      </w:pPr>
      <w:r w:rsidRPr="005311C6">
        <w:rPr>
          <w:rFonts w:ascii="Calibri" w:hAnsi="Calibri" w:cs="Calibri"/>
          <w:sz w:val="20"/>
          <w:szCs w:val="20"/>
        </w:rPr>
        <w:t>Achieved 3</w:t>
      </w:r>
      <w:r w:rsidRPr="005311C6">
        <w:rPr>
          <w:rFonts w:ascii="Calibri" w:hAnsi="Calibri" w:cs="Calibri"/>
          <w:position w:val="5"/>
          <w:sz w:val="20"/>
          <w:szCs w:val="20"/>
        </w:rPr>
        <w:t>rd</w:t>
      </w:r>
      <w:r w:rsidRPr="005311C6">
        <w:rPr>
          <w:rFonts w:ascii="Calibri" w:hAnsi="Calibri" w:cs="Calibri"/>
          <w:sz w:val="20"/>
          <w:szCs w:val="20"/>
        </w:rPr>
        <w:t xml:space="preserve"> Position in Life Insurance Business </w:t>
      </w:r>
      <w:r w:rsidRPr="005311C6">
        <w:rPr>
          <w:rFonts w:ascii="Calibri" w:eastAsia="Times New Roman" w:hAnsi="Calibri" w:cs="Calibri"/>
          <w:sz w:val="20"/>
          <w:szCs w:val="20"/>
        </w:rPr>
        <w:t>– TamilNadu.</w:t>
      </w:r>
    </w:p>
    <w:p w:rsidR="005311C6" w:rsidRPr="005311C6" w:rsidRDefault="005311C6" w:rsidP="005311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Won various Medals from Regional Head on contest (NTB’s, Fee Products like General Insurance, Life Insurance, Acquisition, Gold, etc..)</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Calibri" w:hAnsi="Calibri" w:cs="Calibri"/>
          <w:color w:val="000000"/>
          <w:sz w:val="20"/>
          <w:szCs w:val="20"/>
          <w:shd w:val="clear" w:color="auto" w:fill="D9D9D9"/>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color w:val="000000"/>
          <w:sz w:val="20"/>
          <w:szCs w:val="20"/>
          <w:shd w:val="clear" w:color="auto" w:fill="D9D9D9"/>
        </w:rPr>
      </w:pPr>
    </w:p>
    <w:p w:rsidR="005311C6" w:rsidRPr="005311C6" w:rsidRDefault="005311C6" w:rsidP="005311C6">
      <w:pPr>
        <w:tabs>
          <w:tab w:val="left" w:pos="5325"/>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60" w:line="220" w:lineRule="atLeast"/>
        <w:jc w:val="both"/>
        <w:rPr>
          <w:rFonts w:ascii="Book Antiqua" w:hAnsi="Book Antiqua" w:cs="Book Antiqua"/>
          <w:b/>
          <w:bCs/>
        </w:rPr>
      </w:pPr>
      <w:r w:rsidRPr="005311C6">
        <w:rPr>
          <w:rFonts w:ascii="Calibri" w:hAnsi="Calibri" w:cs="Calibri"/>
          <w:b/>
          <w:bCs/>
          <w:color w:val="000000"/>
          <w:sz w:val="20"/>
          <w:szCs w:val="20"/>
          <w:u w:val="single"/>
          <w:shd w:val="clear" w:color="auto" w:fill="D9D9D9"/>
        </w:rPr>
        <w:t xml:space="preserve">From Aug 2011  to  Aug  2013: ICICI Prudential Life Insurance Company Limited: </w:t>
      </w:r>
      <w:r w:rsidRPr="005311C6">
        <w:rPr>
          <w:rFonts w:ascii="Calibri" w:hAnsi="Calibri" w:cs="Calibri"/>
          <w:b/>
          <w:bCs/>
          <w:color w:val="000000"/>
          <w:sz w:val="20"/>
          <w:szCs w:val="20"/>
          <w:u w:val="single"/>
          <w:shd w:val="clear" w:color="auto" w:fill="D9D9D9"/>
        </w:rPr>
        <w:tab/>
      </w:r>
    </w:p>
    <w:p w:rsidR="005311C6" w:rsidRPr="005311C6" w:rsidRDefault="005311C6" w:rsidP="005311C6">
      <w:pPr>
        <w:tabs>
          <w:tab w:val="left" w:pos="5325"/>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60" w:line="220" w:lineRule="atLeast"/>
        <w:jc w:val="both"/>
        <w:rPr>
          <w:rFonts w:ascii="Arial" w:hAnsi="Arial" w:cs="Arial"/>
          <w:sz w:val="20"/>
          <w:szCs w:val="20"/>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color w:val="000000"/>
          <w:sz w:val="20"/>
          <w:szCs w:val="20"/>
        </w:rPr>
      </w:pPr>
      <w:r w:rsidRPr="005311C6">
        <w:rPr>
          <w:rFonts w:ascii="Calibri" w:hAnsi="Calibri" w:cs="Calibri"/>
          <w:color w:val="000000"/>
          <w:sz w:val="20"/>
          <w:szCs w:val="20"/>
          <w:u w:val="single"/>
        </w:rPr>
        <w:t>Designation</w:t>
      </w:r>
      <w:r w:rsidRPr="005311C6">
        <w:rPr>
          <w:rFonts w:ascii="Calibri" w:hAnsi="Calibri" w:cs="Calibri"/>
          <w:color w:val="000000"/>
          <w:sz w:val="20"/>
          <w:szCs w:val="20"/>
        </w:rPr>
        <w:t xml:space="preserve">: - Branch Relationship Manager                                                                    </w:t>
      </w:r>
      <w:r w:rsidRPr="005311C6">
        <w:rPr>
          <w:rFonts w:ascii="Calibri" w:hAnsi="Calibri" w:cs="Calibri"/>
          <w:color w:val="000000"/>
          <w:sz w:val="20"/>
          <w:szCs w:val="20"/>
          <w:u w:val="single"/>
        </w:rPr>
        <w:t>Location</w:t>
      </w:r>
      <w:r w:rsidRPr="005311C6">
        <w:rPr>
          <w:rFonts w:ascii="Calibri" w:hAnsi="Calibri" w:cs="Calibri"/>
          <w:color w:val="000000"/>
          <w:sz w:val="20"/>
          <w:szCs w:val="20"/>
        </w:rPr>
        <w:t>: - Chennai</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color w:val="000000"/>
          <w:sz w:val="20"/>
          <w:szCs w:val="20"/>
        </w:rPr>
      </w:pPr>
      <w:r w:rsidRPr="005311C6">
        <w:rPr>
          <w:rFonts w:ascii="Calibri" w:hAnsi="Calibri" w:cs="Calibri"/>
          <w:color w:val="000000"/>
          <w:sz w:val="20"/>
          <w:szCs w:val="20"/>
          <w:u w:val="single"/>
        </w:rPr>
        <w:t>Role</w:t>
      </w:r>
      <w:r w:rsidRPr="005311C6">
        <w:rPr>
          <w:rFonts w:ascii="Calibri" w:hAnsi="Calibri" w:cs="Calibri"/>
          <w:color w:val="000000"/>
          <w:sz w:val="20"/>
          <w:szCs w:val="20"/>
        </w:rPr>
        <w:t xml:space="preserve">              : - Financial Service Consultant </w:t>
      </w: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color w:val="000000"/>
          <w:sz w:val="20"/>
          <w:szCs w:val="20"/>
          <w:u w:val="single"/>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color w:val="000000"/>
          <w:sz w:val="20"/>
          <w:szCs w:val="20"/>
          <w:u w:val="single"/>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color w:val="000000"/>
          <w:sz w:val="20"/>
          <w:szCs w:val="20"/>
          <w:u w:val="single"/>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color w:val="000000"/>
          <w:sz w:val="20"/>
          <w:szCs w:val="20"/>
          <w:u w:val="single"/>
        </w:rPr>
      </w:pPr>
    </w:p>
    <w:p w:rsidR="005311C6" w:rsidRPr="005311C6" w:rsidRDefault="005311C6" w:rsidP="005311C6">
      <w:pPr>
        <w:tabs>
          <w:tab w:val="left" w:pos="180"/>
          <w:tab w:val="left" w:pos="36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b/>
          <w:bCs/>
          <w:sz w:val="20"/>
          <w:szCs w:val="20"/>
        </w:rPr>
      </w:pPr>
      <w:r w:rsidRPr="005311C6">
        <w:rPr>
          <w:rFonts w:ascii="Calibri" w:hAnsi="Calibri" w:cs="Calibri"/>
          <w:b/>
          <w:bCs/>
          <w:color w:val="000000"/>
          <w:sz w:val="20"/>
          <w:szCs w:val="20"/>
          <w:u w:val="single"/>
          <w:shd w:val="clear" w:color="auto" w:fill="D9D9D9"/>
        </w:rPr>
        <w:t>Roles &amp; Responsibilities: -</w:t>
      </w:r>
      <w:r w:rsidRPr="005311C6">
        <w:rPr>
          <w:rFonts w:ascii="Calibri" w:hAnsi="Calibri" w:cs="Calibri"/>
          <w:b/>
          <w:bCs/>
          <w:sz w:val="20"/>
          <w:szCs w:val="20"/>
        </w:rPr>
        <w:t xml:space="preserve"> </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p>
    <w:p w:rsidR="005311C6" w:rsidRPr="005311C6" w:rsidRDefault="005311C6" w:rsidP="005311C6">
      <w:pPr>
        <w:numPr>
          <w:ilvl w:val="0"/>
          <w:numId w:val="4"/>
        </w:numPr>
        <w:tabs>
          <w:tab w:val="left" w:pos="72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 xml:space="preserve">Expertise in planning and implementing strategies. </w:t>
      </w:r>
    </w:p>
    <w:p w:rsidR="005311C6" w:rsidRPr="005311C6" w:rsidRDefault="005311C6" w:rsidP="005311C6">
      <w:pPr>
        <w:numPr>
          <w:ilvl w:val="0"/>
          <w:numId w:val="4"/>
        </w:numPr>
        <w:tabs>
          <w:tab w:val="left" w:pos="72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 xml:space="preserve">Improving Market share and Brand awareness. </w:t>
      </w:r>
    </w:p>
    <w:p w:rsidR="005311C6" w:rsidRPr="005311C6" w:rsidRDefault="005311C6" w:rsidP="005311C6">
      <w:pPr>
        <w:numPr>
          <w:ilvl w:val="0"/>
          <w:numId w:val="4"/>
        </w:numPr>
        <w:tabs>
          <w:tab w:val="left" w:pos="72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Responsible for quality service delivery leading to customer delight.</w:t>
      </w:r>
    </w:p>
    <w:p w:rsidR="005311C6" w:rsidRPr="005311C6" w:rsidRDefault="005311C6" w:rsidP="005311C6">
      <w:pPr>
        <w:numPr>
          <w:ilvl w:val="0"/>
          <w:numId w:val="4"/>
        </w:numPr>
        <w:tabs>
          <w:tab w:val="left" w:pos="72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Experienced in entire gamut of activities involved Customer Services, Service Assurance, Client Servicing, Process Management and Business Operations.</w:t>
      </w:r>
    </w:p>
    <w:p w:rsidR="005311C6" w:rsidRPr="005311C6" w:rsidRDefault="005311C6" w:rsidP="005311C6">
      <w:pPr>
        <w:numPr>
          <w:ilvl w:val="0"/>
          <w:numId w:val="4"/>
        </w:numPr>
        <w:tabs>
          <w:tab w:val="left" w:pos="72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 xml:space="preserve">Competent to work individually and within the team while ensuring a customer-oriented and interactive approach. Excellent communicator with exceptional talent for problem solving through analytical thought processes. </w:t>
      </w:r>
    </w:p>
    <w:p w:rsidR="005311C6" w:rsidRPr="005311C6" w:rsidRDefault="005311C6" w:rsidP="005311C6">
      <w:pPr>
        <w:numPr>
          <w:ilvl w:val="0"/>
          <w:numId w:val="4"/>
        </w:numPr>
        <w:tabs>
          <w:tab w:val="left" w:pos="72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 xml:space="preserve">Adapt with a strong work ethic, continuously striving for improvement coupled with excellent administrative aptitude with an eye for detail and the commitment to offer quality work. </w:t>
      </w:r>
    </w:p>
    <w:p w:rsidR="005311C6" w:rsidRPr="005311C6" w:rsidRDefault="005311C6" w:rsidP="005311C6">
      <w:pPr>
        <w:numPr>
          <w:ilvl w:val="0"/>
          <w:numId w:val="4"/>
        </w:numPr>
        <w:tabs>
          <w:tab w:val="left" w:pos="72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Involved in promotional activities that aimed at enhancing product awareness in the market.</w:t>
      </w:r>
    </w:p>
    <w:p w:rsidR="005311C6" w:rsidRPr="005311C6" w:rsidRDefault="005311C6" w:rsidP="005311C6">
      <w:pPr>
        <w:numPr>
          <w:ilvl w:val="0"/>
          <w:numId w:val="4"/>
        </w:numPr>
        <w:tabs>
          <w:tab w:val="left" w:pos="72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Delivered informative and highly participatory training on new products and system releases, quality, and superior customer service team, new hires, and additional teams throughout the organization.</w:t>
      </w:r>
    </w:p>
    <w:p w:rsidR="005311C6" w:rsidRPr="005311C6" w:rsidRDefault="005311C6" w:rsidP="005311C6">
      <w:pPr>
        <w:numPr>
          <w:ilvl w:val="0"/>
          <w:numId w:val="4"/>
        </w:numPr>
        <w:tabs>
          <w:tab w:val="left" w:pos="72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Handling and Solving the Queries of the internal clients and External clients.</w:t>
      </w:r>
    </w:p>
    <w:p w:rsidR="005311C6" w:rsidRPr="005311C6" w:rsidRDefault="005311C6" w:rsidP="005311C6">
      <w:pPr>
        <w:numPr>
          <w:ilvl w:val="0"/>
          <w:numId w:val="4"/>
        </w:numPr>
        <w:tabs>
          <w:tab w:val="left" w:pos="72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Taking initiative to address issues and develop solutions that improve daily customer complaints and team effectiveness</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Calibri" w:hAnsi="Calibri" w:cs="Calibri"/>
          <w:sz w:val="20"/>
          <w:szCs w:val="20"/>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Calibri" w:hAnsi="Calibri" w:cs="Calibri"/>
          <w:sz w:val="20"/>
          <w:szCs w:val="20"/>
        </w:rPr>
      </w:pPr>
    </w:p>
    <w:p w:rsidR="005311C6" w:rsidRPr="005311C6" w:rsidRDefault="005311C6" w:rsidP="005311C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outlineLvl w:val="3"/>
        <w:rPr>
          <w:rFonts w:ascii="Calibri" w:hAnsi="Calibri" w:cs="Calibri"/>
          <w:sz w:val="20"/>
          <w:szCs w:val="20"/>
          <w:u w:val="single"/>
          <w:shd w:val="clear" w:color="auto" w:fill="D9D9D9"/>
        </w:rPr>
      </w:pPr>
      <w:r w:rsidRPr="005311C6">
        <w:rPr>
          <w:rFonts w:ascii="Calibri" w:hAnsi="Calibri" w:cs="Calibri"/>
          <w:b/>
          <w:bCs/>
          <w:sz w:val="20"/>
          <w:szCs w:val="20"/>
          <w:u w:val="single"/>
          <w:shd w:val="clear" w:color="auto" w:fill="D9D9D9"/>
        </w:rPr>
        <w:t>Achievements</w:t>
      </w:r>
      <w:r w:rsidRPr="005311C6">
        <w:rPr>
          <w:rFonts w:ascii="Calibri" w:hAnsi="Calibri" w:cs="Calibri"/>
          <w:sz w:val="20"/>
          <w:szCs w:val="20"/>
          <w:u w:val="single"/>
          <w:shd w:val="clear" w:color="auto" w:fill="D9D9D9"/>
        </w:rPr>
        <w:t>: -</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5311C6" w:rsidRPr="005311C6" w:rsidRDefault="005311C6" w:rsidP="005311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Been Achieving targets continuously.</w:t>
      </w:r>
    </w:p>
    <w:p w:rsidR="005311C6" w:rsidRPr="005311C6" w:rsidRDefault="005311C6" w:rsidP="005311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Achieved Star Performer in the Period of JFM.</w:t>
      </w:r>
    </w:p>
    <w:p w:rsidR="005311C6" w:rsidRPr="005311C6" w:rsidRDefault="005311C6" w:rsidP="005311C6">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r w:rsidRPr="005311C6">
        <w:rPr>
          <w:rFonts w:ascii="Calibri" w:hAnsi="Calibri" w:cs="Calibri"/>
          <w:sz w:val="20"/>
          <w:szCs w:val="20"/>
        </w:rPr>
        <w:t>Won various Medals from Zonal Head and Regional Head on contest ( Head to Head, Target over Achievement, Spartan Contest, etc..)</w:t>
      </w:r>
    </w:p>
    <w:p w:rsidR="005311C6" w:rsidRPr="005311C6" w:rsidRDefault="005311C6" w:rsidP="005311C6">
      <w:pPr>
        <w:keepNext/>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864" w:hanging="864"/>
        <w:jc w:val="both"/>
        <w:outlineLvl w:val="3"/>
        <w:rPr>
          <w:rFonts w:ascii="Calibri" w:hAnsi="Calibri" w:cs="Calibri"/>
          <w:sz w:val="20"/>
          <w:szCs w:val="20"/>
          <w:u w:val="single"/>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sz w:val="20"/>
          <w:szCs w:val="20"/>
          <w:u w:val="single"/>
          <w:shd w:val="clear" w:color="auto" w:fill="D9D9D9"/>
        </w:rPr>
      </w:pPr>
      <w:r w:rsidRPr="005311C6">
        <w:rPr>
          <w:rFonts w:ascii="Calibri" w:hAnsi="Calibri" w:cs="Calibri"/>
          <w:b/>
          <w:bCs/>
          <w:sz w:val="20"/>
          <w:szCs w:val="20"/>
          <w:u w:val="single"/>
          <w:shd w:val="clear" w:color="auto" w:fill="D9D9D9"/>
        </w:rPr>
        <w:t>Certifications</w:t>
      </w:r>
      <w:r w:rsidRPr="005311C6">
        <w:rPr>
          <w:rFonts w:ascii="Calibri" w:hAnsi="Calibri" w:cs="Calibri"/>
          <w:sz w:val="20"/>
          <w:szCs w:val="20"/>
          <w:u w:val="single"/>
          <w:shd w:val="clear" w:color="auto" w:fill="D9D9D9"/>
        </w:rPr>
        <w:t>: -</w:t>
      </w: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hAnsi="Calibri" w:cs="Calibri"/>
          <w:sz w:val="20"/>
          <w:szCs w:val="20"/>
        </w:rPr>
      </w:pPr>
      <w:r w:rsidRPr="005311C6">
        <w:rPr>
          <w:rFonts w:ascii="Calibri" w:hAnsi="Calibri" w:cs="Calibri"/>
          <w:sz w:val="20"/>
          <w:szCs w:val="20"/>
        </w:rPr>
        <w:tab/>
      </w:r>
    </w:p>
    <w:p w:rsidR="005311C6" w:rsidRPr="005311C6" w:rsidRDefault="005311C6" w:rsidP="005311C6">
      <w:pPr>
        <w:numPr>
          <w:ilvl w:val="0"/>
          <w:numId w:val="4"/>
        </w:numPr>
        <w:tabs>
          <w:tab w:val="left" w:pos="72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283" w:line="240" w:lineRule="auto"/>
        <w:rPr>
          <w:rFonts w:ascii="Calibri" w:hAnsi="Calibri" w:cs="Calibri"/>
          <w:sz w:val="20"/>
          <w:szCs w:val="20"/>
        </w:rPr>
      </w:pPr>
      <w:r w:rsidRPr="005311C6">
        <w:rPr>
          <w:rFonts w:ascii="Calibri" w:hAnsi="Calibri" w:cs="Calibri"/>
          <w:sz w:val="20"/>
          <w:szCs w:val="20"/>
        </w:rPr>
        <w:t>Completed (</w:t>
      </w:r>
      <w:r w:rsidRPr="005311C6">
        <w:rPr>
          <w:rFonts w:ascii="Calibri" w:hAnsi="Calibri" w:cs="Calibri"/>
          <w:b/>
          <w:bCs/>
          <w:sz w:val="20"/>
          <w:szCs w:val="20"/>
        </w:rPr>
        <w:t>AMFI</w:t>
      </w:r>
      <w:r w:rsidRPr="005311C6">
        <w:rPr>
          <w:rFonts w:ascii="Calibri" w:hAnsi="Calibri" w:cs="Calibri"/>
          <w:sz w:val="20"/>
          <w:szCs w:val="20"/>
        </w:rPr>
        <w:t>) NISM-Series-V A: Mutual Fund Distributors Certification Examination with 65%.</w:t>
      </w:r>
    </w:p>
    <w:p w:rsidR="005311C6" w:rsidRPr="005311C6" w:rsidRDefault="005311C6" w:rsidP="005311C6">
      <w:pPr>
        <w:numPr>
          <w:ilvl w:val="0"/>
          <w:numId w:val="4"/>
        </w:numPr>
        <w:tabs>
          <w:tab w:val="left" w:pos="72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283" w:line="240" w:lineRule="auto"/>
        <w:rPr>
          <w:rFonts w:ascii="Calibri" w:hAnsi="Calibri" w:cs="Calibri"/>
          <w:sz w:val="20"/>
          <w:szCs w:val="20"/>
        </w:rPr>
      </w:pPr>
      <w:r w:rsidRPr="005311C6">
        <w:rPr>
          <w:rFonts w:ascii="Calibri" w:hAnsi="Calibri" w:cs="Calibri"/>
          <w:sz w:val="20"/>
          <w:szCs w:val="20"/>
        </w:rPr>
        <w:t xml:space="preserve">Completed </w:t>
      </w:r>
      <w:r w:rsidRPr="005311C6">
        <w:rPr>
          <w:rFonts w:ascii="Calibri" w:hAnsi="Calibri" w:cs="Calibri"/>
          <w:b/>
          <w:bCs/>
          <w:sz w:val="20"/>
          <w:szCs w:val="20"/>
        </w:rPr>
        <w:t>IRDA</w:t>
      </w:r>
      <w:r w:rsidRPr="005311C6">
        <w:rPr>
          <w:rFonts w:ascii="Calibri" w:hAnsi="Calibri" w:cs="Calibri"/>
          <w:sz w:val="20"/>
          <w:szCs w:val="20"/>
        </w:rPr>
        <w:t xml:space="preserve"> Certification.</w:t>
      </w:r>
    </w:p>
    <w:p w:rsidR="005311C6" w:rsidRPr="005311C6" w:rsidRDefault="005311C6" w:rsidP="005311C6">
      <w:pPr>
        <w:keepNext/>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576" w:hanging="576"/>
        <w:outlineLvl w:val="1"/>
        <w:rPr>
          <w:rFonts w:ascii="Calibri" w:hAnsi="Calibri" w:cs="Calibri"/>
          <w:b/>
          <w:bCs/>
          <w:color w:val="000000"/>
          <w:sz w:val="20"/>
          <w:szCs w:val="20"/>
          <w:u w:val="single"/>
          <w:shd w:val="clear" w:color="auto" w:fill="D9D9D9"/>
        </w:rPr>
      </w:pPr>
    </w:p>
    <w:p w:rsidR="005311C6" w:rsidRPr="005311C6" w:rsidRDefault="005311C6" w:rsidP="005311C6">
      <w:pPr>
        <w:keepNext/>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576" w:hanging="576"/>
        <w:outlineLvl w:val="1"/>
        <w:rPr>
          <w:rFonts w:ascii="Calibri" w:hAnsi="Calibri" w:cs="Calibri"/>
          <w:b/>
          <w:bCs/>
          <w:color w:val="000000"/>
          <w:sz w:val="20"/>
          <w:szCs w:val="20"/>
          <w:u w:val="single"/>
          <w:shd w:val="clear" w:color="auto" w:fill="D9D9D9"/>
        </w:rPr>
      </w:pPr>
      <w:r w:rsidRPr="005311C6">
        <w:rPr>
          <w:rFonts w:ascii="Calibri" w:hAnsi="Calibri" w:cs="Calibri"/>
          <w:b/>
          <w:bCs/>
          <w:color w:val="000000"/>
          <w:sz w:val="20"/>
          <w:szCs w:val="20"/>
          <w:u w:val="single"/>
          <w:shd w:val="clear" w:color="auto" w:fill="D9D9D9"/>
        </w:rPr>
        <w:t>Technical Skills: -</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ind w:right="62"/>
        <w:rPr>
          <w:rFonts w:ascii="Calibri" w:hAnsi="Calibri" w:cs="Calibri"/>
          <w:sz w:val="20"/>
          <w:szCs w:val="20"/>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ind w:left="720" w:right="62"/>
        <w:rPr>
          <w:rFonts w:ascii="Calibri" w:hAnsi="Calibri" w:cs="Calibri"/>
          <w:sz w:val="20"/>
          <w:szCs w:val="20"/>
        </w:rPr>
      </w:pPr>
      <w:r w:rsidRPr="005311C6">
        <w:rPr>
          <w:rFonts w:ascii="Calibri" w:hAnsi="Calibri" w:cs="Calibri"/>
          <w:b/>
          <w:bCs/>
          <w:sz w:val="20"/>
          <w:szCs w:val="20"/>
        </w:rPr>
        <w:t>Language Known:</w:t>
      </w:r>
      <w:r w:rsidRPr="005311C6">
        <w:rPr>
          <w:rFonts w:ascii="Calibri" w:hAnsi="Calibri" w:cs="Calibri"/>
          <w:sz w:val="20"/>
          <w:szCs w:val="20"/>
        </w:rPr>
        <w:t xml:space="preserve"> C, C++, </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ind w:left="720" w:right="62"/>
        <w:rPr>
          <w:rFonts w:ascii="Calibri" w:hAnsi="Calibri" w:cs="Calibri"/>
          <w:sz w:val="20"/>
          <w:szCs w:val="20"/>
        </w:rPr>
      </w:pPr>
      <w:r w:rsidRPr="005311C6">
        <w:rPr>
          <w:rFonts w:ascii="Calibri" w:hAnsi="Calibri" w:cs="Calibri"/>
          <w:b/>
          <w:bCs/>
          <w:sz w:val="20"/>
          <w:szCs w:val="20"/>
        </w:rPr>
        <w:t>Database:</w:t>
      </w:r>
      <w:r w:rsidRPr="005311C6">
        <w:rPr>
          <w:rFonts w:ascii="Calibri" w:hAnsi="Calibri" w:cs="Calibri"/>
          <w:sz w:val="20"/>
          <w:szCs w:val="20"/>
        </w:rPr>
        <w:t xml:space="preserve"> Ms-Access, SQL, Tally.</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ind w:right="62" w:firstLine="720"/>
        <w:rPr>
          <w:rFonts w:ascii="Calibri" w:hAnsi="Calibri" w:cs="Calibri"/>
          <w:sz w:val="20"/>
          <w:szCs w:val="20"/>
        </w:rPr>
      </w:pPr>
      <w:r w:rsidRPr="005311C6">
        <w:rPr>
          <w:rFonts w:ascii="Calibri" w:hAnsi="Calibri" w:cs="Calibri"/>
          <w:b/>
          <w:bCs/>
          <w:sz w:val="20"/>
          <w:szCs w:val="20"/>
        </w:rPr>
        <w:t>Internet Tools</w:t>
      </w:r>
      <w:r w:rsidRPr="005311C6">
        <w:rPr>
          <w:rFonts w:ascii="Calibri" w:hAnsi="Calibri" w:cs="Calibri"/>
          <w:sz w:val="20"/>
          <w:szCs w:val="20"/>
        </w:rPr>
        <w:t>: HTML.</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ind w:right="62" w:firstLine="720"/>
        <w:rPr>
          <w:rFonts w:ascii="Calibri" w:hAnsi="Calibri" w:cs="Calibri"/>
          <w:sz w:val="20"/>
          <w:szCs w:val="20"/>
        </w:rPr>
      </w:pPr>
      <w:r w:rsidRPr="005311C6">
        <w:rPr>
          <w:rFonts w:ascii="Calibri" w:hAnsi="Calibri" w:cs="Calibri"/>
          <w:b/>
          <w:bCs/>
          <w:sz w:val="20"/>
          <w:szCs w:val="20"/>
        </w:rPr>
        <w:lastRenderedPageBreak/>
        <w:t>Packages</w:t>
      </w:r>
      <w:r w:rsidRPr="005311C6">
        <w:rPr>
          <w:rFonts w:ascii="Calibri" w:hAnsi="Calibri" w:cs="Calibri"/>
          <w:sz w:val="20"/>
          <w:szCs w:val="20"/>
        </w:rPr>
        <w:t>: Microsoft Office</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b/>
          <w:bCs/>
          <w:sz w:val="20"/>
          <w:szCs w:val="20"/>
          <w:u w:val="single"/>
          <w:shd w:val="clear" w:color="auto" w:fill="D9D9D9"/>
        </w:rPr>
      </w:pPr>
      <w:r w:rsidRPr="005311C6">
        <w:rPr>
          <w:rFonts w:ascii="Calibri" w:hAnsi="Calibri" w:cs="Calibri"/>
          <w:b/>
          <w:bCs/>
          <w:sz w:val="20"/>
          <w:szCs w:val="20"/>
          <w:u w:val="single"/>
          <w:shd w:val="clear" w:color="auto" w:fill="D9D9D9"/>
        </w:rPr>
        <w:t>Personal Profile: -</w:t>
      </w:r>
    </w:p>
    <w:p w:rsidR="005311C6" w:rsidRPr="005311C6" w:rsidRDefault="005311C6" w:rsidP="005311C6">
      <w:pPr>
        <w:keepNext/>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432" w:hanging="432"/>
        <w:outlineLvl w:val="0"/>
        <w:rPr>
          <w:rFonts w:ascii="Calibri" w:hAnsi="Calibri" w:cs="Calibri"/>
          <w:sz w:val="20"/>
          <w:szCs w:val="20"/>
        </w:rPr>
      </w:pPr>
      <w:r w:rsidRPr="005311C6">
        <w:rPr>
          <w:rFonts w:ascii="Calibri" w:hAnsi="Calibri" w:cs="Calibri"/>
          <w:sz w:val="20"/>
          <w:szCs w:val="20"/>
        </w:rPr>
        <w:tab/>
      </w:r>
    </w:p>
    <w:p w:rsidR="005311C6" w:rsidRPr="005311C6" w:rsidRDefault="005311C6" w:rsidP="005311C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outlineLvl w:val="0"/>
        <w:rPr>
          <w:rFonts w:ascii="Calibri" w:eastAsia="Times New Roman" w:hAnsi="Calibri" w:cs="Calibri"/>
          <w:sz w:val="20"/>
          <w:szCs w:val="20"/>
        </w:rPr>
      </w:pPr>
      <w:r w:rsidRPr="005311C6">
        <w:rPr>
          <w:rFonts w:ascii="Calibri" w:hAnsi="Calibri" w:cs="Calibri"/>
          <w:sz w:val="20"/>
          <w:szCs w:val="20"/>
        </w:rPr>
        <w:t>Father</w:t>
      </w:r>
      <w:r w:rsidRPr="005311C6">
        <w:rPr>
          <w:rFonts w:ascii="Calibri" w:eastAsia="Times New Roman" w:hAnsi="Calibri" w:cs="Calibri"/>
          <w:sz w:val="20"/>
          <w:szCs w:val="20"/>
        </w:rPr>
        <w:t xml:space="preserve">’s Name                      </w:t>
      </w:r>
      <w:r w:rsidRPr="005311C6">
        <w:rPr>
          <w:rFonts w:ascii="Calibri" w:eastAsia="Times New Roman" w:hAnsi="Calibri" w:cs="Calibri"/>
          <w:sz w:val="20"/>
          <w:szCs w:val="20"/>
        </w:rPr>
        <w:tab/>
        <w:t>:     Chandrasekar K</w:t>
      </w: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Sex</w:t>
      </w:r>
      <w:r w:rsidRPr="005311C6">
        <w:rPr>
          <w:rFonts w:ascii="Calibri" w:eastAsia="Times New Roman" w:hAnsi="Calibri" w:cs="Calibri"/>
          <w:sz w:val="20"/>
          <w:szCs w:val="20"/>
        </w:rPr>
        <w:tab/>
        <w:t>:</w:t>
      </w:r>
      <w:r w:rsidRPr="005311C6">
        <w:rPr>
          <w:rFonts w:ascii="Calibri" w:eastAsia="Times New Roman" w:hAnsi="Calibri" w:cs="Calibri"/>
          <w:sz w:val="20"/>
          <w:szCs w:val="20"/>
        </w:rPr>
        <w:tab/>
        <w:t>Male</w:t>
      </w: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Date of Birth</w:t>
      </w:r>
      <w:r w:rsidRPr="005311C6">
        <w:rPr>
          <w:rFonts w:ascii="Calibri" w:eastAsia="Times New Roman" w:hAnsi="Calibri" w:cs="Calibri"/>
          <w:sz w:val="20"/>
          <w:szCs w:val="20"/>
        </w:rPr>
        <w:tab/>
        <w:t>:</w:t>
      </w:r>
      <w:r w:rsidRPr="005311C6">
        <w:rPr>
          <w:rFonts w:ascii="Calibri" w:eastAsia="Times New Roman" w:hAnsi="Calibri" w:cs="Calibri"/>
          <w:sz w:val="20"/>
          <w:szCs w:val="20"/>
        </w:rPr>
        <w:tab/>
        <w:t>02 April 1988</w:t>
      </w: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Age</w:t>
      </w:r>
      <w:r w:rsidRPr="005311C6">
        <w:rPr>
          <w:rFonts w:ascii="Calibri" w:eastAsia="Times New Roman" w:hAnsi="Calibri" w:cs="Calibri"/>
          <w:sz w:val="20"/>
          <w:szCs w:val="20"/>
        </w:rPr>
        <w:tab/>
        <w:t>:</w:t>
      </w:r>
      <w:r w:rsidRPr="005311C6">
        <w:rPr>
          <w:rFonts w:ascii="Calibri" w:eastAsia="Times New Roman" w:hAnsi="Calibri" w:cs="Calibri"/>
          <w:sz w:val="20"/>
          <w:szCs w:val="20"/>
        </w:rPr>
        <w:tab/>
        <w:t>27Yrs.</w:t>
      </w: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Nationality</w:t>
      </w:r>
      <w:r w:rsidRPr="005311C6">
        <w:rPr>
          <w:rFonts w:ascii="Calibri" w:eastAsia="Times New Roman" w:hAnsi="Calibri" w:cs="Calibri"/>
          <w:sz w:val="20"/>
          <w:szCs w:val="20"/>
        </w:rPr>
        <w:tab/>
        <w:t>:</w:t>
      </w:r>
      <w:r w:rsidRPr="005311C6">
        <w:rPr>
          <w:rFonts w:ascii="Calibri" w:eastAsia="Times New Roman" w:hAnsi="Calibri" w:cs="Calibri"/>
          <w:sz w:val="20"/>
          <w:szCs w:val="20"/>
        </w:rPr>
        <w:tab/>
        <w:t>Indian</w:t>
      </w: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Marital Status</w:t>
      </w:r>
      <w:r w:rsidRPr="005311C6">
        <w:rPr>
          <w:rFonts w:ascii="Calibri" w:eastAsia="Times New Roman" w:hAnsi="Calibri" w:cs="Calibri"/>
          <w:sz w:val="20"/>
          <w:szCs w:val="20"/>
        </w:rPr>
        <w:tab/>
        <w:t>:</w:t>
      </w:r>
      <w:r w:rsidRPr="005311C6">
        <w:rPr>
          <w:rFonts w:ascii="Calibri" w:eastAsia="Times New Roman" w:hAnsi="Calibri" w:cs="Calibri"/>
          <w:sz w:val="20"/>
          <w:szCs w:val="20"/>
        </w:rPr>
        <w:tab/>
        <w:t>Single</w:t>
      </w: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Languages Known</w:t>
      </w:r>
      <w:r w:rsidRPr="005311C6">
        <w:rPr>
          <w:rFonts w:ascii="Calibri" w:eastAsia="Times New Roman" w:hAnsi="Calibri" w:cs="Calibri"/>
          <w:sz w:val="20"/>
          <w:szCs w:val="20"/>
        </w:rPr>
        <w:tab/>
        <w:t>:</w:t>
      </w:r>
      <w:r w:rsidRPr="005311C6">
        <w:rPr>
          <w:rFonts w:ascii="Calibri" w:eastAsia="Times New Roman" w:hAnsi="Calibri" w:cs="Calibri"/>
          <w:sz w:val="20"/>
          <w:szCs w:val="20"/>
        </w:rPr>
        <w:tab/>
        <w:t>English, Tamil and Telgu</w:t>
      </w: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p>
    <w:p w:rsidR="005311C6" w:rsidRPr="005311C6" w:rsidRDefault="005311C6" w:rsidP="005311C6">
      <w:pPr>
        <w:tabs>
          <w:tab w:val="righ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Permanent Address                             :       150, East Street, vilangal pattu,</w:t>
      </w:r>
    </w:p>
    <w:p w:rsidR="005311C6" w:rsidRPr="005311C6" w:rsidRDefault="005311C6" w:rsidP="005311C6">
      <w:pPr>
        <w:tabs>
          <w:tab w:val="righ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 xml:space="preserve">                                                                         vanamadevi (post),  </w:t>
      </w:r>
    </w:p>
    <w:p w:rsidR="005311C6" w:rsidRPr="005311C6" w:rsidRDefault="005311C6" w:rsidP="005311C6">
      <w:pPr>
        <w:tabs>
          <w:tab w:val="righ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autoSpaceDE w:val="0"/>
        <w:autoSpaceDN w:val="0"/>
        <w:adjustRightInd w:val="0"/>
        <w:spacing w:after="0" w:line="240" w:lineRule="auto"/>
        <w:rPr>
          <w:rFonts w:ascii="Calibri" w:eastAsia="Times New Roman" w:hAnsi="Calibri" w:cs="Calibri"/>
          <w:sz w:val="20"/>
          <w:szCs w:val="20"/>
        </w:rPr>
      </w:pPr>
      <w:r w:rsidRPr="005311C6">
        <w:rPr>
          <w:rFonts w:ascii="Calibri" w:eastAsia="Times New Roman" w:hAnsi="Calibri" w:cs="Calibri"/>
          <w:sz w:val="20"/>
          <w:szCs w:val="20"/>
        </w:rPr>
        <w:t xml:space="preserve">                                                                         Cuddalore – 607105</w:t>
      </w:r>
    </w:p>
    <w:p w:rsidR="005311C6" w:rsidRPr="005311C6" w:rsidRDefault="005311C6" w:rsidP="005311C6">
      <w:pPr>
        <w:tabs>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Calibri" w:eastAsia="Times New Roman" w:hAnsi="Calibri" w:cs="Calibri"/>
          <w:sz w:val="20"/>
          <w:szCs w:val="20"/>
        </w:rPr>
      </w:pPr>
    </w:p>
    <w:p w:rsidR="005311C6" w:rsidRPr="005311C6" w:rsidRDefault="005311C6" w:rsidP="005311C6">
      <w:pPr>
        <w:tabs>
          <w:tab w:val="left" w:pos="851"/>
          <w:tab w:val="left" w:pos="9194"/>
          <w:tab w:val="left" w:pos="9364"/>
          <w:tab w:val="left" w:pos="10080"/>
          <w:tab w:val="left" w:pos="10800"/>
          <w:tab w:val="left" w:pos="11520"/>
          <w:tab w:val="left" w:pos="12240"/>
          <w:tab w:val="left" w:pos="12960"/>
          <w:tab w:val="left" w:pos="13680"/>
          <w:tab w:val="left" w:pos="14400"/>
          <w:tab w:val="left" w:pos="15120"/>
          <w:tab w:val="left" w:pos="15840"/>
          <w:tab w:val="left" w:pos="16560"/>
          <w:tab w:val="left" w:pos="17280"/>
        </w:tabs>
        <w:autoSpaceDE w:val="0"/>
        <w:autoSpaceDN w:val="0"/>
        <w:adjustRightInd w:val="0"/>
        <w:spacing w:after="120" w:line="240" w:lineRule="auto"/>
        <w:ind w:left="851" w:hanging="851"/>
        <w:jc w:val="center"/>
        <w:rPr>
          <w:rFonts w:ascii="Calibri" w:hAnsi="Calibri" w:cs="Calibri"/>
          <w:sz w:val="20"/>
          <w:szCs w:val="20"/>
          <w:u w:val="single"/>
          <w:shd w:val="clear" w:color="auto" w:fill="D9D9D9"/>
        </w:rPr>
      </w:pPr>
    </w:p>
    <w:p w:rsidR="005311C6" w:rsidRPr="005311C6" w:rsidRDefault="005311C6" w:rsidP="005311C6">
      <w:pPr>
        <w:tabs>
          <w:tab w:val="left" w:pos="851"/>
          <w:tab w:val="left" w:pos="9194"/>
          <w:tab w:val="left" w:pos="9364"/>
          <w:tab w:val="left" w:pos="10080"/>
          <w:tab w:val="left" w:pos="10800"/>
          <w:tab w:val="left" w:pos="11520"/>
          <w:tab w:val="left" w:pos="12240"/>
          <w:tab w:val="left" w:pos="12960"/>
          <w:tab w:val="left" w:pos="13680"/>
          <w:tab w:val="left" w:pos="14400"/>
          <w:tab w:val="left" w:pos="15120"/>
          <w:tab w:val="left" w:pos="15840"/>
          <w:tab w:val="left" w:pos="16560"/>
          <w:tab w:val="left" w:pos="17280"/>
        </w:tabs>
        <w:autoSpaceDE w:val="0"/>
        <w:autoSpaceDN w:val="0"/>
        <w:adjustRightInd w:val="0"/>
        <w:spacing w:after="120" w:line="240" w:lineRule="auto"/>
        <w:ind w:left="851" w:hanging="851"/>
        <w:jc w:val="center"/>
        <w:rPr>
          <w:rFonts w:ascii="Calibri" w:hAnsi="Calibri" w:cs="Calibri"/>
          <w:b/>
          <w:bCs/>
          <w:sz w:val="20"/>
          <w:szCs w:val="20"/>
          <w:u w:val="single"/>
          <w:shd w:val="clear" w:color="auto" w:fill="D9D9D9"/>
        </w:rPr>
      </w:pPr>
      <w:r w:rsidRPr="005311C6">
        <w:rPr>
          <w:rFonts w:ascii="Calibri" w:hAnsi="Calibri" w:cs="Calibri"/>
          <w:b/>
          <w:bCs/>
          <w:sz w:val="20"/>
          <w:szCs w:val="20"/>
          <w:u w:val="single"/>
          <w:shd w:val="clear" w:color="auto" w:fill="D9D9D9"/>
        </w:rPr>
        <w:t>Declaration</w:t>
      </w:r>
    </w:p>
    <w:p w:rsidR="005311C6" w:rsidRPr="005311C6" w:rsidRDefault="005311C6" w:rsidP="00531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Calibri" w:hAnsi="Calibri" w:cs="Calibri"/>
          <w:sz w:val="20"/>
          <w:szCs w:val="20"/>
        </w:rPr>
      </w:pPr>
      <w:r w:rsidRPr="005311C6">
        <w:rPr>
          <w:rFonts w:ascii="Calibri" w:hAnsi="Calibri" w:cs="Calibri"/>
          <w:sz w:val="20"/>
          <w:szCs w:val="20"/>
        </w:rPr>
        <w:t xml:space="preserve">I hereby declare that the above-mentioned information is correct up to my knowledge and I bear the responsibility for the correctness of the above-mentioned particulars.                  </w:t>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t xml:space="preserve">  </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Calibri"/>
          <w:sz w:val="20"/>
          <w:szCs w:val="20"/>
        </w:rPr>
      </w:pPr>
      <w:r w:rsidRPr="005311C6">
        <w:rPr>
          <w:rFonts w:ascii="Calibri" w:hAnsi="Calibri" w:cs="Calibri"/>
          <w:sz w:val="20"/>
          <w:szCs w:val="20"/>
        </w:rPr>
        <w:t>Place: Chennai                                                                                                                                       Yours Sincerely,</w:t>
      </w:r>
      <w:r w:rsidRPr="005311C6">
        <w:rPr>
          <w:rFonts w:ascii="Calibri" w:hAnsi="Calibri" w:cs="Calibri"/>
          <w:sz w:val="20"/>
          <w:szCs w:val="20"/>
        </w:rPr>
        <w:tab/>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480" w:lineRule="auto"/>
        <w:rPr>
          <w:rFonts w:ascii="Calibri" w:hAnsi="Calibri" w:cs="Calibri"/>
          <w:sz w:val="20"/>
          <w:szCs w:val="20"/>
        </w:rPr>
      </w:pPr>
      <w:r w:rsidRPr="005311C6">
        <w:rPr>
          <w:rFonts w:ascii="Calibri" w:hAnsi="Calibri" w:cs="Calibri"/>
          <w:sz w:val="20"/>
          <w:szCs w:val="20"/>
        </w:rPr>
        <w:t xml:space="preserve">           </w:t>
      </w:r>
    </w:p>
    <w:p w:rsidR="005311C6" w:rsidRPr="005311C6" w:rsidRDefault="005311C6" w:rsidP="0053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480" w:lineRule="auto"/>
        <w:rPr>
          <w:rFonts w:ascii="Times New Roman" w:hAnsi="Times New Roman" w:cs="Times New Roman"/>
          <w:sz w:val="24"/>
          <w:szCs w:val="24"/>
        </w:rPr>
      </w:pPr>
      <w:r w:rsidRPr="005311C6">
        <w:rPr>
          <w:rFonts w:ascii="Calibri" w:hAnsi="Calibri" w:cs="Calibri"/>
          <w:sz w:val="20"/>
          <w:szCs w:val="20"/>
        </w:rPr>
        <w:t xml:space="preserve">Date:  </w:t>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r>
      <w:r w:rsidRPr="005311C6">
        <w:rPr>
          <w:rFonts w:ascii="Calibri" w:hAnsi="Calibri" w:cs="Calibri"/>
          <w:sz w:val="20"/>
          <w:szCs w:val="20"/>
        </w:rPr>
        <w:tab/>
        <w:t xml:space="preserve">                   C. Santhosh Kumar</w:t>
      </w:r>
    </w:p>
    <w:p w:rsidR="005311C6" w:rsidRPr="005311C6" w:rsidRDefault="005311C6" w:rsidP="005311C6">
      <w:pPr>
        <w:autoSpaceDE w:val="0"/>
        <w:autoSpaceDN w:val="0"/>
        <w:adjustRightInd w:val="0"/>
        <w:spacing w:after="0" w:line="240" w:lineRule="auto"/>
        <w:rPr>
          <w:rFonts w:ascii="Times New Roman" w:hAnsi="Times New Roman" w:cs="Times New Roman"/>
          <w:sz w:val="24"/>
          <w:szCs w:val="24"/>
        </w:rPr>
      </w:pPr>
    </w:p>
    <w:p w:rsidR="005311C6" w:rsidRPr="005311C6" w:rsidRDefault="005311C6" w:rsidP="005311C6">
      <w:pPr>
        <w:autoSpaceDE w:val="0"/>
        <w:autoSpaceDN w:val="0"/>
        <w:adjustRightInd w:val="0"/>
        <w:spacing w:after="0" w:line="240" w:lineRule="auto"/>
        <w:rPr>
          <w:rFonts w:ascii="Times New Roman" w:hAnsi="Times New Roman" w:cs="Times New Roman"/>
          <w:sz w:val="24"/>
          <w:szCs w:val="24"/>
        </w:rPr>
      </w:pPr>
    </w:p>
    <w:p w:rsidR="00FF28DF" w:rsidRDefault="00FF28DF">
      <w:bookmarkStart w:id="0" w:name="_GoBack"/>
      <w:bookmarkEnd w:id="0"/>
    </w:p>
    <w:sectPr w:rsidR="00FF28DF" w:rsidSect="0082395F">
      <w:headerReference w:type="default" r:id="rId5"/>
      <w:footerReference w:type="default" r:id="rId6"/>
      <w:pgSz w:w="12240" w:h="15840"/>
      <w:pgMar w:top="1440" w:right="1440" w:bottom="1440" w:left="288"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95F" w:rsidRDefault="005311C6">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81"/>
        <w:tab w:val="left" w:pos="9360"/>
        <w:tab w:val="left" w:pos="10080"/>
      </w:tabs>
      <w:jc w:val="center"/>
      <w:rPr>
        <w:rFonts w:ascii="Times New Roman" w:hAnsi="Times New Roman" w:cs="Times New Roman"/>
        <w:u w:val="none"/>
        <w:lang w:val="en-US"/>
      </w:rPr>
    </w:pPr>
    <w:r>
      <w:rPr>
        <w:rFonts w:ascii="Times New Roman" w:hAnsi="Times New Roman" w:cs="Times New Roman"/>
        <w:noProof/>
        <w:u w:val="none"/>
        <w:lang w:eastAsia="x-none"/>
      </w:rPr>
      <w:fldChar w:fldCharType="begin"/>
    </w:r>
    <w:r>
      <w:rPr>
        <w:rFonts w:ascii="Times New Roman" w:hAnsi="Times New Roman" w:cs="Times New Roman"/>
        <w:noProof/>
        <w:u w:val="none"/>
        <w:lang w:eastAsia="x-none"/>
      </w:rPr>
      <w:instrText xml:space="preserve"> PAGE \* Arabic </w:instrText>
    </w:r>
    <w:r>
      <w:rPr>
        <w:rFonts w:ascii="Times New Roman" w:hAnsi="Times New Roman" w:cs="Times New Roman"/>
        <w:noProof/>
        <w:u w:val="none"/>
        <w:lang w:eastAsia="x-none"/>
      </w:rPr>
      <w:fldChar w:fldCharType="separate"/>
    </w:r>
    <w:r>
      <w:rPr>
        <w:rFonts w:ascii="Times New Roman" w:hAnsi="Times New Roman" w:cs="Times New Roman"/>
        <w:noProof/>
        <w:u w:val="none"/>
        <w:lang w:eastAsia="x-none"/>
      </w:rPr>
      <w:t>5</w:t>
    </w:r>
    <w:r>
      <w:rPr>
        <w:rFonts w:ascii="Times New Roman" w:hAnsi="Times New Roman" w:cs="Times New Roman"/>
        <w:noProof/>
        <w:u w:val="none"/>
        <w:lang w:eastAsia="x-none"/>
      </w:rPr>
      <w:fldChar w:fldCharType="end"/>
    </w:r>
  </w:p>
  <w:p w:rsidR="0082395F" w:rsidRDefault="005311C6">
    <w:pPr>
      <w:pStyle w:val="Normal0"/>
      <w:widowControl/>
      <w:rPr>
        <w:rFonts w:ascii="Times New Roman" w:hAnsi="Times New Roman" w:cs="Times New Roman"/>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95F" w:rsidRDefault="005311C6">
    <w:pPr>
      <w:pStyle w:val="Normal0"/>
      <w:widowControl/>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ind w:left="432" w:hanging="432"/>
      </w:pPr>
      <w:rPr>
        <w:rFonts w:ascii="Symbol" w:hAnsi="Symbol" w:cs="Symbol" w:hint="default"/>
        <w:b w:val="0"/>
        <w:bCs w:val="0"/>
        <w:i w:val="0"/>
        <w:iCs w:val="0"/>
        <w:strike w:val="0"/>
        <w:color w:val="auto"/>
        <w:sz w:val="20"/>
        <w:szCs w:val="20"/>
        <w:u w:val="none"/>
      </w:rPr>
    </w:lvl>
    <w:lvl w:ilvl="1">
      <w:start w:val="1"/>
      <w:numFmt w:val="bullet"/>
      <w:lvlText w:val=""/>
      <w:lvlJc w:val="left"/>
      <w:pPr>
        <w:ind w:left="792" w:hanging="432"/>
      </w:pPr>
      <w:rPr>
        <w:rFonts w:ascii="Symbol" w:hAnsi="Symbol" w:cs="Symbol" w:hint="default"/>
        <w:b w:val="0"/>
        <w:bCs w:val="0"/>
        <w:i w:val="0"/>
        <w:iCs w:val="0"/>
        <w:strike w:val="0"/>
        <w:color w:val="auto"/>
        <w:sz w:val="20"/>
        <w:szCs w:val="20"/>
        <w:u w:val="none"/>
      </w:rPr>
    </w:lvl>
    <w:lvl w:ilvl="2">
      <w:start w:val="1"/>
      <w:numFmt w:val="bullet"/>
      <w:lvlText w:val=""/>
      <w:lvlJc w:val="left"/>
      <w:pPr>
        <w:ind w:left="1152" w:hanging="432"/>
      </w:pPr>
      <w:rPr>
        <w:rFonts w:ascii="Symbol" w:hAnsi="Symbol" w:cs="Symbol" w:hint="default"/>
        <w:b w:val="0"/>
        <w:bCs w:val="0"/>
        <w:i w:val="0"/>
        <w:iCs w:val="0"/>
        <w:strike w:val="0"/>
        <w:color w:val="auto"/>
        <w:sz w:val="20"/>
        <w:szCs w:val="20"/>
        <w:u w:val="none"/>
      </w:rPr>
    </w:lvl>
    <w:lvl w:ilvl="3">
      <w:start w:val="1"/>
      <w:numFmt w:val="bullet"/>
      <w:lvlText w:val=""/>
      <w:lvlJc w:val="left"/>
      <w:pPr>
        <w:ind w:left="1512" w:hanging="432"/>
      </w:pPr>
      <w:rPr>
        <w:rFonts w:ascii="Symbol" w:hAnsi="Symbol" w:cs="Symbol" w:hint="default"/>
        <w:b w:val="0"/>
        <w:bCs w:val="0"/>
        <w:i w:val="0"/>
        <w:iCs w:val="0"/>
        <w:strike w:val="0"/>
        <w:color w:val="auto"/>
        <w:sz w:val="20"/>
        <w:szCs w:val="20"/>
        <w:u w:val="none"/>
      </w:rPr>
    </w:lvl>
    <w:lvl w:ilvl="4">
      <w:start w:val="1"/>
      <w:numFmt w:val="bullet"/>
      <w:lvlText w:val=""/>
      <w:lvlJc w:val="left"/>
      <w:pPr>
        <w:ind w:left="1872" w:hanging="432"/>
      </w:pPr>
      <w:rPr>
        <w:rFonts w:ascii="Symbol" w:hAnsi="Symbol" w:cs="Symbol" w:hint="default"/>
        <w:b w:val="0"/>
        <w:bCs w:val="0"/>
        <w:i w:val="0"/>
        <w:iCs w:val="0"/>
        <w:strike w:val="0"/>
        <w:color w:val="auto"/>
        <w:sz w:val="20"/>
        <w:szCs w:val="20"/>
        <w:u w:val="none"/>
      </w:rPr>
    </w:lvl>
    <w:lvl w:ilvl="5">
      <w:start w:val="1"/>
      <w:numFmt w:val="bullet"/>
      <w:lvlText w:val=""/>
      <w:lvlJc w:val="left"/>
      <w:pPr>
        <w:ind w:left="2232" w:hanging="432"/>
      </w:pPr>
      <w:rPr>
        <w:rFonts w:ascii="Symbol" w:hAnsi="Symbol" w:cs="Symbol" w:hint="default"/>
        <w:b w:val="0"/>
        <w:bCs w:val="0"/>
        <w:i w:val="0"/>
        <w:iCs w:val="0"/>
        <w:strike w:val="0"/>
        <w:color w:val="auto"/>
        <w:sz w:val="20"/>
        <w:szCs w:val="20"/>
        <w:u w:val="none"/>
      </w:rPr>
    </w:lvl>
    <w:lvl w:ilvl="6">
      <w:start w:val="1"/>
      <w:numFmt w:val="bullet"/>
      <w:lvlText w:val=""/>
      <w:lvlJc w:val="left"/>
      <w:pPr>
        <w:ind w:left="2592" w:hanging="432"/>
      </w:pPr>
      <w:rPr>
        <w:rFonts w:ascii="Symbol" w:hAnsi="Symbol" w:cs="Symbol" w:hint="default"/>
        <w:b w:val="0"/>
        <w:bCs w:val="0"/>
        <w:i w:val="0"/>
        <w:iCs w:val="0"/>
        <w:strike w:val="0"/>
        <w:color w:val="auto"/>
        <w:sz w:val="20"/>
        <w:szCs w:val="20"/>
        <w:u w:val="none"/>
      </w:rPr>
    </w:lvl>
    <w:lvl w:ilvl="7">
      <w:start w:val="1"/>
      <w:numFmt w:val="bullet"/>
      <w:lvlText w:val=""/>
      <w:lvlJc w:val="left"/>
      <w:pPr>
        <w:ind w:left="2952" w:hanging="432"/>
      </w:pPr>
      <w:rPr>
        <w:rFonts w:ascii="Symbol" w:hAnsi="Symbol" w:cs="Symbol" w:hint="default"/>
        <w:b w:val="0"/>
        <w:bCs w:val="0"/>
        <w:i w:val="0"/>
        <w:iCs w:val="0"/>
        <w:strike w:val="0"/>
        <w:color w:val="auto"/>
        <w:sz w:val="20"/>
        <w:szCs w:val="20"/>
        <w:u w:val="none"/>
      </w:rPr>
    </w:lvl>
    <w:lvl w:ilvl="8">
      <w:start w:val="1"/>
      <w:numFmt w:val="bullet"/>
      <w:lvlText w:val=""/>
      <w:lvlJc w:val="left"/>
      <w:pPr>
        <w:ind w:left="3312" w:hanging="432"/>
      </w:pPr>
      <w:rPr>
        <w:rFonts w:ascii="Symbol" w:hAnsi="Symbol" w:cs="Symbol" w:hint="default"/>
        <w:b w:val="0"/>
        <w:bCs w:val="0"/>
        <w:i w:val="0"/>
        <w:iCs w:val="0"/>
        <w:strike w:val="0"/>
        <w:color w:val="auto"/>
        <w:sz w:val="20"/>
        <w:szCs w:val="20"/>
        <w:u w:val="none"/>
      </w:rPr>
    </w:lvl>
  </w:abstractNum>
  <w:num w:numId="1">
    <w:abstractNumId w:val="0"/>
  </w:num>
  <w:num w:numId="2">
    <w:abstractNumId w:val="0"/>
    <w:lvlOverride w:ilvl="0">
      <w:lvl w:ilvl="0">
        <w:start w:val="1"/>
        <w:numFmt w:val="bullet"/>
        <w:lvlText w:val=""/>
        <w:lvlJc w:val="left"/>
        <w:pPr>
          <w:ind w:left="1080" w:hanging="360"/>
        </w:pPr>
        <w:rPr>
          <w:rFonts w:ascii="Symbol" w:hAnsi="Symbol" w:cs="Symbol" w:hint="default"/>
          <w:b w:val="0"/>
          <w:bCs w:val="0"/>
          <w:i w:val="0"/>
          <w:iCs w:val="0"/>
          <w:strike w:val="0"/>
          <w:color w:val="000000"/>
          <w:sz w:val="20"/>
          <w:szCs w:val="20"/>
          <w:u w:val="none"/>
        </w:rPr>
      </w:lvl>
    </w:lvlOverride>
    <w:lvlOverride w:ilvl="1">
      <w:lvl w:ilvl="1">
        <w:start w:val="1"/>
        <w:numFmt w:val="bullet"/>
        <w:lvlText w:val=""/>
        <w:lvlJc w:val="left"/>
        <w:pPr>
          <w:ind w:left="792" w:hanging="432"/>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152" w:hanging="432"/>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512" w:hanging="432"/>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1872" w:hanging="432"/>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232" w:hanging="432"/>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592" w:hanging="432"/>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2952" w:hanging="432"/>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312" w:hanging="432"/>
        </w:pPr>
        <w:rPr>
          <w:rFonts w:ascii="Symbol" w:hAnsi="Symbol" w:cs="Symbol" w:hint="default"/>
          <w:b w:val="0"/>
          <w:bCs w:val="0"/>
          <w:i w:val="0"/>
          <w:iCs w:val="0"/>
          <w:strike w:val="0"/>
          <w:color w:val="auto"/>
          <w:sz w:val="20"/>
          <w:szCs w:val="20"/>
          <w:u w:val="none"/>
        </w:rPr>
      </w:lvl>
    </w:lvlOverride>
  </w:num>
  <w:num w:numId="3">
    <w:abstractNumId w:val="0"/>
    <w:lvlOverride w:ilvl="0">
      <w:lvl w:ilvl="0">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1">
      <w:lvl w:ilvl="1">
        <w:start w:val="1"/>
        <w:numFmt w:val="bullet"/>
        <w:lvlText w:val=""/>
        <w:lvlJc w:val="left"/>
        <w:pPr>
          <w:ind w:left="792" w:hanging="432"/>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152" w:hanging="432"/>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512" w:hanging="432"/>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1872" w:hanging="432"/>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232" w:hanging="432"/>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592" w:hanging="432"/>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2952" w:hanging="432"/>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312" w:hanging="432"/>
        </w:pPr>
        <w:rPr>
          <w:rFonts w:ascii="Symbol" w:hAnsi="Symbol" w:cs="Symbol" w:hint="default"/>
          <w:b w:val="0"/>
          <w:bCs w:val="0"/>
          <w:i w:val="0"/>
          <w:iCs w:val="0"/>
          <w:strike w:val="0"/>
          <w:color w:val="auto"/>
          <w:sz w:val="20"/>
          <w:szCs w:val="20"/>
          <w:u w:val="none"/>
        </w:rPr>
      </w:lvl>
    </w:lvlOverride>
  </w:num>
  <w:num w:numId="4">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0"/>
          <w:szCs w:val="20"/>
          <w:u w:val="none"/>
        </w:rPr>
      </w:lvl>
    </w:lvlOverride>
    <w:lvlOverride w:ilvl="1">
      <w:lvl w:ilvl="1">
        <w:start w:val="1"/>
        <w:numFmt w:val="bullet"/>
        <w:lvlText w:val=""/>
        <w:lvlJc w:val="left"/>
        <w:pPr>
          <w:ind w:left="792" w:hanging="432"/>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152" w:hanging="432"/>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512" w:hanging="432"/>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1872" w:hanging="432"/>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232" w:hanging="432"/>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592" w:hanging="432"/>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2952" w:hanging="432"/>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312" w:hanging="432"/>
        </w:pPr>
        <w:rPr>
          <w:rFonts w:ascii="Symbol" w:hAnsi="Symbol" w:cs="Symbol" w:hint="default"/>
          <w:b w:val="0"/>
          <w:bCs w:val="0"/>
          <w:i w:val="0"/>
          <w:iCs w:val="0"/>
          <w:strike w:val="0"/>
          <w:color w:val="auto"/>
          <w:sz w:val="20"/>
          <w:szCs w:val="20"/>
          <w:u w:val="none"/>
        </w:rPr>
      </w:lvl>
    </w:lvlOverride>
  </w:num>
  <w:num w:numId="5">
    <w:abstractNumId w:val="0"/>
    <w:lvlOverride w:ilvl="0">
      <w:lvl w:ilvl="0">
        <w:start w:val="1"/>
        <w:numFmt w:val="bullet"/>
        <w:lvlText w:val=""/>
        <w:lvlJc w:val="left"/>
        <w:pPr>
          <w:ind w:left="720" w:hanging="360"/>
        </w:pPr>
        <w:rPr>
          <w:rFonts w:ascii="Symbol" w:hAnsi="Symbol" w:cs="Symbol" w:hint="default"/>
          <w:b w:val="0"/>
          <w:bCs w:val="0"/>
          <w:i w:val="0"/>
          <w:iCs w:val="0"/>
          <w:strike w:val="0"/>
          <w:color w:val="000000"/>
          <w:sz w:val="20"/>
          <w:szCs w:val="20"/>
          <w:u w:val="none"/>
        </w:rPr>
      </w:lvl>
    </w:lvlOverride>
    <w:lvlOverride w:ilvl="1">
      <w:lvl w:ilvl="1">
        <w:start w:val="1"/>
        <w:numFmt w:val="bullet"/>
        <w:lvlText w:val=""/>
        <w:lvlJc w:val="left"/>
        <w:pPr>
          <w:ind w:left="792" w:hanging="432"/>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152" w:hanging="432"/>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512" w:hanging="432"/>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1872" w:hanging="432"/>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232" w:hanging="432"/>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592" w:hanging="432"/>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2952" w:hanging="432"/>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312" w:hanging="432"/>
        </w:pPr>
        <w:rPr>
          <w:rFonts w:ascii="Symbol" w:hAnsi="Symbol" w:cs="Symbol" w:hint="default"/>
          <w:b w:val="0"/>
          <w:bCs w:val="0"/>
          <w:i w:val="0"/>
          <w:iCs w:val="0"/>
          <w:strike w:val="0"/>
          <w:color w:val="auto"/>
          <w:sz w:val="20"/>
          <w:szCs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BF"/>
    <w:rsid w:val="005311C6"/>
    <w:rsid w:val="00D377BF"/>
    <w:rsid w:val="00FF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8F84B-7ADD-4301-B128-8979CEE3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Footer"/>
    <w:link w:val="Heading1Char"/>
    <w:uiPriority w:val="99"/>
    <w:qFormat/>
    <w:rsid w:val="005311C6"/>
    <w:pPr>
      <w:keepNext/>
      <w:tabs>
        <w:tab w:val="left" w:pos="432"/>
      </w:tabs>
      <w:autoSpaceDE w:val="0"/>
      <w:autoSpaceDN w:val="0"/>
      <w:adjustRightInd w:val="0"/>
      <w:spacing w:after="0" w:line="240" w:lineRule="auto"/>
      <w:ind w:left="432" w:hanging="432"/>
      <w:outlineLvl w:val="0"/>
    </w:pPr>
    <w:rPr>
      <w:rFonts w:ascii="Lucida Sans Unicode" w:hAnsi="Lucida Sans Unicode" w:cs="Lucida Sans Unicode"/>
      <w:i/>
      <w:iCs/>
      <w:sz w:val="20"/>
      <w:szCs w:val="20"/>
      <w:lang w:val="x-none"/>
    </w:rPr>
  </w:style>
  <w:style w:type="paragraph" w:styleId="Heading2">
    <w:name w:val="heading 2"/>
    <w:basedOn w:val="Normal"/>
    <w:next w:val="Footer"/>
    <w:link w:val="Heading2Char"/>
    <w:uiPriority w:val="99"/>
    <w:qFormat/>
    <w:rsid w:val="005311C6"/>
    <w:pPr>
      <w:keepNext/>
      <w:tabs>
        <w:tab w:val="left" w:pos="576"/>
      </w:tabs>
      <w:autoSpaceDE w:val="0"/>
      <w:autoSpaceDN w:val="0"/>
      <w:adjustRightInd w:val="0"/>
      <w:spacing w:after="0" w:line="240" w:lineRule="auto"/>
      <w:ind w:left="576" w:hanging="576"/>
      <w:outlineLvl w:val="1"/>
    </w:pPr>
    <w:rPr>
      <w:rFonts w:ascii="Tahoma" w:hAnsi="Tahoma" w:cs="Tahoma"/>
      <w:sz w:val="20"/>
      <w:szCs w:val="20"/>
      <w:u w:val="single"/>
      <w:lang w:val="x-none"/>
    </w:rPr>
  </w:style>
  <w:style w:type="paragraph" w:styleId="Heading4">
    <w:name w:val="heading 4"/>
    <w:basedOn w:val="Normal"/>
    <w:next w:val="Footer"/>
    <w:link w:val="Heading4Char"/>
    <w:uiPriority w:val="99"/>
    <w:qFormat/>
    <w:rsid w:val="005311C6"/>
    <w:pPr>
      <w:keepNext/>
      <w:tabs>
        <w:tab w:val="left" w:pos="864"/>
      </w:tabs>
      <w:autoSpaceDE w:val="0"/>
      <w:autoSpaceDN w:val="0"/>
      <w:adjustRightInd w:val="0"/>
      <w:spacing w:after="0" w:line="240" w:lineRule="auto"/>
      <w:ind w:left="864" w:hanging="864"/>
      <w:jc w:val="both"/>
      <w:outlineLvl w:val="3"/>
    </w:pPr>
    <w:rPr>
      <w:rFonts w:ascii="Arial" w:hAnsi="Arial" w:cs="Arial"/>
      <w:b/>
      <w:bCs/>
      <w:sz w:val="18"/>
      <w:szCs w:val="18"/>
      <w:u w:val="single"/>
      <w:lang w:val="x-none"/>
    </w:rPr>
  </w:style>
  <w:style w:type="paragraph" w:styleId="Heading5">
    <w:name w:val="heading 5"/>
    <w:basedOn w:val="Normal"/>
    <w:next w:val="Footer"/>
    <w:link w:val="Heading5Char"/>
    <w:uiPriority w:val="99"/>
    <w:qFormat/>
    <w:rsid w:val="005311C6"/>
    <w:pPr>
      <w:keepNext/>
      <w:tabs>
        <w:tab w:val="left" w:pos="1008"/>
      </w:tabs>
      <w:autoSpaceDE w:val="0"/>
      <w:autoSpaceDN w:val="0"/>
      <w:adjustRightInd w:val="0"/>
      <w:spacing w:after="0" w:line="240" w:lineRule="auto"/>
      <w:ind w:left="1008" w:hanging="1008"/>
      <w:jc w:val="both"/>
      <w:outlineLvl w:val="4"/>
    </w:pPr>
    <w:rPr>
      <w:rFonts w:ascii="Arial" w:hAnsi="Arial" w:cs="Arial"/>
      <w:b/>
      <w:bCs/>
      <w:color w:val="000000"/>
      <w:sz w:val="20"/>
      <w:szCs w:val="20"/>
      <w:u w:val="single"/>
      <w:lang w:val="x-none"/>
    </w:rPr>
  </w:style>
  <w:style w:type="paragraph" w:styleId="Heading8">
    <w:name w:val="heading 8"/>
    <w:basedOn w:val="Normal"/>
    <w:next w:val="Footer"/>
    <w:link w:val="Heading8Char"/>
    <w:uiPriority w:val="99"/>
    <w:qFormat/>
    <w:rsid w:val="005311C6"/>
    <w:pPr>
      <w:keepNext/>
      <w:tabs>
        <w:tab w:val="left" w:pos="1440"/>
      </w:tabs>
      <w:autoSpaceDE w:val="0"/>
      <w:autoSpaceDN w:val="0"/>
      <w:adjustRightInd w:val="0"/>
      <w:spacing w:after="0" w:line="240" w:lineRule="auto"/>
      <w:ind w:left="1440" w:hanging="1440"/>
      <w:jc w:val="center"/>
      <w:outlineLvl w:val="7"/>
    </w:pPr>
    <w:rPr>
      <w:rFonts w:ascii="Tahoma" w:hAnsi="Tahoma" w:cs="Tahoma"/>
      <w:sz w:val="20"/>
      <w:szCs w:val="20"/>
      <w:u w:val="single"/>
      <w:lang w:val="x-none"/>
    </w:rPr>
  </w:style>
  <w:style w:type="paragraph" w:styleId="Heading9">
    <w:name w:val="heading 9"/>
    <w:basedOn w:val="Normal"/>
    <w:next w:val="Footer"/>
    <w:link w:val="Heading9Char"/>
    <w:uiPriority w:val="99"/>
    <w:qFormat/>
    <w:rsid w:val="005311C6"/>
    <w:pPr>
      <w:keepNext/>
      <w:tabs>
        <w:tab w:val="left" w:pos="1584"/>
      </w:tabs>
      <w:autoSpaceDE w:val="0"/>
      <w:autoSpaceDN w:val="0"/>
      <w:adjustRightInd w:val="0"/>
      <w:spacing w:after="0" w:line="240" w:lineRule="auto"/>
      <w:ind w:left="1584" w:hanging="1584"/>
      <w:outlineLvl w:val="8"/>
    </w:pPr>
    <w:rPr>
      <w:rFonts w:ascii="Tahoma" w:hAnsi="Tahoma" w:cs="Tahoma"/>
      <w:sz w:val="24"/>
      <w:szCs w:val="24"/>
      <w:u w:val="double"/>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11C6"/>
    <w:rPr>
      <w:rFonts w:ascii="Lucida Sans Unicode" w:hAnsi="Lucida Sans Unicode" w:cs="Lucida Sans Unicode"/>
      <w:i/>
      <w:iCs/>
      <w:sz w:val="20"/>
      <w:szCs w:val="20"/>
      <w:lang w:val="x-none"/>
    </w:rPr>
  </w:style>
  <w:style w:type="character" w:customStyle="1" w:styleId="Heading2Char">
    <w:name w:val="Heading 2 Char"/>
    <w:basedOn w:val="DefaultParagraphFont"/>
    <w:link w:val="Heading2"/>
    <w:uiPriority w:val="99"/>
    <w:rsid w:val="005311C6"/>
    <w:rPr>
      <w:rFonts w:ascii="Tahoma" w:hAnsi="Tahoma" w:cs="Tahoma"/>
      <w:sz w:val="20"/>
      <w:szCs w:val="20"/>
      <w:u w:val="single"/>
      <w:lang w:val="x-none"/>
    </w:rPr>
  </w:style>
  <w:style w:type="character" w:customStyle="1" w:styleId="Heading4Char">
    <w:name w:val="Heading 4 Char"/>
    <w:basedOn w:val="DefaultParagraphFont"/>
    <w:link w:val="Heading4"/>
    <w:uiPriority w:val="99"/>
    <w:rsid w:val="005311C6"/>
    <w:rPr>
      <w:rFonts w:ascii="Arial" w:hAnsi="Arial" w:cs="Arial"/>
      <w:b/>
      <w:bCs/>
      <w:sz w:val="18"/>
      <w:szCs w:val="18"/>
      <w:u w:val="single"/>
      <w:lang w:val="x-none"/>
    </w:rPr>
  </w:style>
  <w:style w:type="character" w:customStyle="1" w:styleId="Heading5Char">
    <w:name w:val="Heading 5 Char"/>
    <w:basedOn w:val="DefaultParagraphFont"/>
    <w:link w:val="Heading5"/>
    <w:uiPriority w:val="99"/>
    <w:rsid w:val="005311C6"/>
    <w:rPr>
      <w:rFonts w:ascii="Arial" w:hAnsi="Arial" w:cs="Arial"/>
      <w:b/>
      <w:bCs/>
      <w:color w:val="000000"/>
      <w:sz w:val="20"/>
      <w:szCs w:val="20"/>
      <w:u w:val="single"/>
      <w:lang w:val="x-none"/>
    </w:rPr>
  </w:style>
  <w:style w:type="character" w:customStyle="1" w:styleId="Heading8Char">
    <w:name w:val="Heading 8 Char"/>
    <w:basedOn w:val="DefaultParagraphFont"/>
    <w:link w:val="Heading8"/>
    <w:uiPriority w:val="99"/>
    <w:rsid w:val="005311C6"/>
    <w:rPr>
      <w:rFonts w:ascii="Tahoma" w:hAnsi="Tahoma" w:cs="Tahoma"/>
      <w:sz w:val="20"/>
      <w:szCs w:val="20"/>
      <w:u w:val="single"/>
      <w:lang w:val="x-none"/>
    </w:rPr>
  </w:style>
  <w:style w:type="character" w:customStyle="1" w:styleId="Heading9Char">
    <w:name w:val="Heading 9 Char"/>
    <w:basedOn w:val="DefaultParagraphFont"/>
    <w:link w:val="Heading9"/>
    <w:uiPriority w:val="99"/>
    <w:rsid w:val="005311C6"/>
    <w:rPr>
      <w:rFonts w:ascii="Tahoma" w:hAnsi="Tahoma" w:cs="Tahoma"/>
      <w:sz w:val="24"/>
      <w:szCs w:val="24"/>
      <w:u w:val="double"/>
      <w:lang w:val="x-none"/>
    </w:rPr>
  </w:style>
  <w:style w:type="paragraph" w:customStyle="1" w:styleId="Normal0">
    <w:name w:val="[Normal]"/>
    <w:uiPriority w:val="99"/>
    <w:rsid w:val="005311C6"/>
    <w:pPr>
      <w:widowControl w:val="0"/>
      <w:autoSpaceDE w:val="0"/>
      <w:autoSpaceDN w:val="0"/>
      <w:adjustRightInd w:val="0"/>
      <w:spacing w:after="0" w:line="240" w:lineRule="auto"/>
    </w:pPr>
    <w:rPr>
      <w:rFonts w:ascii="Arial" w:hAnsi="Arial" w:cs="Arial"/>
      <w:sz w:val="24"/>
      <w:szCs w:val="24"/>
      <w:lang w:val="x-none"/>
    </w:rPr>
  </w:style>
  <w:style w:type="paragraph" w:styleId="Footer">
    <w:name w:val="footer"/>
    <w:basedOn w:val="Normal"/>
    <w:link w:val="FooterChar"/>
    <w:uiPriority w:val="99"/>
    <w:rsid w:val="005311C6"/>
    <w:pPr>
      <w:autoSpaceDE w:val="0"/>
      <w:autoSpaceDN w:val="0"/>
      <w:adjustRightInd w:val="0"/>
      <w:spacing w:after="0" w:line="240" w:lineRule="auto"/>
    </w:pPr>
    <w:rPr>
      <w:rFonts w:ascii="Tahoma" w:hAnsi="Tahoma" w:cs="Tahoma"/>
      <w:sz w:val="24"/>
      <w:szCs w:val="24"/>
      <w:u w:val="double"/>
      <w:lang w:val="x-none"/>
    </w:rPr>
  </w:style>
  <w:style w:type="character" w:customStyle="1" w:styleId="FooterChar">
    <w:name w:val="Footer Char"/>
    <w:basedOn w:val="DefaultParagraphFont"/>
    <w:link w:val="Footer"/>
    <w:uiPriority w:val="99"/>
    <w:rsid w:val="005311C6"/>
    <w:rPr>
      <w:rFonts w:ascii="Tahoma" w:hAnsi="Tahoma" w:cs="Tahoma"/>
      <w:sz w:val="24"/>
      <w:szCs w:val="24"/>
      <w:u w:val="double"/>
      <w:lang w:val="x-none"/>
    </w:rPr>
  </w:style>
  <w:style w:type="paragraph" w:styleId="BodyText">
    <w:name w:val="Body Text"/>
    <w:basedOn w:val="Normal"/>
    <w:link w:val="BodyTextChar"/>
    <w:uiPriority w:val="99"/>
    <w:rsid w:val="005311C6"/>
    <w:pPr>
      <w:autoSpaceDE w:val="0"/>
      <w:autoSpaceDN w:val="0"/>
      <w:adjustRightInd w:val="0"/>
      <w:spacing w:after="0" w:line="240" w:lineRule="auto"/>
    </w:pPr>
    <w:rPr>
      <w:rFonts w:ascii="Tahoma" w:hAnsi="Tahoma" w:cs="Tahoma"/>
      <w:sz w:val="24"/>
      <w:szCs w:val="24"/>
      <w:u w:val="double"/>
      <w:lang w:val="x-none"/>
    </w:rPr>
  </w:style>
  <w:style w:type="character" w:customStyle="1" w:styleId="BodyTextChar">
    <w:name w:val="Body Text Char"/>
    <w:basedOn w:val="DefaultParagraphFont"/>
    <w:link w:val="BodyText"/>
    <w:uiPriority w:val="99"/>
    <w:rsid w:val="005311C6"/>
    <w:rPr>
      <w:rFonts w:ascii="Tahoma" w:hAnsi="Tahoma" w:cs="Tahoma"/>
      <w:sz w:val="24"/>
      <w:szCs w:val="24"/>
      <w:u w:val="double"/>
      <w:lang w:val="x-none"/>
    </w:rPr>
  </w:style>
  <w:style w:type="paragraph" w:customStyle="1" w:styleId="Achievement">
    <w:name w:val="Achievement"/>
    <w:basedOn w:val="BodyText"/>
    <w:uiPriority w:val="99"/>
    <w:rsid w:val="005311C6"/>
    <w:pPr>
      <w:spacing w:after="60" w:line="220" w:lineRule="atLeast"/>
      <w:jc w:val="both"/>
    </w:pPr>
  </w:style>
  <w:style w:type="paragraph" w:customStyle="1" w:styleId="tabeltekst">
    <w:name w:val="tabeltekst"/>
    <w:basedOn w:val="Normal"/>
    <w:uiPriority w:val="99"/>
    <w:rsid w:val="005311C6"/>
    <w:pPr>
      <w:widowControl w:val="0"/>
      <w:autoSpaceDE w:val="0"/>
      <w:autoSpaceDN w:val="0"/>
      <w:adjustRightInd w:val="0"/>
      <w:spacing w:after="0" w:line="360" w:lineRule="auto"/>
    </w:pPr>
    <w:rPr>
      <w:rFonts w:ascii="Tahoma" w:hAnsi="Tahoma" w:cs="Tahoma"/>
      <w:sz w:val="24"/>
      <w:szCs w:val="24"/>
      <w:u w:val="double"/>
      <w:lang w:val="x-none"/>
    </w:rPr>
  </w:style>
  <w:style w:type="paragraph" w:styleId="Header">
    <w:name w:val="header"/>
    <w:basedOn w:val="Normal"/>
    <w:link w:val="HeaderChar"/>
    <w:uiPriority w:val="99"/>
    <w:rsid w:val="005311C6"/>
    <w:pPr>
      <w:autoSpaceDE w:val="0"/>
      <w:autoSpaceDN w:val="0"/>
      <w:adjustRightInd w:val="0"/>
      <w:spacing w:after="0" w:line="240" w:lineRule="auto"/>
      <w:jc w:val="both"/>
    </w:pPr>
    <w:rPr>
      <w:rFonts w:ascii="Tahoma" w:hAnsi="Tahoma" w:cs="Tahoma"/>
      <w:sz w:val="24"/>
      <w:szCs w:val="24"/>
      <w:u w:val="double"/>
      <w:lang w:val="x-none"/>
    </w:rPr>
  </w:style>
  <w:style w:type="character" w:customStyle="1" w:styleId="HeaderChar">
    <w:name w:val="Header Char"/>
    <w:basedOn w:val="DefaultParagraphFont"/>
    <w:link w:val="Header"/>
    <w:uiPriority w:val="99"/>
    <w:rsid w:val="005311C6"/>
    <w:rPr>
      <w:rFonts w:ascii="Tahoma" w:hAnsi="Tahoma" w:cs="Tahoma"/>
      <w:sz w:val="24"/>
      <w:szCs w:val="24"/>
      <w:u w:val="double"/>
      <w:lang w:val="x-none"/>
    </w:rPr>
  </w:style>
  <w:style w:type="paragraph" w:styleId="ListParagraph">
    <w:name w:val="List Paragraph"/>
    <w:basedOn w:val="Normal"/>
    <w:uiPriority w:val="99"/>
    <w:qFormat/>
    <w:rsid w:val="005311C6"/>
    <w:pPr>
      <w:autoSpaceDE w:val="0"/>
      <w:autoSpaceDN w:val="0"/>
      <w:adjustRightInd w:val="0"/>
      <w:spacing w:after="0" w:line="240" w:lineRule="auto"/>
      <w:ind w:left="720"/>
    </w:pPr>
    <w:rPr>
      <w:rFonts w:ascii="Tahoma" w:hAnsi="Tahoma" w:cs="Tahoma"/>
      <w:sz w:val="24"/>
      <w:szCs w:val="24"/>
      <w:u w:val="double"/>
      <w:lang w:val="x-none"/>
    </w:rPr>
  </w:style>
  <w:style w:type="paragraph" w:customStyle="1" w:styleId="Tit">
    <w:name w:val="Tit"/>
    <w:basedOn w:val="Normal"/>
    <w:uiPriority w:val="99"/>
    <w:rsid w:val="005311C6"/>
    <w:pPr>
      <w:autoSpaceDE w:val="0"/>
      <w:autoSpaceDN w:val="0"/>
      <w:adjustRightInd w:val="0"/>
      <w:spacing w:after="120" w:line="240" w:lineRule="auto"/>
      <w:ind w:left="851" w:hanging="851"/>
    </w:pPr>
    <w:rPr>
      <w:rFonts w:ascii="Tahoma" w:hAnsi="Tahoma" w:cs="Tahoma"/>
      <w:sz w:val="24"/>
      <w:szCs w:val="24"/>
      <w:u w:val="double"/>
      <w:lang w:val="x-none"/>
    </w:rPr>
  </w:style>
  <w:style w:type="character" w:styleId="Strong">
    <w:name w:val="Strong"/>
    <w:basedOn w:val="DefaultParagraphFont"/>
    <w:uiPriority w:val="99"/>
    <w:qFormat/>
    <w:rsid w:val="00531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dc:creator>
  <cp:keywords/>
  <dc:description/>
  <cp:lastModifiedBy>Babu</cp:lastModifiedBy>
  <cp:revision>2</cp:revision>
  <dcterms:created xsi:type="dcterms:W3CDTF">2015-05-12T09:05:00Z</dcterms:created>
  <dcterms:modified xsi:type="dcterms:W3CDTF">2015-05-12T09:05:00Z</dcterms:modified>
</cp:coreProperties>
</file>