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00" w:lineRule="exact"/>
        <w:rPr>
          <w:rFonts w:ascii="Arial Narrow" w:hAnsi="Arial Narrow"/>
          <w:sz w:val="28"/>
          <w:szCs w:val="28"/>
        </w:rPr>
      </w:pPr>
      <w:bookmarkStart w:id="0" w:name="_GoBack"/>
      <w:bookmarkEnd w:id="0"/>
      <w:r>
        <w:rPr>
          <w:rFonts w:ascii="Arial Narrow" w:hAnsi="Arial Narrow"/>
          <w:sz w:val="28"/>
          <w:szCs w:val="28"/>
        </w:rPr>
        <w:t>ABHIMANYU SEN</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p>
    <w:p>
      <w:pPr>
        <w:spacing w:line="300" w:lineRule="exact"/>
        <w:rPr>
          <w:rFonts w:ascii="Arial Narrow" w:hAnsi="Arial Narrow"/>
        </w:rPr>
      </w:pPr>
      <w:r>
        <w:rPr>
          <w:rFonts w:ascii="Arial Narrow" w:hAnsi="Arial Narrow"/>
          <w:b/>
          <w:smallCaps/>
        </w:rPr>
        <w:t>Date of Birth</w:t>
      </w:r>
      <w:r>
        <w:rPr>
          <w:rFonts w:ascii="Arial Narrow" w:hAnsi="Arial Narrow"/>
          <w:b/>
        </w:rPr>
        <w:t xml:space="preserve"> :</w:t>
      </w:r>
      <w:r>
        <w:rPr>
          <w:rFonts w:ascii="Arial Narrow" w:hAnsi="Arial Narrow"/>
        </w:rPr>
        <w:t xml:space="preserve"> June 25, 1979</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b/>
        </w:rPr>
        <w:t xml:space="preserve"> C</w:t>
      </w:r>
      <w:r>
        <w:rPr>
          <w:rFonts w:ascii="Arial Narrow" w:hAnsi="Arial Narrow"/>
          <w:b/>
          <w:smallCaps/>
        </w:rPr>
        <w:t>urrent</w:t>
      </w:r>
      <w:r>
        <w:rPr>
          <w:rFonts w:ascii="Arial Narrow" w:hAnsi="Arial Narrow"/>
        </w:rPr>
        <w:t xml:space="preserve"> </w:t>
      </w:r>
      <w:r>
        <w:rPr>
          <w:rFonts w:ascii="Arial Narrow" w:hAnsi="Arial Narrow"/>
          <w:b/>
          <w:smallCaps/>
        </w:rPr>
        <w:t xml:space="preserve">Address: </w:t>
      </w:r>
      <w:r>
        <w:rPr>
          <w:rFonts w:ascii="Arial Narrow" w:hAnsi="Arial Narrow"/>
        </w:rPr>
        <w:t xml:space="preserve"> Flat 802, Palm Grove Apartments,</w:t>
      </w:r>
    </w:p>
    <w:p>
      <w:pPr>
        <w:spacing w:line="300" w:lineRule="exact"/>
        <w:rPr>
          <w:rFonts w:ascii="Arial Narrow" w:hAnsi="Arial Narrow"/>
        </w:rPr>
      </w:pPr>
      <w:r>
        <w:rPr>
          <w:rFonts w:ascii="Arial Narrow" w:hAnsi="Arial Narrow"/>
          <w:b/>
          <w:bCs/>
        </w:rPr>
        <w:t>M</w:t>
      </w:r>
      <w:r>
        <w:rPr>
          <w:rFonts w:ascii="Arial Narrow" w:hAnsi="Arial Narrow"/>
          <w:b/>
          <w:bCs/>
          <w:smallCaps/>
        </w:rPr>
        <w:t>obile</w:t>
      </w:r>
      <w:r>
        <w:rPr>
          <w:rFonts w:ascii="Arial Narrow" w:hAnsi="Arial Narrow"/>
          <w:b/>
          <w:bCs/>
        </w:rPr>
        <w:t xml:space="preserve">            : </w:t>
      </w:r>
      <w:r>
        <w:rPr>
          <w:rFonts w:ascii="Arial Narrow" w:hAnsi="Arial Narrow"/>
        </w:rPr>
        <w:t>+91-9999361440/+91-9311333556</w:t>
      </w:r>
      <w:r>
        <w:rPr>
          <w:rFonts w:ascii="Arial Narrow" w:hAnsi="Arial Narrow"/>
        </w:rPr>
        <w:tab/>
      </w:r>
      <w:r>
        <w:rPr>
          <w:rFonts w:ascii="Arial Narrow" w:hAnsi="Arial Narrow"/>
        </w:rPr>
        <w:tab/>
      </w:r>
      <w:r>
        <w:rPr>
          <w:rFonts w:ascii="Arial Narrow" w:hAnsi="Arial Narrow"/>
        </w:rPr>
        <w:t xml:space="preserve">  F – 5, Sector 50, Noida – 201301 (Uttar Pradesh)                    </w:t>
      </w:r>
      <w:r>
        <w:rPr>
          <w:rFonts w:ascii="Arial Narrow" w:hAnsi="Arial Narrow"/>
          <w:b/>
          <w:smallCaps/>
        </w:rPr>
        <w:t xml:space="preserve">Email Id             </w:t>
      </w:r>
      <w:r>
        <w:rPr>
          <w:rFonts w:ascii="Arial Narrow" w:hAnsi="Arial Narrow"/>
          <w:b/>
        </w:rPr>
        <w:t>:</w:t>
      </w:r>
      <w:r>
        <w:rPr>
          <w:rFonts w:ascii="Arial Narrow" w:hAnsi="Arial Narrow"/>
        </w:rPr>
        <w:t xml:space="preserve"> </w:t>
      </w:r>
      <w:r>
        <w:rPr>
          <w:rFonts w:ascii="Arial Narrow" w:hAnsi="Arial Narrow"/>
        </w:rPr>
        <w:fldChar w:fldCharType="begin"/>
      </w:r>
      <w:r>
        <w:rPr>
          <w:rFonts w:ascii="Arial Narrow" w:hAnsi="Arial Narrow"/>
        </w:rPr>
        <w:instrText xml:space="preserve"> HYPERLINK "mailto:senabhimanyu@gmail.com" </w:instrText>
      </w:r>
      <w:r>
        <w:rPr>
          <w:rFonts w:ascii="Arial Narrow" w:hAnsi="Arial Narrow"/>
        </w:rPr>
        <w:fldChar w:fldCharType="separate"/>
      </w:r>
      <w:r>
        <w:rPr>
          <w:rStyle w:val="14"/>
          <w:rFonts w:ascii="Arial Narrow" w:hAnsi="Arial Narrow"/>
        </w:rPr>
        <w:t>senabhimanyu@gmail.com</w:t>
      </w:r>
      <w:r>
        <w:rPr>
          <w:rFonts w:ascii="Arial Narrow" w:hAnsi="Arial Narrow"/>
        </w:rPr>
        <w:fldChar w:fldCharType="end"/>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p>
    <w:p>
      <w:pPr>
        <w:spacing w:line="300" w:lineRule="exact"/>
        <w:jc w:val="both"/>
        <w:rPr>
          <w:rFonts w:ascii="Arial Narrow" w:hAnsi="Arial Narrow"/>
          <w:b/>
          <w:bCs/>
          <w:smallCaps/>
          <w:u w:val="single"/>
        </w:rPr>
      </w:pPr>
    </w:p>
    <w:p>
      <w:pPr>
        <w:spacing w:line="300" w:lineRule="exact"/>
        <w:jc w:val="both"/>
        <w:rPr>
          <w:rFonts w:ascii="Arial Narrow" w:hAnsi="Arial Narrow"/>
          <w:b/>
          <w:bCs/>
          <w:smallCaps/>
          <w:u w:val="single"/>
        </w:rPr>
      </w:pPr>
      <w:r>
        <w:rPr>
          <w:rFonts w:ascii="Arial Narrow" w:hAnsi="Arial Narrow"/>
          <w:b/>
          <w:bCs/>
          <w:smallCaps/>
          <w:u w:val="single"/>
        </w:rPr>
        <w:t>Professional Experience</w:t>
      </w:r>
    </w:p>
    <w:p>
      <w:pPr>
        <w:spacing w:line="300" w:lineRule="exact"/>
        <w:jc w:val="both"/>
        <w:rPr>
          <w:rFonts w:ascii="Arial Narrow" w:hAnsi="Arial Narrow"/>
          <w:b/>
          <w:bCs/>
          <w:smallCaps/>
        </w:rPr>
      </w:pPr>
    </w:p>
    <w:p>
      <w:pPr>
        <w:spacing w:line="300" w:lineRule="exact"/>
        <w:jc w:val="both"/>
        <w:rPr>
          <w:rFonts w:ascii="Arial Narrow" w:hAnsi="Arial Narrow"/>
          <w:bCs/>
          <w:smallCaps/>
        </w:rPr>
      </w:pPr>
      <w:r>
        <w:rPr>
          <w:rFonts w:ascii="Arial Narrow" w:hAnsi="Arial Narrow"/>
          <w:b/>
          <w:bCs/>
        </w:rPr>
        <w:t xml:space="preserve">Kotak Mahindra Old Mutual Life Insurance Ltd.  </w:t>
      </w:r>
      <w:r>
        <w:rPr>
          <w:rFonts w:ascii="Arial Narrow" w:hAnsi="Arial Narrow"/>
          <w:bCs/>
        </w:rPr>
        <w:t>(Regional Head – Human Resources, North &amp; Central India)        April 2008 to till date</w:t>
      </w:r>
      <w:r>
        <w:rPr>
          <w:rFonts w:ascii="Arial Narrow" w:hAnsi="Arial Narrow"/>
          <w:bCs/>
          <w:smallCaps/>
        </w:rPr>
        <w:t xml:space="preserve">   </w:t>
      </w:r>
    </w:p>
    <w:p>
      <w:pPr>
        <w:spacing w:line="300" w:lineRule="exact"/>
        <w:jc w:val="both"/>
        <w:rPr>
          <w:rFonts w:ascii="Arial Narrow" w:hAnsi="Arial Narrow"/>
          <w:b/>
          <w:bCs/>
        </w:rPr>
      </w:pPr>
    </w:p>
    <w:p>
      <w:pPr>
        <w:numPr>
          <w:ilvl w:val="0"/>
          <w:numId w:val="1"/>
        </w:numPr>
        <w:spacing w:line="300" w:lineRule="exact"/>
        <w:jc w:val="both"/>
        <w:rPr>
          <w:rFonts w:ascii="Arial Narrow" w:hAnsi="Arial Narrow"/>
          <w:bCs/>
        </w:rPr>
      </w:pPr>
      <w:r>
        <w:rPr>
          <w:rFonts w:ascii="Arial Narrow" w:hAnsi="Arial Narrow"/>
          <w:bCs/>
        </w:rPr>
        <w:t>Generalist Role in HR – Manage entire gamut of HR activities for Tied Agency SBU in the region – i.e.  for the Sales Distribution Team, having close to 1600 employees</w:t>
      </w:r>
    </w:p>
    <w:p>
      <w:pPr>
        <w:numPr>
          <w:ilvl w:val="0"/>
          <w:numId w:val="1"/>
        </w:numPr>
        <w:spacing w:line="300" w:lineRule="exact"/>
        <w:jc w:val="both"/>
        <w:rPr>
          <w:rFonts w:ascii="Arial Narrow" w:hAnsi="Arial Narrow"/>
          <w:bCs/>
        </w:rPr>
      </w:pPr>
      <w:r>
        <w:rPr>
          <w:rFonts w:ascii="Arial Narrow" w:hAnsi="Arial Narrow"/>
          <w:bCs/>
        </w:rPr>
        <w:t xml:space="preserve">Business HR for Tied Agency SBU </w:t>
      </w:r>
    </w:p>
    <w:p>
      <w:pPr>
        <w:numPr>
          <w:ilvl w:val="1"/>
          <w:numId w:val="1"/>
        </w:numPr>
        <w:tabs>
          <w:tab w:val="left" w:pos="900"/>
          <w:tab w:val="clear" w:pos="1800"/>
        </w:tabs>
        <w:spacing w:line="300" w:lineRule="exact"/>
        <w:ind w:left="900"/>
        <w:jc w:val="both"/>
        <w:rPr>
          <w:rFonts w:ascii="Arial Narrow" w:hAnsi="Arial Narrow"/>
          <w:bCs/>
        </w:rPr>
      </w:pPr>
      <w:r>
        <w:rPr>
          <w:rFonts w:ascii="Arial Narrow" w:hAnsi="Arial Narrow"/>
          <w:bCs/>
        </w:rPr>
        <w:t>Develop HR strategy, provide leadership and support to business in all people related issues - Manage and implement HR policies and processes in the region</w:t>
      </w:r>
    </w:p>
    <w:p>
      <w:pPr>
        <w:numPr>
          <w:ilvl w:val="1"/>
          <w:numId w:val="1"/>
        </w:numPr>
        <w:tabs>
          <w:tab w:val="left" w:pos="900"/>
          <w:tab w:val="clear" w:pos="1800"/>
        </w:tabs>
        <w:spacing w:line="300" w:lineRule="exact"/>
        <w:ind w:left="900"/>
        <w:jc w:val="both"/>
        <w:rPr>
          <w:rFonts w:ascii="Arial Narrow" w:hAnsi="Arial Narrow"/>
          <w:bCs/>
        </w:rPr>
      </w:pPr>
      <w:r>
        <w:rPr>
          <w:rFonts w:ascii="Arial Narrow" w:hAnsi="Arial Narrow"/>
          <w:bCs/>
        </w:rPr>
        <w:t>Performance Planning and Review – managerial accountability, driving performance through focused plans, communication, coaching, counseling,  problem - solve the issues related to performance and career progression</w:t>
      </w:r>
    </w:p>
    <w:p>
      <w:pPr>
        <w:numPr>
          <w:ilvl w:val="1"/>
          <w:numId w:val="1"/>
        </w:numPr>
        <w:tabs>
          <w:tab w:val="left" w:pos="900"/>
          <w:tab w:val="clear" w:pos="1800"/>
        </w:tabs>
        <w:spacing w:line="300" w:lineRule="exact"/>
        <w:ind w:left="900"/>
        <w:jc w:val="both"/>
        <w:rPr>
          <w:rFonts w:ascii="Arial Narrow" w:hAnsi="Arial Narrow"/>
          <w:bCs/>
        </w:rPr>
      </w:pPr>
      <w:r>
        <w:rPr>
          <w:rFonts w:ascii="Arial Narrow" w:hAnsi="Arial Narrow"/>
          <w:bCs/>
        </w:rPr>
        <w:t>Employee Relations and Investigation of all discipline related issues - drive statutory compliances and ensure zero non- conformance</w:t>
      </w:r>
    </w:p>
    <w:p>
      <w:pPr>
        <w:numPr>
          <w:ilvl w:val="1"/>
          <w:numId w:val="1"/>
        </w:numPr>
        <w:tabs>
          <w:tab w:val="left" w:pos="900"/>
          <w:tab w:val="clear" w:pos="1800"/>
        </w:tabs>
        <w:spacing w:line="300" w:lineRule="exact"/>
        <w:ind w:left="900"/>
        <w:jc w:val="both"/>
        <w:rPr>
          <w:rFonts w:ascii="Arial Narrow" w:hAnsi="Arial Narrow"/>
          <w:bCs/>
        </w:rPr>
      </w:pPr>
      <w:r>
        <w:rPr>
          <w:rFonts w:ascii="Arial Narrow" w:hAnsi="Arial Narrow"/>
          <w:bCs/>
        </w:rPr>
        <w:t>Liaise with business and corporate office and provide feedback of employees to the corporate office</w:t>
      </w:r>
    </w:p>
    <w:p>
      <w:pPr>
        <w:numPr>
          <w:ilvl w:val="1"/>
          <w:numId w:val="1"/>
        </w:numPr>
        <w:tabs>
          <w:tab w:val="left" w:pos="900"/>
          <w:tab w:val="clear" w:pos="1800"/>
        </w:tabs>
        <w:spacing w:line="300" w:lineRule="exact"/>
        <w:ind w:left="900"/>
        <w:jc w:val="both"/>
        <w:rPr>
          <w:rFonts w:ascii="Arial Narrow" w:hAnsi="Arial Narrow"/>
          <w:bCs/>
        </w:rPr>
      </w:pPr>
      <w:r>
        <w:rPr>
          <w:rFonts w:ascii="Arial Narrow" w:hAnsi="Arial Narrow"/>
          <w:bCs/>
        </w:rPr>
        <w:t>Provide leadership and manage to Tied HR team in the region - 5 HR Managers &amp; Senior Managers in the region</w:t>
      </w:r>
    </w:p>
    <w:p>
      <w:pPr>
        <w:numPr>
          <w:ilvl w:val="0"/>
          <w:numId w:val="1"/>
        </w:numPr>
        <w:spacing w:line="300" w:lineRule="exact"/>
        <w:jc w:val="both"/>
        <w:rPr>
          <w:rFonts w:ascii="Arial Narrow" w:hAnsi="Arial Narrow"/>
          <w:bCs/>
        </w:rPr>
      </w:pPr>
      <w:r>
        <w:rPr>
          <w:rFonts w:ascii="Arial Narrow" w:hAnsi="Arial Narrow"/>
          <w:bCs/>
        </w:rPr>
        <w:t>Talent Acquisition: Recruitment and Selection of employees</w:t>
      </w:r>
    </w:p>
    <w:p>
      <w:pPr>
        <w:numPr>
          <w:ilvl w:val="1"/>
          <w:numId w:val="1"/>
        </w:numPr>
        <w:tabs>
          <w:tab w:val="left" w:pos="900"/>
          <w:tab w:val="clear" w:pos="1800"/>
        </w:tabs>
        <w:spacing w:line="300" w:lineRule="exact"/>
        <w:ind w:left="900"/>
        <w:jc w:val="both"/>
        <w:rPr>
          <w:rFonts w:ascii="Arial Narrow" w:hAnsi="Arial Narrow"/>
          <w:lang w:val="en-AU"/>
        </w:rPr>
      </w:pPr>
      <w:r>
        <w:rPr>
          <w:rFonts w:ascii="Arial Narrow" w:hAnsi="Arial Narrow"/>
          <w:bCs/>
        </w:rPr>
        <w:t>Process lead for Talent Acquisition process - manage a ‘</w:t>
      </w:r>
      <w:r>
        <w:rPr>
          <w:rFonts w:ascii="Arial Narrow" w:hAnsi="Arial Narrow"/>
          <w:lang w:val="en-AU"/>
        </w:rPr>
        <w:t>scalable’ process of acquiring talent</w:t>
      </w:r>
    </w:p>
    <w:p>
      <w:pPr>
        <w:numPr>
          <w:ilvl w:val="1"/>
          <w:numId w:val="1"/>
        </w:numPr>
        <w:tabs>
          <w:tab w:val="left" w:pos="900"/>
          <w:tab w:val="clear" w:pos="1800"/>
        </w:tabs>
        <w:spacing w:line="300" w:lineRule="exact"/>
        <w:ind w:left="900"/>
        <w:jc w:val="both"/>
        <w:rPr>
          <w:rFonts w:ascii="Arial Narrow" w:hAnsi="Arial Narrow"/>
          <w:bCs/>
        </w:rPr>
      </w:pPr>
      <w:r>
        <w:rPr>
          <w:rFonts w:ascii="Arial Narrow" w:hAnsi="Arial Narrow"/>
          <w:bCs/>
        </w:rPr>
        <w:t>Build partnership with business to ensure ‘right’ kind of talent is available as per the agreed time lines, optimize cost, problem – solve issues on vendor management, conversion ratios, evaluate vendor performance, develop incentive schemes, etc.</w:t>
      </w:r>
    </w:p>
    <w:p>
      <w:pPr>
        <w:numPr>
          <w:ilvl w:val="1"/>
          <w:numId w:val="1"/>
        </w:numPr>
        <w:tabs>
          <w:tab w:val="left" w:pos="900"/>
          <w:tab w:val="clear" w:pos="1800"/>
        </w:tabs>
        <w:spacing w:line="300" w:lineRule="exact"/>
        <w:ind w:left="900"/>
        <w:jc w:val="both"/>
        <w:rPr>
          <w:rFonts w:ascii="Arial Narrow" w:hAnsi="Arial Narrow"/>
          <w:bCs/>
        </w:rPr>
      </w:pPr>
      <w:r>
        <w:rPr>
          <w:rFonts w:ascii="Arial Narrow" w:hAnsi="Arial Narrow"/>
          <w:bCs/>
        </w:rPr>
        <w:t>Competency based assessment for managerial hiring – Interview all senior level hiring</w:t>
      </w:r>
    </w:p>
    <w:p>
      <w:pPr>
        <w:numPr>
          <w:ilvl w:val="1"/>
          <w:numId w:val="1"/>
        </w:numPr>
        <w:tabs>
          <w:tab w:val="left" w:pos="900"/>
          <w:tab w:val="clear" w:pos="1800"/>
        </w:tabs>
        <w:spacing w:line="300" w:lineRule="exact"/>
        <w:ind w:left="900"/>
        <w:jc w:val="both"/>
        <w:rPr>
          <w:rFonts w:ascii="Arial Narrow" w:hAnsi="Arial Narrow"/>
          <w:bCs/>
        </w:rPr>
      </w:pPr>
      <w:r>
        <w:rPr>
          <w:rFonts w:ascii="Arial Narrow" w:hAnsi="Arial Narrow"/>
          <w:bCs/>
        </w:rPr>
        <w:t>Conduct Assessment Centres and evaluate employees for promotion to Managerial level; discuss the feedback with Business Heads and problem – solve issues</w:t>
      </w:r>
    </w:p>
    <w:p>
      <w:pPr>
        <w:numPr>
          <w:ilvl w:val="1"/>
          <w:numId w:val="1"/>
        </w:numPr>
        <w:tabs>
          <w:tab w:val="left" w:pos="900"/>
          <w:tab w:val="clear" w:pos="1800"/>
        </w:tabs>
        <w:spacing w:line="300" w:lineRule="exact"/>
        <w:ind w:left="900"/>
        <w:jc w:val="both"/>
        <w:rPr>
          <w:rFonts w:ascii="Arial Narrow" w:hAnsi="Arial Narrow"/>
          <w:bCs/>
        </w:rPr>
      </w:pPr>
      <w:r>
        <w:rPr>
          <w:rFonts w:ascii="Arial Narrow" w:hAnsi="Arial Narrow"/>
          <w:bCs/>
        </w:rPr>
        <w:t xml:space="preserve">Ensure Compliance to </w:t>
      </w:r>
      <w:r>
        <w:rPr>
          <w:rFonts w:ascii="Arial Narrow" w:hAnsi="Arial Narrow"/>
          <w:lang w:val="en-AU"/>
        </w:rPr>
        <w:t>all talent acquisition process</w:t>
      </w:r>
    </w:p>
    <w:p>
      <w:pPr>
        <w:numPr>
          <w:ilvl w:val="0"/>
          <w:numId w:val="1"/>
        </w:numPr>
        <w:spacing w:line="300" w:lineRule="exact"/>
        <w:jc w:val="both"/>
        <w:rPr>
          <w:rFonts w:ascii="Arial Narrow" w:hAnsi="Arial Narrow"/>
          <w:bCs/>
        </w:rPr>
      </w:pPr>
      <w:r>
        <w:rPr>
          <w:rFonts w:ascii="Arial Narrow" w:hAnsi="Arial Narrow"/>
          <w:bCs/>
        </w:rPr>
        <w:t>Training and Development</w:t>
      </w:r>
    </w:p>
    <w:p>
      <w:pPr>
        <w:numPr>
          <w:ilvl w:val="1"/>
          <w:numId w:val="1"/>
        </w:numPr>
        <w:tabs>
          <w:tab w:val="left" w:pos="900"/>
          <w:tab w:val="clear" w:pos="1800"/>
        </w:tabs>
        <w:spacing w:line="300" w:lineRule="exact"/>
        <w:ind w:left="900"/>
        <w:jc w:val="both"/>
        <w:rPr>
          <w:rFonts w:ascii="Arial Narrow" w:hAnsi="Arial Narrow"/>
          <w:bCs/>
        </w:rPr>
      </w:pPr>
      <w:r>
        <w:rPr>
          <w:rFonts w:ascii="Arial Narrow" w:hAnsi="Arial Narrow"/>
          <w:bCs/>
        </w:rPr>
        <w:t>Conduct training programs on Personal Effectiveness like Time Management, Effective Communication, Customer Service, Team Building and other programs on HR Policies, Oracle HRMS &amp; Reward &amp; Recognition for Sales Team</w:t>
      </w:r>
    </w:p>
    <w:p>
      <w:pPr>
        <w:numPr>
          <w:ilvl w:val="1"/>
          <w:numId w:val="1"/>
        </w:numPr>
        <w:tabs>
          <w:tab w:val="left" w:pos="900"/>
          <w:tab w:val="clear" w:pos="1800"/>
        </w:tabs>
        <w:spacing w:line="300" w:lineRule="exact"/>
        <w:ind w:left="900"/>
        <w:jc w:val="both"/>
        <w:rPr>
          <w:rFonts w:ascii="Arial Narrow" w:hAnsi="Arial Narrow"/>
          <w:bCs/>
        </w:rPr>
      </w:pPr>
      <w:r>
        <w:rPr>
          <w:rFonts w:ascii="Arial Narrow" w:hAnsi="Arial Narrow"/>
          <w:bCs/>
        </w:rPr>
        <w:t>Conduct work-shops on Competency based Interviewing Skills for Senior Managers</w:t>
      </w:r>
    </w:p>
    <w:p>
      <w:pPr>
        <w:numPr>
          <w:ilvl w:val="1"/>
          <w:numId w:val="1"/>
        </w:numPr>
        <w:tabs>
          <w:tab w:val="left" w:pos="900"/>
          <w:tab w:val="clear" w:pos="1800"/>
        </w:tabs>
        <w:spacing w:line="300" w:lineRule="exact"/>
        <w:ind w:left="900"/>
        <w:jc w:val="both"/>
        <w:rPr>
          <w:rFonts w:ascii="Arial Narrow" w:hAnsi="Arial Narrow"/>
          <w:bCs/>
        </w:rPr>
      </w:pPr>
      <w:r>
        <w:rPr>
          <w:rFonts w:ascii="Arial Narrow" w:hAnsi="Arial Narrow"/>
          <w:bCs/>
        </w:rPr>
        <w:t>In process of rolling out of Development Centers for Senior Managers along with the Organizational Capability team</w:t>
      </w:r>
    </w:p>
    <w:p>
      <w:pPr>
        <w:numPr>
          <w:ilvl w:val="0"/>
          <w:numId w:val="1"/>
        </w:numPr>
        <w:spacing w:line="300" w:lineRule="exact"/>
        <w:jc w:val="both"/>
        <w:rPr>
          <w:rFonts w:ascii="Arial Narrow" w:hAnsi="Arial Narrow"/>
          <w:bCs/>
        </w:rPr>
      </w:pPr>
      <w:r>
        <w:rPr>
          <w:rFonts w:ascii="Arial Narrow" w:hAnsi="Arial Narrow"/>
          <w:bCs/>
        </w:rPr>
        <w:t>Employee Engagement: In process of rolling out – Communication of Gallup Employee Engagement Survey and Action planning</w:t>
      </w:r>
    </w:p>
    <w:p>
      <w:pPr>
        <w:numPr>
          <w:ilvl w:val="0"/>
          <w:numId w:val="1"/>
        </w:numPr>
        <w:spacing w:line="300" w:lineRule="exact"/>
        <w:jc w:val="both"/>
        <w:rPr>
          <w:rFonts w:ascii="Arial Narrow" w:hAnsi="Arial Narrow"/>
          <w:bCs/>
        </w:rPr>
      </w:pPr>
      <w:r>
        <w:rPr>
          <w:rFonts w:ascii="Arial Narrow" w:hAnsi="Arial Narrow"/>
          <w:bCs/>
        </w:rPr>
        <w:t>Employee Communication</w:t>
      </w:r>
    </w:p>
    <w:p>
      <w:pPr>
        <w:numPr>
          <w:ilvl w:val="1"/>
          <w:numId w:val="1"/>
        </w:numPr>
        <w:tabs>
          <w:tab w:val="left" w:pos="900"/>
          <w:tab w:val="clear" w:pos="1800"/>
        </w:tabs>
        <w:spacing w:line="300" w:lineRule="exact"/>
        <w:ind w:left="900"/>
        <w:jc w:val="both"/>
        <w:rPr>
          <w:rFonts w:ascii="Arial Narrow" w:hAnsi="Arial Narrow"/>
          <w:bCs/>
        </w:rPr>
      </w:pPr>
      <w:r>
        <w:rPr>
          <w:rFonts w:ascii="Arial Narrow" w:hAnsi="Arial Narrow"/>
          <w:bCs/>
        </w:rPr>
        <w:t>Drive and disseminate relevant information, new initiatives in the region like the Career Express, Incentive and Increment schemes, etc. through various channels time to time</w:t>
      </w:r>
    </w:p>
    <w:p>
      <w:pPr>
        <w:numPr>
          <w:ilvl w:val="1"/>
          <w:numId w:val="1"/>
        </w:numPr>
        <w:tabs>
          <w:tab w:val="left" w:pos="900"/>
          <w:tab w:val="clear" w:pos="1800"/>
        </w:tabs>
        <w:spacing w:line="300" w:lineRule="exact"/>
        <w:ind w:left="900"/>
        <w:jc w:val="both"/>
        <w:rPr>
          <w:rFonts w:ascii="Arial Narrow" w:hAnsi="Arial Narrow"/>
          <w:bCs/>
        </w:rPr>
      </w:pPr>
      <w:r>
        <w:rPr>
          <w:rFonts w:ascii="Arial Narrow" w:hAnsi="Arial Narrow"/>
          <w:bCs/>
        </w:rPr>
        <w:t>Capture the employees concerns through various forums and working towards their effective and efficient resolution</w:t>
      </w:r>
    </w:p>
    <w:p>
      <w:pPr>
        <w:spacing w:line="300" w:lineRule="exact"/>
        <w:jc w:val="both"/>
        <w:rPr>
          <w:rFonts w:ascii="Arial Narrow" w:hAnsi="Arial Narrow"/>
          <w:b/>
          <w:bCs/>
        </w:rPr>
      </w:pPr>
    </w:p>
    <w:p>
      <w:pPr>
        <w:spacing w:line="300" w:lineRule="exact"/>
        <w:jc w:val="both"/>
        <w:rPr>
          <w:rFonts w:ascii="Arial Narrow" w:hAnsi="Arial Narrow"/>
          <w:bCs/>
          <w:smallCaps/>
        </w:rPr>
      </w:pPr>
      <w:r>
        <w:rPr>
          <w:rFonts w:ascii="Arial Narrow" w:hAnsi="Arial Narrow"/>
          <w:b/>
          <w:bCs/>
        </w:rPr>
        <w:t xml:space="preserve">Ernst &amp; Young Private Ltd.       </w:t>
      </w:r>
      <w:r>
        <w:rPr>
          <w:rFonts w:ascii="Arial Narrow" w:hAnsi="Arial Narrow"/>
          <w:b/>
          <w:bCs/>
          <w:smallCaps/>
        </w:rPr>
        <w:t xml:space="preserve"> </w:t>
      </w:r>
      <w:r>
        <w:rPr>
          <w:rFonts w:ascii="Arial Narrow" w:hAnsi="Arial Narrow"/>
          <w:bCs/>
        </w:rPr>
        <w:t>(Senior Consultant, Business Advisory Services - Human Capital)</w:t>
      </w:r>
      <w:r>
        <w:rPr>
          <w:rFonts w:ascii="Arial Narrow" w:hAnsi="Arial Narrow"/>
          <w:bCs/>
        </w:rPr>
        <w:tab/>
      </w:r>
      <w:r>
        <w:rPr>
          <w:rFonts w:ascii="Arial Narrow" w:hAnsi="Arial Narrow"/>
          <w:bCs/>
        </w:rPr>
        <w:t xml:space="preserve">               </w:t>
      </w:r>
      <w:r>
        <w:rPr>
          <w:rFonts w:ascii="Arial Narrow" w:hAnsi="Arial Narrow"/>
          <w:bCs/>
          <w:smallCaps/>
        </w:rPr>
        <w:t xml:space="preserve">   J</w:t>
      </w:r>
      <w:r>
        <w:rPr>
          <w:rFonts w:ascii="Arial Narrow" w:hAnsi="Arial Narrow"/>
          <w:bCs/>
        </w:rPr>
        <w:t>anuary 2007 to April 2008</w:t>
      </w:r>
      <w:r>
        <w:rPr>
          <w:rFonts w:ascii="Arial Narrow" w:hAnsi="Arial Narrow"/>
          <w:bCs/>
          <w:smallCaps/>
        </w:rPr>
        <w:t xml:space="preserve">   </w:t>
      </w:r>
    </w:p>
    <w:p>
      <w:pPr>
        <w:spacing w:line="300" w:lineRule="exact"/>
        <w:jc w:val="both"/>
        <w:rPr>
          <w:rFonts w:ascii="Arial Narrow" w:hAnsi="Arial Narrow"/>
          <w:bCs/>
          <w:smallCaps/>
        </w:rPr>
      </w:pPr>
      <w:r>
        <w:rPr>
          <w:rFonts w:ascii="Arial Narrow" w:hAnsi="Arial Narrow"/>
          <w:bCs/>
          <w:smallCaps/>
        </w:rPr>
        <w:tab/>
      </w:r>
    </w:p>
    <w:p>
      <w:pPr>
        <w:numPr>
          <w:ilvl w:val="0"/>
          <w:numId w:val="1"/>
        </w:numPr>
        <w:spacing w:line="300" w:lineRule="exact"/>
        <w:jc w:val="both"/>
        <w:rPr>
          <w:rFonts w:ascii="Arial Narrow" w:hAnsi="Arial Narrow"/>
          <w:bCs/>
        </w:rPr>
      </w:pPr>
      <w:r>
        <w:rPr>
          <w:rFonts w:ascii="Arial Narrow" w:hAnsi="Arial Narrow"/>
          <w:bCs/>
        </w:rPr>
        <w:t>HR Due Diligence: Identification of benefits and risks associated with the target entity after analysis of organizational details</w:t>
      </w:r>
    </w:p>
    <w:p>
      <w:pPr>
        <w:numPr>
          <w:ilvl w:val="0"/>
          <w:numId w:val="1"/>
        </w:numPr>
        <w:spacing w:line="300" w:lineRule="exact"/>
        <w:jc w:val="both"/>
        <w:rPr>
          <w:rFonts w:ascii="Arial Narrow" w:hAnsi="Arial Narrow"/>
          <w:bCs/>
        </w:rPr>
      </w:pPr>
      <w:r>
        <w:rPr>
          <w:rFonts w:ascii="Arial Narrow" w:hAnsi="Arial Narrow"/>
          <w:bCs/>
        </w:rPr>
        <w:t>HR Process Review: Perform HR Process review for the target entity and preparation of an HR Action Plan</w:t>
      </w:r>
    </w:p>
    <w:p>
      <w:pPr>
        <w:numPr>
          <w:ilvl w:val="0"/>
          <w:numId w:val="1"/>
        </w:numPr>
        <w:spacing w:line="300" w:lineRule="exact"/>
        <w:jc w:val="both"/>
        <w:rPr>
          <w:rFonts w:ascii="Arial Narrow" w:hAnsi="Arial Narrow"/>
          <w:bCs/>
        </w:rPr>
      </w:pPr>
      <w:r>
        <w:rPr>
          <w:rFonts w:ascii="Arial Narrow" w:hAnsi="Arial Narrow"/>
          <w:bCs/>
        </w:rPr>
        <w:t>Organization Restructuring and Performance Management System: Design the organization structure for the target entity in line with their Business strategy and improve organization efficiency; Provide project management support for transition to new organization structure; Design the Performance Management framework</w:t>
      </w:r>
    </w:p>
    <w:p>
      <w:pPr>
        <w:spacing w:line="300" w:lineRule="exact"/>
        <w:jc w:val="both"/>
        <w:rPr>
          <w:rFonts w:ascii="Arial Narrow" w:hAnsi="Arial Narrow"/>
          <w:bCs/>
        </w:rPr>
      </w:pPr>
    </w:p>
    <w:p>
      <w:pPr>
        <w:spacing w:line="300" w:lineRule="exact"/>
        <w:jc w:val="both"/>
        <w:rPr>
          <w:rFonts w:ascii="Arial Narrow" w:hAnsi="Arial Narrow"/>
          <w:bCs/>
        </w:rPr>
      </w:pPr>
    </w:p>
    <w:p>
      <w:pPr>
        <w:numPr>
          <w:ilvl w:val="0"/>
          <w:numId w:val="1"/>
        </w:numPr>
        <w:spacing w:line="300" w:lineRule="exact"/>
        <w:jc w:val="both"/>
        <w:rPr>
          <w:rFonts w:ascii="Arial Narrow" w:hAnsi="Arial Narrow"/>
          <w:bCs/>
        </w:rPr>
      </w:pPr>
      <w:r>
        <w:rPr>
          <w:rFonts w:ascii="Arial Narrow" w:hAnsi="Arial Narrow"/>
          <w:bCs/>
        </w:rPr>
        <w:t xml:space="preserve">Compensation Migration: Migration of employees of the target entity from existing compensation framework to new compensation framework </w:t>
      </w:r>
    </w:p>
    <w:p>
      <w:pPr>
        <w:numPr>
          <w:ilvl w:val="0"/>
          <w:numId w:val="1"/>
        </w:numPr>
        <w:spacing w:line="300" w:lineRule="exact"/>
        <w:jc w:val="both"/>
        <w:rPr>
          <w:rFonts w:ascii="Arial Narrow" w:hAnsi="Arial Narrow"/>
          <w:bCs/>
        </w:rPr>
      </w:pPr>
      <w:r>
        <w:rPr>
          <w:rFonts w:ascii="Arial Narrow" w:hAnsi="Arial Narrow"/>
          <w:bCs/>
        </w:rPr>
        <w:t xml:space="preserve">HR Policy: Preparation of HR Policy Manual of the target entity after understanding of the existing policies within the Company </w:t>
      </w:r>
    </w:p>
    <w:p>
      <w:pPr>
        <w:numPr>
          <w:ilvl w:val="0"/>
          <w:numId w:val="1"/>
        </w:numPr>
        <w:spacing w:line="300" w:lineRule="exact"/>
        <w:jc w:val="both"/>
        <w:rPr>
          <w:rFonts w:ascii="Arial Narrow" w:hAnsi="Arial Narrow"/>
          <w:bCs/>
        </w:rPr>
      </w:pPr>
      <w:r>
        <w:rPr>
          <w:rFonts w:ascii="Arial Narrow" w:hAnsi="Arial Narrow"/>
          <w:bCs/>
        </w:rPr>
        <w:t>Organization Design: Develop the organization structure, skill acquisition, training &amp; skill updation needs of new organization</w:t>
      </w:r>
    </w:p>
    <w:p>
      <w:pPr>
        <w:numPr>
          <w:ilvl w:val="0"/>
          <w:numId w:val="1"/>
        </w:numPr>
        <w:spacing w:line="300" w:lineRule="exact"/>
        <w:jc w:val="both"/>
        <w:rPr>
          <w:rFonts w:ascii="Arial Narrow" w:hAnsi="Arial Narrow"/>
          <w:bCs/>
        </w:rPr>
      </w:pPr>
      <w:r>
        <w:rPr>
          <w:rFonts w:ascii="Arial Narrow" w:hAnsi="Arial Narrow"/>
          <w:bCs/>
        </w:rPr>
        <w:t xml:space="preserve">HR Diagnosis &amp; Process Review, Design of Organization Structure: Conduct HR Diagnostic exercise to identify the areas of concern and recommend specific HR Processes; </w:t>
      </w:r>
      <w:r>
        <w:rPr>
          <w:rFonts w:ascii="Arial Narrow" w:hAnsi="Arial Narrow" w:cs="Arial"/>
        </w:rPr>
        <w:t xml:space="preserve">Design organization structure for the target entity and providing project management support for organization structure implementation </w:t>
      </w:r>
    </w:p>
    <w:p>
      <w:pPr>
        <w:pStyle w:val="17"/>
        <w:spacing w:line="300" w:lineRule="exact"/>
        <w:jc w:val="both"/>
        <w:rPr>
          <w:rFonts w:ascii="Arial Narrow" w:hAnsi="Arial Narrow"/>
          <w:sz w:val="20"/>
        </w:rPr>
      </w:pPr>
    </w:p>
    <w:p>
      <w:pPr>
        <w:spacing w:line="300" w:lineRule="exact"/>
        <w:jc w:val="both"/>
        <w:rPr>
          <w:rFonts w:ascii="Arial Narrow" w:hAnsi="Arial Narrow"/>
          <w:bCs/>
        </w:rPr>
      </w:pPr>
      <w:r>
        <w:rPr>
          <w:rFonts w:ascii="Arial Narrow" w:hAnsi="Arial Narrow"/>
          <w:b/>
          <w:bCs/>
          <w:smallCaps/>
        </w:rPr>
        <w:t>ICICI B</w:t>
      </w:r>
      <w:r>
        <w:rPr>
          <w:rFonts w:ascii="Arial Narrow" w:hAnsi="Arial Narrow"/>
          <w:b/>
          <w:bCs/>
        </w:rPr>
        <w:t xml:space="preserve">ank Ltd. </w:t>
      </w:r>
      <w:r>
        <w:rPr>
          <w:rFonts w:ascii="Arial Narrow" w:hAnsi="Arial Narrow"/>
          <w:bCs/>
        </w:rPr>
        <w:t>(Manager, Human Resources Management Group)</w:t>
      </w:r>
      <w:r>
        <w:rPr>
          <w:rFonts w:ascii="Arial Narrow" w:hAnsi="Arial Narrow"/>
          <w:b/>
          <w:bCs/>
        </w:rPr>
        <w:t xml:space="preserve">     </w:t>
      </w:r>
      <w:r>
        <w:rPr>
          <w:rFonts w:ascii="Arial Narrow" w:hAnsi="Arial Narrow"/>
          <w:b/>
          <w:bCs/>
        </w:rPr>
        <w:tab/>
      </w:r>
      <w:r>
        <w:rPr>
          <w:rFonts w:ascii="Arial Narrow" w:hAnsi="Arial Narrow"/>
          <w:b/>
          <w:bCs/>
        </w:rPr>
        <w:tab/>
      </w:r>
      <w:r>
        <w:rPr>
          <w:rFonts w:ascii="Arial Narrow" w:hAnsi="Arial Narrow"/>
          <w:b/>
          <w:bCs/>
        </w:rPr>
        <w:t xml:space="preserve">                                 </w:t>
      </w:r>
      <w:r>
        <w:rPr>
          <w:rFonts w:ascii="Arial Narrow" w:hAnsi="Arial Narrow"/>
          <w:bCs/>
        </w:rPr>
        <w:t>May 2005 to January 2007</w:t>
      </w:r>
    </w:p>
    <w:p>
      <w:pPr>
        <w:spacing w:line="300" w:lineRule="exact"/>
        <w:jc w:val="both"/>
        <w:rPr>
          <w:rFonts w:ascii="Arial Narrow" w:hAnsi="Arial Narrow"/>
          <w:bCs/>
        </w:rPr>
      </w:pPr>
    </w:p>
    <w:p>
      <w:pPr>
        <w:numPr>
          <w:ilvl w:val="0"/>
          <w:numId w:val="1"/>
        </w:numPr>
        <w:spacing w:line="300" w:lineRule="exact"/>
        <w:jc w:val="both"/>
        <w:rPr>
          <w:rFonts w:ascii="Arial Narrow" w:hAnsi="Arial Narrow"/>
          <w:bCs/>
        </w:rPr>
      </w:pPr>
      <w:r>
        <w:rPr>
          <w:rFonts w:ascii="Arial Narrow" w:hAnsi="Arial Narrow"/>
          <w:bCs/>
        </w:rPr>
        <w:t>Part of the International Banking Group (I.B.G.) HR team – handling HR for Hong Kong, China, Bangladesh &amp; Mauritius</w:t>
      </w:r>
    </w:p>
    <w:p>
      <w:pPr>
        <w:numPr>
          <w:ilvl w:val="0"/>
          <w:numId w:val="2"/>
        </w:numPr>
        <w:spacing w:line="300" w:lineRule="exact"/>
        <w:jc w:val="both"/>
        <w:rPr>
          <w:rFonts w:ascii="Arial Narrow" w:hAnsi="Arial Narrow"/>
        </w:rPr>
      </w:pPr>
      <w:r>
        <w:rPr>
          <w:rFonts w:ascii="Arial Narrow" w:hAnsi="Arial Narrow"/>
        </w:rPr>
        <w:t>Responsible for Manpower Planning, Recruitment, Induction, Employee Relations, Performance Management, Employee Communication, Compensation, Payroll processes, etc. in these geographies</w:t>
      </w:r>
    </w:p>
    <w:p>
      <w:pPr>
        <w:numPr>
          <w:ilvl w:val="0"/>
          <w:numId w:val="2"/>
        </w:numPr>
        <w:spacing w:line="300" w:lineRule="exact"/>
        <w:jc w:val="both"/>
        <w:rPr>
          <w:rFonts w:ascii="Arial Narrow" w:hAnsi="Arial Narrow"/>
          <w:bCs/>
        </w:rPr>
      </w:pPr>
      <w:r>
        <w:rPr>
          <w:rFonts w:ascii="Arial Narrow" w:hAnsi="Arial Narrow"/>
        </w:rPr>
        <w:t>Set the process for payroll processing, medical and life insurance and meeting all compliances in HK and Mauritius; done tie-ups with the Recruitment Consultants</w:t>
      </w:r>
    </w:p>
    <w:p>
      <w:pPr>
        <w:numPr>
          <w:ilvl w:val="0"/>
          <w:numId w:val="2"/>
        </w:numPr>
        <w:spacing w:line="300" w:lineRule="exact"/>
        <w:jc w:val="both"/>
        <w:rPr>
          <w:rFonts w:ascii="Arial Narrow" w:hAnsi="Arial Narrow"/>
          <w:bCs/>
        </w:rPr>
      </w:pPr>
      <w:r>
        <w:rPr>
          <w:rFonts w:ascii="Arial Narrow" w:hAnsi="Arial Narrow"/>
        </w:rPr>
        <w:t>Set the employee policies &amp; processes and other HR processes like attendance process, induction process, leave management process, resignation process, e-learning process, etc. in these geographies</w:t>
      </w:r>
    </w:p>
    <w:p>
      <w:pPr>
        <w:numPr>
          <w:ilvl w:val="0"/>
          <w:numId w:val="1"/>
        </w:numPr>
        <w:spacing w:line="300" w:lineRule="exact"/>
        <w:jc w:val="both"/>
        <w:rPr>
          <w:rFonts w:ascii="Arial Narrow" w:hAnsi="Arial Narrow"/>
        </w:rPr>
      </w:pPr>
      <w:r>
        <w:rPr>
          <w:rFonts w:ascii="Arial Narrow" w:hAnsi="Arial Narrow"/>
          <w:bCs/>
        </w:rPr>
        <w:t>Involved in ICICI Bank Country Compensation Review for all the geographies and the ESOP allocation based on the existing criteria</w:t>
      </w:r>
    </w:p>
    <w:p>
      <w:pPr>
        <w:numPr>
          <w:ilvl w:val="0"/>
          <w:numId w:val="2"/>
        </w:numPr>
        <w:spacing w:line="300" w:lineRule="exact"/>
        <w:jc w:val="both"/>
        <w:rPr>
          <w:rFonts w:ascii="Arial Narrow" w:hAnsi="Arial Narrow"/>
        </w:rPr>
      </w:pPr>
      <w:r>
        <w:rPr>
          <w:rFonts w:ascii="Arial Narrow" w:hAnsi="Arial Narrow"/>
        </w:rPr>
        <w:t>Compensation surveys and benchmarking in line with the compensation philosophy of the Bank</w:t>
      </w:r>
    </w:p>
    <w:p>
      <w:pPr>
        <w:numPr>
          <w:ilvl w:val="0"/>
          <w:numId w:val="2"/>
        </w:numPr>
        <w:spacing w:line="300" w:lineRule="exact"/>
        <w:jc w:val="both"/>
        <w:rPr>
          <w:rFonts w:ascii="Arial Narrow" w:hAnsi="Arial Narrow"/>
        </w:rPr>
      </w:pPr>
      <w:r>
        <w:rPr>
          <w:rFonts w:ascii="Arial Narrow" w:hAnsi="Arial Narrow"/>
        </w:rPr>
        <w:t xml:space="preserve">Compensation structuring and streamlining processes  </w:t>
      </w:r>
    </w:p>
    <w:p>
      <w:pPr>
        <w:numPr>
          <w:ilvl w:val="0"/>
          <w:numId w:val="2"/>
        </w:numPr>
        <w:spacing w:line="300" w:lineRule="exact"/>
        <w:jc w:val="both"/>
        <w:rPr>
          <w:rFonts w:ascii="Arial Narrow" w:hAnsi="Arial Narrow"/>
        </w:rPr>
      </w:pPr>
      <w:r>
        <w:rPr>
          <w:rFonts w:ascii="Arial Narrow" w:hAnsi="Arial Narrow"/>
        </w:rPr>
        <w:t>Decide the annual increments and bonuses in different geographies as per the market</w:t>
      </w:r>
    </w:p>
    <w:p>
      <w:pPr>
        <w:numPr>
          <w:ilvl w:val="0"/>
          <w:numId w:val="2"/>
        </w:numPr>
        <w:spacing w:line="300" w:lineRule="exact"/>
        <w:jc w:val="both"/>
        <w:rPr>
          <w:rFonts w:ascii="Arial Narrow" w:hAnsi="Arial Narrow"/>
        </w:rPr>
      </w:pPr>
      <w:r>
        <w:rPr>
          <w:rFonts w:ascii="Arial Narrow" w:hAnsi="Arial Narrow"/>
        </w:rPr>
        <w:t>Decide compensation for expatriates</w:t>
      </w:r>
    </w:p>
    <w:p>
      <w:pPr>
        <w:numPr>
          <w:ilvl w:val="0"/>
          <w:numId w:val="2"/>
        </w:numPr>
        <w:spacing w:line="300" w:lineRule="exact"/>
        <w:jc w:val="both"/>
        <w:rPr>
          <w:rFonts w:ascii="Arial Narrow" w:hAnsi="Arial Narrow"/>
        </w:rPr>
      </w:pPr>
      <w:r>
        <w:rPr>
          <w:rFonts w:ascii="Arial Narrow" w:hAnsi="Arial Narrow"/>
        </w:rPr>
        <w:t xml:space="preserve">Rationalization of compensation for some grades in India </w:t>
      </w:r>
    </w:p>
    <w:p>
      <w:pPr>
        <w:numPr>
          <w:ilvl w:val="0"/>
          <w:numId w:val="2"/>
        </w:numPr>
        <w:spacing w:line="300" w:lineRule="exact"/>
        <w:jc w:val="both"/>
        <w:rPr>
          <w:rFonts w:ascii="Arial Narrow" w:hAnsi="Arial Narrow"/>
          <w:bCs/>
        </w:rPr>
      </w:pPr>
      <w:r>
        <w:rPr>
          <w:rFonts w:ascii="Arial Narrow" w:hAnsi="Arial Narrow"/>
        </w:rPr>
        <w:t>ESOP allocation for the Bank based on existing criteria</w:t>
      </w:r>
    </w:p>
    <w:p>
      <w:pPr>
        <w:numPr>
          <w:ilvl w:val="0"/>
          <w:numId w:val="1"/>
        </w:numPr>
        <w:spacing w:line="300" w:lineRule="exact"/>
        <w:jc w:val="both"/>
        <w:rPr>
          <w:rFonts w:ascii="Arial Narrow" w:hAnsi="Arial Narrow"/>
          <w:bCs/>
        </w:rPr>
      </w:pPr>
      <w:r>
        <w:rPr>
          <w:rFonts w:ascii="Arial Narrow" w:hAnsi="Arial Narrow"/>
          <w:bCs/>
        </w:rPr>
        <w:t>Managed Talent Management Process for I.B.G.</w:t>
      </w:r>
    </w:p>
    <w:p>
      <w:pPr>
        <w:numPr>
          <w:ilvl w:val="0"/>
          <w:numId w:val="2"/>
        </w:numPr>
        <w:spacing w:line="300" w:lineRule="exact"/>
        <w:jc w:val="both"/>
        <w:rPr>
          <w:rFonts w:ascii="Arial Narrow" w:hAnsi="Arial Narrow"/>
        </w:rPr>
      </w:pPr>
      <w:r>
        <w:rPr>
          <w:rFonts w:ascii="Arial Narrow" w:hAnsi="Arial Narrow"/>
        </w:rPr>
        <w:t>Identification of eligible employees through various levels of discussions based on established criterion, managing 360 feedback process, facilitating and moderating the discussion in the Talent panels and arriving at the Talent ratings</w:t>
      </w:r>
    </w:p>
    <w:p>
      <w:pPr>
        <w:numPr>
          <w:ilvl w:val="0"/>
          <w:numId w:val="2"/>
        </w:numPr>
        <w:spacing w:line="300" w:lineRule="exact"/>
        <w:jc w:val="both"/>
        <w:rPr>
          <w:rFonts w:ascii="Arial Narrow" w:hAnsi="Arial Narrow"/>
          <w:bCs/>
        </w:rPr>
      </w:pPr>
      <w:r>
        <w:rPr>
          <w:rFonts w:ascii="Arial Narrow" w:hAnsi="Arial Narrow"/>
        </w:rPr>
        <w:t>Extensive discussions with the Business Heads on the Career Development of employees who are part of the Talent List, ensuring planned and systematic movement of them across businesses</w:t>
      </w:r>
    </w:p>
    <w:p>
      <w:pPr>
        <w:numPr>
          <w:ilvl w:val="0"/>
          <w:numId w:val="2"/>
        </w:numPr>
        <w:spacing w:line="300" w:lineRule="exact"/>
        <w:jc w:val="both"/>
        <w:rPr>
          <w:rFonts w:ascii="Arial Narrow" w:hAnsi="Arial Narrow"/>
          <w:bCs/>
        </w:rPr>
      </w:pPr>
      <w:r>
        <w:rPr>
          <w:rFonts w:ascii="Arial Narrow" w:hAnsi="Arial Narrow"/>
          <w:bCs/>
        </w:rPr>
        <w:t>Involved in Co-facilitating ICICI Bank Leadership Mentoring Program (L.M.P.) – a 4 day program for employees who are ‘fast – trackers’ and are a part of the Talent List of the Bank</w:t>
      </w:r>
    </w:p>
    <w:p>
      <w:pPr>
        <w:numPr>
          <w:ilvl w:val="0"/>
          <w:numId w:val="1"/>
        </w:numPr>
        <w:spacing w:line="300" w:lineRule="exact"/>
        <w:jc w:val="both"/>
        <w:rPr>
          <w:rFonts w:ascii="Arial Narrow" w:hAnsi="Arial Narrow"/>
          <w:bCs/>
        </w:rPr>
      </w:pPr>
      <w:r>
        <w:rPr>
          <w:rFonts w:ascii="Arial Narrow" w:hAnsi="Arial Narrow"/>
          <w:bCs/>
        </w:rPr>
        <w:t>Managed Performance Management Process for I.B.G - Process owner of the entire process, moderated the normalization discussion which fits the employees in the Bell curve, post rating discussion with the stake-holders, etc.</w:t>
      </w:r>
    </w:p>
    <w:p>
      <w:pPr>
        <w:numPr>
          <w:ilvl w:val="0"/>
          <w:numId w:val="1"/>
        </w:numPr>
        <w:spacing w:line="300" w:lineRule="exact"/>
        <w:jc w:val="both"/>
        <w:rPr>
          <w:rFonts w:ascii="Arial Narrow" w:hAnsi="Arial Narrow"/>
          <w:bCs/>
        </w:rPr>
      </w:pPr>
      <w:r>
        <w:rPr>
          <w:rFonts w:ascii="Arial Narrow" w:hAnsi="Arial Narrow"/>
          <w:bCs/>
        </w:rPr>
        <w:t>Managed India based Recruitments for I.B.G. for various business groups across geographies and part of the Campus team</w:t>
      </w:r>
    </w:p>
    <w:p>
      <w:pPr>
        <w:spacing w:line="300" w:lineRule="exact"/>
        <w:jc w:val="both"/>
        <w:rPr>
          <w:rFonts w:ascii="Arial Narrow" w:hAnsi="Arial Narrow"/>
          <w:bCs/>
        </w:rPr>
      </w:pPr>
    </w:p>
    <w:p>
      <w:pPr>
        <w:spacing w:line="300" w:lineRule="exact"/>
        <w:jc w:val="both"/>
        <w:rPr>
          <w:rFonts w:ascii="Arial Narrow" w:hAnsi="Arial Narrow"/>
          <w:bCs/>
        </w:rPr>
      </w:pPr>
      <w:r>
        <w:rPr>
          <w:rFonts w:ascii="Arial Narrow" w:hAnsi="Arial Narrow"/>
          <w:b/>
          <w:bCs/>
        </w:rPr>
        <w:t xml:space="preserve">A.T.S. Services Private Ltd </w:t>
      </w:r>
      <w:r>
        <w:rPr>
          <w:rFonts w:ascii="Arial Narrow" w:hAnsi="Arial Narrow"/>
          <w:bCs/>
        </w:rPr>
        <w:t xml:space="preserve">(Assistant Manager, Human Resources)                                  </w:t>
      </w:r>
      <w:r>
        <w:rPr>
          <w:rFonts w:ascii="Arial Narrow" w:hAnsi="Arial Narrow"/>
          <w:bCs/>
        </w:rPr>
        <w:tab/>
      </w:r>
      <w:r>
        <w:rPr>
          <w:rFonts w:ascii="Arial Narrow" w:hAnsi="Arial Narrow"/>
          <w:bCs/>
        </w:rPr>
        <w:t xml:space="preserve">                   August 2004 to May 2005</w:t>
      </w:r>
    </w:p>
    <w:p>
      <w:pPr>
        <w:spacing w:line="300" w:lineRule="exact"/>
        <w:ind w:left="720"/>
        <w:jc w:val="both"/>
        <w:rPr>
          <w:rFonts w:ascii="Arial Narrow" w:hAnsi="Arial Narrow"/>
          <w:bCs/>
        </w:rPr>
      </w:pPr>
    </w:p>
    <w:p>
      <w:pPr>
        <w:numPr>
          <w:ilvl w:val="0"/>
          <w:numId w:val="1"/>
        </w:numPr>
        <w:spacing w:line="300" w:lineRule="exact"/>
        <w:jc w:val="both"/>
        <w:rPr>
          <w:rFonts w:ascii="Arial Narrow" w:hAnsi="Arial Narrow"/>
          <w:bCs/>
        </w:rPr>
      </w:pPr>
      <w:r>
        <w:rPr>
          <w:rFonts w:ascii="Arial Narrow" w:hAnsi="Arial Narrow"/>
          <w:bCs/>
        </w:rPr>
        <w:t>Manpower Planning: Built the monthly process of Manpower Planning  in liaison with the business/ project inflows</w:t>
      </w:r>
    </w:p>
    <w:p>
      <w:pPr>
        <w:numPr>
          <w:ilvl w:val="0"/>
          <w:numId w:val="1"/>
        </w:numPr>
        <w:spacing w:line="300" w:lineRule="exact"/>
        <w:jc w:val="both"/>
        <w:rPr>
          <w:rFonts w:ascii="Arial Narrow" w:hAnsi="Arial Narrow"/>
          <w:bCs/>
        </w:rPr>
      </w:pPr>
      <w:r>
        <w:rPr>
          <w:rFonts w:ascii="Arial Narrow" w:hAnsi="Arial Narrow"/>
          <w:bCs/>
        </w:rPr>
        <w:t xml:space="preserve">Recruitment: </w:t>
      </w:r>
    </w:p>
    <w:p>
      <w:pPr>
        <w:numPr>
          <w:ilvl w:val="0"/>
          <w:numId w:val="2"/>
        </w:numPr>
        <w:spacing w:line="300" w:lineRule="exact"/>
        <w:jc w:val="both"/>
        <w:rPr>
          <w:rFonts w:ascii="Arial Narrow" w:hAnsi="Arial Narrow"/>
        </w:rPr>
      </w:pPr>
      <w:r>
        <w:rPr>
          <w:rFonts w:ascii="Arial Narrow" w:hAnsi="Arial Narrow"/>
        </w:rPr>
        <w:t>Streamlined the recruitment process by developing alternate channels of re-sourcing through -  Colleges, B- Schools, Out-station hiring, Call–Centre training institutes, hiring through Web-cam, Vocational institutes, Internal references, etc, within the given constraints of time and budgets, thus decreasing the cost of recruitment by reducing hiring from Walk-ins</w:t>
      </w:r>
    </w:p>
    <w:p>
      <w:pPr>
        <w:numPr>
          <w:ilvl w:val="0"/>
          <w:numId w:val="2"/>
        </w:numPr>
        <w:spacing w:line="300" w:lineRule="exact"/>
        <w:jc w:val="both"/>
        <w:rPr>
          <w:rFonts w:ascii="Arial Narrow" w:hAnsi="Arial Narrow"/>
        </w:rPr>
      </w:pPr>
      <w:r>
        <w:rPr>
          <w:rFonts w:ascii="Arial Narrow" w:hAnsi="Arial Narrow"/>
        </w:rPr>
        <w:t>Successfully scaled employee strength from 550 to 800 employees in a specified time frame of a month as per business plan</w:t>
      </w:r>
    </w:p>
    <w:p>
      <w:pPr>
        <w:numPr>
          <w:ilvl w:val="0"/>
          <w:numId w:val="2"/>
        </w:numPr>
        <w:spacing w:line="300" w:lineRule="exact"/>
        <w:jc w:val="both"/>
        <w:rPr>
          <w:rFonts w:ascii="Arial Narrow" w:hAnsi="Arial Narrow"/>
          <w:bCs/>
        </w:rPr>
      </w:pPr>
      <w:r>
        <w:rPr>
          <w:rFonts w:ascii="Arial Narrow" w:hAnsi="Arial Narrow"/>
        </w:rPr>
        <w:t>Innovatively managed the large differential linguistic requirements– by building contacts in various Linguistic Schools, their cultural societies, centres and places of worship</w:t>
      </w:r>
    </w:p>
    <w:p>
      <w:pPr>
        <w:numPr>
          <w:ilvl w:val="0"/>
          <w:numId w:val="2"/>
        </w:numPr>
        <w:spacing w:line="300" w:lineRule="exact"/>
        <w:jc w:val="both"/>
        <w:rPr>
          <w:rFonts w:ascii="Arial Narrow" w:hAnsi="Arial Narrow"/>
          <w:bCs/>
        </w:rPr>
      </w:pPr>
      <w:r>
        <w:rPr>
          <w:rFonts w:ascii="Arial Narrow" w:hAnsi="Arial Narrow"/>
        </w:rPr>
        <w:t xml:space="preserve">Initiated the process of Campus Relationship with B- Schools </w:t>
      </w:r>
    </w:p>
    <w:p>
      <w:pPr>
        <w:pStyle w:val="10"/>
        <w:numPr>
          <w:ilvl w:val="0"/>
          <w:numId w:val="3"/>
        </w:numPr>
        <w:spacing w:line="300" w:lineRule="exact"/>
        <w:jc w:val="both"/>
        <w:rPr>
          <w:rFonts w:ascii="Arial Narrow" w:hAnsi="Arial Narrow" w:cs="Times New Roman"/>
          <w:bCs/>
        </w:rPr>
      </w:pPr>
      <w:r>
        <w:rPr>
          <w:rFonts w:ascii="Arial Narrow" w:hAnsi="Arial Narrow" w:cs="Times New Roman"/>
          <w:bCs/>
        </w:rPr>
        <w:t>Induction: Streamlined the induction process for the new recruits. Prepared company’s induction/ HR manual</w:t>
      </w:r>
    </w:p>
    <w:p>
      <w:pPr>
        <w:pStyle w:val="10"/>
        <w:spacing w:line="300" w:lineRule="exact"/>
        <w:jc w:val="both"/>
        <w:rPr>
          <w:rFonts w:ascii="Arial Narrow" w:hAnsi="Arial Narrow" w:cs="Times New Roman"/>
          <w:bCs/>
        </w:rPr>
      </w:pPr>
    </w:p>
    <w:p>
      <w:pPr>
        <w:pStyle w:val="10"/>
        <w:numPr>
          <w:ilvl w:val="0"/>
          <w:numId w:val="3"/>
        </w:numPr>
        <w:spacing w:line="300" w:lineRule="exact"/>
        <w:jc w:val="both"/>
        <w:rPr>
          <w:rFonts w:ascii="Arial Narrow" w:hAnsi="Arial Narrow" w:cs="Times New Roman"/>
          <w:bCs/>
        </w:rPr>
      </w:pPr>
      <w:r>
        <w:rPr>
          <w:rFonts w:ascii="Arial Narrow" w:hAnsi="Arial Narrow" w:cs="Times New Roman"/>
          <w:bCs/>
        </w:rPr>
        <w:t>Employee Relations &amp; Communication:</w:t>
      </w:r>
    </w:p>
    <w:p>
      <w:pPr>
        <w:numPr>
          <w:ilvl w:val="0"/>
          <w:numId w:val="2"/>
        </w:numPr>
        <w:spacing w:line="300" w:lineRule="exact"/>
        <w:jc w:val="both"/>
        <w:rPr>
          <w:rFonts w:ascii="Arial Narrow" w:hAnsi="Arial Narrow"/>
        </w:rPr>
      </w:pPr>
      <w:r>
        <w:rPr>
          <w:rFonts w:ascii="Arial Narrow" w:hAnsi="Arial Narrow"/>
        </w:rPr>
        <w:t>Addressed employee queries/grievances in a timely manner and escalating it to senior management, if required</w:t>
      </w:r>
    </w:p>
    <w:p>
      <w:pPr>
        <w:numPr>
          <w:ilvl w:val="0"/>
          <w:numId w:val="2"/>
        </w:numPr>
        <w:spacing w:line="300" w:lineRule="exact"/>
        <w:jc w:val="both"/>
        <w:rPr>
          <w:rFonts w:ascii="Arial Narrow" w:hAnsi="Arial Narrow"/>
        </w:rPr>
      </w:pPr>
      <w:r>
        <w:rPr>
          <w:rFonts w:ascii="Arial Narrow" w:hAnsi="Arial Narrow"/>
        </w:rPr>
        <w:t>Formulated the local conveyance re-imbursement policy and mobile phone policy</w:t>
      </w:r>
    </w:p>
    <w:p>
      <w:pPr>
        <w:numPr>
          <w:ilvl w:val="0"/>
          <w:numId w:val="2"/>
        </w:numPr>
        <w:spacing w:line="300" w:lineRule="exact"/>
        <w:jc w:val="both"/>
        <w:rPr>
          <w:rFonts w:ascii="Arial Narrow" w:hAnsi="Arial Narrow"/>
        </w:rPr>
      </w:pPr>
      <w:r>
        <w:rPr>
          <w:rFonts w:ascii="Arial Narrow" w:hAnsi="Arial Narrow"/>
        </w:rPr>
        <w:t xml:space="preserve">Initiated the process of recovery of dues from ‘abandoned’ employees </w:t>
      </w:r>
    </w:p>
    <w:p>
      <w:pPr>
        <w:numPr>
          <w:ilvl w:val="0"/>
          <w:numId w:val="2"/>
        </w:numPr>
        <w:spacing w:line="300" w:lineRule="exact"/>
        <w:jc w:val="both"/>
        <w:rPr>
          <w:rFonts w:ascii="Arial Narrow" w:hAnsi="Arial Narrow"/>
          <w:bCs/>
        </w:rPr>
      </w:pPr>
      <w:r>
        <w:rPr>
          <w:rFonts w:ascii="Arial Narrow" w:hAnsi="Arial Narrow"/>
        </w:rPr>
        <w:t>Maintain and implement HRIS; meet all statutory compliances, personal record filing and their maintenance</w:t>
      </w:r>
    </w:p>
    <w:p>
      <w:pPr>
        <w:numPr>
          <w:ilvl w:val="0"/>
          <w:numId w:val="2"/>
        </w:numPr>
        <w:spacing w:line="300" w:lineRule="exact"/>
        <w:jc w:val="both"/>
        <w:rPr>
          <w:rFonts w:ascii="Arial Narrow" w:hAnsi="Arial Narrow"/>
          <w:bCs/>
        </w:rPr>
      </w:pPr>
      <w:r>
        <w:rPr>
          <w:rFonts w:ascii="Arial Narrow" w:hAnsi="Arial Narrow"/>
          <w:bCs/>
        </w:rPr>
        <w:t>Initiated the concept of Wall-Magazine in the company and touching base with the employees by having regular HR interface</w:t>
      </w:r>
    </w:p>
    <w:p>
      <w:pPr>
        <w:pStyle w:val="10"/>
        <w:numPr>
          <w:ilvl w:val="0"/>
          <w:numId w:val="3"/>
        </w:numPr>
        <w:spacing w:line="300" w:lineRule="exact"/>
        <w:jc w:val="both"/>
        <w:rPr>
          <w:rFonts w:ascii="Arial Narrow" w:hAnsi="Arial Narrow"/>
        </w:rPr>
      </w:pPr>
      <w:r>
        <w:rPr>
          <w:rFonts w:ascii="Arial Narrow" w:hAnsi="Arial Narrow" w:cs="Times New Roman"/>
          <w:bCs/>
        </w:rPr>
        <w:t xml:space="preserve">Employee Retention: </w:t>
      </w:r>
      <w:r>
        <w:rPr>
          <w:rFonts w:ascii="Arial Narrow" w:hAnsi="Arial Narrow"/>
        </w:rPr>
        <w:t>Initiated retention measures like – a tie up with a MBA preparatory institute to have their program within ATS; short-listed some B- Schools to have a tie up with them for their part time MBA program within ATS; job rotation; accelerated team leader program; festival celebration; organized events like cricket matches; picnics; etc.</w:t>
      </w:r>
    </w:p>
    <w:p>
      <w:pPr>
        <w:spacing w:line="300" w:lineRule="exact"/>
        <w:jc w:val="both"/>
        <w:rPr>
          <w:rFonts w:ascii="Arial Narrow" w:hAnsi="Arial Narrow"/>
          <w:b/>
          <w:iCs/>
        </w:rPr>
      </w:pPr>
    </w:p>
    <w:p>
      <w:pPr>
        <w:spacing w:line="300" w:lineRule="exact"/>
        <w:jc w:val="both"/>
        <w:rPr>
          <w:rFonts w:ascii="Arial Narrow" w:hAnsi="Arial Narrow"/>
        </w:rPr>
      </w:pPr>
      <w:r>
        <w:rPr>
          <w:rFonts w:ascii="Arial Narrow" w:hAnsi="Arial Narrow"/>
          <w:b/>
          <w:iCs/>
        </w:rPr>
        <w:t xml:space="preserve">Career Launcher (India) Ltd </w:t>
      </w:r>
      <w:r>
        <w:rPr>
          <w:rFonts w:ascii="Arial Narrow" w:hAnsi="Arial Narrow"/>
          <w:iCs/>
        </w:rPr>
        <w:t xml:space="preserve">(Management Trainee) </w:t>
      </w:r>
      <w:r>
        <w:rPr>
          <w:rFonts w:ascii="Arial Narrow" w:hAnsi="Arial Narrow"/>
          <w:i/>
          <w:iCs/>
        </w:rPr>
        <w:tab/>
      </w:r>
      <w:r>
        <w:rPr>
          <w:rFonts w:ascii="Arial Narrow" w:hAnsi="Arial Narrow"/>
          <w:i/>
          <w:iCs/>
        </w:rPr>
        <w:tab/>
      </w:r>
      <w:r>
        <w:rPr>
          <w:rFonts w:ascii="Arial Narrow" w:hAnsi="Arial Narrow"/>
          <w:iCs/>
        </w:rPr>
        <w:tab/>
      </w:r>
      <w:r>
        <w:rPr>
          <w:rFonts w:ascii="Arial Narrow" w:hAnsi="Arial Narrow"/>
          <w:iCs/>
        </w:rPr>
        <w:tab/>
      </w:r>
      <w:r>
        <w:rPr>
          <w:rFonts w:ascii="Arial Narrow" w:hAnsi="Arial Narrow"/>
          <w:iCs/>
        </w:rPr>
        <w:t xml:space="preserve">   </w:t>
      </w:r>
      <w:r>
        <w:rPr>
          <w:rFonts w:ascii="Arial Narrow" w:hAnsi="Arial Narrow"/>
          <w:iCs/>
        </w:rPr>
        <w:tab/>
      </w:r>
      <w:r>
        <w:rPr>
          <w:rFonts w:ascii="Arial Narrow" w:hAnsi="Arial Narrow"/>
          <w:iCs/>
        </w:rPr>
        <w:t xml:space="preserve">                        </w:t>
      </w:r>
      <w:r>
        <w:rPr>
          <w:rFonts w:ascii="Arial Narrow" w:hAnsi="Arial Narrow"/>
        </w:rPr>
        <w:t xml:space="preserve">May 2002 to July 2003 </w:t>
      </w:r>
    </w:p>
    <w:p>
      <w:pPr>
        <w:spacing w:line="300" w:lineRule="exact"/>
        <w:ind w:left="360"/>
        <w:jc w:val="both"/>
        <w:rPr>
          <w:rFonts w:ascii="Arial Narrow" w:hAnsi="Arial Narrow"/>
          <w:iCs/>
        </w:rPr>
      </w:pPr>
    </w:p>
    <w:p>
      <w:pPr>
        <w:pStyle w:val="10"/>
        <w:numPr>
          <w:ilvl w:val="0"/>
          <w:numId w:val="3"/>
        </w:numPr>
        <w:spacing w:line="300" w:lineRule="exact"/>
        <w:jc w:val="both"/>
        <w:rPr>
          <w:rFonts w:ascii="Arial Narrow" w:hAnsi="Arial Narrow" w:cs="Times New Roman"/>
          <w:bCs/>
        </w:rPr>
      </w:pPr>
      <w:r>
        <w:rPr>
          <w:rFonts w:ascii="Arial Narrow" w:hAnsi="Arial Narrow" w:cs="Times New Roman"/>
          <w:bCs/>
        </w:rPr>
        <w:t>HR Personnel for Mumbai Region:</w:t>
      </w:r>
    </w:p>
    <w:p>
      <w:pPr>
        <w:numPr>
          <w:ilvl w:val="0"/>
          <w:numId w:val="2"/>
        </w:numPr>
        <w:spacing w:line="300" w:lineRule="exact"/>
        <w:jc w:val="both"/>
        <w:rPr>
          <w:rFonts w:ascii="Arial Narrow" w:hAnsi="Arial Narrow"/>
        </w:rPr>
      </w:pPr>
      <w:r>
        <w:rPr>
          <w:rFonts w:ascii="Arial Narrow" w:hAnsi="Arial Narrow"/>
        </w:rPr>
        <w:t>Formulated local HR policies for the Mumbai Region w.r.t. Attendance, Office Timings, Conveyance Reimbursement, etc.</w:t>
      </w:r>
    </w:p>
    <w:p>
      <w:pPr>
        <w:numPr>
          <w:ilvl w:val="0"/>
          <w:numId w:val="2"/>
        </w:numPr>
        <w:spacing w:line="300" w:lineRule="exact"/>
        <w:jc w:val="both"/>
        <w:rPr>
          <w:rFonts w:ascii="Arial Narrow" w:hAnsi="Arial Narrow"/>
        </w:rPr>
      </w:pPr>
      <w:r>
        <w:rPr>
          <w:rFonts w:ascii="Arial Narrow" w:hAnsi="Arial Narrow"/>
        </w:rPr>
        <w:t>Initiated the task of defining the job responsibilities of junior staff at Mumbai office</w:t>
      </w:r>
    </w:p>
    <w:p>
      <w:pPr>
        <w:numPr>
          <w:ilvl w:val="0"/>
          <w:numId w:val="4"/>
        </w:numPr>
        <w:tabs>
          <w:tab w:val="left" w:pos="1080"/>
        </w:tabs>
        <w:spacing w:line="300" w:lineRule="exact"/>
        <w:jc w:val="both"/>
        <w:rPr>
          <w:rFonts w:ascii="Arial Narrow" w:hAnsi="Arial Narrow"/>
        </w:rPr>
      </w:pPr>
      <w:r>
        <w:rPr>
          <w:rFonts w:ascii="Arial Narrow" w:hAnsi="Arial Narrow"/>
        </w:rPr>
        <w:t xml:space="preserve">Recruitment: Handled the recruitments for the Mumbai Region for Faculties, Counsellors, and Sales Executives </w:t>
      </w:r>
    </w:p>
    <w:p>
      <w:pPr>
        <w:numPr>
          <w:ilvl w:val="0"/>
          <w:numId w:val="4"/>
        </w:numPr>
        <w:tabs>
          <w:tab w:val="left" w:pos="1080"/>
        </w:tabs>
        <w:spacing w:line="300" w:lineRule="exact"/>
        <w:jc w:val="both"/>
        <w:rPr>
          <w:rFonts w:ascii="Arial Narrow" w:hAnsi="Arial Narrow"/>
        </w:rPr>
      </w:pPr>
      <w:r>
        <w:rPr>
          <w:rFonts w:ascii="Arial Narrow" w:hAnsi="Arial Narrow"/>
        </w:rPr>
        <w:t>Training Programs:</w:t>
      </w:r>
    </w:p>
    <w:p>
      <w:pPr>
        <w:numPr>
          <w:ilvl w:val="0"/>
          <w:numId w:val="2"/>
        </w:numPr>
        <w:spacing w:line="300" w:lineRule="exact"/>
        <w:jc w:val="both"/>
        <w:rPr>
          <w:rFonts w:ascii="Arial Narrow" w:hAnsi="Arial Narrow"/>
        </w:rPr>
      </w:pPr>
      <w:r>
        <w:rPr>
          <w:rFonts w:ascii="Arial Narrow" w:hAnsi="Arial Narrow"/>
        </w:rPr>
        <w:t>Coordinate various Training programs for faculties, counselors and sales executives with the Head office in Delhi</w:t>
      </w:r>
    </w:p>
    <w:p>
      <w:pPr>
        <w:numPr>
          <w:ilvl w:val="0"/>
          <w:numId w:val="2"/>
        </w:numPr>
        <w:spacing w:line="300" w:lineRule="exact"/>
        <w:jc w:val="both"/>
        <w:rPr>
          <w:rFonts w:ascii="Arial Narrow" w:hAnsi="Arial Narrow"/>
        </w:rPr>
      </w:pPr>
      <w:r>
        <w:rPr>
          <w:rFonts w:ascii="Arial Narrow" w:hAnsi="Arial Narrow"/>
        </w:rPr>
        <w:t>Involved in initial training and induction of the new recruits in Mumbai</w:t>
      </w:r>
    </w:p>
    <w:p>
      <w:pPr>
        <w:numPr>
          <w:ilvl w:val="0"/>
          <w:numId w:val="4"/>
        </w:numPr>
        <w:tabs>
          <w:tab w:val="left" w:pos="1080"/>
        </w:tabs>
        <w:spacing w:line="300" w:lineRule="exact"/>
        <w:jc w:val="both"/>
        <w:rPr>
          <w:rFonts w:ascii="Arial Narrow" w:hAnsi="Arial Narrow"/>
        </w:rPr>
      </w:pPr>
      <w:r>
        <w:rPr>
          <w:rFonts w:ascii="Arial Narrow" w:hAnsi="Arial Narrow"/>
        </w:rPr>
        <w:t>Other Miscellaneous Work:</w:t>
      </w:r>
    </w:p>
    <w:p>
      <w:pPr>
        <w:numPr>
          <w:ilvl w:val="0"/>
          <w:numId w:val="2"/>
        </w:numPr>
        <w:spacing w:line="300" w:lineRule="exact"/>
        <w:jc w:val="both"/>
        <w:rPr>
          <w:rFonts w:ascii="Arial Narrow" w:hAnsi="Arial Narrow"/>
        </w:rPr>
      </w:pPr>
      <w:r>
        <w:rPr>
          <w:rFonts w:ascii="Arial Narrow" w:hAnsi="Arial Narrow"/>
        </w:rPr>
        <w:t>Trained Faculty for ‘English’ and ‘Verbal Logic’ for Career Launcher, Mumbai Region</w:t>
      </w:r>
    </w:p>
    <w:p>
      <w:pPr>
        <w:numPr>
          <w:ilvl w:val="0"/>
          <w:numId w:val="2"/>
        </w:numPr>
        <w:tabs>
          <w:tab w:val="left" w:pos="1080"/>
        </w:tabs>
        <w:spacing w:line="300" w:lineRule="exact"/>
        <w:jc w:val="both"/>
        <w:rPr>
          <w:rFonts w:ascii="Arial Narrow" w:hAnsi="Arial Narrow"/>
        </w:rPr>
      </w:pPr>
      <w:r>
        <w:rPr>
          <w:rFonts w:ascii="Arial Narrow" w:hAnsi="Arial Narrow"/>
        </w:rPr>
        <w:t>Sales and Sales Promotion Work</w:t>
      </w:r>
    </w:p>
    <w:p>
      <w:pPr>
        <w:numPr>
          <w:ilvl w:val="0"/>
          <w:numId w:val="2"/>
        </w:numPr>
        <w:spacing w:line="300" w:lineRule="exact"/>
        <w:jc w:val="both"/>
        <w:rPr>
          <w:rFonts w:ascii="Arial Narrow" w:hAnsi="Arial Narrow"/>
        </w:rPr>
      </w:pPr>
      <w:r>
        <w:rPr>
          <w:rFonts w:ascii="Arial Narrow" w:hAnsi="Arial Narrow"/>
        </w:rPr>
        <w:t>Involved in career counseling of the ‘Customers’ of the Company</w:t>
      </w:r>
    </w:p>
    <w:p>
      <w:pPr>
        <w:numPr>
          <w:ilvl w:val="0"/>
          <w:numId w:val="2"/>
        </w:numPr>
        <w:spacing w:line="300" w:lineRule="exact"/>
        <w:jc w:val="both"/>
        <w:rPr>
          <w:rFonts w:ascii="Arial Narrow" w:hAnsi="Arial Narrow"/>
          <w:b/>
          <w:bCs/>
          <w:smallCaps/>
          <w:u w:val="single"/>
        </w:rPr>
      </w:pPr>
      <w:r>
        <w:rPr>
          <w:rFonts w:ascii="Arial Narrow" w:hAnsi="Arial Narrow"/>
        </w:rPr>
        <w:t>Frequent visitor to all the 8 branches of the Company in Mumbai; suggested operational changes to improve efficiencies</w:t>
      </w:r>
    </w:p>
    <w:p>
      <w:pPr>
        <w:spacing w:line="300" w:lineRule="exact"/>
        <w:jc w:val="both"/>
        <w:rPr>
          <w:rFonts w:ascii="Arial Narrow" w:hAnsi="Arial Narrow"/>
          <w:b/>
          <w:bCs/>
          <w:smallCaps/>
          <w:u w:val="single"/>
        </w:rPr>
      </w:pPr>
    </w:p>
    <w:p>
      <w:pPr>
        <w:spacing w:line="300" w:lineRule="exact"/>
        <w:jc w:val="both"/>
        <w:rPr>
          <w:rFonts w:ascii="Arial Narrow" w:hAnsi="Arial Narrow"/>
          <w:b/>
          <w:bCs/>
          <w:smallCaps/>
          <w:u w:val="single"/>
        </w:rPr>
      </w:pPr>
      <w:r>
        <w:rPr>
          <w:rFonts w:ascii="Arial Narrow" w:hAnsi="Arial Narrow"/>
          <w:b/>
          <w:bCs/>
          <w:smallCaps/>
          <w:u w:val="single"/>
        </w:rPr>
        <w:t>Educational Background</w:t>
      </w:r>
    </w:p>
    <w:p>
      <w:pPr>
        <w:spacing w:line="300" w:lineRule="exact"/>
        <w:jc w:val="both"/>
        <w:rPr>
          <w:rFonts w:ascii="Arial Narrow" w:hAnsi="Arial Narrow"/>
          <w:u w:val="single"/>
        </w:rPr>
      </w:pPr>
    </w:p>
    <w:tbl>
      <w:tblPr>
        <w:tblStyle w:val="15"/>
        <w:tblW w:w="883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648"/>
        <w:gridCol w:w="2430"/>
        <w:gridCol w:w="333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648" w:type="dxa"/>
            <w:vAlign w:val="top"/>
          </w:tcPr>
          <w:p>
            <w:pPr>
              <w:spacing w:line="300" w:lineRule="exact"/>
              <w:jc w:val="center"/>
              <w:rPr>
                <w:rFonts w:ascii="Arial Narrow" w:hAnsi="Arial Narrow"/>
                <w:b/>
                <w:bCs/>
                <w:smallCaps/>
              </w:rPr>
            </w:pPr>
            <w:r>
              <w:rPr>
                <w:rFonts w:ascii="Arial Narrow" w:hAnsi="Arial Narrow"/>
                <w:b/>
                <w:bCs/>
                <w:smallCaps/>
              </w:rPr>
              <w:t>Year</w:t>
            </w:r>
          </w:p>
        </w:tc>
        <w:tc>
          <w:tcPr>
            <w:tcW w:w="2430" w:type="dxa"/>
            <w:vAlign w:val="top"/>
          </w:tcPr>
          <w:p>
            <w:pPr>
              <w:spacing w:line="300" w:lineRule="exact"/>
              <w:jc w:val="center"/>
              <w:rPr>
                <w:rFonts w:ascii="Arial Narrow" w:hAnsi="Arial Narrow"/>
                <w:b/>
                <w:bCs/>
                <w:smallCaps/>
              </w:rPr>
            </w:pPr>
            <w:r>
              <w:rPr>
                <w:rFonts w:ascii="Arial Narrow" w:hAnsi="Arial Narrow"/>
                <w:b/>
                <w:bCs/>
                <w:smallCaps/>
              </w:rPr>
              <w:t>Examination</w:t>
            </w:r>
          </w:p>
        </w:tc>
        <w:tc>
          <w:tcPr>
            <w:tcW w:w="3330" w:type="dxa"/>
            <w:vAlign w:val="top"/>
          </w:tcPr>
          <w:p>
            <w:pPr>
              <w:spacing w:line="300" w:lineRule="exact"/>
              <w:jc w:val="center"/>
              <w:rPr>
                <w:rFonts w:ascii="Arial Narrow" w:hAnsi="Arial Narrow"/>
                <w:b/>
                <w:bCs/>
                <w:smallCaps/>
              </w:rPr>
            </w:pPr>
            <w:r>
              <w:rPr>
                <w:rFonts w:ascii="Arial Narrow" w:hAnsi="Arial Narrow"/>
                <w:b/>
                <w:bCs/>
                <w:smallCaps/>
              </w:rPr>
              <w:t>Institution</w:t>
            </w:r>
          </w:p>
        </w:tc>
        <w:tc>
          <w:tcPr>
            <w:tcW w:w="2430" w:type="dxa"/>
            <w:vAlign w:val="top"/>
          </w:tcPr>
          <w:p>
            <w:pPr>
              <w:spacing w:line="300" w:lineRule="exact"/>
              <w:jc w:val="center"/>
              <w:rPr>
                <w:rFonts w:ascii="Arial Narrow" w:hAnsi="Arial Narrow"/>
                <w:b/>
                <w:bCs/>
                <w:smallCaps/>
              </w:rPr>
            </w:pPr>
            <w:r>
              <w:rPr>
                <w:rFonts w:ascii="Arial Narrow" w:hAnsi="Arial Narrow"/>
                <w:b/>
                <w:bCs/>
                <w:smallCaps/>
              </w:rPr>
              <w:t>Marks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648" w:type="dxa"/>
            <w:vAlign w:val="top"/>
          </w:tcPr>
          <w:p>
            <w:pPr>
              <w:spacing w:line="300" w:lineRule="exact"/>
              <w:jc w:val="center"/>
              <w:rPr>
                <w:rFonts w:ascii="Arial Narrow" w:hAnsi="Arial Narrow"/>
              </w:rPr>
            </w:pPr>
            <w:r>
              <w:rPr>
                <w:rFonts w:ascii="Arial Narrow" w:hAnsi="Arial Narrow"/>
              </w:rPr>
              <w:t>2002</w:t>
            </w:r>
          </w:p>
        </w:tc>
        <w:tc>
          <w:tcPr>
            <w:tcW w:w="2430" w:type="dxa"/>
            <w:vAlign w:val="top"/>
          </w:tcPr>
          <w:p>
            <w:pPr>
              <w:spacing w:line="300" w:lineRule="exact"/>
              <w:jc w:val="center"/>
              <w:rPr>
                <w:rFonts w:ascii="Arial Narrow" w:hAnsi="Arial Narrow"/>
              </w:rPr>
            </w:pPr>
            <w:r>
              <w:rPr>
                <w:rFonts w:ascii="Arial Narrow" w:hAnsi="Arial Narrow"/>
              </w:rPr>
              <w:t>M.A. (PM &amp; IR)</w:t>
            </w:r>
          </w:p>
        </w:tc>
        <w:tc>
          <w:tcPr>
            <w:tcW w:w="3330" w:type="dxa"/>
            <w:vAlign w:val="top"/>
          </w:tcPr>
          <w:p>
            <w:pPr>
              <w:spacing w:line="300" w:lineRule="exact"/>
              <w:jc w:val="center"/>
              <w:rPr>
                <w:rFonts w:ascii="Arial Narrow" w:hAnsi="Arial Narrow"/>
              </w:rPr>
            </w:pPr>
            <w:r>
              <w:rPr>
                <w:rFonts w:ascii="Arial Narrow" w:hAnsi="Arial Narrow"/>
              </w:rPr>
              <w:t>Tata Institute of Social Sciences</w:t>
            </w:r>
          </w:p>
        </w:tc>
        <w:tc>
          <w:tcPr>
            <w:tcW w:w="2430" w:type="dxa"/>
            <w:vAlign w:val="top"/>
          </w:tcPr>
          <w:p>
            <w:pPr>
              <w:spacing w:line="300" w:lineRule="exact"/>
              <w:jc w:val="center"/>
              <w:rPr>
                <w:rFonts w:ascii="Arial Narrow" w:hAnsi="Arial Narrow"/>
              </w:rPr>
            </w:pPr>
            <w:r>
              <w:rPr>
                <w:rFonts w:ascii="Arial Narrow" w:hAnsi="Arial Narrow"/>
              </w:rPr>
              <w:t>CGPA - 4.4 / 6 (First Class)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648" w:type="dxa"/>
            <w:vAlign w:val="top"/>
          </w:tcPr>
          <w:p>
            <w:pPr>
              <w:spacing w:line="300" w:lineRule="exact"/>
              <w:jc w:val="center"/>
              <w:rPr>
                <w:rFonts w:ascii="Arial Narrow" w:hAnsi="Arial Narrow"/>
              </w:rPr>
            </w:pPr>
            <w:r>
              <w:rPr>
                <w:rFonts w:ascii="Arial Narrow" w:hAnsi="Arial Narrow"/>
              </w:rPr>
              <w:t>2000</w:t>
            </w:r>
          </w:p>
        </w:tc>
        <w:tc>
          <w:tcPr>
            <w:tcW w:w="2430" w:type="dxa"/>
            <w:vAlign w:val="top"/>
          </w:tcPr>
          <w:p>
            <w:pPr>
              <w:spacing w:line="300" w:lineRule="exact"/>
              <w:jc w:val="center"/>
              <w:rPr>
                <w:rFonts w:ascii="Arial Narrow" w:hAnsi="Arial Narrow"/>
              </w:rPr>
            </w:pPr>
            <w:r>
              <w:rPr>
                <w:rFonts w:ascii="Arial Narrow" w:hAnsi="Arial Narrow"/>
              </w:rPr>
              <w:t>B. Com</w:t>
            </w:r>
          </w:p>
        </w:tc>
        <w:tc>
          <w:tcPr>
            <w:tcW w:w="3330" w:type="dxa"/>
            <w:vAlign w:val="top"/>
          </w:tcPr>
          <w:p>
            <w:pPr>
              <w:spacing w:line="300" w:lineRule="exact"/>
              <w:jc w:val="center"/>
              <w:rPr>
                <w:rFonts w:ascii="Arial Narrow" w:hAnsi="Arial Narrow"/>
              </w:rPr>
            </w:pPr>
            <w:r>
              <w:rPr>
                <w:rFonts w:ascii="Arial Narrow" w:hAnsi="Arial Narrow"/>
              </w:rPr>
              <w:t>S.I.E.S. College (University of Mumbai)</w:t>
            </w:r>
          </w:p>
        </w:tc>
        <w:tc>
          <w:tcPr>
            <w:tcW w:w="2430" w:type="dxa"/>
            <w:vAlign w:val="top"/>
          </w:tcPr>
          <w:p>
            <w:pPr>
              <w:spacing w:line="300" w:lineRule="exact"/>
              <w:jc w:val="center"/>
              <w:rPr>
                <w:rFonts w:ascii="Arial Narrow" w:hAnsi="Arial Narrow"/>
              </w:rPr>
            </w:pPr>
            <w:r>
              <w:rPr>
                <w:rFonts w:ascii="Arial Narrow" w:hAnsi="Arial Narrow"/>
              </w:rPr>
              <w:t>81.57 (4</w:t>
            </w:r>
            <w:r>
              <w:rPr>
                <w:rFonts w:ascii="Arial Narrow" w:hAnsi="Arial Narrow"/>
                <w:vertAlign w:val="superscript"/>
              </w:rPr>
              <w:t>th</w:t>
            </w:r>
            <w:r>
              <w:rPr>
                <w:rFonts w:ascii="Arial Narrow" w:hAnsi="Arial Narrow"/>
              </w:rPr>
              <w:t xml:space="preserve"> Rank in University)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648" w:type="dxa"/>
            <w:vAlign w:val="top"/>
          </w:tcPr>
          <w:p>
            <w:pPr>
              <w:spacing w:line="300" w:lineRule="exact"/>
              <w:jc w:val="center"/>
              <w:rPr>
                <w:rFonts w:ascii="Arial Narrow" w:hAnsi="Arial Narrow"/>
              </w:rPr>
            </w:pPr>
            <w:r>
              <w:rPr>
                <w:rFonts w:ascii="Arial Narrow" w:hAnsi="Arial Narrow"/>
              </w:rPr>
              <w:t>1997</w:t>
            </w:r>
          </w:p>
        </w:tc>
        <w:tc>
          <w:tcPr>
            <w:tcW w:w="2430" w:type="dxa"/>
            <w:vAlign w:val="top"/>
          </w:tcPr>
          <w:p>
            <w:pPr>
              <w:spacing w:line="300" w:lineRule="exact"/>
              <w:jc w:val="center"/>
              <w:rPr>
                <w:rFonts w:ascii="Arial Narrow" w:hAnsi="Arial Narrow"/>
              </w:rPr>
            </w:pPr>
            <w:r>
              <w:rPr>
                <w:rFonts w:ascii="Arial Narrow" w:hAnsi="Arial Narrow"/>
              </w:rPr>
              <w:t>A.I.S.S.C.E.</w:t>
            </w:r>
          </w:p>
        </w:tc>
        <w:tc>
          <w:tcPr>
            <w:tcW w:w="3330" w:type="dxa"/>
            <w:vAlign w:val="top"/>
          </w:tcPr>
          <w:p>
            <w:pPr>
              <w:spacing w:line="300" w:lineRule="exact"/>
              <w:jc w:val="center"/>
              <w:rPr>
                <w:rFonts w:ascii="Arial Narrow" w:hAnsi="Arial Narrow"/>
              </w:rPr>
            </w:pPr>
            <w:r>
              <w:rPr>
                <w:rFonts w:ascii="Arial Narrow" w:hAnsi="Arial Narrow"/>
              </w:rPr>
              <w:t>Delhi Public School, Bhilai</w:t>
            </w:r>
          </w:p>
        </w:tc>
        <w:tc>
          <w:tcPr>
            <w:tcW w:w="2430" w:type="dxa"/>
            <w:vAlign w:val="top"/>
          </w:tcPr>
          <w:p>
            <w:pPr>
              <w:spacing w:line="300" w:lineRule="exact"/>
              <w:jc w:val="center"/>
              <w:rPr>
                <w:rFonts w:ascii="Arial Narrow" w:hAnsi="Arial Narrow"/>
              </w:rPr>
            </w:pPr>
            <w:r>
              <w:rPr>
                <w:rFonts w:ascii="Arial Narrow" w:hAnsi="Arial Narrow"/>
              </w:rPr>
              <w:t>62.2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648" w:type="dxa"/>
            <w:vAlign w:val="top"/>
          </w:tcPr>
          <w:p>
            <w:pPr>
              <w:spacing w:line="300" w:lineRule="exact"/>
              <w:jc w:val="center"/>
              <w:rPr>
                <w:rFonts w:ascii="Arial Narrow" w:hAnsi="Arial Narrow"/>
              </w:rPr>
            </w:pPr>
            <w:r>
              <w:rPr>
                <w:rFonts w:ascii="Arial Narrow" w:hAnsi="Arial Narrow"/>
              </w:rPr>
              <w:t>1995</w:t>
            </w:r>
          </w:p>
        </w:tc>
        <w:tc>
          <w:tcPr>
            <w:tcW w:w="2430" w:type="dxa"/>
            <w:vAlign w:val="top"/>
          </w:tcPr>
          <w:p>
            <w:pPr>
              <w:spacing w:line="300" w:lineRule="exact"/>
              <w:jc w:val="center"/>
              <w:rPr>
                <w:rFonts w:ascii="Arial Narrow" w:hAnsi="Arial Narrow"/>
              </w:rPr>
            </w:pPr>
            <w:r>
              <w:rPr>
                <w:rFonts w:ascii="Arial Narrow" w:hAnsi="Arial Narrow"/>
              </w:rPr>
              <w:t>A.I.S.S.E.</w:t>
            </w:r>
          </w:p>
        </w:tc>
        <w:tc>
          <w:tcPr>
            <w:tcW w:w="3330" w:type="dxa"/>
            <w:vAlign w:val="top"/>
          </w:tcPr>
          <w:p>
            <w:pPr>
              <w:pStyle w:val="7"/>
              <w:spacing w:line="300" w:lineRule="exact"/>
              <w:rPr>
                <w:sz w:val="20"/>
              </w:rPr>
            </w:pPr>
            <w:r>
              <w:rPr>
                <w:sz w:val="20"/>
              </w:rPr>
              <w:t>The Air Force School, New Delhi</w:t>
            </w:r>
          </w:p>
        </w:tc>
        <w:tc>
          <w:tcPr>
            <w:tcW w:w="2430" w:type="dxa"/>
            <w:vAlign w:val="top"/>
          </w:tcPr>
          <w:p>
            <w:pPr>
              <w:spacing w:line="300" w:lineRule="exact"/>
              <w:jc w:val="center"/>
              <w:rPr>
                <w:rFonts w:ascii="Arial Narrow" w:hAnsi="Arial Narrow"/>
              </w:rPr>
            </w:pPr>
            <w:r>
              <w:rPr>
                <w:rFonts w:ascii="Arial Narrow" w:hAnsi="Arial Narrow"/>
              </w:rPr>
              <w:t>74.2</w:t>
            </w:r>
          </w:p>
        </w:tc>
      </w:tr>
    </w:tbl>
    <w:p>
      <w:pPr>
        <w:rPr>
          <w:rFonts w:ascii="Arial Narrow" w:hAnsi="Arial Narrow"/>
        </w:rPr>
      </w:pPr>
    </w:p>
    <w:p>
      <w:pPr>
        <w:pStyle w:val="4"/>
        <w:spacing w:line="300" w:lineRule="exact"/>
        <w:jc w:val="both"/>
        <w:rPr>
          <w:sz w:val="20"/>
          <w:u w:val="single"/>
        </w:rPr>
      </w:pPr>
      <w:r>
        <w:rPr>
          <w:sz w:val="20"/>
          <w:u w:val="single"/>
        </w:rPr>
        <w:t>Co – Curricular  Achievements</w:t>
      </w:r>
    </w:p>
    <w:p>
      <w:pPr>
        <w:spacing w:line="300" w:lineRule="exact"/>
        <w:ind w:left="1080"/>
        <w:jc w:val="both"/>
        <w:rPr>
          <w:rFonts w:ascii="Arial Narrow" w:hAnsi="Arial Narrow"/>
          <w:bCs/>
          <w:iCs/>
        </w:rPr>
      </w:pPr>
    </w:p>
    <w:p>
      <w:pPr>
        <w:numPr>
          <w:ilvl w:val="0"/>
          <w:numId w:val="4"/>
        </w:numPr>
        <w:tabs>
          <w:tab w:val="left" w:pos="1080"/>
        </w:tabs>
        <w:spacing w:line="300" w:lineRule="exact"/>
        <w:jc w:val="both"/>
        <w:rPr>
          <w:rFonts w:ascii="Arial Narrow" w:hAnsi="Arial Narrow"/>
        </w:rPr>
      </w:pPr>
      <w:r>
        <w:rPr>
          <w:rFonts w:ascii="Arial Narrow" w:hAnsi="Arial Narrow"/>
        </w:rPr>
        <w:t>Selected for Scholarship under National Scholarship Scheme (2000-2001) of the Government of India</w:t>
      </w:r>
    </w:p>
    <w:p>
      <w:pPr>
        <w:numPr>
          <w:ilvl w:val="0"/>
          <w:numId w:val="4"/>
        </w:numPr>
        <w:tabs>
          <w:tab w:val="left" w:pos="1080"/>
        </w:tabs>
        <w:spacing w:line="300" w:lineRule="exact"/>
        <w:jc w:val="both"/>
        <w:rPr>
          <w:rFonts w:ascii="Arial Narrow" w:hAnsi="Arial Narrow"/>
        </w:rPr>
      </w:pPr>
      <w:r>
        <w:rPr>
          <w:rFonts w:ascii="Arial Narrow" w:hAnsi="Arial Narrow"/>
        </w:rPr>
        <w:t>Got 1st Rank in T.Y.B.Com &amp; S.Y.B.Com and 2nd Rank in F.Y.B.Com in the College</w:t>
      </w:r>
    </w:p>
    <w:p>
      <w:pPr>
        <w:numPr>
          <w:ilvl w:val="0"/>
          <w:numId w:val="4"/>
        </w:numPr>
        <w:tabs>
          <w:tab w:val="left" w:pos="1080"/>
        </w:tabs>
        <w:spacing w:line="300" w:lineRule="exact"/>
        <w:jc w:val="both"/>
        <w:rPr>
          <w:rFonts w:ascii="Arial Narrow" w:hAnsi="Arial Narrow"/>
        </w:rPr>
      </w:pPr>
      <w:r>
        <w:rPr>
          <w:rFonts w:ascii="Arial Narrow" w:hAnsi="Arial Narrow"/>
        </w:rPr>
        <w:t>Awarded the “Most Deserving Student” in College for the Year 1998-99</w:t>
      </w:r>
    </w:p>
    <w:p>
      <w:pPr>
        <w:numPr>
          <w:ilvl w:val="0"/>
          <w:numId w:val="4"/>
        </w:numPr>
        <w:tabs>
          <w:tab w:val="left" w:pos="1080"/>
        </w:tabs>
        <w:spacing w:line="300" w:lineRule="exact"/>
        <w:jc w:val="both"/>
        <w:rPr>
          <w:rFonts w:ascii="Arial Narrow" w:hAnsi="Arial Narrow"/>
        </w:rPr>
      </w:pPr>
      <w:r>
        <w:rPr>
          <w:rFonts w:ascii="Arial Narrow" w:hAnsi="Arial Narrow"/>
        </w:rPr>
        <w:t>Secretary of Commerce Forum - 1999-00 and Joint Secretary Planning Forum – 1998-99 in the College</w:t>
      </w:r>
    </w:p>
    <w:p>
      <w:pPr>
        <w:numPr>
          <w:ilvl w:val="0"/>
          <w:numId w:val="4"/>
        </w:numPr>
        <w:tabs>
          <w:tab w:val="left" w:pos="1080"/>
        </w:tabs>
        <w:spacing w:line="300" w:lineRule="exact"/>
        <w:jc w:val="both"/>
        <w:rPr>
          <w:rFonts w:ascii="Arial Narrow" w:hAnsi="Arial Narrow"/>
        </w:rPr>
      </w:pPr>
      <w:r>
        <w:rPr>
          <w:rFonts w:ascii="Arial Narrow" w:hAnsi="Arial Narrow"/>
        </w:rPr>
        <w:t>Class Representative (C.R.) of 3rd Year Students - 1999-00 and 2nd Year Students – 1998-99 in the Student Council of the College</w:t>
      </w:r>
    </w:p>
    <w:p>
      <w:pPr>
        <w:numPr>
          <w:ilvl w:val="0"/>
          <w:numId w:val="4"/>
        </w:numPr>
        <w:tabs>
          <w:tab w:val="left" w:pos="1080"/>
        </w:tabs>
        <w:spacing w:line="300" w:lineRule="exact"/>
        <w:jc w:val="both"/>
        <w:rPr>
          <w:rFonts w:ascii="Arial Narrow" w:hAnsi="Arial Narrow"/>
        </w:rPr>
      </w:pPr>
      <w:r>
        <w:rPr>
          <w:rFonts w:ascii="Arial Narrow" w:hAnsi="Arial Narrow"/>
        </w:rPr>
        <w:t>Nominated for a 2 day “Leadership Training Camp” organized by Forum of Free Enterprise in 1999</w:t>
      </w:r>
    </w:p>
    <w:p>
      <w:pPr>
        <w:numPr>
          <w:ilvl w:val="0"/>
          <w:numId w:val="4"/>
        </w:numPr>
        <w:tabs>
          <w:tab w:val="left" w:pos="1080"/>
        </w:tabs>
        <w:spacing w:line="300" w:lineRule="exact"/>
        <w:jc w:val="both"/>
        <w:rPr>
          <w:rFonts w:ascii="Arial Narrow" w:hAnsi="Arial Narrow"/>
        </w:rPr>
      </w:pPr>
      <w:r>
        <w:rPr>
          <w:rFonts w:ascii="Arial Narrow" w:hAnsi="Arial Narrow"/>
        </w:rPr>
        <w:t>Won many inter/intra college competitions</w:t>
      </w:r>
    </w:p>
    <w:p>
      <w:pPr>
        <w:numPr>
          <w:ilvl w:val="0"/>
          <w:numId w:val="2"/>
        </w:numPr>
        <w:spacing w:line="300" w:lineRule="exact"/>
        <w:jc w:val="both"/>
        <w:rPr>
          <w:rFonts w:ascii="Arial Narrow" w:hAnsi="Arial Narrow"/>
        </w:rPr>
      </w:pPr>
      <w:r>
        <w:rPr>
          <w:rFonts w:ascii="Arial Narrow" w:hAnsi="Arial Narrow"/>
        </w:rPr>
        <w:t>Finalist in the Quest-zone - Annual Business Quiz, Manthan 2001</w:t>
      </w:r>
    </w:p>
    <w:p>
      <w:pPr>
        <w:numPr>
          <w:ilvl w:val="0"/>
          <w:numId w:val="2"/>
        </w:numPr>
        <w:spacing w:line="300" w:lineRule="exact"/>
        <w:jc w:val="both"/>
        <w:rPr>
          <w:rFonts w:ascii="Arial Narrow" w:hAnsi="Arial Narrow"/>
        </w:rPr>
      </w:pPr>
      <w:r>
        <w:rPr>
          <w:rFonts w:ascii="Arial Narrow" w:hAnsi="Arial Narrow"/>
        </w:rPr>
        <w:t>1st Prize in Quiz Competition in Quintissence 2001 (TISS)</w:t>
      </w:r>
    </w:p>
    <w:p>
      <w:pPr>
        <w:numPr>
          <w:ilvl w:val="0"/>
          <w:numId w:val="2"/>
        </w:numPr>
        <w:spacing w:line="300" w:lineRule="exact"/>
        <w:jc w:val="both"/>
        <w:rPr>
          <w:rFonts w:ascii="Arial Narrow" w:hAnsi="Arial Narrow"/>
        </w:rPr>
      </w:pPr>
      <w:r>
        <w:rPr>
          <w:rFonts w:ascii="Arial Narrow" w:hAnsi="Arial Narrow"/>
        </w:rPr>
        <w:t>2nd Prize in A.D. Shroff Memorial Elocution Competition conducted by Forum of Free Enterprise</w:t>
      </w:r>
    </w:p>
    <w:p>
      <w:pPr>
        <w:numPr>
          <w:ilvl w:val="0"/>
          <w:numId w:val="2"/>
        </w:numPr>
        <w:spacing w:line="300" w:lineRule="exact"/>
        <w:jc w:val="both"/>
        <w:rPr>
          <w:rFonts w:ascii="Arial Narrow" w:hAnsi="Arial Narrow"/>
        </w:rPr>
      </w:pPr>
      <w:r>
        <w:rPr>
          <w:rFonts w:ascii="Arial Narrow" w:hAnsi="Arial Narrow"/>
        </w:rPr>
        <w:t>Got many prizes in Quiz competitions, Debates, Elocutions, Impromptu, Press Conference, etc. in many college festivals</w:t>
      </w:r>
    </w:p>
    <w:p>
      <w:pPr>
        <w:numPr>
          <w:ilvl w:val="0"/>
          <w:numId w:val="4"/>
        </w:numPr>
        <w:tabs>
          <w:tab w:val="left" w:pos="1080"/>
        </w:tabs>
        <w:spacing w:line="300" w:lineRule="exact"/>
        <w:jc w:val="both"/>
        <w:rPr>
          <w:rFonts w:ascii="Arial Narrow" w:hAnsi="Arial Narrow"/>
        </w:rPr>
      </w:pPr>
      <w:r>
        <w:rPr>
          <w:rFonts w:ascii="Arial Narrow" w:hAnsi="Arial Narrow"/>
        </w:rPr>
        <w:t>Won Inter School “Science Exhibition” at the Delhi State Level in 1995 (Class X)</w:t>
      </w:r>
    </w:p>
    <w:sectPr>
      <w:pgSz w:w="12240" w:h="15840"/>
      <w:pgMar w:top="709" w:right="1134" w:bottom="709"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Microsoft Sans Serif">
    <w:panose1 w:val="020B0604020202020204"/>
    <w:charset w:val="00"/>
    <w:family w:val="auto"/>
    <w:pitch w:val="default"/>
    <w:sig w:usb0="E5002EFF" w:usb1="C000605B" w:usb2="00000029" w:usb3="00000000" w:csb0="200101FF" w:csb1="20280000"/>
  </w:font>
  <w:font w:name="Franklin Gothic Demi">
    <w:panose1 w:val="020B0703020102020204"/>
    <w:charset w:val="00"/>
    <w:family w:val="auto"/>
    <w:pitch w:val="default"/>
    <w:sig w:usb0="00000287" w:usb1="00000000" w:usb2="00000000" w:usb3="00000000" w:csb0="2000009F" w:csb1="DFD70000"/>
  </w:font>
  <w:font w:name="Franklin Gothic Book">
    <w:panose1 w:val="020B05030201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Trebuchet MS">
    <w:panose1 w:val="020B0603020202020204"/>
    <w:charset w:val="00"/>
    <w:family w:val="swiss"/>
    <w:pitch w:val="default"/>
    <w:sig w:usb0="00000687" w:usb1="00000000"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5788"/>
    <w:multiLevelType w:val="multilevel"/>
    <w:tmpl w:val="05B35788"/>
    <w:lvl w:ilvl="0" w:tentative="0">
      <w:start w:val="1"/>
      <w:numFmt w:val="bullet"/>
      <w:lvlText w:val=""/>
      <w:lvlJc w:val="left"/>
      <w:pPr>
        <w:tabs>
          <w:tab w:val="left" w:pos="360"/>
        </w:tabs>
        <w:ind w:left="360" w:hanging="360"/>
      </w:pPr>
      <w:rPr>
        <w:rFonts w:hint="default" w:ascii="Symbol" w:hAnsi="Symbol"/>
        <w:color w:val="auto"/>
        <w:sz w:val="20"/>
        <w:szCs w:val="20"/>
      </w:rPr>
    </w:lvl>
    <w:lvl w:ilvl="1" w:tentative="0">
      <w:start w:val="1"/>
      <w:numFmt w:val="bullet"/>
      <w:lvlText w:val=""/>
      <w:lvlJc w:val="left"/>
      <w:pPr>
        <w:tabs>
          <w:tab w:val="left" w:pos="1800"/>
        </w:tabs>
        <w:ind w:left="1800" w:hanging="360"/>
      </w:pPr>
      <w:rPr>
        <w:rFonts w:hint="default" w:ascii="Wingdings" w:hAnsi="Wingdings"/>
        <w:color w:val="auto"/>
        <w:sz w:val="16"/>
        <w:szCs w:val="16"/>
      </w:rPr>
    </w:lvl>
    <w:lvl w:ilvl="2" w:tentative="0">
      <w:start w:val="1"/>
      <w:numFmt w:val="bullet"/>
      <w:lvlText w:val=""/>
      <w:lvlJc w:val="left"/>
      <w:pPr>
        <w:tabs>
          <w:tab w:val="left" w:pos="2520"/>
        </w:tabs>
        <w:ind w:left="2520" w:hanging="360"/>
      </w:pPr>
      <w:rPr>
        <w:rFonts w:hint="default" w:ascii="Wingdings" w:hAnsi="Wingdings"/>
        <w:color w:val="auto"/>
        <w:sz w:val="16"/>
        <w:szCs w:val="16"/>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1">
    <w:nsid w:val="2D815BD5"/>
    <w:multiLevelType w:val="multilevel"/>
    <w:tmpl w:val="2D815BD5"/>
    <w:lvl w:ilvl="0" w:tentative="0">
      <w:start w:val="1"/>
      <w:numFmt w:val="bullet"/>
      <w:lvlText w:val=""/>
      <w:lvlJc w:val="left"/>
      <w:pPr>
        <w:tabs>
          <w:tab w:val="left" w:pos="360"/>
        </w:tabs>
        <w:ind w:left="360" w:hanging="360"/>
      </w:pPr>
      <w:rPr>
        <w:rFonts w:hint="default" w:ascii="Symbol" w:hAnsi="Symbol"/>
        <w:color w:val="auto"/>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2">
    <w:nsid w:val="3B0E3BF1"/>
    <w:multiLevelType w:val="multilevel"/>
    <w:tmpl w:val="3B0E3BF1"/>
    <w:lvl w:ilvl="0" w:tentative="0">
      <w:start w:val="1"/>
      <w:numFmt w:val="bullet"/>
      <w:lvlText w:val=""/>
      <w:lvlJc w:val="left"/>
      <w:pPr>
        <w:tabs>
          <w:tab w:val="left" w:pos="360"/>
        </w:tabs>
        <w:ind w:left="360" w:hanging="360"/>
      </w:pPr>
      <w:rPr>
        <w:rFonts w:hint="default" w:ascii="Symbol" w:hAnsi="Symbol"/>
        <w:color w:val="auto"/>
        <w:sz w:val="20"/>
        <w:szCs w:val="20"/>
      </w:rPr>
    </w:lvl>
    <w:lvl w:ilvl="1" w:tentative="0">
      <w:start w:val="1"/>
      <w:numFmt w:val="bullet"/>
      <w:lvlText w:val=""/>
      <w:lvlJc w:val="left"/>
      <w:pPr>
        <w:tabs>
          <w:tab w:val="left" w:pos="1800"/>
        </w:tabs>
        <w:ind w:left="1800" w:hanging="360"/>
      </w:pPr>
      <w:rPr>
        <w:rFonts w:hint="default" w:ascii="Wingdings" w:hAnsi="Wingdings"/>
        <w:color w:val="auto"/>
        <w:sz w:val="16"/>
        <w:szCs w:val="16"/>
      </w:rPr>
    </w:lvl>
    <w:lvl w:ilvl="2" w:tentative="0">
      <w:start w:val="1"/>
      <w:numFmt w:val="bullet"/>
      <w:lvlText w:val=""/>
      <w:lvlJc w:val="left"/>
      <w:pPr>
        <w:tabs>
          <w:tab w:val="left" w:pos="2520"/>
        </w:tabs>
        <w:ind w:left="2520" w:hanging="360"/>
      </w:pPr>
      <w:rPr>
        <w:rFonts w:hint="default" w:ascii="Wingdings" w:hAnsi="Wingdings"/>
        <w:color w:val="auto"/>
        <w:sz w:val="16"/>
        <w:szCs w:val="16"/>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3">
    <w:nsid w:val="7F943483"/>
    <w:multiLevelType w:val="multilevel"/>
    <w:tmpl w:val="7F943483"/>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B54"/>
    <w:rsid w:val="00004FEB"/>
    <w:rsid w:val="00010D2E"/>
    <w:rsid w:val="00014279"/>
    <w:rsid w:val="00047C79"/>
    <w:rsid w:val="00060C0C"/>
    <w:rsid w:val="00063D54"/>
    <w:rsid w:val="000A1099"/>
    <w:rsid w:val="000A10DA"/>
    <w:rsid w:val="000A7B46"/>
    <w:rsid w:val="000B3C89"/>
    <w:rsid w:val="000B603E"/>
    <w:rsid w:val="000B7B3D"/>
    <w:rsid w:val="000C0FE3"/>
    <w:rsid w:val="000C254C"/>
    <w:rsid w:val="000C2B21"/>
    <w:rsid w:val="000C7EEC"/>
    <w:rsid w:val="000D5DB6"/>
    <w:rsid w:val="000E5FFA"/>
    <w:rsid w:val="000E6DE2"/>
    <w:rsid w:val="000F10B9"/>
    <w:rsid w:val="000F5626"/>
    <w:rsid w:val="000F594F"/>
    <w:rsid w:val="00123355"/>
    <w:rsid w:val="001453F6"/>
    <w:rsid w:val="001622AF"/>
    <w:rsid w:val="00162D3B"/>
    <w:rsid w:val="00163181"/>
    <w:rsid w:val="00163FC7"/>
    <w:rsid w:val="001642F3"/>
    <w:rsid w:val="00165110"/>
    <w:rsid w:val="00177A40"/>
    <w:rsid w:val="00183864"/>
    <w:rsid w:val="0019239A"/>
    <w:rsid w:val="001946DE"/>
    <w:rsid w:val="00195C45"/>
    <w:rsid w:val="001B3078"/>
    <w:rsid w:val="001C3257"/>
    <w:rsid w:val="001D0B87"/>
    <w:rsid w:val="001F0E5A"/>
    <w:rsid w:val="00212CE9"/>
    <w:rsid w:val="002411B2"/>
    <w:rsid w:val="002429EF"/>
    <w:rsid w:val="002438DB"/>
    <w:rsid w:val="00245F62"/>
    <w:rsid w:val="00274CC5"/>
    <w:rsid w:val="002763A9"/>
    <w:rsid w:val="00276B40"/>
    <w:rsid w:val="00277575"/>
    <w:rsid w:val="00283B1D"/>
    <w:rsid w:val="00291354"/>
    <w:rsid w:val="00292AE7"/>
    <w:rsid w:val="00296A9C"/>
    <w:rsid w:val="002D2C56"/>
    <w:rsid w:val="002D3226"/>
    <w:rsid w:val="002D3B87"/>
    <w:rsid w:val="00314320"/>
    <w:rsid w:val="003149EB"/>
    <w:rsid w:val="0031629A"/>
    <w:rsid w:val="00317695"/>
    <w:rsid w:val="00322A62"/>
    <w:rsid w:val="00324FD9"/>
    <w:rsid w:val="00336A9C"/>
    <w:rsid w:val="00375C29"/>
    <w:rsid w:val="0038782C"/>
    <w:rsid w:val="00390D41"/>
    <w:rsid w:val="003B205D"/>
    <w:rsid w:val="003B4F91"/>
    <w:rsid w:val="003C1CC0"/>
    <w:rsid w:val="003C1D83"/>
    <w:rsid w:val="003C2E03"/>
    <w:rsid w:val="003D3787"/>
    <w:rsid w:val="003D78EC"/>
    <w:rsid w:val="003D7E22"/>
    <w:rsid w:val="003E2341"/>
    <w:rsid w:val="003E75DF"/>
    <w:rsid w:val="003E77D9"/>
    <w:rsid w:val="004008CC"/>
    <w:rsid w:val="00420996"/>
    <w:rsid w:val="0042677F"/>
    <w:rsid w:val="00446E14"/>
    <w:rsid w:val="00455D0F"/>
    <w:rsid w:val="00456512"/>
    <w:rsid w:val="00470A7C"/>
    <w:rsid w:val="00471627"/>
    <w:rsid w:val="00481B68"/>
    <w:rsid w:val="00495E32"/>
    <w:rsid w:val="00496987"/>
    <w:rsid w:val="004A07A6"/>
    <w:rsid w:val="004B0189"/>
    <w:rsid w:val="004C0A28"/>
    <w:rsid w:val="004C669C"/>
    <w:rsid w:val="004C66F8"/>
    <w:rsid w:val="004E1468"/>
    <w:rsid w:val="004E3D3B"/>
    <w:rsid w:val="004F10C4"/>
    <w:rsid w:val="004F7683"/>
    <w:rsid w:val="00520A59"/>
    <w:rsid w:val="00531EC9"/>
    <w:rsid w:val="0053230B"/>
    <w:rsid w:val="00550199"/>
    <w:rsid w:val="0056324D"/>
    <w:rsid w:val="00563EFA"/>
    <w:rsid w:val="00570438"/>
    <w:rsid w:val="005752EC"/>
    <w:rsid w:val="0059532D"/>
    <w:rsid w:val="00595D97"/>
    <w:rsid w:val="00596D84"/>
    <w:rsid w:val="005A5E0D"/>
    <w:rsid w:val="005C7B20"/>
    <w:rsid w:val="005E6668"/>
    <w:rsid w:val="005E6BDE"/>
    <w:rsid w:val="00600634"/>
    <w:rsid w:val="00600DE0"/>
    <w:rsid w:val="006042C7"/>
    <w:rsid w:val="006055B3"/>
    <w:rsid w:val="00606052"/>
    <w:rsid w:val="00606900"/>
    <w:rsid w:val="00606A4D"/>
    <w:rsid w:val="00614844"/>
    <w:rsid w:val="006211FD"/>
    <w:rsid w:val="00631AB5"/>
    <w:rsid w:val="006465F8"/>
    <w:rsid w:val="00681FEC"/>
    <w:rsid w:val="00690706"/>
    <w:rsid w:val="006936E3"/>
    <w:rsid w:val="006B0610"/>
    <w:rsid w:val="006B156D"/>
    <w:rsid w:val="006B4ECF"/>
    <w:rsid w:val="006D025E"/>
    <w:rsid w:val="006E338C"/>
    <w:rsid w:val="006E5238"/>
    <w:rsid w:val="006F4A57"/>
    <w:rsid w:val="007103C0"/>
    <w:rsid w:val="00722D6E"/>
    <w:rsid w:val="007251D5"/>
    <w:rsid w:val="00737C67"/>
    <w:rsid w:val="00742FEB"/>
    <w:rsid w:val="00746ECE"/>
    <w:rsid w:val="007471F1"/>
    <w:rsid w:val="00750DAB"/>
    <w:rsid w:val="00757CCA"/>
    <w:rsid w:val="0076006E"/>
    <w:rsid w:val="00765C64"/>
    <w:rsid w:val="007665FE"/>
    <w:rsid w:val="0076693D"/>
    <w:rsid w:val="007739FC"/>
    <w:rsid w:val="00781008"/>
    <w:rsid w:val="00781273"/>
    <w:rsid w:val="007929B4"/>
    <w:rsid w:val="00793522"/>
    <w:rsid w:val="007A519D"/>
    <w:rsid w:val="007B28A0"/>
    <w:rsid w:val="007B683E"/>
    <w:rsid w:val="007D2EF3"/>
    <w:rsid w:val="008038BD"/>
    <w:rsid w:val="00807468"/>
    <w:rsid w:val="00815D9D"/>
    <w:rsid w:val="008205D1"/>
    <w:rsid w:val="00831F8A"/>
    <w:rsid w:val="00853012"/>
    <w:rsid w:val="00853BD9"/>
    <w:rsid w:val="00867CCB"/>
    <w:rsid w:val="00885686"/>
    <w:rsid w:val="0089721F"/>
    <w:rsid w:val="008A0A24"/>
    <w:rsid w:val="008A12A5"/>
    <w:rsid w:val="008A67D3"/>
    <w:rsid w:val="008A7E9A"/>
    <w:rsid w:val="008B14C4"/>
    <w:rsid w:val="008C3A98"/>
    <w:rsid w:val="008C49EC"/>
    <w:rsid w:val="008C7733"/>
    <w:rsid w:val="008E08EE"/>
    <w:rsid w:val="00901528"/>
    <w:rsid w:val="009022F0"/>
    <w:rsid w:val="00905E0C"/>
    <w:rsid w:val="0091161A"/>
    <w:rsid w:val="00921585"/>
    <w:rsid w:val="00923267"/>
    <w:rsid w:val="00924E24"/>
    <w:rsid w:val="00927FF7"/>
    <w:rsid w:val="0093062E"/>
    <w:rsid w:val="00957CC9"/>
    <w:rsid w:val="00967A39"/>
    <w:rsid w:val="009767A7"/>
    <w:rsid w:val="009828BA"/>
    <w:rsid w:val="0098327D"/>
    <w:rsid w:val="009916CB"/>
    <w:rsid w:val="009945AB"/>
    <w:rsid w:val="0099733E"/>
    <w:rsid w:val="009B4169"/>
    <w:rsid w:val="009C2E92"/>
    <w:rsid w:val="009D0110"/>
    <w:rsid w:val="009D2222"/>
    <w:rsid w:val="009D7847"/>
    <w:rsid w:val="00A0413B"/>
    <w:rsid w:val="00A10A16"/>
    <w:rsid w:val="00A10E9B"/>
    <w:rsid w:val="00A17276"/>
    <w:rsid w:val="00A25042"/>
    <w:rsid w:val="00A26FAC"/>
    <w:rsid w:val="00A41BB1"/>
    <w:rsid w:val="00A42683"/>
    <w:rsid w:val="00A51335"/>
    <w:rsid w:val="00A54B93"/>
    <w:rsid w:val="00A55B54"/>
    <w:rsid w:val="00A66C29"/>
    <w:rsid w:val="00A703BE"/>
    <w:rsid w:val="00A7192E"/>
    <w:rsid w:val="00A71F45"/>
    <w:rsid w:val="00A734D8"/>
    <w:rsid w:val="00A9363D"/>
    <w:rsid w:val="00A93CA6"/>
    <w:rsid w:val="00AA399D"/>
    <w:rsid w:val="00AC428A"/>
    <w:rsid w:val="00AD3443"/>
    <w:rsid w:val="00AE05A3"/>
    <w:rsid w:val="00AF1998"/>
    <w:rsid w:val="00B018BD"/>
    <w:rsid w:val="00B0528F"/>
    <w:rsid w:val="00B056E3"/>
    <w:rsid w:val="00B167B4"/>
    <w:rsid w:val="00B45BB0"/>
    <w:rsid w:val="00B51262"/>
    <w:rsid w:val="00B51890"/>
    <w:rsid w:val="00B712D5"/>
    <w:rsid w:val="00B80C24"/>
    <w:rsid w:val="00B81D9C"/>
    <w:rsid w:val="00B85CCE"/>
    <w:rsid w:val="00B85CF8"/>
    <w:rsid w:val="00B9167A"/>
    <w:rsid w:val="00B95161"/>
    <w:rsid w:val="00BD211D"/>
    <w:rsid w:val="00BE1CDB"/>
    <w:rsid w:val="00BE1E2C"/>
    <w:rsid w:val="00BF523E"/>
    <w:rsid w:val="00C00B5E"/>
    <w:rsid w:val="00C04346"/>
    <w:rsid w:val="00C1556C"/>
    <w:rsid w:val="00C16472"/>
    <w:rsid w:val="00C1788A"/>
    <w:rsid w:val="00C40E48"/>
    <w:rsid w:val="00C50533"/>
    <w:rsid w:val="00C63D03"/>
    <w:rsid w:val="00C73DD8"/>
    <w:rsid w:val="00C8387F"/>
    <w:rsid w:val="00C83F43"/>
    <w:rsid w:val="00C92BC0"/>
    <w:rsid w:val="00C92FF4"/>
    <w:rsid w:val="00C937C3"/>
    <w:rsid w:val="00C96510"/>
    <w:rsid w:val="00CA2866"/>
    <w:rsid w:val="00CB07DC"/>
    <w:rsid w:val="00CB381C"/>
    <w:rsid w:val="00CC28C4"/>
    <w:rsid w:val="00CC3C6E"/>
    <w:rsid w:val="00CE24AD"/>
    <w:rsid w:val="00CF106B"/>
    <w:rsid w:val="00CF32DA"/>
    <w:rsid w:val="00D20DAD"/>
    <w:rsid w:val="00D26B15"/>
    <w:rsid w:val="00D555BB"/>
    <w:rsid w:val="00D655D8"/>
    <w:rsid w:val="00D70712"/>
    <w:rsid w:val="00D77A2C"/>
    <w:rsid w:val="00D8383B"/>
    <w:rsid w:val="00D96EE5"/>
    <w:rsid w:val="00DA1B10"/>
    <w:rsid w:val="00DA39B5"/>
    <w:rsid w:val="00DA56F3"/>
    <w:rsid w:val="00DB1512"/>
    <w:rsid w:val="00DB6D6C"/>
    <w:rsid w:val="00DC4314"/>
    <w:rsid w:val="00DC5C55"/>
    <w:rsid w:val="00DF0023"/>
    <w:rsid w:val="00DF4C98"/>
    <w:rsid w:val="00E01B84"/>
    <w:rsid w:val="00E1380E"/>
    <w:rsid w:val="00E20071"/>
    <w:rsid w:val="00E21673"/>
    <w:rsid w:val="00E43E07"/>
    <w:rsid w:val="00E57BC8"/>
    <w:rsid w:val="00E6160D"/>
    <w:rsid w:val="00E658DA"/>
    <w:rsid w:val="00E663F2"/>
    <w:rsid w:val="00E755B9"/>
    <w:rsid w:val="00E86708"/>
    <w:rsid w:val="00E87845"/>
    <w:rsid w:val="00E90895"/>
    <w:rsid w:val="00EA2DD4"/>
    <w:rsid w:val="00EA6A89"/>
    <w:rsid w:val="00EE307D"/>
    <w:rsid w:val="00EE5754"/>
    <w:rsid w:val="00EF73CD"/>
    <w:rsid w:val="00F07A64"/>
    <w:rsid w:val="00F07C74"/>
    <w:rsid w:val="00F13B45"/>
    <w:rsid w:val="00F4030D"/>
    <w:rsid w:val="00F41A2F"/>
    <w:rsid w:val="00F4515F"/>
    <w:rsid w:val="00F45CEB"/>
    <w:rsid w:val="00F663BA"/>
    <w:rsid w:val="00F864A1"/>
    <w:rsid w:val="00F9245F"/>
    <w:rsid w:val="00FA30B9"/>
    <w:rsid w:val="00FA4594"/>
    <w:rsid w:val="00FB1593"/>
    <w:rsid w:val="00FC14E6"/>
    <w:rsid w:val="00FC26FE"/>
    <w:rsid w:val="00FC5810"/>
    <w:rsid w:val="00FC5B9C"/>
    <w:rsid w:val="00FC700A"/>
    <w:rsid w:val="00FD22A5"/>
    <w:rsid w:val="00FD4245"/>
    <w:rsid w:val="00FE6041"/>
    <w:rsid w:val="00FF316D"/>
    <w:rsid w:val="223D69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lang w:val="en-US" w:eastAsia="en-US" w:bidi="ar-SA"/>
    </w:rPr>
  </w:style>
  <w:style w:type="paragraph" w:styleId="2">
    <w:name w:val="heading 1"/>
    <w:basedOn w:val="1"/>
    <w:next w:val="1"/>
    <w:uiPriority w:val="0"/>
    <w:pPr>
      <w:keepNext/>
      <w:spacing w:before="240" w:after="60"/>
      <w:outlineLvl w:val="0"/>
    </w:pPr>
    <w:rPr>
      <w:rFonts w:ascii="Arial" w:hAnsi="Arial" w:cs="Arial"/>
      <w:b/>
      <w:bCs/>
      <w:kern w:val="32"/>
      <w:sz w:val="32"/>
      <w:szCs w:val="32"/>
    </w:rPr>
  </w:style>
  <w:style w:type="paragraph" w:styleId="3">
    <w:name w:val="heading 2"/>
    <w:basedOn w:val="1"/>
    <w:next w:val="1"/>
    <w:uiPriority w:val="0"/>
    <w:pPr>
      <w:keepNext/>
      <w:outlineLvl w:val="1"/>
    </w:pPr>
    <w:rPr>
      <w:sz w:val="24"/>
    </w:rPr>
  </w:style>
  <w:style w:type="paragraph" w:styleId="4">
    <w:name w:val="heading 3"/>
    <w:basedOn w:val="1"/>
    <w:next w:val="1"/>
    <w:uiPriority w:val="0"/>
    <w:pPr>
      <w:keepNext/>
      <w:outlineLvl w:val="2"/>
    </w:pPr>
    <w:rPr>
      <w:rFonts w:ascii="Arial Narrow" w:hAnsi="Arial Narrow"/>
      <w:b/>
      <w:bCs/>
      <w:smallCaps/>
      <w:sz w:val="22"/>
    </w:rPr>
  </w:style>
  <w:style w:type="paragraph" w:styleId="5">
    <w:name w:val="heading 5"/>
    <w:basedOn w:val="1"/>
    <w:next w:val="1"/>
    <w:uiPriority w:val="0"/>
    <w:pPr>
      <w:keepNext/>
      <w:ind w:left="360"/>
      <w:outlineLvl w:val="4"/>
    </w:pPr>
    <w:rPr>
      <w:rFonts w:ascii="Arial Narrow" w:hAnsi="Arial Narrow"/>
      <w:b/>
      <w:bCs/>
      <w:i/>
      <w:iCs/>
      <w:sz w:val="22"/>
    </w:rPr>
  </w:style>
  <w:style w:type="paragraph" w:styleId="6">
    <w:name w:val="heading 6"/>
    <w:basedOn w:val="1"/>
    <w:next w:val="1"/>
    <w:uiPriority w:val="0"/>
    <w:pPr>
      <w:keepNext/>
      <w:jc w:val="center"/>
      <w:outlineLvl w:val="5"/>
    </w:pPr>
    <w:rPr>
      <w:rFonts w:ascii="Arial Narrow" w:hAnsi="Arial Narrow"/>
      <w:b/>
      <w:bCs/>
      <w:sz w:val="22"/>
    </w:rPr>
  </w:style>
  <w:style w:type="character" w:default="1" w:styleId="12">
    <w:name w:val="Default Paragraph Font"/>
    <w:link w:val="13"/>
    <w:semiHidden/>
    <w:uiPriority w:val="0"/>
  </w:style>
  <w:style w:type="table" w:default="1" w:styleId="15">
    <w:name w:val="Normal Table"/>
    <w:semiHidden/>
    <w:uiPriority w:val="0"/>
    <w:tblPr>
      <w:tblStyle w:val="15"/>
      <w:tblLayout w:type="fixed"/>
      <w:tblCellMar>
        <w:top w:w="0" w:type="dxa"/>
        <w:left w:w="108" w:type="dxa"/>
        <w:bottom w:w="0" w:type="dxa"/>
        <w:right w:w="108" w:type="dxa"/>
      </w:tblCellMar>
    </w:tblPr>
    <w:tcPr>
      <w:textDirection w:val="lrTb"/>
    </w:tcPr>
  </w:style>
  <w:style w:type="paragraph" w:styleId="7">
    <w:name w:val="Body Text"/>
    <w:basedOn w:val="1"/>
    <w:uiPriority w:val="0"/>
    <w:pPr>
      <w:jc w:val="center"/>
    </w:pPr>
    <w:rPr>
      <w:rFonts w:ascii="Arial Narrow" w:hAnsi="Arial Narrow"/>
      <w:sz w:val="22"/>
    </w:rPr>
  </w:style>
  <w:style w:type="paragraph" w:styleId="8">
    <w:name w:val="Body Text 3"/>
    <w:basedOn w:val="1"/>
    <w:uiPriority w:val="0"/>
    <w:pPr>
      <w:spacing w:after="120"/>
    </w:pPr>
    <w:rPr>
      <w:sz w:val="16"/>
      <w:szCs w:val="16"/>
    </w:rPr>
  </w:style>
  <w:style w:type="paragraph" w:styleId="9">
    <w:name w:val="header"/>
    <w:basedOn w:val="1"/>
    <w:uiPriority w:val="0"/>
    <w:pPr>
      <w:tabs>
        <w:tab w:val="center" w:pos="4320"/>
        <w:tab w:val="right" w:pos="8640"/>
      </w:tabs>
    </w:pPr>
    <w:rPr>
      <w:rFonts w:ascii="Trebuchet MS" w:hAnsi="Trebuchet MS"/>
      <w:sz w:val="22"/>
      <w:szCs w:val="24"/>
      <w:lang w:val="en-GB"/>
    </w:r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11">
    <w:name w:val="Title"/>
    <w:basedOn w:val="1"/>
    <w:uiPriority w:val="0"/>
    <w:pPr>
      <w:jc w:val="center"/>
    </w:pPr>
    <w:rPr>
      <w:rFonts w:ascii="Arial Narrow" w:hAnsi="Arial Narrow"/>
      <w:b/>
      <w:bCs/>
      <w:smallCaps/>
      <w:sz w:val="22"/>
      <w:u w:val="single"/>
    </w:rPr>
  </w:style>
  <w:style w:type="paragraph" w:customStyle="1" w:styleId="13">
    <w:name w:val="Default Paragraph Font Para Char Char"/>
    <w:basedOn w:val="1"/>
    <w:link w:val="12"/>
    <w:uiPriority w:val="0"/>
    <w:pPr>
      <w:spacing w:after="160" w:line="240" w:lineRule="exact"/>
    </w:pPr>
    <w:rPr>
      <w:rFonts w:ascii="Verdana" w:hAnsi="Verdana"/>
    </w:rPr>
  </w:style>
  <w:style w:type="character" w:styleId="14">
    <w:name w:val="Hyperlink"/>
    <w:basedOn w:val="12"/>
    <w:uiPriority w:val="0"/>
    <w:rPr>
      <w:color w:val="0000FF"/>
      <w:u w:val="single"/>
    </w:rPr>
  </w:style>
  <w:style w:type="paragraph" w:customStyle="1" w:styleId="16">
    <w:name w:val="HTML Body"/>
    <w:uiPriority w:val="0"/>
    <w:rPr>
      <w:rFonts w:ascii="Arial" w:hAnsi="Arial"/>
      <w:snapToGrid w:val="0"/>
      <w:lang w:val="en-US" w:eastAsia="en-US" w:bidi="ar-SA"/>
    </w:rPr>
  </w:style>
  <w:style w:type="paragraph" w:customStyle="1" w:styleId="17">
    <w:name w:val="A BLOCK PARA"/>
    <w:basedOn w:val="1"/>
    <w:link w:val="20"/>
    <w:uiPriority w:val="0"/>
    <w:rPr>
      <w:rFonts w:ascii="Book Antiqua" w:hAnsi="Book Antiqua"/>
      <w:sz w:val="22"/>
    </w:rPr>
  </w:style>
  <w:style w:type="paragraph" w:customStyle="1" w:styleId="18">
    <w:name w:val="Para Flush"/>
    <w:basedOn w:val="1"/>
    <w:uiPriority w:val="0"/>
    <w:pPr>
      <w:overflowPunct w:val="0"/>
      <w:autoSpaceDE w:val="0"/>
      <w:autoSpaceDN w:val="0"/>
      <w:adjustRightInd w:val="0"/>
      <w:spacing w:after="240"/>
      <w:jc w:val="both"/>
      <w:textAlignment w:val="baseline"/>
    </w:pPr>
    <w:rPr>
      <w:rFonts w:ascii="Book Antiqua" w:hAnsi="Book Antiqua"/>
      <w:sz w:val="22"/>
      <w:lang w:val="en-GB"/>
    </w:rPr>
  </w:style>
  <w:style w:type="character" w:customStyle="1" w:styleId="19">
    <w:name w:val="HTML Typewriter2"/>
    <w:basedOn w:val="12"/>
    <w:uiPriority w:val="0"/>
    <w:rPr>
      <w:rFonts w:ascii="Courier New" w:hAnsi="Courier New" w:eastAsia="Times New Roman" w:cs="Courier New"/>
      <w:sz w:val="20"/>
      <w:szCs w:val="20"/>
    </w:rPr>
  </w:style>
  <w:style w:type="character" w:customStyle="1" w:styleId="20">
    <w:name w:val="A BLOCK PARA Char"/>
    <w:basedOn w:val="12"/>
    <w:link w:val="17"/>
    <w:uiPriority w:val="0"/>
    <w:rPr>
      <w:rFonts w:ascii="Book Antiqua" w:hAnsi="Book Antiqua"/>
      <w:sz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1643</Words>
  <Characters>9367</Characters>
  <Lines>78</Lines>
  <Paragraphs>21</Paragraphs>
  <ScaleCrop>false</ScaleCrop>
  <LinksUpToDate>false</LinksUpToDate>
  <CharactersWithSpaces>10989</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2011-06-30T06:35:00Z</dcterms:created>
  <dc:creator>HALLO</dc:creator>
  <cp:lastModifiedBy>DELL</cp:lastModifiedBy>
  <dcterms:modified xsi:type="dcterms:W3CDTF">2017-01-16T12:47:06Z</dcterms:modified>
  <dc:title>CURRICULUM VITAE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