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65" w:rsidRPr="00565FE3" w:rsidRDefault="00133165" w:rsidP="00133165">
      <w:pPr>
        <w:rPr>
          <w:rFonts w:ascii="Arial" w:hAnsi="Arial" w:cs="Arial"/>
          <w:sz w:val="28"/>
          <w:szCs w:val="28"/>
        </w:rPr>
      </w:pPr>
      <w:r w:rsidRPr="00565FE3">
        <w:rPr>
          <w:rFonts w:ascii="Arial" w:hAnsi="Arial" w:cs="Arial"/>
          <w:b/>
          <w:sz w:val="28"/>
          <w:szCs w:val="28"/>
        </w:rPr>
        <w:t>Nikita  Jain</w:t>
      </w:r>
      <w:r w:rsidRPr="00565FE3">
        <w:rPr>
          <w:rFonts w:ascii="Arial" w:hAnsi="Arial" w:cs="Arial"/>
          <w:b/>
          <w:sz w:val="28"/>
          <w:szCs w:val="28"/>
        </w:rPr>
        <w:tab/>
      </w:r>
      <w:r w:rsidRPr="00565FE3">
        <w:rPr>
          <w:rFonts w:ascii="Arial" w:hAnsi="Arial" w:cs="Arial"/>
          <w:b/>
          <w:sz w:val="28"/>
          <w:szCs w:val="28"/>
        </w:rPr>
        <w:cr/>
      </w:r>
    </w:p>
    <w:tbl>
      <w:tblPr>
        <w:tblW w:w="0" w:type="auto"/>
        <w:tblInd w:w="10" w:type="dxa"/>
        <w:tblLayout w:type="fixed"/>
        <w:tblCellMar>
          <w:left w:w="0" w:type="dxa"/>
          <w:right w:w="0" w:type="dxa"/>
        </w:tblCellMar>
        <w:tblLook w:val="0000"/>
      </w:tblPr>
      <w:tblGrid>
        <w:gridCol w:w="8640"/>
      </w:tblGrid>
      <w:tr w:rsidR="00133165"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133165" w:rsidRPr="00B75CBE" w:rsidRDefault="00133165" w:rsidP="008A0DDB">
            <w:pPr>
              <w:rPr>
                <w:rFonts w:ascii="Verdana" w:hAnsi="Verdana"/>
                <w:b/>
                <w:sz w:val="20"/>
                <w:szCs w:val="20"/>
              </w:rPr>
            </w:pPr>
            <w:r w:rsidRPr="00B75CBE">
              <w:rPr>
                <w:rFonts w:ascii="Verdana" w:hAnsi="Verdana"/>
                <w:b/>
                <w:sz w:val="20"/>
                <w:szCs w:val="20"/>
              </w:rPr>
              <w:t>Objective</w:t>
            </w:r>
          </w:p>
        </w:tc>
      </w:tr>
    </w:tbl>
    <w:p w:rsidR="00133165" w:rsidRPr="00565FE3" w:rsidRDefault="00133165" w:rsidP="00133165">
      <w:pPr>
        <w:spacing w:after="280"/>
        <w:rPr>
          <w:rFonts w:ascii="Arial Narrow" w:hAnsi="Arial Narrow"/>
          <w:sz w:val="20"/>
          <w:szCs w:val="20"/>
        </w:rPr>
      </w:pPr>
    </w:p>
    <w:p w:rsidR="00133165" w:rsidRDefault="00133165" w:rsidP="00133165">
      <w:pPr>
        <w:spacing w:after="280"/>
        <w:rPr>
          <w:rFonts w:ascii="Verdana" w:hAnsi="Verdana"/>
          <w:sz w:val="20"/>
          <w:szCs w:val="20"/>
        </w:rPr>
      </w:pPr>
      <w:r w:rsidRPr="00B75CBE">
        <w:rPr>
          <w:rFonts w:ascii="Verdana" w:hAnsi="Verdana"/>
          <w:sz w:val="20"/>
          <w:szCs w:val="20"/>
        </w:rPr>
        <w:t>To obtain a challenging post at your reputable organization that will utilize both my educational background and professional experience to contribute to the organization's noble and humanitarian goals and simultaneously provide excellent opportunities for career development and personal growth. An aspiring team worker, hardworking and dedicated professional who wants to meet the challenges posed in the industry and to contribute towards the growth of the organization along with self-motivation.</w:t>
      </w:r>
    </w:p>
    <w:p w:rsidR="0035606F" w:rsidRPr="00B75CBE" w:rsidRDefault="0035606F" w:rsidP="0035606F">
      <w:pPr>
        <w:spacing w:after="280"/>
        <w:rPr>
          <w:rFonts w:ascii="Verdana" w:hAnsi="Verdana"/>
          <w:sz w:val="20"/>
          <w:szCs w:val="20"/>
        </w:rPr>
      </w:pPr>
    </w:p>
    <w:tbl>
      <w:tblPr>
        <w:tblW w:w="0" w:type="auto"/>
        <w:tblInd w:w="10" w:type="dxa"/>
        <w:tblLayout w:type="fixed"/>
        <w:tblCellMar>
          <w:left w:w="0" w:type="dxa"/>
          <w:right w:w="0" w:type="dxa"/>
        </w:tblCellMar>
        <w:tblLook w:val="0000"/>
      </w:tblPr>
      <w:tblGrid>
        <w:gridCol w:w="8640"/>
      </w:tblGrid>
      <w:tr w:rsidR="0035606F" w:rsidRPr="00B75CBE" w:rsidTr="00EB7D1F">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35606F" w:rsidRPr="00B75CBE" w:rsidRDefault="0035606F" w:rsidP="00EB7D1F">
            <w:pPr>
              <w:rPr>
                <w:rFonts w:ascii="Verdana" w:hAnsi="Verdana"/>
                <w:b/>
                <w:sz w:val="20"/>
                <w:szCs w:val="20"/>
              </w:rPr>
            </w:pPr>
            <w:r>
              <w:rPr>
                <w:rFonts w:ascii="Verdana" w:hAnsi="Verdana"/>
                <w:b/>
                <w:sz w:val="20"/>
                <w:szCs w:val="20"/>
              </w:rPr>
              <w:t>Career Contour</w:t>
            </w:r>
          </w:p>
        </w:tc>
      </w:tr>
    </w:tbl>
    <w:p w:rsidR="0035606F" w:rsidRDefault="0035606F" w:rsidP="00133165">
      <w:pPr>
        <w:spacing w:after="280"/>
        <w:rPr>
          <w:rFonts w:ascii="Book Antiqua" w:hAnsi="Book Antiqua" w:cs="Book Antiqua"/>
          <w:sz w:val="24"/>
          <w:szCs w:val="24"/>
        </w:rPr>
      </w:pPr>
      <w:r>
        <w:rPr>
          <w:rFonts w:ascii="Book Antiqua" w:hAnsi="Book Antiqua" w:cs="Book Antiqua"/>
          <w:sz w:val="24"/>
          <w:szCs w:val="24"/>
        </w:rPr>
        <w:t>HSBC (HSBC Operations &amp; Processing Enterprises Limited) since Mar ’06</w:t>
      </w:r>
    </w:p>
    <w:p w:rsidR="0035606F" w:rsidRDefault="0035606F" w:rsidP="00133165">
      <w:pPr>
        <w:spacing w:after="280"/>
        <w:rPr>
          <w:rFonts w:ascii="Verdana" w:hAnsi="Verdana"/>
          <w:sz w:val="20"/>
          <w:szCs w:val="20"/>
        </w:rPr>
      </w:pPr>
      <w:r>
        <w:rPr>
          <w:rFonts w:ascii="Times New Roman" w:hAnsi="Times New Roman" w:cs="Times New Roman"/>
          <w:sz w:val="24"/>
          <w:szCs w:val="24"/>
        </w:rPr>
        <w:t xml:space="preserve">*Joined </w:t>
      </w:r>
      <w:r>
        <w:rPr>
          <w:rFonts w:ascii="Times New Roman" w:hAnsi="Times New Roman" w:cs="Times New Roman"/>
          <w:b/>
          <w:bCs/>
          <w:sz w:val="24"/>
          <w:szCs w:val="24"/>
        </w:rPr>
        <w:t xml:space="preserve">HSBC </w:t>
      </w:r>
      <w:r>
        <w:rPr>
          <w:rFonts w:ascii="Times New Roman" w:hAnsi="Times New Roman" w:cs="Times New Roman"/>
          <w:sz w:val="24"/>
          <w:szCs w:val="24"/>
        </w:rPr>
        <w:t>as Customer Service Representative and rose to post of assistant manager under different capacities like Training and support division (Quality control).</w:t>
      </w:r>
    </w:p>
    <w:p w:rsidR="0035606F" w:rsidRPr="00B75CBE" w:rsidRDefault="0035606F" w:rsidP="00133165">
      <w:pPr>
        <w:spacing w:after="280"/>
        <w:rPr>
          <w:rFonts w:ascii="Verdana" w:hAnsi="Verdana"/>
          <w:sz w:val="20"/>
          <w:szCs w:val="20"/>
        </w:rPr>
      </w:pPr>
    </w:p>
    <w:tbl>
      <w:tblPr>
        <w:tblW w:w="0" w:type="auto"/>
        <w:tblInd w:w="10" w:type="dxa"/>
        <w:tblLayout w:type="fixed"/>
        <w:tblCellMar>
          <w:left w:w="0" w:type="dxa"/>
          <w:right w:w="0" w:type="dxa"/>
        </w:tblCellMar>
        <w:tblLook w:val="0000"/>
      </w:tblPr>
      <w:tblGrid>
        <w:gridCol w:w="8640"/>
      </w:tblGrid>
      <w:tr w:rsidR="00133165"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133165" w:rsidRPr="00B75CBE" w:rsidRDefault="00133165" w:rsidP="008A0DDB">
            <w:pPr>
              <w:rPr>
                <w:rFonts w:ascii="Verdana" w:hAnsi="Verdana"/>
                <w:b/>
                <w:sz w:val="20"/>
                <w:szCs w:val="20"/>
              </w:rPr>
            </w:pPr>
            <w:r w:rsidRPr="00B75CBE">
              <w:rPr>
                <w:rFonts w:ascii="Verdana" w:hAnsi="Verdana"/>
                <w:b/>
                <w:sz w:val="20"/>
                <w:szCs w:val="20"/>
              </w:rPr>
              <w:t>Experience Summary</w:t>
            </w:r>
          </w:p>
        </w:tc>
      </w:tr>
    </w:tbl>
    <w:p w:rsidR="00F41577" w:rsidRPr="00B75CBE" w:rsidRDefault="00133165" w:rsidP="00133165">
      <w:pPr>
        <w:rPr>
          <w:rFonts w:ascii="Verdana" w:hAnsi="Verdana" w:cs="Times New Roman"/>
          <w:sz w:val="20"/>
          <w:szCs w:val="20"/>
        </w:rPr>
      </w:pPr>
      <w:r w:rsidRPr="00B75CBE">
        <w:rPr>
          <w:rFonts w:ascii="Verdana" w:hAnsi="Verdana"/>
          <w:sz w:val="20"/>
          <w:szCs w:val="20"/>
        </w:rPr>
        <w:t>5+ years of work experience in Personal Banking and Customer service</w:t>
      </w:r>
      <w:r w:rsidR="00F41577" w:rsidRPr="00B75CBE">
        <w:rPr>
          <w:rFonts w:ascii="Verdana" w:hAnsi="Verdana" w:cs="Times New Roman"/>
          <w:sz w:val="20"/>
          <w:szCs w:val="20"/>
        </w:rPr>
        <w:t xml:space="preserve"> Complaints handling process, Training management and quality control</w:t>
      </w:r>
    </w:p>
    <w:p w:rsidR="00133165" w:rsidRPr="00B75CBE" w:rsidRDefault="00133165" w:rsidP="00F41577">
      <w:pPr>
        <w:rPr>
          <w:rFonts w:ascii="Verdana" w:hAnsi="Verdana"/>
          <w:sz w:val="20"/>
          <w:szCs w:val="20"/>
        </w:rPr>
      </w:pPr>
      <w:r w:rsidRPr="00B75CBE">
        <w:rPr>
          <w:rFonts w:ascii="Verdana" w:hAnsi="Verdana"/>
          <w:sz w:val="20"/>
          <w:szCs w:val="20"/>
        </w:rPr>
        <w:t xml:space="preserve"> </w:t>
      </w:r>
    </w:p>
    <w:p w:rsidR="00F41577" w:rsidRPr="00B75CBE" w:rsidRDefault="00F41577" w:rsidP="00133165">
      <w:pPr>
        <w:pStyle w:val="ListParagraph"/>
        <w:numPr>
          <w:ilvl w:val="0"/>
          <w:numId w:val="1"/>
        </w:numPr>
        <w:rPr>
          <w:rFonts w:ascii="Verdana" w:hAnsi="Verdana"/>
          <w:sz w:val="20"/>
        </w:rPr>
      </w:pPr>
      <w:r w:rsidRPr="00B75CBE">
        <w:rPr>
          <w:rFonts w:ascii="Verdana" w:hAnsi="Verdana" w:cs="Book Antiqua"/>
          <w:sz w:val="20"/>
        </w:rPr>
        <w:t>In depth knowledge of day to day operations in all types of credit business with rich experience in handling teams and designing new strategies to win in the market</w:t>
      </w:r>
    </w:p>
    <w:p w:rsidR="00133165" w:rsidRPr="00B75CBE" w:rsidRDefault="00133165" w:rsidP="00133165">
      <w:pPr>
        <w:pStyle w:val="ListParagraph"/>
        <w:numPr>
          <w:ilvl w:val="0"/>
          <w:numId w:val="1"/>
        </w:numPr>
        <w:rPr>
          <w:rFonts w:ascii="Verdana" w:hAnsi="Verdana"/>
          <w:sz w:val="20"/>
        </w:rPr>
      </w:pPr>
      <w:r w:rsidRPr="00B75CBE">
        <w:rPr>
          <w:rFonts w:ascii="Verdana" w:hAnsi="Verdana"/>
          <w:sz w:val="20"/>
        </w:rPr>
        <w:t>Managed and motivated customer service Advisors</w:t>
      </w:r>
      <w:r w:rsidR="00F41577" w:rsidRPr="00B75CBE">
        <w:rPr>
          <w:rFonts w:ascii="Verdana" w:hAnsi="Verdana"/>
          <w:sz w:val="20"/>
        </w:rPr>
        <w:t xml:space="preserve"> for selling products</w:t>
      </w:r>
      <w:r w:rsidRPr="00B75CBE">
        <w:rPr>
          <w:rFonts w:ascii="Verdana" w:hAnsi="Verdana"/>
          <w:sz w:val="20"/>
        </w:rPr>
        <w:t>.</w:t>
      </w:r>
    </w:p>
    <w:p w:rsidR="00133165" w:rsidRPr="00B75CBE" w:rsidRDefault="00133165" w:rsidP="00F41577">
      <w:pPr>
        <w:pStyle w:val="ListParagraph"/>
        <w:numPr>
          <w:ilvl w:val="0"/>
          <w:numId w:val="1"/>
        </w:numPr>
        <w:rPr>
          <w:rFonts w:ascii="Verdana" w:hAnsi="Verdana"/>
          <w:sz w:val="20"/>
        </w:rPr>
      </w:pPr>
      <w:r w:rsidRPr="00B75CBE">
        <w:rPr>
          <w:rFonts w:ascii="Verdana" w:hAnsi="Verdana"/>
          <w:sz w:val="20"/>
        </w:rPr>
        <w:t>Possess proficiency on Training and Service Quality Assuran</w:t>
      </w:r>
      <w:r w:rsidR="00F41577" w:rsidRPr="00B75CBE">
        <w:rPr>
          <w:rFonts w:ascii="Verdana" w:hAnsi="Verdana"/>
          <w:sz w:val="20"/>
        </w:rPr>
        <w:t>ce</w:t>
      </w:r>
    </w:p>
    <w:p w:rsidR="00133165" w:rsidRPr="00B75CBE" w:rsidRDefault="00133165" w:rsidP="00133165">
      <w:pPr>
        <w:pStyle w:val="ListParagraph"/>
        <w:numPr>
          <w:ilvl w:val="0"/>
          <w:numId w:val="1"/>
        </w:numPr>
        <w:rPr>
          <w:rFonts w:ascii="Verdana" w:hAnsi="Verdana"/>
          <w:sz w:val="20"/>
        </w:rPr>
      </w:pPr>
      <w:r w:rsidRPr="00B75CBE">
        <w:rPr>
          <w:rFonts w:ascii="Verdana" w:hAnsi="Verdana"/>
          <w:sz w:val="20"/>
        </w:rPr>
        <w:t xml:space="preserve">Extensive experience in Banking </w:t>
      </w:r>
      <w:r w:rsidR="00F41577" w:rsidRPr="00B75CBE">
        <w:rPr>
          <w:rFonts w:ascii="Verdana" w:hAnsi="Verdana"/>
          <w:sz w:val="20"/>
        </w:rPr>
        <w:t xml:space="preserve">and credit card </w:t>
      </w:r>
      <w:r w:rsidRPr="00B75CBE">
        <w:rPr>
          <w:rFonts w:ascii="Verdana" w:hAnsi="Verdana"/>
          <w:sz w:val="20"/>
        </w:rPr>
        <w:t xml:space="preserve">Products and processes </w:t>
      </w:r>
    </w:p>
    <w:p w:rsidR="00133165" w:rsidRPr="00B75CBE" w:rsidRDefault="00133165" w:rsidP="00133165">
      <w:pPr>
        <w:pStyle w:val="ListParagraph"/>
        <w:numPr>
          <w:ilvl w:val="0"/>
          <w:numId w:val="1"/>
        </w:numPr>
        <w:rPr>
          <w:rFonts w:ascii="Verdana" w:hAnsi="Verdana"/>
          <w:sz w:val="20"/>
        </w:rPr>
      </w:pPr>
      <w:r w:rsidRPr="00B75CBE">
        <w:rPr>
          <w:rFonts w:ascii="Verdana" w:hAnsi="Verdana"/>
          <w:sz w:val="20"/>
        </w:rPr>
        <w:t>Received immense customer accolades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Handling team</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Handling Customer Escalations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Handled managerial complaints and escalations of customers and provide a necessary solution which involves working with the other departments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Working with the Retail Branch Manager to identify the feedback about the Phone banking service and identifying appropriate measures to resolve the same</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Helping the team to increase the sales of other products like Insurance, Mutual Funds, and Credit Cards etc.</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Follow up with Customers on regular basis to ensure they are completely satisfied</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Providing timely response to customers for the raised complaints and their needs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Tracking team members performance on both Sales and Services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Educating and coaching the team members on need basis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Updating the team on any changes related to products and processes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lastRenderedPageBreak/>
        <w:t>Helping team members to achieve their targets by smart ways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Target slicing done on Sales and Service related targets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Educating the Team with sales and service parameter scripts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Conduct regular audits on compliance, security and quality</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Conduct need based trainings for the team on an ongoing basis</w:t>
      </w:r>
    </w:p>
    <w:p w:rsidR="00F41577" w:rsidRPr="00B75CBE" w:rsidRDefault="00F41577" w:rsidP="00F41577">
      <w:pPr>
        <w:pStyle w:val="ListParagraph"/>
        <w:numPr>
          <w:ilvl w:val="0"/>
          <w:numId w:val="3"/>
        </w:numPr>
        <w:rPr>
          <w:rFonts w:ascii="Verdana" w:hAnsi="Verdana"/>
          <w:sz w:val="20"/>
        </w:rPr>
      </w:pPr>
      <w:r w:rsidRPr="00B75CBE">
        <w:rPr>
          <w:rFonts w:ascii="Verdana" w:hAnsi="Verdana"/>
          <w:sz w:val="20"/>
        </w:rPr>
        <w:t>Recognizing the best performer in the team and rewarding them as per corporate policies</w:t>
      </w:r>
    </w:p>
    <w:p w:rsidR="00F41577" w:rsidRDefault="00F41577" w:rsidP="007A5471">
      <w:pPr>
        <w:pStyle w:val="ListParagraph"/>
        <w:rPr>
          <w:rFonts w:ascii="Verdana" w:hAnsi="Verdana"/>
          <w:sz w:val="20"/>
        </w:rPr>
      </w:pPr>
    </w:p>
    <w:p w:rsidR="00B75CBE" w:rsidRDefault="00B75CBE" w:rsidP="007A5471">
      <w:pPr>
        <w:pStyle w:val="ListParagraph"/>
        <w:rPr>
          <w:rFonts w:ascii="Verdana" w:hAnsi="Verdana"/>
          <w:sz w:val="20"/>
        </w:rPr>
      </w:pPr>
    </w:p>
    <w:p w:rsidR="00B75CBE" w:rsidRDefault="00B75CBE" w:rsidP="007A5471">
      <w:pPr>
        <w:pStyle w:val="ListParagraph"/>
        <w:rPr>
          <w:rFonts w:ascii="Verdana" w:hAnsi="Verdana"/>
          <w:sz w:val="20"/>
        </w:rPr>
      </w:pPr>
    </w:p>
    <w:p w:rsidR="00B75CBE" w:rsidRPr="00B75CBE" w:rsidRDefault="00B75CBE" w:rsidP="007A5471">
      <w:pPr>
        <w:pStyle w:val="ListParagraph"/>
        <w:rPr>
          <w:rFonts w:ascii="Verdana" w:hAnsi="Verdana"/>
          <w:sz w:val="20"/>
        </w:rPr>
      </w:pPr>
    </w:p>
    <w:p w:rsidR="00F41577" w:rsidRPr="00B75CBE" w:rsidRDefault="00F41577" w:rsidP="00F41577">
      <w:pPr>
        <w:pStyle w:val="ListParagraph"/>
        <w:spacing w:after="280"/>
        <w:rPr>
          <w:rFonts w:ascii="Verdana" w:hAnsi="Verdana"/>
          <w:sz w:val="20"/>
        </w:rPr>
      </w:pPr>
    </w:p>
    <w:tbl>
      <w:tblPr>
        <w:tblW w:w="0" w:type="auto"/>
        <w:tblInd w:w="10" w:type="dxa"/>
        <w:tblLayout w:type="fixed"/>
        <w:tblCellMar>
          <w:left w:w="0" w:type="dxa"/>
          <w:right w:w="0" w:type="dxa"/>
        </w:tblCellMar>
        <w:tblLook w:val="0000"/>
      </w:tblPr>
      <w:tblGrid>
        <w:gridCol w:w="8640"/>
      </w:tblGrid>
      <w:tr w:rsidR="00F41577"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F41577" w:rsidRPr="00B75CBE" w:rsidRDefault="00F41577" w:rsidP="00F41577">
            <w:pPr>
              <w:tabs>
                <w:tab w:val="center" w:pos="4310"/>
              </w:tabs>
              <w:rPr>
                <w:rFonts w:ascii="Verdana" w:hAnsi="Verdana"/>
                <w:b/>
                <w:sz w:val="20"/>
                <w:szCs w:val="20"/>
              </w:rPr>
            </w:pPr>
            <w:r w:rsidRPr="00B75CBE">
              <w:rPr>
                <w:rFonts w:ascii="Verdana" w:hAnsi="Verdana" w:cs="Times New Roman"/>
                <w:b/>
                <w:bCs/>
                <w:sz w:val="20"/>
                <w:szCs w:val="20"/>
              </w:rPr>
              <w:t>The Accountabilities</w:t>
            </w:r>
            <w:r w:rsidRPr="00B75CBE">
              <w:rPr>
                <w:rFonts w:ascii="Verdana" w:hAnsi="Verdana" w:cs="Times New Roman"/>
                <w:b/>
                <w:bCs/>
                <w:sz w:val="20"/>
                <w:szCs w:val="20"/>
              </w:rPr>
              <w:tab/>
            </w:r>
          </w:p>
        </w:tc>
      </w:tr>
    </w:tbl>
    <w:p w:rsidR="00133165" w:rsidRPr="00B75CBE" w:rsidRDefault="00F41577" w:rsidP="00133165">
      <w:pPr>
        <w:ind w:left="360"/>
        <w:rPr>
          <w:rFonts w:ascii="Verdana" w:hAnsi="Verdana" w:cs="Times New Roman"/>
          <w:sz w:val="20"/>
          <w:szCs w:val="20"/>
        </w:rPr>
      </w:pPr>
      <w:r w:rsidRPr="00B75CBE">
        <w:rPr>
          <w:rFonts w:ascii="Verdana" w:hAnsi="Verdana" w:cs="Times New Roman"/>
          <w:sz w:val="20"/>
          <w:szCs w:val="20"/>
        </w:rPr>
        <w:t>Customer Service/Trainings/Complaint  Handling/QC</w:t>
      </w:r>
    </w:p>
    <w:p w:rsidR="00F41577" w:rsidRPr="00B75CBE" w:rsidRDefault="00F41577" w:rsidP="00F41577">
      <w:pPr>
        <w:pStyle w:val="ListParagraph"/>
        <w:rPr>
          <w:rFonts w:ascii="Verdana" w:hAnsi="Verdana"/>
          <w:sz w:val="20"/>
        </w:rPr>
      </w:pPr>
    </w:p>
    <w:p w:rsidR="00F41577" w:rsidRPr="00B75CBE" w:rsidRDefault="00F41577" w:rsidP="00F41577">
      <w:pPr>
        <w:pStyle w:val="ListParagraph"/>
        <w:numPr>
          <w:ilvl w:val="0"/>
          <w:numId w:val="1"/>
        </w:numPr>
        <w:rPr>
          <w:rFonts w:ascii="Verdana" w:hAnsi="Verdana"/>
          <w:sz w:val="20"/>
        </w:rPr>
      </w:pPr>
      <w:r w:rsidRPr="00B75CBE">
        <w:rPr>
          <w:rFonts w:ascii="Verdana" w:hAnsi="Verdana"/>
          <w:sz w:val="20"/>
        </w:rPr>
        <w:t>Implementing competent strategies with a view to penetrate new accounts and expand existing ones for a wide range of Services</w:t>
      </w:r>
    </w:p>
    <w:p w:rsidR="00F41577" w:rsidRPr="00B75CBE" w:rsidRDefault="00F41577" w:rsidP="00F41577">
      <w:pPr>
        <w:pStyle w:val="ListParagraph"/>
        <w:numPr>
          <w:ilvl w:val="0"/>
          <w:numId w:val="1"/>
        </w:numPr>
        <w:rPr>
          <w:rFonts w:ascii="Verdana" w:hAnsi="Verdana"/>
          <w:sz w:val="20"/>
        </w:rPr>
      </w:pPr>
      <w:r w:rsidRPr="00B75CBE">
        <w:rPr>
          <w:rFonts w:ascii="Verdana" w:hAnsi="Verdana"/>
          <w:sz w:val="20"/>
        </w:rPr>
        <w:t>Taking adequate measures for maintaining balance between theActual Compliant routed to business center trend and requirement to resolve by giving end-to-end resolution.</w:t>
      </w:r>
    </w:p>
    <w:p w:rsidR="004911AF" w:rsidRPr="00B75CBE" w:rsidRDefault="00F41577" w:rsidP="004911AF">
      <w:pPr>
        <w:pStyle w:val="ListParagraph"/>
        <w:numPr>
          <w:ilvl w:val="0"/>
          <w:numId w:val="1"/>
        </w:numPr>
        <w:rPr>
          <w:rFonts w:ascii="Verdana" w:hAnsi="Verdana"/>
          <w:sz w:val="20"/>
        </w:rPr>
      </w:pPr>
      <w:r w:rsidRPr="00B75CBE">
        <w:rPr>
          <w:rFonts w:ascii="Verdana" w:hAnsi="Verdana"/>
          <w:sz w:val="20"/>
        </w:rPr>
        <w:t>Generating Daily, Monthly &amp; Yearly Error MIS report for apprising top management of the progress in reducing error.</w:t>
      </w:r>
      <w:r w:rsidR="004911AF" w:rsidRPr="00B75CBE">
        <w:rPr>
          <w:rFonts w:ascii="Verdana" w:hAnsi="Verdana"/>
          <w:b/>
          <w:sz w:val="20"/>
        </w:rPr>
        <w:tab/>
      </w:r>
      <w:r w:rsidR="004911AF" w:rsidRPr="00B75CBE">
        <w:rPr>
          <w:rFonts w:ascii="Verdana" w:hAnsi="Verdana"/>
          <w:b/>
          <w:sz w:val="20"/>
        </w:rPr>
        <w:cr/>
      </w:r>
    </w:p>
    <w:tbl>
      <w:tblPr>
        <w:tblW w:w="0" w:type="auto"/>
        <w:tblInd w:w="10" w:type="dxa"/>
        <w:tblLayout w:type="fixed"/>
        <w:tblCellMar>
          <w:left w:w="0" w:type="dxa"/>
          <w:right w:w="0" w:type="dxa"/>
        </w:tblCellMar>
        <w:tblLook w:val="0000"/>
      </w:tblPr>
      <w:tblGrid>
        <w:gridCol w:w="8640"/>
      </w:tblGrid>
      <w:tr w:rsidR="004911AF"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4911AF" w:rsidRPr="00B75CBE" w:rsidRDefault="004911AF" w:rsidP="008A0DDB">
            <w:pPr>
              <w:rPr>
                <w:rFonts w:ascii="Verdana" w:hAnsi="Verdana"/>
                <w:b/>
                <w:sz w:val="20"/>
                <w:szCs w:val="20"/>
              </w:rPr>
            </w:pPr>
            <w:r w:rsidRPr="00B75CBE">
              <w:rPr>
                <w:rFonts w:ascii="Verdana" w:hAnsi="Verdana" w:cs="Times New Roman"/>
                <w:b/>
                <w:bCs/>
                <w:sz w:val="20"/>
                <w:szCs w:val="20"/>
              </w:rPr>
              <w:t>Client Relationship Management</w:t>
            </w:r>
          </w:p>
        </w:tc>
      </w:tr>
    </w:tbl>
    <w:p w:rsidR="004911AF" w:rsidRPr="00B75CBE" w:rsidRDefault="004911AF" w:rsidP="004911AF">
      <w:pPr>
        <w:pStyle w:val="ListParagraph"/>
        <w:numPr>
          <w:ilvl w:val="0"/>
          <w:numId w:val="4"/>
        </w:numPr>
        <w:spacing w:after="280"/>
        <w:rPr>
          <w:rFonts w:ascii="Verdana" w:hAnsi="Verdana"/>
          <w:sz w:val="20"/>
        </w:rPr>
      </w:pPr>
      <w:r w:rsidRPr="00B75CBE">
        <w:rPr>
          <w:rFonts w:ascii="Verdana" w:hAnsi="Verdana"/>
          <w:sz w:val="20"/>
        </w:rPr>
        <w:t>Managing customer centric operations &amp; ensuring customer Satisfaction by achieving delivery &amp; service quality norms.</w:t>
      </w:r>
    </w:p>
    <w:p w:rsidR="004911AF" w:rsidRPr="00B75CBE" w:rsidRDefault="004911AF" w:rsidP="004911AF">
      <w:pPr>
        <w:pStyle w:val="ListParagraph"/>
        <w:numPr>
          <w:ilvl w:val="0"/>
          <w:numId w:val="4"/>
        </w:numPr>
        <w:spacing w:after="280"/>
        <w:rPr>
          <w:rFonts w:ascii="Verdana" w:hAnsi="Verdana"/>
          <w:sz w:val="20"/>
        </w:rPr>
      </w:pPr>
      <w:r w:rsidRPr="00B75CBE">
        <w:rPr>
          <w:rFonts w:ascii="Verdana" w:hAnsi="Verdana"/>
          <w:sz w:val="20"/>
        </w:rPr>
        <w:t>Building and maintaining healthy business customers segments, ensuring satisfaction by handling their query or complaints.</w:t>
      </w:r>
    </w:p>
    <w:p w:rsidR="004911AF" w:rsidRPr="00B75CBE" w:rsidRDefault="004911AF" w:rsidP="004911AF">
      <w:pPr>
        <w:pStyle w:val="ListParagraph"/>
        <w:rPr>
          <w:rFonts w:ascii="Verdana" w:hAnsi="Verdana"/>
          <w:sz w:val="20"/>
        </w:rPr>
      </w:pPr>
    </w:p>
    <w:tbl>
      <w:tblPr>
        <w:tblW w:w="0" w:type="auto"/>
        <w:tblInd w:w="10" w:type="dxa"/>
        <w:tblLayout w:type="fixed"/>
        <w:tblCellMar>
          <w:left w:w="0" w:type="dxa"/>
          <w:right w:w="0" w:type="dxa"/>
        </w:tblCellMar>
        <w:tblLook w:val="0000"/>
      </w:tblPr>
      <w:tblGrid>
        <w:gridCol w:w="8640"/>
      </w:tblGrid>
      <w:tr w:rsidR="004911AF"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4911AF" w:rsidRPr="00B75CBE" w:rsidRDefault="004911AF" w:rsidP="008A0DDB">
            <w:pPr>
              <w:rPr>
                <w:rFonts w:ascii="Verdana" w:hAnsi="Verdana"/>
                <w:b/>
                <w:sz w:val="20"/>
                <w:szCs w:val="20"/>
              </w:rPr>
            </w:pPr>
            <w:r w:rsidRPr="00B75CBE">
              <w:rPr>
                <w:rFonts w:ascii="Verdana" w:hAnsi="Verdana" w:cs="Times New Roman"/>
                <w:b/>
                <w:bCs/>
                <w:sz w:val="20"/>
                <w:szCs w:val="20"/>
                <w:u w:val="single"/>
              </w:rPr>
              <w:t>Team Management</w:t>
            </w:r>
          </w:p>
        </w:tc>
      </w:tr>
    </w:tbl>
    <w:p w:rsidR="004911AF" w:rsidRPr="00B75CBE" w:rsidRDefault="004911AF" w:rsidP="004911AF">
      <w:pPr>
        <w:pStyle w:val="ListParagraph"/>
        <w:numPr>
          <w:ilvl w:val="0"/>
          <w:numId w:val="4"/>
        </w:numPr>
        <w:spacing w:after="280"/>
        <w:rPr>
          <w:rFonts w:ascii="Verdana" w:hAnsi="Verdana"/>
          <w:sz w:val="20"/>
        </w:rPr>
      </w:pPr>
      <w:r w:rsidRPr="00B75CBE">
        <w:rPr>
          <w:rFonts w:ascii="Verdana" w:hAnsi="Verdana"/>
          <w:sz w:val="20"/>
        </w:rPr>
        <w:t>Handled training runway batches to ensure efficiency in Operations (With good product&amp; process of credit card Knowledge) and meeting good customer care service.</w:t>
      </w:r>
    </w:p>
    <w:p w:rsidR="004911AF" w:rsidRPr="00B75CBE" w:rsidRDefault="004911AF" w:rsidP="004911AF">
      <w:pPr>
        <w:pStyle w:val="ListParagraph"/>
        <w:numPr>
          <w:ilvl w:val="0"/>
          <w:numId w:val="4"/>
        </w:numPr>
        <w:spacing w:after="280"/>
        <w:rPr>
          <w:rFonts w:ascii="Verdana" w:hAnsi="Verdana"/>
          <w:sz w:val="20"/>
        </w:rPr>
      </w:pPr>
      <w:r w:rsidRPr="00B75CBE">
        <w:rPr>
          <w:rFonts w:ascii="Verdana" w:hAnsi="Verdana"/>
          <w:sz w:val="20"/>
        </w:rPr>
        <w:t>Been part of call handling time (CHT) project</w:t>
      </w:r>
    </w:p>
    <w:p w:rsidR="004F15B5" w:rsidRPr="00B75CBE" w:rsidRDefault="004911AF" w:rsidP="007A5471">
      <w:pPr>
        <w:pStyle w:val="ListParagraph"/>
        <w:numPr>
          <w:ilvl w:val="0"/>
          <w:numId w:val="4"/>
        </w:numPr>
        <w:spacing w:after="280"/>
        <w:rPr>
          <w:rFonts w:ascii="Verdana" w:hAnsi="Verdana"/>
          <w:sz w:val="20"/>
        </w:rPr>
      </w:pPr>
      <w:r w:rsidRPr="00B75CBE">
        <w:rPr>
          <w:rFonts w:ascii="Verdana" w:hAnsi="Verdana"/>
          <w:sz w:val="20"/>
        </w:rPr>
        <w:t xml:space="preserve">. Coaching &amp; updating team members with sales techniques, Avoiding errors and ensuring </w:t>
      </w:r>
      <w:r w:rsidR="004F15B5" w:rsidRPr="00B75CBE">
        <w:rPr>
          <w:rFonts w:ascii="Verdana" w:hAnsi="Verdana"/>
          <w:sz w:val="20"/>
        </w:rPr>
        <w:t>quality service provided on calls</w:t>
      </w:r>
    </w:p>
    <w:p w:rsidR="004F15B5" w:rsidRPr="00B75CBE" w:rsidRDefault="004F15B5" w:rsidP="004F15B5">
      <w:pPr>
        <w:pStyle w:val="ListParagraph"/>
        <w:rPr>
          <w:rFonts w:ascii="Verdana" w:hAnsi="Verdana"/>
          <w:sz w:val="20"/>
        </w:rPr>
      </w:pPr>
    </w:p>
    <w:tbl>
      <w:tblPr>
        <w:tblW w:w="0" w:type="auto"/>
        <w:tblInd w:w="10" w:type="dxa"/>
        <w:tblLayout w:type="fixed"/>
        <w:tblCellMar>
          <w:left w:w="0" w:type="dxa"/>
          <w:right w:w="0" w:type="dxa"/>
        </w:tblCellMar>
        <w:tblLook w:val="0000"/>
      </w:tblPr>
      <w:tblGrid>
        <w:gridCol w:w="8640"/>
      </w:tblGrid>
      <w:tr w:rsidR="004F15B5"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4F15B5" w:rsidRPr="00B75CBE" w:rsidRDefault="004F15B5" w:rsidP="008A0DDB">
            <w:pPr>
              <w:rPr>
                <w:rFonts w:ascii="Verdana" w:hAnsi="Verdana"/>
                <w:b/>
                <w:sz w:val="20"/>
                <w:szCs w:val="20"/>
              </w:rPr>
            </w:pPr>
            <w:r w:rsidRPr="00B75CBE">
              <w:rPr>
                <w:rFonts w:ascii="Verdana" w:hAnsi="Verdana" w:cs="Times New Roman"/>
                <w:b/>
                <w:bCs/>
                <w:sz w:val="20"/>
                <w:szCs w:val="20"/>
                <w:u w:val="single"/>
              </w:rPr>
              <w:t>Significant Highlights</w:t>
            </w:r>
          </w:p>
        </w:tc>
      </w:tr>
    </w:tbl>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 Received appreciation for converting maximum Credit card paper statement customer to Electronic (Internet Banking usage) statement and to promote paper less Organization.</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Awarded as</w:t>
      </w:r>
      <w:r w:rsidRPr="00B75CBE">
        <w:rPr>
          <w:rFonts w:ascii="Verdana" w:hAnsi="Verdana"/>
          <w:b/>
          <w:sz w:val="20"/>
        </w:rPr>
        <w:t xml:space="preserve"> Best Service Advisor</w:t>
      </w:r>
      <w:r w:rsidRPr="00B75CBE">
        <w:rPr>
          <w:rFonts w:ascii="Verdana" w:hAnsi="Verdana"/>
          <w:sz w:val="20"/>
        </w:rPr>
        <w:t xml:space="preserve"> of the year 2007 Among 300 employees under same capacity for the year 2007.</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Received DCI Award 2009 in further recognition of my Contribution to business during the year 2009</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Have initiated customer complaint tribunal, which reduces Complaints and escalations.</w:t>
      </w:r>
    </w:p>
    <w:p w:rsidR="004F15B5" w:rsidRPr="00B75CBE" w:rsidRDefault="00401524" w:rsidP="004911AF">
      <w:pPr>
        <w:pStyle w:val="ListParagraph"/>
        <w:numPr>
          <w:ilvl w:val="0"/>
          <w:numId w:val="4"/>
        </w:numPr>
        <w:spacing w:after="280"/>
        <w:rPr>
          <w:rFonts w:ascii="Verdana" w:hAnsi="Verdana"/>
          <w:sz w:val="20"/>
        </w:rPr>
      </w:pPr>
      <w:r w:rsidRPr="00B75CBE">
        <w:rPr>
          <w:rFonts w:ascii="Verdana" w:hAnsi="Verdana"/>
          <w:sz w:val="20"/>
        </w:rPr>
        <w:t>Been</w:t>
      </w:r>
      <w:r w:rsidRPr="00B75CBE">
        <w:rPr>
          <w:rFonts w:ascii="Verdana" w:hAnsi="Verdana"/>
          <w:b/>
          <w:sz w:val="20"/>
        </w:rPr>
        <w:t xml:space="preserve"> S</w:t>
      </w:r>
      <w:r w:rsidR="004F15B5" w:rsidRPr="00B75CBE">
        <w:rPr>
          <w:rFonts w:ascii="Verdana" w:hAnsi="Verdana"/>
          <w:b/>
          <w:sz w:val="20"/>
        </w:rPr>
        <w:t>ales star performer</w:t>
      </w:r>
      <w:r w:rsidR="004F15B5" w:rsidRPr="00B75CBE">
        <w:rPr>
          <w:rFonts w:ascii="Verdana" w:hAnsi="Verdana"/>
          <w:sz w:val="20"/>
        </w:rPr>
        <w:t xml:space="preserve"> 2008,2009,2011</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lastRenderedPageBreak/>
        <w:t>Received performance rating 1-Exceptional:significantly  above behavioral and performance expectation at the very  Top against peers and competitive market for   2007,2008,2009,2010</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 xml:space="preserve">Awarded as </w:t>
      </w:r>
      <w:r w:rsidRPr="00B75CBE">
        <w:rPr>
          <w:rFonts w:ascii="Verdana" w:hAnsi="Verdana"/>
          <w:b/>
          <w:sz w:val="20"/>
        </w:rPr>
        <w:t xml:space="preserve">Service Quality Champion </w:t>
      </w:r>
      <w:r w:rsidRPr="00B75CBE">
        <w:rPr>
          <w:rFonts w:ascii="Verdana" w:hAnsi="Verdana"/>
          <w:sz w:val="20"/>
        </w:rPr>
        <w:t>for Q1,</w:t>
      </w:r>
      <w:r w:rsidR="005107AC">
        <w:rPr>
          <w:rFonts w:ascii="Verdana" w:hAnsi="Verdana"/>
          <w:sz w:val="20"/>
        </w:rPr>
        <w:t xml:space="preserve">Q2,Q4 (2007) </w:t>
      </w:r>
    </w:p>
    <w:p w:rsidR="004F15B5" w:rsidRPr="00B75CBE" w:rsidRDefault="004F15B5" w:rsidP="004911AF">
      <w:pPr>
        <w:pStyle w:val="ListParagraph"/>
        <w:numPr>
          <w:ilvl w:val="0"/>
          <w:numId w:val="4"/>
        </w:numPr>
        <w:spacing w:after="280"/>
        <w:rPr>
          <w:rFonts w:ascii="Verdana" w:hAnsi="Verdana"/>
          <w:sz w:val="20"/>
        </w:rPr>
      </w:pPr>
      <w:r w:rsidRPr="00B75CBE">
        <w:rPr>
          <w:rFonts w:ascii="Verdana" w:hAnsi="Verdana"/>
          <w:sz w:val="20"/>
        </w:rPr>
        <w:t>Been to Aamby valley for star performer for the Mid Year Convention year 2007.</w:t>
      </w:r>
    </w:p>
    <w:p w:rsidR="00401524" w:rsidRPr="00B75CBE" w:rsidRDefault="00401524" w:rsidP="00401524">
      <w:pPr>
        <w:pStyle w:val="ListParagraph"/>
        <w:numPr>
          <w:ilvl w:val="0"/>
          <w:numId w:val="4"/>
        </w:numPr>
        <w:tabs>
          <w:tab w:val="left" w:pos="630"/>
        </w:tabs>
        <w:jc w:val="both"/>
        <w:rPr>
          <w:rFonts w:ascii="Verdana" w:hAnsi="Verdana"/>
          <w:sz w:val="20"/>
        </w:rPr>
      </w:pPr>
      <w:r w:rsidRPr="00B75CBE">
        <w:rPr>
          <w:rFonts w:ascii="Verdana" w:hAnsi="Verdana"/>
          <w:sz w:val="20"/>
        </w:rPr>
        <w:t>Received “</w:t>
      </w:r>
      <w:r w:rsidRPr="00B75CBE">
        <w:rPr>
          <w:rFonts w:ascii="Verdana" w:hAnsi="Verdana"/>
          <w:b/>
          <w:sz w:val="20"/>
        </w:rPr>
        <w:t>Certificate of Excellence</w:t>
      </w:r>
      <w:r w:rsidRPr="00B75CBE">
        <w:rPr>
          <w:rFonts w:ascii="Verdana" w:hAnsi="Verdana"/>
          <w:sz w:val="20"/>
        </w:rPr>
        <w:t>” as a token of appreciation for handling customers’ requests effectively and providing on time resolution (2011)</w:t>
      </w:r>
    </w:p>
    <w:p w:rsidR="00401524" w:rsidRPr="00B75CBE" w:rsidRDefault="00401524" w:rsidP="007A5471">
      <w:pPr>
        <w:pStyle w:val="ListParagraph"/>
        <w:jc w:val="both"/>
        <w:rPr>
          <w:rFonts w:ascii="Verdana" w:hAnsi="Verdana"/>
          <w:sz w:val="20"/>
        </w:rPr>
      </w:pPr>
    </w:p>
    <w:p w:rsidR="00401524" w:rsidRPr="00B75CBE" w:rsidRDefault="00401524" w:rsidP="00401524">
      <w:pPr>
        <w:pStyle w:val="ListParagraph"/>
        <w:rPr>
          <w:rFonts w:ascii="Verdana" w:hAnsi="Verdana"/>
          <w:sz w:val="20"/>
        </w:rPr>
      </w:pPr>
    </w:p>
    <w:tbl>
      <w:tblPr>
        <w:tblW w:w="0" w:type="auto"/>
        <w:tblInd w:w="10" w:type="dxa"/>
        <w:tblLayout w:type="fixed"/>
        <w:tblCellMar>
          <w:left w:w="0" w:type="dxa"/>
          <w:right w:w="0" w:type="dxa"/>
        </w:tblCellMar>
        <w:tblLook w:val="0000"/>
      </w:tblPr>
      <w:tblGrid>
        <w:gridCol w:w="8640"/>
      </w:tblGrid>
      <w:tr w:rsidR="00401524"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401524" w:rsidRPr="00B75CBE" w:rsidRDefault="0035606F" w:rsidP="008A0DDB">
            <w:pPr>
              <w:rPr>
                <w:rFonts w:ascii="Verdana" w:hAnsi="Verdana"/>
                <w:b/>
                <w:sz w:val="20"/>
                <w:szCs w:val="20"/>
              </w:rPr>
            </w:pPr>
            <w:r>
              <w:rPr>
                <w:rFonts w:ascii="Verdana" w:hAnsi="Verdana"/>
                <w:b/>
                <w:sz w:val="20"/>
                <w:szCs w:val="20"/>
              </w:rPr>
              <w:t xml:space="preserve">EDUCTION </w:t>
            </w:r>
          </w:p>
        </w:tc>
      </w:tr>
    </w:tbl>
    <w:p w:rsidR="0035606F" w:rsidRDefault="0035606F" w:rsidP="00401524">
      <w:pPr>
        <w:spacing w:after="280"/>
        <w:rPr>
          <w:rFonts w:ascii="Verdana" w:hAnsi="Verdana"/>
          <w:sz w:val="20"/>
          <w:szCs w:val="20"/>
        </w:rPr>
      </w:pPr>
      <w:r>
        <w:rPr>
          <w:rFonts w:ascii="Verdana" w:hAnsi="Verdana"/>
          <w:sz w:val="20"/>
          <w:szCs w:val="20"/>
        </w:rPr>
        <w:t>Qualification :BBA</w:t>
      </w:r>
    </w:p>
    <w:p w:rsidR="0035606F" w:rsidRDefault="00CA23FC" w:rsidP="00401524">
      <w:pPr>
        <w:spacing w:after="280"/>
        <w:rPr>
          <w:rFonts w:ascii="Verdana" w:hAnsi="Verdana"/>
          <w:sz w:val="20"/>
          <w:szCs w:val="20"/>
        </w:rPr>
      </w:pPr>
      <w:r>
        <w:rPr>
          <w:rFonts w:ascii="Verdana" w:hAnsi="Verdana"/>
          <w:sz w:val="20"/>
          <w:szCs w:val="20"/>
        </w:rPr>
        <w:t>Percentage:76</w:t>
      </w:r>
      <w:r w:rsidR="0035606F">
        <w:rPr>
          <w:rFonts w:ascii="Verdana" w:hAnsi="Verdana"/>
          <w:sz w:val="20"/>
          <w:szCs w:val="20"/>
        </w:rPr>
        <w:t>%</w:t>
      </w:r>
    </w:p>
    <w:p w:rsidR="0035606F" w:rsidRDefault="0035606F" w:rsidP="00401524">
      <w:pPr>
        <w:spacing w:after="280"/>
        <w:rPr>
          <w:rFonts w:ascii="Verdana" w:hAnsi="Verdana"/>
          <w:sz w:val="20"/>
          <w:szCs w:val="20"/>
        </w:rPr>
      </w:pPr>
      <w:r>
        <w:rPr>
          <w:rFonts w:ascii="Verdana" w:hAnsi="Verdana"/>
          <w:sz w:val="20"/>
          <w:szCs w:val="20"/>
        </w:rPr>
        <w:t>Year:</w:t>
      </w:r>
      <w:r w:rsidR="00401524" w:rsidRPr="00B75CBE">
        <w:rPr>
          <w:rFonts w:ascii="Verdana" w:hAnsi="Verdana"/>
          <w:sz w:val="20"/>
          <w:szCs w:val="20"/>
        </w:rPr>
        <w:t xml:space="preserve">2002-2005  </w:t>
      </w:r>
    </w:p>
    <w:p w:rsidR="0035606F" w:rsidRDefault="0035606F" w:rsidP="00401524">
      <w:pPr>
        <w:spacing w:after="280"/>
        <w:rPr>
          <w:rFonts w:ascii="Verdana" w:hAnsi="Verdana"/>
          <w:sz w:val="20"/>
          <w:szCs w:val="20"/>
        </w:rPr>
      </w:pPr>
      <w:r>
        <w:rPr>
          <w:rFonts w:ascii="Verdana" w:hAnsi="Verdana"/>
          <w:sz w:val="20"/>
          <w:szCs w:val="20"/>
        </w:rPr>
        <w:t>College:</w:t>
      </w:r>
      <w:r w:rsidR="00401524" w:rsidRPr="00B75CBE">
        <w:rPr>
          <w:rFonts w:ascii="Verdana" w:hAnsi="Verdana"/>
          <w:sz w:val="20"/>
          <w:szCs w:val="20"/>
        </w:rPr>
        <w:t xml:space="preserve"> Ethiraj College</w:t>
      </w:r>
      <w:r>
        <w:rPr>
          <w:rFonts w:ascii="Verdana" w:hAnsi="Verdana"/>
          <w:sz w:val="20"/>
          <w:szCs w:val="20"/>
        </w:rPr>
        <w:t xml:space="preserve"> for women</w:t>
      </w:r>
    </w:p>
    <w:p w:rsidR="00401524" w:rsidRPr="00B75CBE" w:rsidRDefault="0035606F" w:rsidP="00401524">
      <w:pPr>
        <w:spacing w:after="280"/>
        <w:rPr>
          <w:rFonts w:ascii="Verdana" w:hAnsi="Verdana"/>
          <w:sz w:val="20"/>
          <w:szCs w:val="20"/>
        </w:rPr>
      </w:pPr>
      <w:r>
        <w:rPr>
          <w:rFonts w:ascii="Verdana" w:hAnsi="Verdana"/>
          <w:sz w:val="20"/>
          <w:szCs w:val="20"/>
        </w:rPr>
        <w:t>Location:</w:t>
      </w:r>
      <w:r w:rsidR="00401524" w:rsidRPr="00B75CBE">
        <w:rPr>
          <w:rFonts w:ascii="Verdana" w:hAnsi="Verdana"/>
          <w:sz w:val="20"/>
          <w:szCs w:val="20"/>
        </w:rPr>
        <w:t xml:space="preserve"> Chennai, Tamilnadu.</w:t>
      </w:r>
    </w:p>
    <w:p w:rsidR="00401524" w:rsidRPr="00B75CBE" w:rsidRDefault="00401524" w:rsidP="00401524">
      <w:pPr>
        <w:pStyle w:val="ListParagraph"/>
        <w:rPr>
          <w:rFonts w:ascii="Verdana" w:hAnsi="Verdana"/>
          <w:sz w:val="20"/>
        </w:rPr>
      </w:pPr>
    </w:p>
    <w:tbl>
      <w:tblPr>
        <w:tblW w:w="0" w:type="auto"/>
        <w:tblInd w:w="10" w:type="dxa"/>
        <w:tblLayout w:type="fixed"/>
        <w:tblCellMar>
          <w:left w:w="0" w:type="dxa"/>
          <w:right w:w="0" w:type="dxa"/>
        </w:tblCellMar>
        <w:tblLook w:val="0000"/>
      </w:tblPr>
      <w:tblGrid>
        <w:gridCol w:w="8640"/>
      </w:tblGrid>
      <w:tr w:rsidR="00401524" w:rsidRPr="00B75CBE" w:rsidTr="008A0DDB">
        <w:tc>
          <w:tcPr>
            <w:tcW w:w="8640" w:type="dxa"/>
            <w:tcBorders>
              <w:top w:val="single" w:sz="8" w:space="0" w:color="C0C0C0"/>
              <w:left w:val="single" w:sz="8" w:space="0" w:color="C0C0C0"/>
              <w:bottom w:val="single" w:sz="8" w:space="0" w:color="C0C0C0"/>
              <w:right w:val="single" w:sz="8" w:space="0" w:color="C0C0C0"/>
            </w:tcBorders>
            <w:shd w:val="clear" w:color="auto" w:fill="C0C0C0"/>
          </w:tcPr>
          <w:p w:rsidR="00401524" w:rsidRPr="00B75CBE" w:rsidRDefault="00401524" w:rsidP="008A0DDB">
            <w:pPr>
              <w:rPr>
                <w:rFonts w:ascii="Verdana" w:hAnsi="Verdana"/>
                <w:b/>
                <w:sz w:val="20"/>
                <w:szCs w:val="20"/>
              </w:rPr>
            </w:pPr>
            <w:r w:rsidRPr="00B75CBE">
              <w:rPr>
                <w:rFonts w:ascii="Verdana" w:hAnsi="Verdana"/>
                <w:b/>
                <w:sz w:val="20"/>
                <w:szCs w:val="20"/>
              </w:rPr>
              <w:t>Personal Dossier</w:t>
            </w:r>
          </w:p>
        </w:tc>
      </w:tr>
    </w:tbl>
    <w:p w:rsidR="00967ABE" w:rsidRDefault="0035606F" w:rsidP="00967ABE">
      <w:pPr>
        <w:spacing w:after="280"/>
        <w:rPr>
          <w:rFonts w:ascii="Verdana" w:hAnsi="Verdana"/>
          <w:sz w:val="20"/>
          <w:szCs w:val="20"/>
        </w:rPr>
      </w:pPr>
      <w:r>
        <w:rPr>
          <w:rFonts w:ascii="Verdana" w:hAnsi="Verdana"/>
          <w:sz w:val="20"/>
          <w:szCs w:val="20"/>
        </w:rPr>
        <w:t xml:space="preserve">Name:NIKITA JAIN </w:t>
      </w:r>
    </w:p>
    <w:p w:rsidR="00967ABE" w:rsidRDefault="00967ABE" w:rsidP="00967ABE">
      <w:pPr>
        <w:spacing w:after="280"/>
        <w:rPr>
          <w:rFonts w:ascii="Verdana" w:hAnsi="Verdana"/>
          <w:sz w:val="20"/>
          <w:szCs w:val="20"/>
        </w:rPr>
      </w:pPr>
      <w:r>
        <w:rPr>
          <w:rFonts w:ascii="Verdana" w:hAnsi="Verdana"/>
          <w:sz w:val="20"/>
          <w:szCs w:val="20"/>
        </w:rPr>
        <w:t>DOB:9</w:t>
      </w:r>
      <w:r w:rsidRPr="00967ABE">
        <w:rPr>
          <w:rFonts w:ascii="Verdana" w:hAnsi="Verdana"/>
          <w:sz w:val="20"/>
          <w:szCs w:val="20"/>
          <w:vertAlign w:val="superscript"/>
        </w:rPr>
        <w:t>th</w:t>
      </w:r>
      <w:r>
        <w:rPr>
          <w:rFonts w:ascii="Verdana" w:hAnsi="Verdana"/>
          <w:sz w:val="20"/>
          <w:szCs w:val="20"/>
        </w:rPr>
        <w:t xml:space="preserve"> March 1985</w:t>
      </w:r>
    </w:p>
    <w:p w:rsidR="00401524" w:rsidRPr="00B75CBE" w:rsidRDefault="00401524" w:rsidP="00401524">
      <w:pPr>
        <w:spacing w:after="280"/>
        <w:rPr>
          <w:rFonts w:ascii="Verdana" w:hAnsi="Verdana"/>
          <w:sz w:val="20"/>
          <w:szCs w:val="20"/>
        </w:rPr>
      </w:pPr>
      <w:r w:rsidRPr="00B75CBE">
        <w:rPr>
          <w:rFonts w:ascii="Verdana" w:hAnsi="Verdana"/>
          <w:sz w:val="20"/>
          <w:szCs w:val="20"/>
        </w:rPr>
        <w:t>Address:</w:t>
      </w:r>
      <w:r w:rsidRPr="00B75CBE">
        <w:rPr>
          <w:rFonts w:ascii="Verdana" w:hAnsi="Verdana" w:cs="Times New Roman"/>
          <w:sz w:val="20"/>
          <w:szCs w:val="20"/>
        </w:rPr>
        <w:t xml:space="preserve"> 472/1 ,new gajanastore,2</w:t>
      </w:r>
      <w:r w:rsidRPr="00B75CBE">
        <w:rPr>
          <w:rFonts w:ascii="Verdana" w:hAnsi="Verdana" w:cs="Times New Roman"/>
          <w:sz w:val="20"/>
          <w:szCs w:val="20"/>
          <w:vertAlign w:val="superscript"/>
        </w:rPr>
        <w:t>nd</w:t>
      </w:r>
      <w:r w:rsidRPr="00B75CBE">
        <w:rPr>
          <w:rFonts w:ascii="Verdana" w:hAnsi="Verdana" w:cs="Times New Roman"/>
          <w:sz w:val="20"/>
          <w:szCs w:val="20"/>
        </w:rPr>
        <w:t xml:space="preserve"> floor near hoshbhavi circle,chamarjapet Davangere</w:t>
      </w:r>
    </w:p>
    <w:p w:rsidR="0035606F" w:rsidRDefault="007A5471" w:rsidP="00401524">
      <w:pPr>
        <w:spacing w:after="280"/>
        <w:rPr>
          <w:rFonts w:ascii="Verdana" w:hAnsi="Verdana"/>
          <w:sz w:val="20"/>
          <w:szCs w:val="20"/>
        </w:rPr>
      </w:pPr>
      <w:r w:rsidRPr="00B75CBE">
        <w:rPr>
          <w:rFonts w:ascii="Verdana" w:hAnsi="Verdana"/>
          <w:sz w:val="20"/>
          <w:szCs w:val="20"/>
        </w:rPr>
        <w:t>Phone no :</w:t>
      </w:r>
      <w:r w:rsidR="0035606F">
        <w:rPr>
          <w:rFonts w:ascii="Verdana" w:hAnsi="Verdana"/>
          <w:sz w:val="20"/>
          <w:szCs w:val="20"/>
        </w:rPr>
        <w:t xml:space="preserve"> </w:t>
      </w:r>
      <w:r w:rsidRPr="00B75CBE">
        <w:rPr>
          <w:rFonts w:ascii="Verdana" w:hAnsi="Verdana"/>
          <w:sz w:val="20"/>
          <w:szCs w:val="20"/>
        </w:rPr>
        <w:t>9538100045/9886446452</w:t>
      </w:r>
    </w:p>
    <w:p w:rsidR="00967ABE" w:rsidRPr="00B75CBE" w:rsidRDefault="00967ABE" w:rsidP="00401524">
      <w:pPr>
        <w:spacing w:after="280"/>
        <w:rPr>
          <w:rFonts w:ascii="Verdana" w:hAnsi="Verdana"/>
          <w:sz w:val="20"/>
          <w:szCs w:val="20"/>
        </w:rPr>
      </w:pPr>
      <w:r>
        <w:rPr>
          <w:rFonts w:ascii="Verdana" w:hAnsi="Verdana"/>
          <w:sz w:val="20"/>
          <w:szCs w:val="20"/>
        </w:rPr>
        <w:t>Preferred Job Location :Davangere</w:t>
      </w:r>
    </w:p>
    <w:p w:rsidR="007A5471" w:rsidRPr="00B75CBE" w:rsidRDefault="007A5471" w:rsidP="00401524">
      <w:pPr>
        <w:spacing w:after="280"/>
        <w:rPr>
          <w:rFonts w:ascii="Verdana" w:hAnsi="Verdana"/>
          <w:b/>
          <w:sz w:val="20"/>
          <w:szCs w:val="20"/>
        </w:rPr>
      </w:pPr>
      <w:r w:rsidRPr="00B75CBE">
        <w:rPr>
          <w:rFonts w:ascii="Verdana" w:hAnsi="Verdana"/>
          <w:b/>
          <w:sz w:val="20"/>
          <w:szCs w:val="20"/>
        </w:rPr>
        <w:t>References</w:t>
      </w:r>
    </w:p>
    <w:p w:rsidR="007A5471" w:rsidRPr="00B75CBE" w:rsidRDefault="007A5471" w:rsidP="00401524">
      <w:pPr>
        <w:spacing w:after="280"/>
        <w:rPr>
          <w:rFonts w:ascii="Verdana" w:hAnsi="Verdana"/>
          <w:sz w:val="20"/>
          <w:szCs w:val="20"/>
        </w:rPr>
      </w:pPr>
      <w:r w:rsidRPr="00B75CBE">
        <w:rPr>
          <w:rFonts w:ascii="Verdana" w:hAnsi="Verdana"/>
          <w:sz w:val="20"/>
          <w:szCs w:val="20"/>
        </w:rPr>
        <w:t>Available on Request</w:t>
      </w:r>
    </w:p>
    <w:p w:rsidR="007A5471" w:rsidRPr="00B75CBE" w:rsidRDefault="007A5471" w:rsidP="00401524">
      <w:pPr>
        <w:spacing w:after="280"/>
        <w:rPr>
          <w:rFonts w:ascii="Verdana" w:hAnsi="Verdana"/>
          <w:sz w:val="20"/>
          <w:szCs w:val="20"/>
        </w:rPr>
      </w:pPr>
    </w:p>
    <w:p w:rsidR="004F15B5" w:rsidRPr="00B75CBE" w:rsidRDefault="004F15B5" w:rsidP="00401524">
      <w:pPr>
        <w:spacing w:after="280"/>
        <w:rPr>
          <w:rFonts w:ascii="Verdana" w:hAnsi="Verdana"/>
          <w:sz w:val="20"/>
          <w:szCs w:val="20"/>
        </w:rPr>
      </w:pPr>
    </w:p>
    <w:p w:rsidR="00F41577" w:rsidRPr="00B75CBE" w:rsidRDefault="00F41577" w:rsidP="00133165">
      <w:pPr>
        <w:ind w:left="360"/>
        <w:rPr>
          <w:rFonts w:ascii="Verdana" w:hAnsi="Verdana"/>
          <w:sz w:val="20"/>
          <w:szCs w:val="20"/>
        </w:rPr>
      </w:pPr>
    </w:p>
    <w:p w:rsidR="00133165" w:rsidRPr="00B75CBE" w:rsidRDefault="00133165" w:rsidP="00133165">
      <w:pPr>
        <w:pStyle w:val="ListParagraph"/>
        <w:rPr>
          <w:rFonts w:ascii="Verdana" w:hAnsi="Verdana"/>
          <w:sz w:val="20"/>
        </w:rPr>
      </w:pPr>
    </w:p>
    <w:p w:rsidR="00A96026" w:rsidRPr="00B75CBE" w:rsidRDefault="00A96026">
      <w:pPr>
        <w:rPr>
          <w:rFonts w:ascii="Verdana" w:hAnsi="Verdana"/>
          <w:sz w:val="20"/>
          <w:szCs w:val="20"/>
        </w:rPr>
      </w:pPr>
    </w:p>
    <w:sectPr w:rsidR="00A96026" w:rsidRPr="00B75CBE" w:rsidSect="002B21D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BB0" w:rsidRDefault="00255BB0" w:rsidP="00133165">
      <w:pPr>
        <w:spacing w:after="0" w:line="240" w:lineRule="auto"/>
      </w:pPr>
      <w:r>
        <w:separator/>
      </w:r>
    </w:p>
  </w:endnote>
  <w:endnote w:type="continuationSeparator" w:id="1">
    <w:p w:rsidR="00255BB0" w:rsidRDefault="00255BB0" w:rsidP="00133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BB0" w:rsidRDefault="00255BB0" w:rsidP="00133165">
      <w:pPr>
        <w:spacing w:after="0" w:line="240" w:lineRule="auto"/>
      </w:pPr>
      <w:r>
        <w:separator/>
      </w:r>
    </w:p>
  </w:footnote>
  <w:footnote w:type="continuationSeparator" w:id="1">
    <w:p w:rsidR="00255BB0" w:rsidRDefault="00255BB0" w:rsidP="001331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65" w:rsidRDefault="00133165" w:rsidP="00133165">
    <w:pPr>
      <w:pStyle w:val="Header"/>
      <w:jc w:val="right"/>
    </w:pPr>
    <w:r>
      <w:t>niksfriends2005@gmail.com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2120"/>
    <w:multiLevelType w:val="hybridMultilevel"/>
    <w:tmpl w:val="F8021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7E32A4"/>
    <w:multiLevelType w:val="hybridMultilevel"/>
    <w:tmpl w:val="FD148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335E8B"/>
    <w:multiLevelType w:val="hybridMultilevel"/>
    <w:tmpl w:val="94F4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43768"/>
    <w:multiLevelType w:val="hybridMultilevel"/>
    <w:tmpl w:val="823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3165"/>
    <w:rsid w:val="00133165"/>
    <w:rsid w:val="00255BB0"/>
    <w:rsid w:val="002B21D5"/>
    <w:rsid w:val="0035606F"/>
    <w:rsid w:val="00401524"/>
    <w:rsid w:val="0046310F"/>
    <w:rsid w:val="004911AF"/>
    <w:rsid w:val="004F15B5"/>
    <w:rsid w:val="005107AC"/>
    <w:rsid w:val="00565FE3"/>
    <w:rsid w:val="00724EFD"/>
    <w:rsid w:val="007A5471"/>
    <w:rsid w:val="00967ABE"/>
    <w:rsid w:val="0097444F"/>
    <w:rsid w:val="00A879F9"/>
    <w:rsid w:val="00A96026"/>
    <w:rsid w:val="00B14B52"/>
    <w:rsid w:val="00B73EE6"/>
    <w:rsid w:val="00B75CBE"/>
    <w:rsid w:val="00CA23FC"/>
    <w:rsid w:val="00CE33AA"/>
    <w:rsid w:val="00F415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31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33165"/>
  </w:style>
  <w:style w:type="paragraph" w:styleId="Footer">
    <w:name w:val="footer"/>
    <w:basedOn w:val="Normal"/>
    <w:link w:val="FooterChar"/>
    <w:uiPriority w:val="99"/>
    <w:unhideWhenUsed/>
    <w:rsid w:val="00133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165"/>
  </w:style>
  <w:style w:type="paragraph" w:styleId="ListParagraph">
    <w:name w:val="List Paragraph"/>
    <w:basedOn w:val="Normal"/>
    <w:uiPriority w:val="34"/>
    <w:qFormat/>
    <w:rsid w:val="00133165"/>
    <w:pPr>
      <w:spacing w:after="0" w:line="240" w:lineRule="auto"/>
      <w:ind w:left="720"/>
      <w:contextualSpacing/>
    </w:pPr>
    <w:rPr>
      <w:rFonts w:ascii="Times" w:eastAsia="Times" w:hAnsi="Times" w:cs="Times New Roman"/>
      <w:sz w:val="24"/>
      <w:szCs w:val="2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cp:revision>
  <dcterms:created xsi:type="dcterms:W3CDTF">2014-04-09T15:15:00Z</dcterms:created>
  <dcterms:modified xsi:type="dcterms:W3CDTF">2014-04-21T09:07:00Z</dcterms:modified>
</cp:coreProperties>
</file>