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5C3" w:rsidRDefault="001045C3" w:rsidP="0011769D">
      <w:pPr>
        <w:rPr>
          <w:rFonts w:ascii="Trebuchet MS" w:hAnsi="Trebuchet MS"/>
          <w:sz w:val="28"/>
          <w:szCs w:val="28"/>
        </w:rPr>
      </w:pPr>
    </w:p>
    <w:p w:rsidR="00BE3F98" w:rsidRDefault="00BE3F98" w:rsidP="0011769D">
      <w:pPr>
        <w:rPr>
          <w:rFonts w:ascii="Trebuchet MS" w:hAnsi="Trebuchet MS"/>
          <w:sz w:val="28"/>
          <w:szCs w:val="28"/>
        </w:rPr>
      </w:pPr>
    </w:p>
    <w:p w:rsidR="00EA1D64" w:rsidRPr="0038364F" w:rsidRDefault="0038364F" w:rsidP="0038364F">
      <w:pPr>
        <w:rPr>
          <w:rFonts w:ascii="Trebuchet MS" w:hAnsi="Trebuchet MS"/>
          <w:b/>
          <w:sz w:val="36"/>
          <w:szCs w:val="36"/>
        </w:rPr>
      </w:pPr>
      <w:r>
        <w:rPr>
          <w:rFonts w:ascii="Trebuchet MS" w:hAnsi="Trebuchet MS"/>
          <w:b/>
          <w:sz w:val="28"/>
          <w:szCs w:val="28"/>
        </w:rPr>
        <w:t xml:space="preserve">Kapil Vinod Shah                                                                               </w:t>
      </w:r>
      <w:r w:rsidR="00D5363C" w:rsidRPr="001045C3">
        <w:rPr>
          <w:rFonts w:ascii="Trebuchet MS" w:hAnsi="Trebuchet MS"/>
          <w:b/>
          <w:sz w:val="36"/>
          <w:szCs w:val="36"/>
        </w:rPr>
        <w:t xml:space="preserve"> </w:t>
      </w:r>
      <w:r w:rsidR="007222D4">
        <w:t xml:space="preserve">         </w:t>
      </w:r>
      <w:r w:rsidR="000B357F">
        <w:t xml:space="preserve">                                                          </w:t>
      </w:r>
      <w:r w:rsidR="0011769D">
        <w:t xml:space="preserve">             </w:t>
      </w:r>
      <w:r w:rsidR="000B357F">
        <w:t xml:space="preserve">         </w:t>
      </w:r>
      <w:r w:rsidR="007222D4">
        <w:t xml:space="preserve">            </w:t>
      </w:r>
      <w:r w:rsidR="00D66E90">
        <w:t xml:space="preserve">                                         </w:t>
      </w:r>
      <w:r w:rsidR="007222D4">
        <w:t xml:space="preserve">                          </w:t>
      </w:r>
      <w:r w:rsidR="00D5363C">
        <w:t xml:space="preserve">                                  </w:t>
      </w:r>
      <w:r w:rsidR="00DC4DDF">
        <w:t xml:space="preserve">    </w:t>
      </w:r>
      <w:r w:rsidR="00D5363C">
        <w:t xml:space="preserve">                                                                    </w:t>
      </w:r>
    </w:p>
    <w:p w:rsidR="00AB652A" w:rsidRPr="0038364F" w:rsidRDefault="00EA1D64" w:rsidP="0038364F">
      <w:pPr>
        <w:rPr>
          <w:rFonts w:ascii="Verdana" w:hAnsi="Verdana"/>
          <w:sz w:val="20"/>
          <w:szCs w:val="20"/>
          <w:lang w:val="fr-FR"/>
        </w:rPr>
      </w:pPr>
      <w:r w:rsidRPr="0038364F">
        <w:rPr>
          <w:rFonts w:ascii="Verdana" w:hAnsi="Verdana"/>
          <w:b/>
          <w:sz w:val="20"/>
          <w:szCs w:val="20"/>
          <w:lang w:val="fr-FR"/>
        </w:rPr>
        <w:t>Mobile :</w:t>
      </w:r>
      <w:r w:rsidR="00BE5EE0">
        <w:rPr>
          <w:rFonts w:ascii="Verdana" w:hAnsi="Verdana"/>
          <w:sz w:val="20"/>
          <w:szCs w:val="20"/>
          <w:lang w:val="fr-FR"/>
        </w:rPr>
        <w:t xml:space="preserve"> +91-9822152891    </w:t>
      </w:r>
      <w:r w:rsidR="00EB5E66">
        <w:rPr>
          <w:rFonts w:ascii="Verdana" w:hAnsi="Verdana"/>
          <w:sz w:val="20"/>
          <w:szCs w:val="20"/>
          <w:lang w:val="fr-FR"/>
        </w:rPr>
        <w:t xml:space="preserve">  </w:t>
      </w:r>
      <w:r w:rsidR="00DC4DDF" w:rsidRPr="0038364F">
        <w:rPr>
          <w:rFonts w:ascii="Verdana" w:hAnsi="Verdana"/>
          <w:sz w:val="20"/>
          <w:szCs w:val="20"/>
          <w:lang w:val="fr-FR"/>
        </w:rPr>
        <w:t xml:space="preserve">   </w:t>
      </w:r>
      <w:r w:rsidR="000D704E" w:rsidRPr="0038364F">
        <w:rPr>
          <w:rFonts w:ascii="Verdana" w:hAnsi="Verdana"/>
          <w:sz w:val="20"/>
          <w:szCs w:val="20"/>
          <w:lang w:val="fr-FR"/>
        </w:rPr>
        <w:t xml:space="preserve">    </w:t>
      </w:r>
      <w:r w:rsidR="00DC4DDF" w:rsidRPr="0038364F">
        <w:rPr>
          <w:rFonts w:ascii="Verdana" w:hAnsi="Verdana"/>
          <w:sz w:val="20"/>
          <w:szCs w:val="20"/>
          <w:lang w:val="fr-FR"/>
        </w:rPr>
        <w:t xml:space="preserve">   </w:t>
      </w:r>
      <w:r w:rsidR="0038364F">
        <w:rPr>
          <w:rFonts w:ascii="Verdana" w:hAnsi="Verdana"/>
          <w:sz w:val="20"/>
          <w:szCs w:val="20"/>
          <w:lang w:val="fr-FR"/>
        </w:rPr>
        <w:t xml:space="preserve">                                                                                            </w:t>
      </w:r>
      <w:r w:rsidRPr="0038364F">
        <w:rPr>
          <w:rFonts w:ascii="Verdana" w:hAnsi="Verdana"/>
          <w:b/>
          <w:sz w:val="20"/>
          <w:szCs w:val="20"/>
          <w:lang w:val="fr-FR"/>
        </w:rPr>
        <w:t xml:space="preserve">Email </w:t>
      </w:r>
      <w:r w:rsidR="0038364F" w:rsidRPr="0038364F">
        <w:rPr>
          <w:rFonts w:ascii="Verdana" w:hAnsi="Verdana"/>
          <w:b/>
          <w:sz w:val="20"/>
          <w:szCs w:val="20"/>
          <w:lang w:val="fr-FR"/>
        </w:rPr>
        <w:t xml:space="preserve">: </w:t>
      </w:r>
      <w:r w:rsidR="0038364F" w:rsidRPr="0038364F">
        <w:rPr>
          <w:rFonts w:ascii="Verdana" w:hAnsi="Verdana"/>
          <w:sz w:val="20"/>
          <w:szCs w:val="20"/>
          <w:lang w:val="fr-FR"/>
        </w:rPr>
        <w:t>kapil_shah1982@yahoo.co.in</w:t>
      </w:r>
      <w:r w:rsidR="00EE0799">
        <w:rPr>
          <w:rFonts w:ascii="Verdana" w:hAnsi="Verdana"/>
          <w:sz w:val="20"/>
          <w:szCs w:val="20"/>
          <w:lang w:val="fr-FR"/>
        </w:rPr>
        <w:t>,kapil_shaha1982@</w:t>
      </w:r>
      <w:r w:rsidR="0038364F">
        <w:rPr>
          <w:rFonts w:ascii="Verdana" w:hAnsi="Verdana"/>
          <w:sz w:val="20"/>
          <w:szCs w:val="20"/>
          <w:lang w:val="fr-FR"/>
        </w:rPr>
        <w:t>rediffmail.com</w:t>
      </w:r>
      <w:r w:rsidRPr="0038364F">
        <w:rPr>
          <w:rFonts w:ascii="Verdana" w:hAnsi="Verdana"/>
          <w:sz w:val="20"/>
          <w:szCs w:val="20"/>
          <w:lang w:val="fr-FR"/>
        </w:rPr>
        <w:t xml:space="preserve">  </w:t>
      </w:r>
      <w:r w:rsidR="0038364F" w:rsidRPr="00DC4DDF">
        <w:rPr>
          <w:rFonts w:ascii="Trebuchet MS" w:hAnsi="Trebuchet MS"/>
          <w:b/>
          <w:sz w:val="20"/>
          <w:szCs w:val="20"/>
          <w:lang w:val="fr-FR"/>
        </w:rPr>
        <w:t>Curent</w:t>
      </w:r>
      <w:r w:rsidR="00DC4DDF" w:rsidRPr="00DC4DDF">
        <w:rPr>
          <w:rFonts w:ascii="Trebuchet MS" w:hAnsi="Trebuchet MS"/>
          <w:b/>
          <w:sz w:val="20"/>
          <w:szCs w:val="20"/>
          <w:lang w:val="fr-FR"/>
        </w:rPr>
        <w:t xml:space="preserve"> Location :</w:t>
      </w:r>
      <w:r w:rsidR="00D721A4">
        <w:rPr>
          <w:rFonts w:ascii="Trebuchet MS" w:hAnsi="Trebuchet MS"/>
          <w:sz w:val="20"/>
          <w:szCs w:val="20"/>
          <w:lang w:val="fr-FR"/>
        </w:rPr>
        <w:t xml:space="preserve"> Mumbai</w:t>
      </w:r>
      <w:r w:rsidR="0038364F">
        <w:rPr>
          <w:rFonts w:ascii="Trebuchet MS" w:hAnsi="Trebuchet MS"/>
          <w:sz w:val="20"/>
          <w:szCs w:val="20"/>
          <w:lang w:val="fr-FR"/>
        </w:rPr>
        <w:t xml:space="preserve">  India</w:t>
      </w:r>
      <w:r w:rsidRPr="00756515">
        <w:rPr>
          <w:rFonts w:ascii="Trebuchet MS" w:hAnsi="Trebuchet MS"/>
          <w:sz w:val="20"/>
          <w:szCs w:val="20"/>
          <w:lang w:val="fr-FR"/>
        </w:rPr>
        <w:t xml:space="preserve">       </w:t>
      </w:r>
      <w:r w:rsidR="00D5363C" w:rsidRPr="00756515">
        <w:rPr>
          <w:rFonts w:ascii="Trebuchet MS" w:eastAsia="Times New Roman" w:hAnsi="Trebuchet MS"/>
          <w:color w:val="000000"/>
          <w:sz w:val="20"/>
          <w:szCs w:val="20"/>
        </w:rPr>
        <w:pict>
          <v:rect id="_x0000_i1025" style="width:0;height:0" o:hralign="center" o:hrstd="t" o:hr="t" fillcolor="#aca899" stroked="f"/>
        </w:pict>
      </w:r>
    </w:p>
    <w:p w:rsidR="00DC4DDF" w:rsidRDefault="00EA1D64" w:rsidP="001045C3">
      <w:pPr>
        <w:spacing w:before="100" w:beforeAutospacing="1" w:after="100" w:afterAutospacing="1" w:line="240" w:lineRule="auto"/>
        <w:rPr>
          <w:rFonts w:ascii="Trebuchet MS" w:eastAsia="Times New Roman" w:hAnsi="Trebuchet MS"/>
          <w:color w:val="000000"/>
          <w:sz w:val="20"/>
          <w:szCs w:val="20"/>
        </w:rPr>
      </w:pPr>
      <w:r w:rsidRPr="000B357F">
        <w:rPr>
          <w:rFonts w:ascii="Trebuchet MS" w:hAnsi="Trebuchet MS"/>
          <w:b/>
          <w:u w:val="single"/>
        </w:rPr>
        <w:t>Objective:</w:t>
      </w:r>
      <w:r w:rsidRPr="00756515">
        <w:rPr>
          <w:rFonts w:ascii="Trebuchet MS" w:hAnsi="Trebuchet MS"/>
          <w:sz w:val="20"/>
          <w:szCs w:val="20"/>
        </w:rPr>
        <w:t xml:space="preserve"> </w:t>
      </w:r>
      <w:r w:rsidR="00DC4DDF">
        <w:rPr>
          <w:rFonts w:ascii="Trebuchet MS" w:hAnsi="Trebuchet MS"/>
          <w:sz w:val="20"/>
          <w:szCs w:val="20"/>
        </w:rPr>
        <w:t xml:space="preserve">  </w:t>
      </w:r>
      <w:r w:rsidR="00B94352">
        <w:rPr>
          <w:rFonts w:ascii="Trebuchet MS" w:eastAsia="Times New Roman" w:hAnsi="Trebuchet MS"/>
          <w:color w:val="000000"/>
          <w:sz w:val="20"/>
          <w:szCs w:val="20"/>
        </w:rPr>
        <w:t xml:space="preserve">To be a part </w:t>
      </w:r>
      <w:r w:rsidR="0038364F">
        <w:rPr>
          <w:rFonts w:ascii="Trebuchet MS" w:eastAsia="Times New Roman" w:hAnsi="Trebuchet MS"/>
          <w:color w:val="000000"/>
          <w:sz w:val="20"/>
          <w:szCs w:val="20"/>
        </w:rPr>
        <w:t>of Sales</w:t>
      </w:r>
      <w:r w:rsidR="000343EF">
        <w:rPr>
          <w:rFonts w:ascii="Trebuchet MS" w:eastAsia="Times New Roman" w:hAnsi="Trebuchet MS"/>
          <w:color w:val="000000"/>
          <w:sz w:val="20"/>
          <w:szCs w:val="20"/>
        </w:rPr>
        <w:t xml:space="preserve"> &amp; Marketing</w:t>
      </w:r>
      <w:r w:rsidRPr="00756515">
        <w:rPr>
          <w:rFonts w:ascii="Trebuchet MS" w:eastAsia="Times New Roman" w:hAnsi="Trebuchet MS"/>
          <w:color w:val="000000"/>
          <w:sz w:val="20"/>
          <w:szCs w:val="20"/>
        </w:rPr>
        <w:t xml:space="preserve"> team in </w:t>
      </w:r>
      <w:r w:rsidR="00DC4DDF" w:rsidRPr="00756515">
        <w:rPr>
          <w:rFonts w:ascii="Trebuchet MS" w:eastAsia="Times New Roman" w:hAnsi="Trebuchet MS"/>
          <w:color w:val="000000"/>
          <w:sz w:val="20"/>
          <w:szCs w:val="20"/>
        </w:rPr>
        <w:t>a</w:t>
      </w:r>
      <w:r w:rsidRPr="00756515">
        <w:rPr>
          <w:rFonts w:ascii="Trebuchet MS" w:eastAsia="Times New Roman" w:hAnsi="Trebuchet MS"/>
          <w:color w:val="000000"/>
          <w:sz w:val="20"/>
          <w:szCs w:val="20"/>
        </w:rPr>
        <w:t xml:space="preserve"> growing </w:t>
      </w:r>
      <w:r w:rsidR="00B94352" w:rsidRPr="00756515">
        <w:rPr>
          <w:rFonts w:ascii="Trebuchet MS" w:eastAsia="Times New Roman" w:hAnsi="Trebuchet MS"/>
          <w:color w:val="000000"/>
          <w:sz w:val="20"/>
          <w:szCs w:val="20"/>
        </w:rPr>
        <w:t>organization that</w:t>
      </w:r>
      <w:r w:rsidRPr="00756515">
        <w:rPr>
          <w:rFonts w:ascii="Trebuchet MS" w:eastAsia="Times New Roman" w:hAnsi="Trebuchet MS"/>
          <w:color w:val="000000"/>
          <w:sz w:val="20"/>
          <w:szCs w:val="20"/>
        </w:rPr>
        <w:t xml:space="preserve"> leverages my achievements, skills, energy, experiences for the organization development and provides me ample opportunity </w:t>
      </w:r>
      <w:r w:rsidR="00103C40">
        <w:rPr>
          <w:rFonts w:ascii="Trebuchet MS" w:eastAsia="Times New Roman" w:hAnsi="Trebuchet MS"/>
          <w:color w:val="000000"/>
          <w:sz w:val="20"/>
          <w:szCs w:val="20"/>
        </w:rPr>
        <w:t xml:space="preserve">to </w:t>
      </w:r>
      <w:r w:rsidR="002167E3">
        <w:rPr>
          <w:rFonts w:ascii="Trebuchet MS" w:eastAsia="Times New Roman" w:hAnsi="Trebuchet MS"/>
          <w:color w:val="000000"/>
          <w:sz w:val="20"/>
          <w:szCs w:val="20"/>
        </w:rPr>
        <w:t>honor</w:t>
      </w:r>
      <w:r w:rsidRPr="00756515">
        <w:rPr>
          <w:rFonts w:ascii="Trebuchet MS" w:eastAsia="Times New Roman" w:hAnsi="Trebuchet MS"/>
          <w:color w:val="000000"/>
          <w:sz w:val="20"/>
          <w:szCs w:val="20"/>
        </w:rPr>
        <w:t xml:space="preserve"> my skills and overall development as a professional.</w:t>
      </w:r>
      <w:r w:rsidRPr="00756515">
        <w:rPr>
          <w:rFonts w:ascii="Trebuchet MS" w:eastAsia="Times New Roman" w:hAnsi="Trebuchet MS"/>
          <w:color w:val="000000"/>
          <w:sz w:val="20"/>
          <w:szCs w:val="20"/>
        </w:rPr>
        <w:pict>
          <v:rect id="_x0000_i1026" style="width:0;height:0" o:hralign="center" o:hrstd="t" o:hr="t" fillcolor="#aca899" stroked="f"/>
        </w:pict>
      </w:r>
    </w:p>
    <w:p w:rsidR="00E95363" w:rsidRDefault="00EA1D64" w:rsidP="00585FD0">
      <w:pPr>
        <w:pStyle w:val="Footer"/>
        <w:numPr>
          <w:ilvl w:val="0"/>
          <w:numId w:val="1"/>
        </w:numPr>
        <w:spacing w:after="100"/>
        <w:rPr>
          <w:rFonts w:ascii="Verdana" w:hAnsi="Verdana"/>
          <w:sz w:val="20"/>
          <w:szCs w:val="20"/>
          <w:lang w:val="en-GB"/>
        </w:rPr>
      </w:pPr>
      <w:r w:rsidRPr="000B357F">
        <w:rPr>
          <w:rFonts w:ascii="Trebuchet MS" w:hAnsi="Trebuchet MS"/>
          <w:b/>
          <w:u w:val="single"/>
          <w:lang/>
        </w:rPr>
        <w:t>Summary:</w:t>
      </w:r>
      <w:r w:rsidR="000B357F">
        <w:rPr>
          <w:rFonts w:ascii="Trebuchet MS" w:hAnsi="Trebuchet MS"/>
          <w:b/>
          <w:lang/>
        </w:rPr>
        <w:t xml:space="preserve"> </w:t>
      </w:r>
      <w:r w:rsidR="0038364F">
        <w:rPr>
          <w:rFonts w:ascii="Trebuchet MS" w:hAnsi="Trebuchet MS"/>
          <w:b/>
          <w:lang/>
        </w:rPr>
        <w:t xml:space="preserve"> </w:t>
      </w:r>
      <w:r w:rsidR="0038364F" w:rsidRPr="0038364F">
        <w:rPr>
          <w:rFonts w:ascii="Verdana" w:hAnsi="Verdana"/>
          <w:sz w:val="20"/>
          <w:szCs w:val="20"/>
          <w:lang w:val="en-GB"/>
        </w:rPr>
        <w:t xml:space="preserve">A dynamic professional with </w:t>
      </w:r>
      <w:r w:rsidR="00EB5E66">
        <w:rPr>
          <w:rFonts w:ascii="Verdana" w:hAnsi="Verdana"/>
          <w:bCs/>
          <w:sz w:val="20"/>
          <w:szCs w:val="20"/>
          <w:lang w:val="en-GB"/>
        </w:rPr>
        <w:t>nearly 13</w:t>
      </w:r>
      <w:r w:rsidR="0038364F" w:rsidRPr="0038364F">
        <w:rPr>
          <w:rFonts w:ascii="Verdana" w:hAnsi="Verdana"/>
          <w:bCs/>
          <w:sz w:val="20"/>
          <w:szCs w:val="20"/>
          <w:lang w:val="en-GB"/>
        </w:rPr>
        <w:t xml:space="preserve"> Years</w:t>
      </w:r>
      <w:r w:rsidR="0038364F" w:rsidRPr="0038364F">
        <w:rPr>
          <w:rFonts w:ascii="Verdana" w:hAnsi="Verdana"/>
          <w:sz w:val="20"/>
          <w:szCs w:val="20"/>
          <w:lang w:val="en-GB"/>
        </w:rPr>
        <w:t xml:space="preserve"> of experience in Sales, Business Development, CRM, Channel Management &amp; Team Management.</w:t>
      </w:r>
      <w:r w:rsidR="0038364F" w:rsidRPr="0038364F">
        <w:rPr>
          <w:rFonts w:ascii="Verdana" w:hAnsi="Verdana"/>
          <w:bCs/>
          <w:sz w:val="20"/>
          <w:szCs w:val="20"/>
          <w:lang w:val="en-GB"/>
        </w:rPr>
        <w:t xml:space="preserve"> A</w:t>
      </w:r>
      <w:r w:rsidR="005C7496">
        <w:rPr>
          <w:rFonts w:ascii="Verdana" w:hAnsi="Verdana"/>
          <w:bCs/>
          <w:sz w:val="20"/>
          <w:szCs w:val="20"/>
          <w:lang w:val="en-GB"/>
        </w:rPr>
        <w:t>dopted</w:t>
      </w:r>
      <w:r w:rsidR="0038364F" w:rsidRPr="0038364F">
        <w:rPr>
          <w:rFonts w:ascii="Verdana" w:hAnsi="Verdana"/>
          <w:bCs/>
          <w:sz w:val="20"/>
          <w:szCs w:val="20"/>
          <w:lang w:val="en-GB"/>
        </w:rPr>
        <w:t xml:space="preserve"> at providing the advisory services to the organisations for making new customers &amp; retaining the existing ones. </w:t>
      </w:r>
      <w:r w:rsidR="0038364F" w:rsidRPr="0038364F">
        <w:rPr>
          <w:rFonts w:ascii="Verdana" w:hAnsi="Verdana"/>
          <w:sz w:val="20"/>
          <w:szCs w:val="20"/>
          <w:lang w:val="en-GB"/>
        </w:rPr>
        <w:t>Proven abilities in devising effective strategies for augmenting business, identifying and penetrating new market segments, promoting sales for business excellence.</w:t>
      </w:r>
    </w:p>
    <w:p w:rsidR="00DC4DDF" w:rsidRPr="0038364F" w:rsidRDefault="00EA1D64" w:rsidP="00E95363">
      <w:pPr>
        <w:pStyle w:val="Footer"/>
        <w:spacing w:after="100"/>
        <w:ind w:left="360"/>
        <w:rPr>
          <w:rFonts w:ascii="Verdana" w:hAnsi="Verdana"/>
          <w:sz w:val="20"/>
          <w:szCs w:val="20"/>
          <w:lang w:val="en-GB"/>
        </w:rPr>
      </w:pPr>
      <w:r w:rsidRPr="0038364F">
        <w:rPr>
          <w:rFonts w:ascii="Verdana" w:hAnsi="Verdana"/>
          <w:sz w:val="20"/>
          <w:szCs w:val="20"/>
          <w:lang/>
        </w:rPr>
        <w:t>Professional in working effectively and communicating at all levels within the organization. Posses</w:t>
      </w:r>
      <w:r w:rsidR="00DC4DDF" w:rsidRPr="0038364F">
        <w:rPr>
          <w:rFonts w:ascii="Verdana" w:hAnsi="Verdana"/>
          <w:sz w:val="20"/>
          <w:szCs w:val="20"/>
          <w:lang/>
        </w:rPr>
        <w:t>s</w:t>
      </w:r>
      <w:r w:rsidRPr="0038364F">
        <w:rPr>
          <w:rFonts w:ascii="Verdana" w:hAnsi="Verdana"/>
          <w:sz w:val="20"/>
          <w:szCs w:val="20"/>
          <w:lang/>
        </w:rPr>
        <w:t xml:space="preserve"> strong commitment to strategic business partnerships and able to multi-task, deal with ambiguity, work in a team environment, recognize trends, and identify systematic approaches to solving problems in this fast moving and dynamic environment.</w:t>
      </w:r>
      <w:r w:rsidR="00DC4DDF" w:rsidRPr="0038364F">
        <w:rPr>
          <w:rFonts w:ascii="Trebuchet MS" w:hAnsi="Trebuchet MS"/>
          <w:color w:val="000000"/>
          <w:sz w:val="20"/>
          <w:szCs w:val="20"/>
        </w:rPr>
        <w:t xml:space="preserve"> </w:t>
      </w:r>
      <w:r w:rsidR="00E97E08" w:rsidRPr="00756515">
        <w:rPr>
          <w:color w:val="000000"/>
        </w:rPr>
        <w:pict>
          <v:rect id="_x0000_i1027" style="width:0;height:0" o:hralign="center" o:hrstd="t" o:hr="t" fillcolor="#aca899" stroked="f"/>
        </w:pict>
      </w:r>
    </w:p>
    <w:p w:rsidR="000B357F" w:rsidRDefault="000B357F" w:rsidP="0011769D">
      <w:pPr>
        <w:spacing w:after="0" w:line="240" w:lineRule="auto"/>
        <w:rPr>
          <w:rFonts w:ascii="Trebuchet MS" w:eastAsia="Times New Roman" w:hAnsi="Trebuchet M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18"/>
        <w:gridCol w:w="8480"/>
      </w:tblGrid>
      <w:tr w:rsidR="00DC4DDF" w:rsidRPr="00A76F95" w:rsidTr="00CB64BD">
        <w:trPr>
          <w:cantSplit/>
          <w:trHeight w:val="962"/>
        </w:trPr>
        <w:tc>
          <w:tcPr>
            <w:tcW w:w="2518" w:type="dxa"/>
            <w:shd w:val="clear" w:color="auto" w:fill="CCCCCC"/>
          </w:tcPr>
          <w:p w:rsidR="007C1250" w:rsidRPr="00CB64BD" w:rsidRDefault="007C1250" w:rsidP="0011769D">
            <w:pPr>
              <w:pStyle w:val="Title"/>
              <w:rPr>
                <w:rFonts w:ascii="Trebuchet MS" w:hAnsi="Trebuchet MS"/>
                <w:sz w:val="20"/>
                <w:lang w:eastAsia="en-US"/>
              </w:rPr>
            </w:pPr>
          </w:p>
          <w:p w:rsidR="00DC4DDF" w:rsidRPr="00CB64BD" w:rsidRDefault="00DC4DDF" w:rsidP="0011769D">
            <w:pPr>
              <w:pStyle w:val="Title"/>
              <w:rPr>
                <w:rFonts w:ascii="Trebuchet MS" w:hAnsi="Trebuchet MS"/>
                <w:sz w:val="20"/>
                <w:lang w:eastAsia="en-US"/>
              </w:rPr>
            </w:pPr>
            <w:r w:rsidRPr="00CB64BD">
              <w:rPr>
                <w:rFonts w:ascii="Trebuchet MS" w:hAnsi="Trebuchet MS"/>
                <w:sz w:val="20"/>
                <w:lang w:eastAsia="en-US"/>
              </w:rPr>
              <w:t>Core Competencies</w:t>
            </w:r>
          </w:p>
        </w:tc>
        <w:tc>
          <w:tcPr>
            <w:tcW w:w="8480" w:type="dxa"/>
            <w:shd w:val="clear" w:color="auto" w:fill="CCCCCC"/>
          </w:tcPr>
          <w:p w:rsidR="0011769D" w:rsidRPr="00CB64BD" w:rsidRDefault="0011769D" w:rsidP="0011769D">
            <w:pPr>
              <w:pStyle w:val="Title"/>
              <w:jc w:val="left"/>
              <w:rPr>
                <w:rFonts w:ascii="Trebuchet MS" w:hAnsi="Trebuchet MS"/>
                <w:sz w:val="20"/>
                <w:lang w:eastAsia="en-US"/>
              </w:rPr>
            </w:pPr>
          </w:p>
          <w:p w:rsidR="00E95363" w:rsidRPr="00B505B7" w:rsidRDefault="00C57E4A" w:rsidP="00B505B7">
            <w:pPr>
              <w:pStyle w:val="Footer"/>
              <w:spacing w:after="40"/>
              <w:jc w:val="both"/>
              <w:rPr>
                <w:rFonts w:ascii="Verdana" w:hAnsi="Verdana"/>
                <w:i/>
                <w:iCs/>
                <w:sz w:val="20"/>
                <w:szCs w:val="20"/>
                <w:lang w:val="en-GB"/>
              </w:rPr>
            </w:pPr>
            <w:r>
              <w:rPr>
                <w:rFonts w:ascii="Verdana" w:hAnsi="Verdana"/>
                <w:iCs/>
                <w:sz w:val="20"/>
                <w:szCs w:val="20"/>
                <w:lang w:val="en-GB"/>
              </w:rPr>
              <w:t xml:space="preserve">Sales &amp; </w:t>
            </w:r>
            <w:r w:rsidR="00E95363" w:rsidRPr="00B505B7">
              <w:rPr>
                <w:rFonts w:ascii="Verdana" w:hAnsi="Verdana"/>
                <w:iCs/>
                <w:sz w:val="20"/>
                <w:szCs w:val="20"/>
                <w:lang w:val="en-GB"/>
              </w:rPr>
              <w:t>Business Development, CRM ,Channel Management, Team Management</w:t>
            </w:r>
            <w:r w:rsidR="00B505B7">
              <w:rPr>
                <w:rFonts w:ascii="Verdana" w:hAnsi="Verdana"/>
                <w:sz w:val="20"/>
                <w:szCs w:val="20"/>
                <w:lang w:val="en-GB"/>
              </w:rPr>
              <w:t xml:space="preserve"> P</w:t>
            </w:r>
            <w:r w:rsidR="00E95363" w:rsidRPr="00B505B7">
              <w:rPr>
                <w:rFonts w:ascii="Verdana" w:hAnsi="Verdana"/>
                <w:sz w:val="20"/>
                <w:szCs w:val="20"/>
                <w:lang w:val="en-GB"/>
              </w:rPr>
              <w:t>roblem solving skills</w:t>
            </w:r>
            <w:r w:rsidR="00E95363" w:rsidRPr="00B505B7">
              <w:rPr>
                <w:rFonts w:ascii="Verdana" w:hAnsi="Verdana"/>
                <w:sz w:val="20"/>
                <w:szCs w:val="20"/>
              </w:rPr>
              <w:t xml:space="preserve"> Impact and Influence Customer Service Orientation Interpersonal Understanding Organizational Awareness</w:t>
            </w:r>
            <w:r w:rsidR="00B505B7" w:rsidRPr="00B505B7">
              <w:rPr>
                <w:rFonts w:ascii="Verdana" w:hAnsi="Verdana"/>
                <w:sz w:val="20"/>
                <w:szCs w:val="20"/>
              </w:rPr>
              <w:t>, Problem Solving and Analysis, Presentation and Communication Skills</w:t>
            </w:r>
          </w:p>
          <w:p w:rsidR="00DC4DDF" w:rsidRPr="00CB64BD" w:rsidRDefault="00DC4DDF" w:rsidP="00B505B7">
            <w:pPr>
              <w:pStyle w:val="Footer"/>
              <w:spacing w:after="40"/>
              <w:jc w:val="both"/>
              <w:rPr>
                <w:rFonts w:ascii="Trebuchet MS" w:hAnsi="Trebuchet MS"/>
                <w:b/>
                <w:sz w:val="20"/>
                <w:lang/>
              </w:rPr>
            </w:pPr>
          </w:p>
        </w:tc>
      </w:tr>
    </w:tbl>
    <w:p w:rsidR="000959C3" w:rsidRDefault="000959C3" w:rsidP="0011769D">
      <w:pPr>
        <w:pStyle w:val="ListParagraph"/>
        <w:spacing w:before="100" w:beforeAutospacing="1" w:after="100" w:afterAutospacing="1" w:line="240" w:lineRule="auto"/>
        <w:ind w:left="0"/>
        <w:rPr>
          <w:rFonts w:ascii="Trebuchet MS" w:hAnsi="Trebuchet MS"/>
          <w:b/>
          <w:color w:val="000000"/>
          <w:sz w:val="24"/>
          <w:szCs w:val="24"/>
          <w:u w:val="single"/>
        </w:rPr>
      </w:pPr>
    </w:p>
    <w:p w:rsidR="000959C3" w:rsidRDefault="000959C3" w:rsidP="0011769D">
      <w:pPr>
        <w:pStyle w:val="ListParagraph"/>
        <w:spacing w:before="100" w:beforeAutospacing="1" w:after="100" w:afterAutospacing="1" w:line="240" w:lineRule="auto"/>
        <w:ind w:left="0"/>
        <w:rPr>
          <w:rFonts w:ascii="Trebuchet MS" w:hAnsi="Trebuchet MS"/>
          <w:b/>
          <w:color w:val="000000"/>
          <w:sz w:val="24"/>
          <w:szCs w:val="24"/>
          <w:u w:val="single"/>
        </w:rPr>
      </w:pPr>
    </w:p>
    <w:p w:rsidR="000959C3" w:rsidRDefault="000959C3" w:rsidP="0011769D">
      <w:pPr>
        <w:pStyle w:val="ListParagraph"/>
        <w:spacing w:before="100" w:beforeAutospacing="1" w:after="100" w:afterAutospacing="1" w:line="240" w:lineRule="auto"/>
        <w:ind w:left="0"/>
        <w:rPr>
          <w:rFonts w:ascii="Trebuchet MS" w:hAnsi="Trebuchet MS"/>
          <w:b/>
          <w:color w:val="000000"/>
          <w:sz w:val="24"/>
          <w:szCs w:val="24"/>
          <w:u w:val="single"/>
        </w:rPr>
      </w:pPr>
    </w:p>
    <w:p w:rsidR="000959C3" w:rsidRDefault="000959C3" w:rsidP="0011769D">
      <w:pPr>
        <w:pStyle w:val="ListParagraph"/>
        <w:spacing w:before="100" w:beforeAutospacing="1" w:after="100" w:afterAutospacing="1" w:line="240" w:lineRule="auto"/>
        <w:ind w:left="0"/>
        <w:rPr>
          <w:rFonts w:ascii="Trebuchet MS" w:hAnsi="Trebuchet MS"/>
          <w:b/>
          <w:color w:val="000000"/>
          <w:sz w:val="24"/>
          <w:szCs w:val="24"/>
          <w:u w:val="single"/>
        </w:rPr>
      </w:pPr>
    </w:p>
    <w:p w:rsidR="00EA1D64" w:rsidRPr="003E3CD6" w:rsidRDefault="00EA1D64" w:rsidP="0011769D">
      <w:pPr>
        <w:pStyle w:val="ListParagraph"/>
        <w:spacing w:before="100" w:beforeAutospacing="1" w:after="100" w:afterAutospacing="1" w:line="240" w:lineRule="auto"/>
        <w:ind w:left="0"/>
        <w:rPr>
          <w:rFonts w:ascii="Trebuchet MS" w:eastAsia="Times New Roman" w:hAnsi="Trebuchet MS"/>
          <w:color w:val="000000"/>
          <w:sz w:val="20"/>
          <w:szCs w:val="20"/>
        </w:rPr>
      </w:pPr>
      <w:r w:rsidRPr="000B357F">
        <w:rPr>
          <w:rFonts w:ascii="Trebuchet MS" w:hAnsi="Trebuchet MS"/>
          <w:b/>
          <w:color w:val="000000"/>
          <w:sz w:val="24"/>
          <w:szCs w:val="24"/>
          <w:u w:val="single"/>
        </w:rPr>
        <w:t xml:space="preserve">Employment </w:t>
      </w:r>
      <w:r w:rsidR="00DC4DDF" w:rsidRPr="000B357F">
        <w:rPr>
          <w:rFonts w:ascii="Trebuchet MS" w:hAnsi="Trebuchet MS"/>
          <w:b/>
          <w:color w:val="000000"/>
          <w:sz w:val="24"/>
          <w:szCs w:val="24"/>
          <w:u w:val="single"/>
        </w:rPr>
        <w:t>History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95"/>
        <w:gridCol w:w="2828"/>
        <w:gridCol w:w="3307"/>
      </w:tblGrid>
      <w:tr w:rsidR="003A44BD" w:rsidRPr="00F75CCB" w:rsidTr="000959C3">
        <w:trPr>
          <w:trHeight w:val="185"/>
        </w:trPr>
        <w:tc>
          <w:tcPr>
            <w:tcW w:w="4395" w:type="dxa"/>
            <w:shd w:val="clear" w:color="auto" w:fill="BFBFBF"/>
          </w:tcPr>
          <w:p w:rsidR="003A44BD" w:rsidRPr="00215FFD" w:rsidRDefault="003A44BD" w:rsidP="003E3CD6">
            <w:pPr>
              <w:pStyle w:val="BodyText"/>
              <w:spacing w:line="60" w:lineRule="atLeast"/>
              <w:jc w:val="center"/>
              <w:rPr>
                <w:rFonts w:ascii="Trebuchet MS" w:hAnsi="Trebuchet MS" w:cs="Arial"/>
                <w:b/>
                <w:sz w:val="20"/>
                <w:lang w:val="en-US" w:eastAsia="en-US"/>
              </w:rPr>
            </w:pPr>
            <w:r w:rsidRPr="00215FFD">
              <w:rPr>
                <w:rFonts w:ascii="Trebuchet MS" w:hAnsi="Trebuchet MS" w:cs="Arial"/>
                <w:b/>
                <w:sz w:val="20"/>
                <w:lang w:val="en-US" w:eastAsia="en-US"/>
              </w:rPr>
              <w:t>Organization</w:t>
            </w:r>
          </w:p>
        </w:tc>
        <w:tc>
          <w:tcPr>
            <w:tcW w:w="2828" w:type="dxa"/>
            <w:shd w:val="clear" w:color="auto" w:fill="BFBFBF"/>
          </w:tcPr>
          <w:p w:rsidR="003A44BD" w:rsidRPr="00215FFD" w:rsidRDefault="003A44BD" w:rsidP="003E3CD6">
            <w:pPr>
              <w:pStyle w:val="BodyText"/>
              <w:spacing w:line="60" w:lineRule="atLeast"/>
              <w:jc w:val="center"/>
              <w:rPr>
                <w:rFonts w:ascii="Trebuchet MS" w:hAnsi="Trebuchet MS" w:cs="Arial"/>
                <w:b/>
                <w:sz w:val="20"/>
                <w:lang w:val="en-US" w:eastAsia="en-US"/>
              </w:rPr>
            </w:pPr>
            <w:r w:rsidRPr="00215FFD">
              <w:rPr>
                <w:rFonts w:ascii="Trebuchet MS" w:hAnsi="Trebuchet MS" w:cs="Arial"/>
                <w:b/>
                <w:sz w:val="20"/>
                <w:lang w:val="en-US" w:eastAsia="en-US"/>
              </w:rPr>
              <w:t>Designation</w:t>
            </w:r>
          </w:p>
        </w:tc>
        <w:tc>
          <w:tcPr>
            <w:tcW w:w="3307" w:type="dxa"/>
            <w:shd w:val="clear" w:color="auto" w:fill="BFBFBF"/>
          </w:tcPr>
          <w:p w:rsidR="009F2F3D" w:rsidRPr="00215FFD" w:rsidRDefault="0011769D" w:rsidP="003E3CD6">
            <w:pPr>
              <w:pStyle w:val="BodyText"/>
              <w:spacing w:line="60" w:lineRule="atLeast"/>
              <w:rPr>
                <w:rFonts w:ascii="Trebuchet MS" w:hAnsi="Trebuchet MS" w:cs="Arial"/>
                <w:b/>
                <w:sz w:val="20"/>
                <w:lang w:val="en-US" w:eastAsia="en-US"/>
              </w:rPr>
            </w:pPr>
            <w:r w:rsidRPr="00215FFD">
              <w:rPr>
                <w:rFonts w:ascii="Trebuchet MS" w:hAnsi="Trebuchet MS" w:cs="Arial"/>
                <w:b/>
                <w:sz w:val="20"/>
                <w:lang w:val="en-US" w:eastAsia="en-US"/>
              </w:rPr>
              <w:t xml:space="preserve">              </w:t>
            </w:r>
            <w:r w:rsidR="003A44BD" w:rsidRPr="00215FFD">
              <w:rPr>
                <w:rFonts w:ascii="Trebuchet MS" w:hAnsi="Trebuchet MS" w:cs="Arial"/>
                <w:b/>
                <w:sz w:val="20"/>
                <w:lang w:val="en-US" w:eastAsia="en-US"/>
              </w:rPr>
              <w:t>Tenure</w:t>
            </w:r>
          </w:p>
        </w:tc>
      </w:tr>
      <w:tr w:rsidR="00616A57" w:rsidRPr="00F75CCB" w:rsidTr="000959C3">
        <w:trPr>
          <w:trHeight w:val="469"/>
        </w:trPr>
        <w:tc>
          <w:tcPr>
            <w:tcW w:w="4395" w:type="dxa"/>
          </w:tcPr>
          <w:p w:rsidR="00616A57" w:rsidRPr="00627CFB" w:rsidRDefault="00616A57" w:rsidP="00616A57">
            <w:pPr>
              <w:pStyle w:val="BodyText"/>
              <w:spacing w:line="60" w:lineRule="atLeast"/>
              <w:rPr>
                <w:rFonts w:ascii="Verdana" w:hAnsi="Verdana" w:cs="Arial"/>
                <w:sz w:val="18"/>
                <w:szCs w:val="18"/>
              </w:rPr>
            </w:pPr>
            <w:r>
              <w:rPr>
                <w:rFonts w:ascii="Verdana" w:hAnsi="Verdana" w:cs="Arial"/>
                <w:sz w:val="18"/>
                <w:szCs w:val="18"/>
              </w:rPr>
              <w:t xml:space="preserve">Pan Card Club Limited </w:t>
            </w:r>
          </w:p>
        </w:tc>
        <w:tc>
          <w:tcPr>
            <w:tcW w:w="2828" w:type="dxa"/>
          </w:tcPr>
          <w:p w:rsidR="00616A57" w:rsidRDefault="00616A57" w:rsidP="00616A57">
            <w:pPr>
              <w:pStyle w:val="BodyText"/>
              <w:spacing w:line="60" w:lineRule="atLeast"/>
              <w:rPr>
                <w:rFonts w:ascii="Verdana" w:hAnsi="Verdana" w:cs="Arial"/>
                <w:sz w:val="18"/>
                <w:szCs w:val="18"/>
              </w:rPr>
            </w:pPr>
            <w:r>
              <w:rPr>
                <w:rFonts w:ascii="Verdana" w:hAnsi="Verdana" w:cs="Arial"/>
                <w:sz w:val="18"/>
                <w:szCs w:val="18"/>
              </w:rPr>
              <w:t>Assistant Sale Manager</w:t>
            </w:r>
          </w:p>
        </w:tc>
        <w:tc>
          <w:tcPr>
            <w:tcW w:w="3307" w:type="dxa"/>
          </w:tcPr>
          <w:p w:rsidR="00616A57" w:rsidRPr="00616A57" w:rsidRDefault="008E47E1" w:rsidP="00616A57">
            <w:pPr>
              <w:pStyle w:val="BodyText"/>
              <w:spacing w:line="60" w:lineRule="atLeast"/>
              <w:rPr>
                <w:rFonts w:ascii="Verdana" w:hAnsi="Verdana" w:cs="Arial"/>
                <w:sz w:val="18"/>
                <w:szCs w:val="18"/>
                <w:lang w:val="en-US"/>
              </w:rPr>
            </w:pPr>
            <w:r>
              <w:rPr>
                <w:rFonts w:ascii="Verdana" w:hAnsi="Verdana" w:cs="Arial"/>
                <w:sz w:val="18"/>
                <w:szCs w:val="18"/>
                <w:lang w:val="en-US"/>
              </w:rPr>
              <w:t>10</w:t>
            </w:r>
            <w:r w:rsidRPr="008E47E1">
              <w:rPr>
                <w:rFonts w:ascii="Verdana" w:hAnsi="Verdana" w:cs="Arial"/>
                <w:sz w:val="18"/>
                <w:szCs w:val="18"/>
                <w:vertAlign w:val="superscript"/>
                <w:lang w:val="en-US"/>
              </w:rPr>
              <w:t>th</w:t>
            </w:r>
            <w:r>
              <w:rPr>
                <w:rFonts w:ascii="Verdana" w:hAnsi="Verdana" w:cs="Arial"/>
                <w:sz w:val="18"/>
                <w:szCs w:val="18"/>
                <w:lang w:val="en-US"/>
              </w:rPr>
              <w:t xml:space="preserve"> </w:t>
            </w:r>
            <w:r w:rsidR="00616A57">
              <w:rPr>
                <w:rFonts w:ascii="Verdana" w:hAnsi="Verdana" w:cs="Arial"/>
                <w:sz w:val="18"/>
                <w:szCs w:val="18"/>
              </w:rPr>
              <w:t>April 2014 till</w:t>
            </w:r>
            <w:r>
              <w:rPr>
                <w:rFonts w:ascii="Verdana" w:hAnsi="Verdana" w:cs="Arial"/>
                <w:sz w:val="18"/>
                <w:szCs w:val="18"/>
                <w:lang w:val="en-US"/>
              </w:rPr>
              <w:t xml:space="preserve">10 </w:t>
            </w:r>
            <w:r w:rsidR="00616A57">
              <w:rPr>
                <w:rFonts w:ascii="Verdana" w:hAnsi="Verdana" w:cs="Arial"/>
                <w:sz w:val="18"/>
                <w:szCs w:val="18"/>
                <w:lang w:val="en-US"/>
              </w:rPr>
              <w:t>June 2014</w:t>
            </w:r>
          </w:p>
        </w:tc>
      </w:tr>
      <w:tr w:rsidR="00616A57" w:rsidRPr="00F75CCB" w:rsidTr="000959C3">
        <w:trPr>
          <w:trHeight w:val="469"/>
        </w:trPr>
        <w:tc>
          <w:tcPr>
            <w:tcW w:w="4395" w:type="dxa"/>
          </w:tcPr>
          <w:p w:rsidR="00616A57" w:rsidRPr="00215FFD" w:rsidRDefault="00616A57" w:rsidP="00D23B76">
            <w:pPr>
              <w:pStyle w:val="BodyText"/>
              <w:spacing w:line="60" w:lineRule="atLeast"/>
              <w:rPr>
                <w:rFonts w:ascii="Verdana" w:hAnsi="Verdana" w:cs="Arial"/>
                <w:sz w:val="18"/>
                <w:szCs w:val="18"/>
                <w:lang w:val="en-US" w:eastAsia="en-US"/>
              </w:rPr>
            </w:pPr>
            <w:r w:rsidRPr="00215FFD">
              <w:rPr>
                <w:rFonts w:ascii="Verdana" w:hAnsi="Verdana" w:cs="Arial"/>
                <w:sz w:val="18"/>
                <w:szCs w:val="18"/>
                <w:lang w:val="en-US" w:eastAsia="en-US"/>
              </w:rPr>
              <w:t>World Destination Travel Limited</w:t>
            </w:r>
          </w:p>
        </w:tc>
        <w:tc>
          <w:tcPr>
            <w:tcW w:w="2828" w:type="dxa"/>
          </w:tcPr>
          <w:p w:rsidR="00616A57" w:rsidRPr="00215FFD" w:rsidRDefault="00616A57" w:rsidP="00D23B76">
            <w:pPr>
              <w:pStyle w:val="BodyText"/>
              <w:spacing w:line="60" w:lineRule="atLeast"/>
              <w:rPr>
                <w:rFonts w:ascii="Verdana" w:hAnsi="Verdana" w:cs="Arial"/>
                <w:sz w:val="18"/>
                <w:szCs w:val="18"/>
                <w:lang w:val="en-US" w:eastAsia="en-US"/>
              </w:rPr>
            </w:pPr>
            <w:r>
              <w:rPr>
                <w:rFonts w:ascii="Verdana" w:hAnsi="Verdana" w:cs="Arial"/>
                <w:sz w:val="18"/>
                <w:szCs w:val="18"/>
              </w:rPr>
              <w:t>Assistant Sale Manager</w:t>
            </w:r>
          </w:p>
        </w:tc>
        <w:tc>
          <w:tcPr>
            <w:tcW w:w="3307" w:type="dxa"/>
          </w:tcPr>
          <w:p w:rsidR="00616A57" w:rsidRPr="00215FFD" w:rsidRDefault="00616A57" w:rsidP="00D23B76">
            <w:pPr>
              <w:pStyle w:val="BodyText"/>
              <w:spacing w:line="60" w:lineRule="atLeast"/>
              <w:rPr>
                <w:rFonts w:ascii="Verdana" w:hAnsi="Verdana" w:cs="Arial"/>
                <w:sz w:val="18"/>
                <w:szCs w:val="18"/>
                <w:lang w:val="en-US" w:eastAsia="en-US"/>
              </w:rPr>
            </w:pPr>
            <w:r w:rsidRPr="00215FFD">
              <w:rPr>
                <w:rFonts w:ascii="Verdana" w:hAnsi="Verdana" w:cs="Arial"/>
                <w:sz w:val="18"/>
                <w:szCs w:val="18"/>
                <w:lang w:val="en-US" w:eastAsia="en-US"/>
              </w:rPr>
              <w:t>December 2013 Till 21</w:t>
            </w:r>
            <w:r w:rsidRPr="00215FFD">
              <w:rPr>
                <w:rFonts w:ascii="Verdana" w:hAnsi="Verdana" w:cs="Arial"/>
                <w:sz w:val="18"/>
                <w:szCs w:val="18"/>
                <w:vertAlign w:val="superscript"/>
                <w:lang w:val="en-US" w:eastAsia="en-US"/>
              </w:rPr>
              <w:t>st</w:t>
            </w:r>
            <w:r w:rsidRPr="00215FFD">
              <w:rPr>
                <w:rFonts w:ascii="Verdana" w:hAnsi="Verdana" w:cs="Arial"/>
                <w:sz w:val="18"/>
                <w:szCs w:val="18"/>
                <w:lang w:val="en-US" w:eastAsia="en-US"/>
              </w:rPr>
              <w:t>March 2014</w:t>
            </w:r>
          </w:p>
        </w:tc>
      </w:tr>
      <w:tr w:rsidR="00616A57" w:rsidRPr="00F75CCB" w:rsidTr="000959C3">
        <w:trPr>
          <w:trHeight w:val="447"/>
        </w:trPr>
        <w:tc>
          <w:tcPr>
            <w:tcW w:w="4395" w:type="dxa"/>
          </w:tcPr>
          <w:p w:rsidR="00616A57" w:rsidRPr="00215FFD" w:rsidRDefault="00616A57" w:rsidP="00D23B76">
            <w:pPr>
              <w:pStyle w:val="BodyText"/>
              <w:spacing w:line="60" w:lineRule="atLeast"/>
              <w:rPr>
                <w:rFonts w:ascii="Verdana" w:hAnsi="Verdana" w:cs="Arial"/>
                <w:sz w:val="18"/>
                <w:szCs w:val="18"/>
                <w:lang w:val="en-US" w:eastAsia="en-US"/>
              </w:rPr>
            </w:pPr>
            <w:r w:rsidRPr="00215FFD">
              <w:rPr>
                <w:rFonts w:ascii="Verdana" w:hAnsi="Verdana" w:cs="Arial"/>
                <w:sz w:val="18"/>
                <w:szCs w:val="18"/>
                <w:lang w:val="en-US" w:eastAsia="en-US"/>
              </w:rPr>
              <w:t xml:space="preserve">Barclays Bank      (Dubai)                  </w:t>
            </w:r>
          </w:p>
        </w:tc>
        <w:tc>
          <w:tcPr>
            <w:tcW w:w="2828" w:type="dxa"/>
          </w:tcPr>
          <w:p w:rsidR="00616A57" w:rsidRPr="00215FFD" w:rsidRDefault="00616A57" w:rsidP="00D23B76">
            <w:pPr>
              <w:pStyle w:val="BodyText"/>
              <w:spacing w:line="60" w:lineRule="atLeast"/>
              <w:rPr>
                <w:rFonts w:ascii="Verdana" w:hAnsi="Verdana" w:cs="Arial"/>
                <w:sz w:val="18"/>
                <w:szCs w:val="18"/>
                <w:lang w:val="en-US" w:eastAsia="en-US"/>
              </w:rPr>
            </w:pPr>
            <w:r w:rsidRPr="00215FFD">
              <w:rPr>
                <w:rFonts w:ascii="Verdana" w:hAnsi="Verdana" w:cs="Arial"/>
                <w:sz w:val="18"/>
                <w:szCs w:val="18"/>
                <w:lang w:val="en-US" w:eastAsia="en-US"/>
              </w:rPr>
              <w:t xml:space="preserve"> S</w:t>
            </w:r>
            <w:r>
              <w:rPr>
                <w:rFonts w:ascii="Verdana" w:hAnsi="Verdana" w:cs="Arial"/>
                <w:sz w:val="18"/>
                <w:szCs w:val="18"/>
                <w:lang w:val="en-US" w:eastAsia="en-US"/>
              </w:rPr>
              <w:t xml:space="preserve">enior Sale officer </w:t>
            </w:r>
          </w:p>
        </w:tc>
        <w:tc>
          <w:tcPr>
            <w:tcW w:w="3307" w:type="dxa"/>
          </w:tcPr>
          <w:p w:rsidR="00616A57" w:rsidRPr="00215FFD" w:rsidRDefault="00616A57" w:rsidP="00D23B76">
            <w:pPr>
              <w:pStyle w:val="BodyText"/>
              <w:spacing w:line="60" w:lineRule="atLeast"/>
              <w:rPr>
                <w:rFonts w:ascii="Verdana" w:hAnsi="Verdana" w:cs="Arial"/>
                <w:sz w:val="18"/>
                <w:szCs w:val="18"/>
                <w:lang w:val="en-US" w:eastAsia="en-US"/>
              </w:rPr>
            </w:pPr>
          </w:p>
          <w:p w:rsidR="00616A57" w:rsidRPr="00215FFD" w:rsidRDefault="00616A57" w:rsidP="00D23B76">
            <w:pPr>
              <w:pStyle w:val="BodyText"/>
              <w:spacing w:line="60" w:lineRule="atLeast"/>
              <w:rPr>
                <w:rFonts w:ascii="Verdana" w:hAnsi="Verdana" w:cs="Arial"/>
                <w:sz w:val="18"/>
                <w:szCs w:val="18"/>
                <w:lang w:val="en-US" w:eastAsia="en-US"/>
              </w:rPr>
            </w:pPr>
            <w:r w:rsidRPr="00627CFB">
              <w:rPr>
                <w:rFonts w:ascii="Verdana" w:hAnsi="Verdana"/>
                <w:sz w:val="18"/>
                <w:szCs w:val="18"/>
                <w:lang w:val="en-GB" w:eastAsia="en-US"/>
              </w:rPr>
              <w:t>October 20</w:t>
            </w:r>
            <w:r>
              <w:rPr>
                <w:rFonts w:ascii="Verdana" w:hAnsi="Verdana"/>
                <w:sz w:val="18"/>
                <w:szCs w:val="18"/>
                <w:lang w:val="en-GB" w:eastAsia="en-US"/>
              </w:rPr>
              <w:t xml:space="preserve">12 to  July </w:t>
            </w:r>
            <w:r w:rsidRPr="00627CFB">
              <w:rPr>
                <w:rFonts w:ascii="Verdana" w:hAnsi="Verdana"/>
                <w:sz w:val="18"/>
                <w:szCs w:val="18"/>
                <w:lang w:val="en-GB" w:eastAsia="en-US"/>
              </w:rPr>
              <w:t xml:space="preserve"> 2013</w:t>
            </w:r>
          </w:p>
        </w:tc>
      </w:tr>
      <w:tr w:rsidR="00616A57" w:rsidRPr="00F75CCB" w:rsidTr="000959C3">
        <w:trPr>
          <w:trHeight w:val="235"/>
        </w:trPr>
        <w:tc>
          <w:tcPr>
            <w:tcW w:w="4395" w:type="dxa"/>
          </w:tcPr>
          <w:p w:rsidR="00616A57" w:rsidRPr="00215FFD" w:rsidRDefault="00616A57" w:rsidP="00D23B76">
            <w:pPr>
              <w:pStyle w:val="BodyText"/>
              <w:spacing w:line="60" w:lineRule="atLeast"/>
              <w:rPr>
                <w:rFonts w:ascii="Verdana" w:hAnsi="Verdana" w:cs="Arial"/>
                <w:sz w:val="18"/>
                <w:szCs w:val="18"/>
                <w:lang w:val="en-US" w:eastAsia="en-US"/>
              </w:rPr>
            </w:pPr>
            <w:r w:rsidRPr="00215FFD">
              <w:rPr>
                <w:rFonts w:ascii="Verdana" w:hAnsi="Verdana" w:cs="Arial"/>
                <w:sz w:val="18"/>
                <w:szCs w:val="18"/>
                <w:lang w:val="en-US" w:eastAsia="en-US"/>
              </w:rPr>
              <w:t xml:space="preserve">National Bank Of </w:t>
            </w:r>
            <w:r w:rsidRPr="00627CFB">
              <w:rPr>
                <w:rFonts w:ascii="Verdana" w:hAnsi="Verdana"/>
                <w:sz w:val="18"/>
                <w:szCs w:val="18"/>
                <w:lang w:val="en-GB" w:eastAsia="en-US"/>
              </w:rPr>
              <w:t>RAS AL-KHAIMAH (Dubai)</w:t>
            </w:r>
          </w:p>
        </w:tc>
        <w:tc>
          <w:tcPr>
            <w:tcW w:w="2828" w:type="dxa"/>
          </w:tcPr>
          <w:p w:rsidR="00616A57" w:rsidRPr="00215FFD" w:rsidRDefault="00616A57" w:rsidP="00D23B76">
            <w:pPr>
              <w:pStyle w:val="BodyText"/>
              <w:spacing w:line="60" w:lineRule="atLeast"/>
              <w:rPr>
                <w:rFonts w:ascii="Verdana" w:hAnsi="Verdana" w:cs="Arial"/>
                <w:sz w:val="18"/>
                <w:szCs w:val="18"/>
                <w:lang w:val="en-US" w:eastAsia="en-US"/>
              </w:rPr>
            </w:pPr>
            <w:r>
              <w:rPr>
                <w:rFonts w:ascii="Verdana" w:hAnsi="Verdana" w:cs="Arial"/>
                <w:sz w:val="18"/>
                <w:szCs w:val="18"/>
                <w:lang w:val="en-US" w:eastAsia="en-US"/>
              </w:rPr>
              <w:t xml:space="preserve">  </w:t>
            </w:r>
            <w:r w:rsidRPr="00215FFD">
              <w:rPr>
                <w:rFonts w:ascii="Verdana" w:hAnsi="Verdana" w:cs="Arial"/>
                <w:sz w:val="18"/>
                <w:szCs w:val="18"/>
                <w:lang w:val="en-US" w:eastAsia="en-US"/>
              </w:rPr>
              <w:t xml:space="preserve"> Sale officer</w:t>
            </w:r>
          </w:p>
        </w:tc>
        <w:tc>
          <w:tcPr>
            <w:tcW w:w="3307" w:type="dxa"/>
          </w:tcPr>
          <w:p w:rsidR="00616A57" w:rsidRPr="00215FFD" w:rsidRDefault="00616A57" w:rsidP="00D23B76">
            <w:pPr>
              <w:pStyle w:val="BodyText"/>
              <w:spacing w:line="60" w:lineRule="atLeast"/>
              <w:rPr>
                <w:rFonts w:ascii="Verdana" w:hAnsi="Verdana" w:cs="Arial"/>
                <w:sz w:val="18"/>
                <w:szCs w:val="18"/>
                <w:lang w:val="en-US" w:eastAsia="en-US"/>
              </w:rPr>
            </w:pPr>
            <w:r w:rsidRPr="00215FFD">
              <w:rPr>
                <w:rFonts w:ascii="Verdana" w:hAnsi="Verdana" w:cs="Arial"/>
                <w:sz w:val="18"/>
                <w:szCs w:val="18"/>
                <w:lang w:val="en-US" w:eastAsia="en-US"/>
              </w:rPr>
              <w:t>February 2010 to August 2012</w:t>
            </w:r>
          </w:p>
          <w:p w:rsidR="00616A57" w:rsidRPr="00215FFD" w:rsidRDefault="00616A57" w:rsidP="00D23B76">
            <w:pPr>
              <w:pStyle w:val="BodyText"/>
              <w:spacing w:line="60" w:lineRule="atLeast"/>
              <w:rPr>
                <w:rFonts w:ascii="Verdana" w:hAnsi="Verdana" w:cs="Arial"/>
                <w:sz w:val="18"/>
                <w:szCs w:val="18"/>
                <w:lang w:val="en-US" w:eastAsia="en-US"/>
              </w:rPr>
            </w:pPr>
          </w:p>
        </w:tc>
      </w:tr>
      <w:tr w:rsidR="00616A57" w:rsidRPr="00F75CCB" w:rsidTr="000959C3">
        <w:trPr>
          <w:trHeight w:val="213"/>
        </w:trPr>
        <w:tc>
          <w:tcPr>
            <w:tcW w:w="4395" w:type="dxa"/>
          </w:tcPr>
          <w:p w:rsidR="00616A57" w:rsidRPr="00215FFD" w:rsidRDefault="00616A57" w:rsidP="00D23B76">
            <w:pPr>
              <w:pStyle w:val="BodyText"/>
              <w:spacing w:line="60" w:lineRule="atLeast"/>
              <w:rPr>
                <w:rFonts w:ascii="Verdana" w:hAnsi="Verdana" w:cs="Arial"/>
                <w:sz w:val="18"/>
                <w:szCs w:val="18"/>
                <w:lang w:val="en-US" w:eastAsia="en-US"/>
              </w:rPr>
            </w:pPr>
            <w:r w:rsidRPr="00627CFB">
              <w:rPr>
                <w:rFonts w:ascii="Verdana" w:hAnsi="Verdana"/>
                <w:sz w:val="18"/>
                <w:szCs w:val="18"/>
                <w:lang w:val="en-GB" w:eastAsia="en-US"/>
              </w:rPr>
              <w:t>STANDARD CHARTERED BANK (Dubai)</w:t>
            </w:r>
          </w:p>
        </w:tc>
        <w:tc>
          <w:tcPr>
            <w:tcW w:w="2828" w:type="dxa"/>
          </w:tcPr>
          <w:p w:rsidR="00616A57" w:rsidRPr="00215FFD" w:rsidRDefault="00616A57" w:rsidP="00D23B76">
            <w:pPr>
              <w:pStyle w:val="BodyText"/>
              <w:spacing w:line="60" w:lineRule="atLeast"/>
              <w:rPr>
                <w:rFonts w:ascii="Verdana" w:hAnsi="Verdana" w:cs="Arial"/>
                <w:sz w:val="18"/>
                <w:szCs w:val="18"/>
                <w:lang w:val="en-US" w:eastAsia="en-US"/>
              </w:rPr>
            </w:pPr>
            <w:r w:rsidRPr="00215FFD">
              <w:rPr>
                <w:rFonts w:ascii="Verdana" w:hAnsi="Verdana" w:cs="Arial"/>
                <w:sz w:val="18"/>
                <w:szCs w:val="18"/>
                <w:lang w:val="en-US" w:eastAsia="en-US"/>
              </w:rPr>
              <w:t xml:space="preserve">  Sales Officer </w:t>
            </w:r>
          </w:p>
        </w:tc>
        <w:tc>
          <w:tcPr>
            <w:tcW w:w="3307" w:type="dxa"/>
          </w:tcPr>
          <w:p w:rsidR="00616A57" w:rsidRPr="00215FFD" w:rsidRDefault="00616A57" w:rsidP="00D23B76">
            <w:pPr>
              <w:pStyle w:val="BodyText"/>
              <w:spacing w:line="60" w:lineRule="atLeast"/>
              <w:rPr>
                <w:rFonts w:ascii="Verdana" w:hAnsi="Verdana" w:cs="Arial"/>
                <w:sz w:val="18"/>
                <w:szCs w:val="18"/>
                <w:lang w:val="en-US" w:eastAsia="en-US"/>
              </w:rPr>
            </w:pPr>
            <w:r w:rsidRPr="00215FFD">
              <w:rPr>
                <w:rFonts w:ascii="Verdana" w:hAnsi="Verdana" w:cs="Arial"/>
                <w:sz w:val="18"/>
                <w:szCs w:val="18"/>
                <w:lang w:val="en-US" w:eastAsia="en-US"/>
              </w:rPr>
              <w:t>April 2008 to November 2009</w:t>
            </w:r>
          </w:p>
          <w:p w:rsidR="00616A57" w:rsidRPr="00215FFD" w:rsidRDefault="00616A57" w:rsidP="00D23B76">
            <w:pPr>
              <w:pStyle w:val="BodyText"/>
              <w:spacing w:line="60" w:lineRule="atLeast"/>
              <w:rPr>
                <w:rFonts w:ascii="Verdana" w:hAnsi="Verdana" w:cs="Arial"/>
                <w:sz w:val="18"/>
                <w:szCs w:val="18"/>
                <w:lang w:val="en-US" w:eastAsia="en-US"/>
              </w:rPr>
            </w:pPr>
          </w:p>
        </w:tc>
      </w:tr>
      <w:tr w:rsidR="00616A57" w:rsidRPr="00F75CCB" w:rsidTr="000959C3">
        <w:trPr>
          <w:trHeight w:val="262"/>
        </w:trPr>
        <w:tc>
          <w:tcPr>
            <w:tcW w:w="4395" w:type="dxa"/>
            <w:tcBorders>
              <w:right w:val="single" w:sz="4" w:space="0" w:color="auto"/>
            </w:tcBorders>
          </w:tcPr>
          <w:p w:rsidR="00616A57" w:rsidRPr="00215FFD" w:rsidRDefault="00616A57" w:rsidP="00D23B76">
            <w:pPr>
              <w:pStyle w:val="BodyText"/>
              <w:spacing w:line="60" w:lineRule="atLeast"/>
              <w:rPr>
                <w:rFonts w:ascii="Verdana" w:hAnsi="Verdana" w:cs="Arial"/>
                <w:sz w:val="18"/>
                <w:szCs w:val="18"/>
                <w:lang w:val="en-US" w:eastAsia="en-US"/>
              </w:rPr>
            </w:pPr>
            <w:r w:rsidRPr="00627CFB">
              <w:rPr>
                <w:rFonts w:ascii="Verdana" w:hAnsi="Verdana"/>
                <w:sz w:val="18"/>
                <w:szCs w:val="18"/>
                <w:lang w:val="en-GB" w:eastAsia="en-US"/>
              </w:rPr>
              <w:t xml:space="preserve">ICICI Prudential Life Insurance Co. Ltd </w:t>
            </w:r>
          </w:p>
        </w:tc>
        <w:tc>
          <w:tcPr>
            <w:tcW w:w="2828" w:type="dxa"/>
            <w:tcBorders>
              <w:left w:val="single" w:sz="4" w:space="0" w:color="auto"/>
            </w:tcBorders>
          </w:tcPr>
          <w:p w:rsidR="00616A57" w:rsidRPr="00627CFB" w:rsidRDefault="00616A57" w:rsidP="00D23B76">
            <w:pPr>
              <w:spacing w:after="0" w:line="240" w:lineRule="auto"/>
              <w:rPr>
                <w:rFonts w:ascii="Verdana" w:eastAsia="Times New Roman" w:hAnsi="Verdana" w:cs="Arial"/>
                <w:sz w:val="18"/>
                <w:szCs w:val="18"/>
              </w:rPr>
            </w:pPr>
            <w:r w:rsidRPr="00627CFB">
              <w:rPr>
                <w:rFonts w:ascii="Verdana" w:hAnsi="Verdana" w:cs="Arial"/>
                <w:sz w:val="18"/>
                <w:szCs w:val="18"/>
              </w:rPr>
              <w:t xml:space="preserve">  </w:t>
            </w:r>
            <w:r>
              <w:rPr>
                <w:rFonts w:ascii="Verdana" w:hAnsi="Verdana"/>
                <w:sz w:val="18"/>
                <w:szCs w:val="18"/>
                <w:lang w:val="en-GB"/>
              </w:rPr>
              <w:t>Relation Ship Manager</w:t>
            </w:r>
          </w:p>
          <w:p w:rsidR="00616A57" w:rsidRPr="00215FFD" w:rsidRDefault="00616A57" w:rsidP="00D23B76">
            <w:pPr>
              <w:pStyle w:val="BodyText"/>
              <w:spacing w:line="60" w:lineRule="atLeast"/>
              <w:rPr>
                <w:rFonts w:ascii="Verdana" w:hAnsi="Verdana" w:cs="Arial"/>
                <w:sz w:val="18"/>
                <w:szCs w:val="18"/>
                <w:lang w:val="en-US" w:eastAsia="en-US"/>
              </w:rPr>
            </w:pPr>
            <w:r w:rsidRPr="00215FFD">
              <w:rPr>
                <w:rFonts w:ascii="Verdana" w:hAnsi="Verdana" w:cs="Arial"/>
                <w:sz w:val="18"/>
                <w:szCs w:val="18"/>
                <w:lang w:val="en-US" w:eastAsia="en-US"/>
              </w:rPr>
              <w:t xml:space="preserve"> </w:t>
            </w:r>
          </w:p>
        </w:tc>
        <w:tc>
          <w:tcPr>
            <w:tcW w:w="3307" w:type="dxa"/>
          </w:tcPr>
          <w:p w:rsidR="00616A57" w:rsidRPr="00215FFD" w:rsidRDefault="00616A57" w:rsidP="00D23B76">
            <w:pPr>
              <w:pStyle w:val="BodyText"/>
              <w:spacing w:line="60" w:lineRule="atLeast"/>
              <w:rPr>
                <w:rFonts w:ascii="Verdana" w:hAnsi="Verdana" w:cs="Arial"/>
                <w:sz w:val="18"/>
                <w:szCs w:val="18"/>
                <w:lang w:val="en-US" w:eastAsia="en-US"/>
              </w:rPr>
            </w:pPr>
            <w:r>
              <w:rPr>
                <w:rFonts w:ascii="Verdana" w:hAnsi="Verdana"/>
                <w:sz w:val="18"/>
                <w:szCs w:val="18"/>
                <w:lang w:val="en-GB" w:eastAsia="en-US"/>
              </w:rPr>
              <w:t>December 2006 to M</w:t>
            </w:r>
            <w:r w:rsidRPr="00627CFB">
              <w:rPr>
                <w:rFonts w:ascii="Verdana" w:hAnsi="Verdana"/>
                <w:sz w:val="18"/>
                <w:szCs w:val="18"/>
                <w:lang w:val="en-GB" w:eastAsia="en-US"/>
              </w:rPr>
              <w:t>arch</w:t>
            </w:r>
            <w:r>
              <w:rPr>
                <w:rFonts w:ascii="Verdana" w:hAnsi="Verdana"/>
                <w:sz w:val="18"/>
                <w:szCs w:val="18"/>
                <w:lang w:val="en-GB" w:eastAsia="en-US"/>
              </w:rPr>
              <w:t xml:space="preserve"> </w:t>
            </w:r>
            <w:r w:rsidRPr="00627CFB">
              <w:rPr>
                <w:rFonts w:ascii="Verdana" w:hAnsi="Verdana"/>
                <w:sz w:val="18"/>
                <w:szCs w:val="18"/>
                <w:lang w:val="en-GB" w:eastAsia="en-US"/>
              </w:rPr>
              <w:t>200</w:t>
            </w:r>
            <w:r>
              <w:rPr>
                <w:rFonts w:ascii="Verdana" w:hAnsi="Verdana"/>
                <w:sz w:val="18"/>
                <w:szCs w:val="18"/>
                <w:lang w:val="en-GB" w:eastAsia="en-US"/>
              </w:rPr>
              <w:t>8</w:t>
            </w:r>
          </w:p>
        </w:tc>
      </w:tr>
      <w:tr w:rsidR="00616A57" w:rsidTr="00095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2"/>
        </w:trPr>
        <w:tc>
          <w:tcPr>
            <w:tcW w:w="4395" w:type="dxa"/>
          </w:tcPr>
          <w:p w:rsidR="00616A57" w:rsidRPr="00215FFD" w:rsidRDefault="00616A57" w:rsidP="00D23B76">
            <w:pPr>
              <w:pStyle w:val="BodyText"/>
              <w:spacing w:line="60" w:lineRule="atLeast"/>
              <w:rPr>
                <w:rFonts w:ascii="Verdana" w:hAnsi="Verdana" w:cs="Arial"/>
                <w:sz w:val="18"/>
                <w:szCs w:val="18"/>
                <w:lang w:val="en-US" w:eastAsia="en-US"/>
              </w:rPr>
            </w:pPr>
          </w:p>
          <w:p w:rsidR="00616A57" w:rsidRPr="00215FFD" w:rsidRDefault="00616A57" w:rsidP="00D23B76">
            <w:pPr>
              <w:pStyle w:val="BodyText"/>
              <w:spacing w:line="60" w:lineRule="atLeast"/>
              <w:rPr>
                <w:rFonts w:ascii="Verdana" w:hAnsi="Verdana" w:cs="Arial"/>
                <w:sz w:val="18"/>
                <w:szCs w:val="18"/>
                <w:lang w:val="en-US" w:eastAsia="en-US"/>
              </w:rPr>
            </w:pPr>
            <w:r>
              <w:rPr>
                <w:rFonts w:ascii="Verdana" w:hAnsi="Verdana"/>
                <w:sz w:val="18"/>
                <w:szCs w:val="18"/>
                <w:lang w:val="en-GB" w:eastAsia="en-US"/>
              </w:rPr>
              <w:t>ICICI Bank Ltd  (Direct Sales)</w:t>
            </w:r>
          </w:p>
        </w:tc>
        <w:tc>
          <w:tcPr>
            <w:tcW w:w="2828" w:type="dxa"/>
          </w:tcPr>
          <w:p w:rsidR="00616A57" w:rsidRPr="00627CFB" w:rsidRDefault="00616A57" w:rsidP="00D23B76">
            <w:pPr>
              <w:spacing w:after="0" w:line="240" w:lineRule="auto"/>
              <w:rPr>
                <w:rFonts w:ascii="Verdana" w:eastAsia="Times New Roman" w:hAnsi="Verdana" w:cs="Arial"/>
                <w:sz w:val="18"/>
                <w:szCs w:val="18"/>
              </w:rPr>
            </w:pPr>
          </w:p>
          <w:p w:rsidR="00616A57" w:rsidRPr="00215FFD" w:rsidRDefault="00616A57" w:rsidP="00D23B76">
            <w:pPr>
              <w:pStyle w:val="BodyText"/>
              <w:spacing w:line="60" w:lineRule="atLeast"/>
              <w:rPr>
                <w:rFonts w:ascii="Verdana" w:hAnsi="Verdana" w:cs="Arial"/>
                <w:sz w:val="18"/>
                <w:szCs w:val="18"/>
                <w:lang w:val="en-US" w:eastAsia="en-US"/>
              </w:rPr>
            </w:pPr>
            <w:r w:rsidRPr="00215FFD">
              <w:rPr>
                <w:rFonts w:ascii="Verdana" w:hAnsi="Verdana" w:cs="Arial"/>
                <w:sz w:val="18"/>
                <w:szCs w:val="18"/>
                <w:lang w:val="en-US" w:eastAsia="en-US"/>
              </w:rPr>
              <w:t xml:space="preserve">  Team Leader Direct Sales</w:t>
            </w:r>
          </w:p>
        </w:tc>
        <w:tc>
          <w:tcPr>
            <w:tcW w:w="3307" w:type="dxa"/>
          </w:tcPr>
          <w:p w:rsidR="00616A57" w:rsidRDefault="00616A57" w:rsidP="00D23B76">
            <w:pPr>
              <w:pStyle w:val="BodyText"/>
              <w:rPr>
                <w:rFonts w:ascii="Verdana" w:hAnsi="Verdana"/>
                <w:sz w:val="18"/>
                <w:szCs w:val="18"/>
                <w:lang w:val="en-GB" w:eastAsia="en-US"/>
              </w:rPr>
            </w:pPr>
          </w:p>
          <w:p w:rsidR="00616A57" w:rsidRPr="00215FFD" w:rsidRDefault="00616A57" w:rsidP="00D23B76">
            <w:pPr>
              <w:pStyle w:val="BodyText"/>
              <w:rPr>
                <w:rFonts w:ascii="Verdana" w:hAnsi="Verdana" w:cs="Arial"/>
                <w:sz w:val="18"/>
                <w:szCs w:val="18"/>
                <w:lang w:val="en-US" w:eastAsia="en-US"/>
              </w:rPr>
            </w:pPr>
            <w:r w:rsidRPr="00627CFB">
              <w:rPr>
                <w:rFonts w:ascii="Verdana" w:hAnsi="Verdana"/>
                <w:sz w:val="18"/>
                <w:szCs w:val="18"/>
                <w:lang w:val="en-GB" w:eastAsia="en-US"/>
              </w:rPr>
              <w:t>January</w:t>
            </w:r>
            <w:r>
              <w:rPr>
                <w:rFonts w:ascii="Verdana" w:hAnsi="Verdana"/>
                <w:sz w:val="18"/>
                <w:szCs w:val="18"/>
                <w:lang w:val="en-GB" w:eastAsia="en-US"/>
              </w:rPr>
              <w:t xml:space="preserve"> 2001</w:t>
            </w:r>
            <w:r w:rsidRPr="00627CFB">
              <w:rPr>
                <w:rFonts w:ascii="Verdana" w:hAnsi="Verdana"/>
                <w:sz w:val="18"/>
                <w:szCs w:val="18"/>
                <w:lang w:val="en-GB" w:eastAsia="en-US"/>
              </w:rPr>
              <w:t xml:space="preserve"> to December 2006</w:t>
            </w:r>
          </w:p>
          <w:p w:rsidR="00616A57" w:rsidRPr="00215FFD" w:rsidRDefault="00616A57" w:rsidP="00D23B76">
            <w:pPr>
              <w:pStyle w:val="BodyText"/>
              <w:spacing w:line="60" w:lineRule="atLeast"/>
              <w:rPr>
                <w:rFonts w:ascii="Verdana" w:hAnsi="Verdana" w:cs="Arial"/>
                <w:sz w:val="18"/>
                <w:szCs w:val="18"/>
                <w:lang w:val="en-US" w:eastAsia="en-US"/>
              </w:rPr>
            </w:pPr>
          </w:p>
        </w:tc>
      </w:tr>
    </w:tbl>
    <w:p w:rsidR="000959C3" w:rsidRDefault="000959C3" w:rsidP="00D23B76">
      <w:pPr>
        <w:pStyle w:val="BodyText"/>
        <w:spacing w:line="60" w:lineRule="atLeast"/>
        <w:rPr>
          <w:rFonts w:ascii="Trebuchet MS" w:hAnsi="Trebuchet MS" w:cs="Arial"/>
          <w:sz w:val="20"/>
        </w:rPr>
      </w:pPr>
    </w:p>
    <w:p w:rsidR="000959C3" w:rsidRDefault="000959C3" w:rsidP="00D23B76">
      <w:pPr>
        <w:pStyle w:val="BodyText"/>
        <w:spacing w:line="60" w:lineRule="atLeast"/>
        <w:rPr>
          <w:rFonts w:ascii="Trebuchet MS" w:hAnsi="Trebuchet MS" w:cs="Arial"/>
          <w:sz w:val="20"/>
        </w:rPr>
      </w:pPr>
    </w:p>
    <w:p w:rsidR="000959C3" w:rsidRDefault="000959C3" w:rsidP="000959C3">
      <w:pPr>
        <w:pStyle w:val="BodyText"/>
        <w:spacing w:line="60" w:lineRule="atLeast"/>
        <w:jc w:val="both"/>
        <w:rPr>
          <w:rFonts w:ascii="Trebuchet MS" w:hAnsi="Trebuchet MS" w:cs="Arial"/>
          <w:sz w:val="20"/>
        </w:rPr>
      </w:pPr>
    </w:p>
    <w:p w:rsidR="000959C3" w:rsidRDefault="000959C3" w:rsidP="000959C3">
      <w:pPr>
        <w:pStyle w:val="BodyText"/>
        <w:spacing w:line="60" w:lineRule="atLeast"/>
        <w:jc w:val="both"/>
        <w:rPr>
          <w:rFonts w:ascii="Trebuchet MS" w:hAnsi="Trebuchet MS" w:cs="Arial"/>
          <w:sz w:val="20"/>
        </w:rPr>
      </w:pPr>
    </w:p>
    <w:p w:rsidR="000959C3" w:rsidRDefault="000959C3" w:rsidP="000959C3">
      <w:pPr>
        <w:pStyle w:val="BodyText"/>
        <w:spacing w:line="60" w:lineRule="atLeast"/>
        <w:jc w:val="both"/>
        <w:rPr>
          <w:rFonts w:ascii="Trebuchet MS" w:hAnsi="Trebuchet MS" w:cs="Arial"/>
          <w:sz w:val="20"/>
        </w:rPr>
      </w:pPr>
    </w:p>
    <w:p w:rsidR="000959C3" w:rsidRDefault="000959C3" w:rsidP="000959C3">
      <w:pPr>
        <w:pStyle w:val="BodyText"/>
        <w:spacing w:line="60" w:lineRule="atLeast"/>
        <w:jc w:val="both"/>
        <w:rPr>
          <w:rFonts w:ascii="Trebuchet MS" w:hAnsi="Trebuchet MS" w:cs="Arial"/>
          <w:sz w:val="20"/>
        </w:rPr>
      </w:pPr>
    </w:p>
    <w:p w:rsidR="000959C3" w:rsidRDefault="000959C3" w:rsidP="000959C3">
      <w:pPr>
        <w:pStyle w:val="BodyText"/>
        <w:spacing w:line="60" w:lineRule="atLeast"/>
        <w:jc w:val="both"/>
        <w:rPr>
          <w:rFonts w:ascii="Trebuchet MS" w:hAnsi="Trebuchet MS" w:cs="Arial"/>
          <w:sz w:val="20"/>
        </w:rPr>
      </w:pPr>
    </w:p>
    <w:p w:rsidR="000959C3" w:rsidRDefault="000959C3" w:rsidP="000959C3">
      <w:pPr>
        <w:pStyle w:val="BodyText"/>
        <w:spacing w:line="60" w:lineRule="atLeast"/>
        <w:jc w:val="both"/>
        <w:rPr>
          <w:rFonts w:ascii="Trebuchet MS" w:hAnsi="Trebuchet MS" w:cs="Arial"/>
          <w:sz w:val="20"/>
        </w:rPr>
      </w:pPr>
    </w:p>
    <w:p w:rsidR="000959C3" w:rsidRDefault="000959C3" w:rsidP="000959C3">
      <w:pPr>
        <w:pStyle w:val="BodyText"/>
        <w:spacing w:line="60" w:lineRule="atLeast"/>
        <w:jc w:val="both"/>
        <w:rPr>
          <w:rFonts w:ascii="Trebuchet MS" w:hAnsi="Trebuchet MS" w:cs="Arial"/>
          <w:sz w:val="20"/>
        </w:rPr>
      </w:pPr>
    </w:p>
    <w:p w:rsidR="000959C3" w:rsidRDefault="000959C3" w:rsidP="000959C3">
      <w:pPr>
        <w:pStyle w:val="BodyText"/>
        <w:spacing w:line="60" w:lineRule="atLeast"/>
        <w:jc w:val="both"/>
        <w:rPr>
          <w:rFonts w:ascii="Trebuchet MS" w:hAnsi="Trebuchet MS" w:cs="Arial"/>
          <w:sz w:val="20"/>
        </w:rPr>
      </w:pPr>
    </w:p>
    <w:p w:rsidR="000959C3" w:rsidRDefault="000959C3" w:rsidP="000959C3">
      <w:pPr>
        <w:pStyle w:val="BodyText"/>
        <w:spacing w:line="60" w:lineRule="atLeast"/>
        <w:jc w:val="both"/>
        <w:rPr>
          <w:rFonts w:ascii="Trebuchet MS" w:hAnsi="Trebuchet MS" w:cs="Arial"/>
          <w:sz w:val="20"/>
        </w:rPr>
      </w:pPr>
    </w:p>
    <w:p w:rsidR="005C7496" w:rsidRDefault="005C7496" w:rsidP="005C7496">
      <w:pPr>
        <w:pStyle w:val="BodyText"/>
        <w:spacing w:line="60" w:lineRule="atLeast"/>
        <w:rPr>
          <w:rFonts w:ascii="Trebuchet MS" w:hAnsi="Trebuchet MS"/>
          <w:color w:val="000000"/>
          <w:sz w:val="20"/>
        </w:rPr>
      </w:pPr>
    </w:p>
    <w:p w:rsidR="0011769D" w:rsidRPr="005C7496" w:rsidRDefault="001E4C3D" w:rsidP="005C7496">
      <w:pPr>
        <w:pStyle w:val="BodyText"/>
        <w:spacing w:line="60" w:lineRule="atLeast"/>
        <w:rPr>
          <w:rFonts w:ascii="Trebuchet MS" w:hAnsi="Trebuchet MS"/>
          <w:color w:val="000000"/>
          <w:sz w:val="20"/>
        </w:rPr>
      </w:pPr>
      <w:r>
        <w:rPr>
          <w:rFonts w:ascii="Trebuchet MS" w:hAnsi="Trebuchet MS"/>
          <w:b/>
          <w:u w:val="single"/>
        </w:rPr>
        <w:t>Experience Detailed</w:t>
      </w:r>
    </w:p>
    <w:p w:rsidR="0011769D" w:rsidRDefault="0011769D" w:rsidP="0011769D">
      <w:pPr>
        <w:pStyle w:val="BodyText"/>
        <w:spacing w:line="60" w:lineRule="atLeast"/>
        <w:rPr>
          <w:rFonts w:ascii="Trebuchet MS" w:hAnsi="Trebuchet MS"/>
          <w:b/>
          <w:color w:val="000000"/>
          <w:sz w:val="20"/>
        </w:rPr>
      </w:pPr>
      <w:r w:rsidRPr="00756515">
        <w:rPr>
          <w:rFonts w:ascii="Trebuchet MS" w:hAnsi="Trebuchet MS"/>
          <w:color w:val="000000"/>
          <w:sz w:val="20"/>
        </w:rPr>
        <w:pict>
          <v:rect id="_x0000_i1028" style="width:0;height:0" o:hralign="center" o:hrstd="t" o:hr="t" fillcolor="#aca899" stroked="f"/>
        </w:pict>
      </w:r>
    </w:p>
    <w:p w:rsidR="00616A57" w:rsidRDefault="00616A57" w:rsidP="00D23B76">
      <w:pPr>
        <w:pStyle w:val="NoSpacing"/>
        <w:rPr>
          <w:rFonts w:ascii="Verdana" w:hAnsi="Verdana"/>
          <w:b/>
          <w:color w:val="00B0F0"/>
          <w:sz w:val="18"/>
          <w:szCs w:val="18"/>
        </w:rPr>
      </w:pPr>
    </w:p>
    <w:p w:rsidR="00616A57" w:rsidRDefault="00616A57" w:rsidP="00616A57">
      <w:pPr>
        <w:pStyle w:val="NoSpacing"/>
        <w:rPr>
          <w:rFonts w:ascii="Verdana" w:hAnsi="Verdana"/>
          <w:b/>
          <w:color w:val="00B0F0"/>
          <w:sz w:val="18"/>
          <w:szCs w:val="18"/>
        </w:rPr>
      </w:pPr>
      <w:r>
        <w:rPr>
          <w:rFonts w:ascii="Arial" w:hAnsi="Arial" w:cs="Arial"/>
          <w:caps/>
          <w:color w:val="C77305"/>
          <w:shd w:val="clear" w:color="auto" w:fill="FFFFFF"/>
        </w:rPr>
        <w:t xml:space="preserve">PANCARD CLUBS HOLIDAYS                                                                                          </w:t>
      </w:r>
      <w:hyperlink r:id="rId6" w:tgtFrame="_blank" w:history="1">
        <w:r>
          <w:rPr>
            <w:rStyle w:val="Hyperlink"/>
            <w:rFonts w:ascii="Arial" w:hAnsi="Arial" w:cs="Arial"/>
            <w:color w:val="693C00"/>
            <w:sz w:val="21"/>
            <w:szCs w:val="21"/>
            <w:bdr w:val="none" w:sz="0" w:space="0" w:color="auto" w:frame="1"/>
            <w:shd w:val="clear" w:color="auto" w:fill="FFFFFF"/>
          </w:rPr>
          <w:t>www.pclinfo.in</w:t>
        </w:r>
      </w:hyperlink>
    </w:p>
    <w:p w:rsidR="00616A57" w:rsidRDefault="00616A57" w:rsidP="00616A57">
      <w:pPr>
        <w:pStyle w:val="NoSpacing"/>
        <w:rPr>
          <w:rFonts w:ascii="Verdana" w:hAnsi="Verdana" w:cs="Arial"/>
          <w:sz w:val="18"/>
          <w:szCs w:val="18"/>
        </w:rPr>
      </w:pPr>
    </w:p>
    <w:p w:rsidR="00616A57" w:rsidRDefault="00616A57" w:rsidP="00616A57">
      <w:pPr>
        <w:pStyle w:val="NoSpacing"/>
        <w:rPr>
          <w:rFonts w:ascii="Verdana" w:hAnsi="Verdana" w:cs="Arial"/>
          <w:sz w:val="18"/>
          <w:szCs w:val="18"/>
        </w:rPr>
      </w:pPr>
      <w:r>
        <w:rPr>
          <w:rFonts w:ascii="Verdana" w:hAnsi="Verdana" w:cs="Arial"/>
          <w:sz w:val="18"/>
          <w:szCs w:val="18"/>
        </w:rPr>
        <w:t>Assistant Sale Manager</w:t>
      </w:r>
    </w:p>
    <w:p w:rsidR="00616A57" w:rsidRPr="00677523" w:rsidRDefault="00616A57" w:rsidP="00616A57">
      <w:pPr>
        <w:pStyle w:val="NoSpacing"/>
        <w:rPr>
          <w:b/>
          <w:color w:val="00B0F0"/>
          <w:sz w:val="18"/>
          <w:szCs w:val="18"/>
        </w:rPr>
      </w:pPr>
      <w:r w:rsidRPr="00677523">
        <w:rPr>
          <w:rFonts w:cs="Arial"/>
          <w:color w:val="454545"/>
          <w:sz w:val="18"/>
          <w:szCs w:val="18"/>
          <w:shd w:val="clear" w:color="auto" w:fill="FFFFFF"/>
        </w:rPr>
        <w:t>Pan card clubs Limited is a group company of Panoramic Group of Companies. Pan card Clubs Limited is engaged in development &amp; maintenance of Recreation Club and hotels. It has pan India Branches, offerings it customers Holiday Option. An applicant can obtain room nights in advance for a specific period which is offered to him at a discounted rate than the prevailing rates at the Group own Hotels, Clubs, Resorts and its affiliations. The biggest benefit to the applicant is that the unutilized Room Nights do not lapse. The unutilized room nights can be surrendered at an estimated value declared by the company from time to time. Not only this can further the applicant avail discount up to 15% on food &amp; non-alcoholic beverages. Apart from this the applicant can avail the bundled benefits of med claim, Life Insurance &amp; Accidental Death claim.</w:t>
      </w:r>
    </w:p>
    <w:p w:rsidR="00616A57" w:rsidRDefault="00616A57" w:rsidP="00616A57">
      <w:pPr>
        <w:pStyle w:val="NoSpacing"/>
        <w:rPr>
          <w:rFonts w:ascii="Verdana" w:hAnsi="Verdana"/>
          <w:b/>
          <w:color w:val="00B0F0"/>
          <w:sz w:val="18"/>
          <w:szCs w:val="18"/>
        </w:rPr>
      </w:pPr>
    </w:p>
    <w:p w:rsidR="00616A57" w:rsidRPr="00F3277D" w:rsidRDefault="00616A57" w:rsidP="00616A57">
      <w:pPr>
        <w:pStyle w:val="NoSpacing"/>
        <w:rPr>
          <w:rFonts w:ascii="Verdana" w:hAnsi="Verdana" w:cs="Arial"/>
        </w:rPr>
      </w:pPr>
      <w:r w:rsidRPr="00F3277D">
        <w:rPr>
          <w:rFonts w:ascii="Verdana" w:hAnsi="Verdana" w:cs="Arial"/>
        </w:rPr>
        <w:t>Business Unit: Corporate Sale &amp; Retail Sale</w:t>
      </w:r>
    </w:p>
    <w:p w:rsidR="00616A57" w:rsidRDefault="00616A57" w:rsidP="00616A57">
      <w:pPr>
        <w:pStyle w:val="NoSpacing"/>
        <w:rPr>
          <w:rFonts w:ascii="Verdana" w:hAnsi="Verdana"/>
          <w:b/>
          <w:color w:val="00B0F0"/>
          <w:sz w:val="18"/>
          <w:szCs w:val="18"/>
        </w:rPr>
      </w:pPr>
    </w:p>
    <w:p w:rsidR="00616A57" w:rsidRPr="00B07E7A" w:rsidRDefault="00616A57" w:rsidP="00616A57">
      <w:pPr>
        <w:rPr>
          <w:rFonts w:ascii="Arial" w:hAnsi="Arial" w:cs="Arial"/>
          <w:b/>
          <w:sz w:val="20"/>
          <w:szCs w:val="20"/>
          <w:lang w:val="en-GB"/>
        </w:rPr>
      </w:pPr>
      <w:r w:rsidRPr="00756515">
        <w:rPr>
          <w:rFonts w:ascii="Trebuchet MS" w:hAnsi="Trebuchet MS" w:cs="Arial"/>
          <w:b/>
          <w:sz w:val="20"/>
          <w:szCs w:val="20"/>
          <w:u w:val="single"/>
        </w:rPr>
        <w:t>Key focus areas:</w:t>
      </w:r>
    </w:p>
    <w:p w:rsidR="00616A57" w:rsidRDefault="00616A57" w:rsidP="00616A57">
      <w:pPr>
        <w:pStyle w:val="NoSpacing"/>
        <w:numPr>
          <w:ilvl w:val="0"/>
          <w:numId w:val="21"/>
        </w:numPr>
        <w:rPr>
          <w:rFonts w:ascii="Verdana" w:hAnsi="Verdana"/>
          <w:b/>
          <w:sz w:val="18"/>
          <w:szCs w:val="18"/>
        </w:rPr>
      </w:pPr>
      <w:r>
        <w:rPr>
          <w:rFonts w:ascii="Verdana" w:hAnsi="Verdana"/>
          <w:sz w:val="18"/>
          <w:szCs w:val="18"/>
        </w:rPr>
        <w:t xml:space="preserve">Assistant  </w:t>
      </w:r>
      <w:r w:rsidRPr="000D34B5">
        <w:rPr>
          <w:rFonts w:ascii="Verdana" w:hAnsi="Verdana"/>
          <w:sz w:val="18"/>
          <w:szCs w:val="18"/>
        </w:rPr>
        <w:t xml:space="preserve">Sale Manager for </w:t>
      </w:r>
      <w:r>
        <w:rPr>
          <w:rFonts w:ascii="Verdana" w:hAnsi="Verdana"/>
          <w:b/>
          <w:sz w:val="18"/>
          <w:szCs w:val="18"/>
        </w:rPr>
        <w:t>Pan Card Club Limited</w:t>
      </w:r>
    </w:p>
    <w:p w:rsidR="00616A57" w:rsidRDefault="00616A57" w:rsidP="00616A57">
      <w:pPr>
        <w:pStyle w:val="NoSpacing"/>
        <w:numPr>
          <w:ilvl w:val="0"/>
          <w:numId w:val="21"/>
        </w:numPr>
        <w:rPr>
          <w:rFonts w:ascii="Verdana" w:hAnsi="Verdana"/>
          <w:sz w:val="18"/>
          <w:szCs w:val="18"/>
        </w:rPr>
      </w:pPr>
      <w:r w:rsidRPr="000D34B5">
        <w:rPr>
          <w:rFonts w:ascii="Verdana" w:hAnsi="Verdana"/>
          <w:sz w:val="18"/>
          <w:szCs w:val="18"/>
        </w:rPr>
        <w:t xml:space="preserve">Corporate Sale For Corporate Travel and Holiday </w:t>
      </w:r>
      <w:r>
        <w:rPr>
          <w:rFonts w:ascii="Verdana" w:hAnsi="Verdana"/>
          <w:sz w:val="18"/>
          <w:szCs w:val="18"/>
        </w:rPr>
        <w:t>Programmed</w:t>
      </w:r>
    </w:p>
    <w:p w:rsidR="00616A57" w:rsidRPr="00E20F80" w:rsidRDefault="00616A57" w:rsidP="00616A57">
      <w:pPr>
        <w:numPr>
          <w:ilvl w:val="0"/>
          <w:numId w:val="21"/>
        </w:numPr>
        <w:spacing w:after="40" w:line="240" w:lineRule="auto"/>
        <w:rPr>
          <w:rFonts w:ascii="Verdana" w:hAnsi="Verdana"/>
          <w:sz w:val="20"/>
          <w:szCs w:val="20"/>
          <w:lang w:val="en-GB"/>
        </w:rPr>
      </w:pPr>
      <w:r w:rsidRPr="00E20F80">
        <w:rPr>
          <w:rFonts w:ascii="Verdana" w:hAnsi="Verdana"/>
          <w:sz w:val="20"/>
          <w:szCs w:val="20"/>
          <w:lang w:val="en-GB"/>
        </w:rPr>
        <w:t>Generating the customer data thro</w:t>
      </w:r>
      <w:r>
        <w:rPr>
          <w:rFonts w:ascii="Verdana" w:hAnsi="Verdana"/>
          <w:sz w:val="20"/>
          <w:szCs w:val="20"/>
          <w:lang w:val="en-GB"/>
        </w:rPr>
        <w:t xml:space="preserve">ugh activities at various Corporate </w:t>
      </w:r>
    </w:p>
    <w:p w:rsidR="00616A57" w:rsidRDefault="00616A57" w:rsidP="00616A57">
      <w:pPr>
        <w:numPr>
          <w:ilvl w:val="0"/>
          <w:numId w:val="21"/>
        </w:numPr>
        <w:spacing w:after="40" w:line="240" w:lineRule="auto"/>
        <w:rPr>
          <w:rFonts w:ascii="Verdana" w:hAnsi="Verdana"/>
          <w:sz w:val="20"/>
          <w:szCs w:val="20"/>
          <w:lang w:val="en-GB"/>
        </w:rPr>
      </w:pPr>
      <w:r w:rsidRPr="00E20F80">
        <w:rPr>
          <w:rFonts w:ascii="Verdana" w:hAnsi="Verdana"/>
          <w:sz w:val="20"/>
          <w:szCs w:val="20"/>
          <w:lang w:val="en-GB"/>
        </w:rPr>
        <w:t>Generating leads from corporate through existing customers</w:t>
      </w:r>
    </w:p>
    <w:p w:rsidR="00616A57" w:rsidRDefault="00616A57" w:rsidP="00616A57">
      <w:pPr>
        <w:numPr>
          <w:ilvl w:val="0"/>
          <w:numId w:val="21"/>
        </w:numPr>
        <w:spacing w:after="40" w:line="240" w:lineRule="auto"/>
        <w:rPr>
          <w:rFonts w:ascii="Verdana" w:hAnsi="Verdana"/>
          <w:sz w:val="20"/>
          <w:szCs w:val="20"/>
          <w:lang w:val="en-GB"/>
        </w:rPr>
      </w:pPr>
      <w:r w:rsidRPr="003B4A0D">
        <w:rPr>
          <w:rFonts w:ascii="Verdana" w:hAnsi="Verdana"/>
          <w:sz w:val="20"/>
          <w:szCs w:val="20"/>
          <w:lang w:val="en-GB"/>
        </w:rPr>
        <w:t xml:space="preserve">Tapping the </w:t>
      </w:r>
      <w:r>
        <w:rPr>
          <w:rFonts w:ascii="Verdana" w:hAnsi="Verdana"/>
          <w:sz w:val="20"/>
          <w:szCs w:val="20"/>
          <w:lang w:val="en-GB"/>
        </w:rPr>
        <w:t>market through various channel Activities in Mall, Shopping Centre ,</w:t>
      </w:r>
    </w:p>
    <w:p w:rsidR="00616A57" w:rsidRDefault="00616A57" w:rsidP="00616A57">
      <w:pPr>
        <w:numPr>
          <w:ilvl w:val="0"/>
          <w:numId w:val="21"/>
        </w:numPr>
        <w:spacing w:after="40" w:line="240" w:lineRule="auto"/>
        <w:rPr>
          <w:rFonts w:ascii="Verdana" w:hAnsi="Verdana"/>
          <w:sz w:val="20"/>
          <w:szCs w:val="20"/>
          <w:lang w:val="en-GB"/>
        </w:rPr>
      </w:pPr>
      <w:r>
        <w:rPr>
          <w:rFonts w:ascii="Verdana" w:hAnsi="Verdana"/>
          <w:sz w:val="20"/>
          <w:szCs w:val="20"/>
          <w:lang w:val="en-GB"/>
        </w:rPr>
        <w:t>Meeting HR Manager, CFO and CEO of the corporate sector</w:t>
      </w:r>
    </w:p>
    <w:p w:rsidR="00616A57" w:rsidRDefault="00616A57" w:rsidP="00616A57">
      <w:pPr>
        <w:pStyle w:val="NoSpacing"/>
        <w:numPr>
          <w:ilvl w:val="0"/>
          <w:numId w:val="21"/>
        </w:numPr>
        <w:rPr>
          <w:rFonts w:ascii="Verdana" w:hAnsi="Verdana"/>
          <w:sz w:val="20"/>
          <w:szCs w:val="20"/>
          <w:lang w:val="en-GB"/>
        </w:rPr>
      </w:pPr>
      <w:r>
        <w:rPr>
          <w:rFonts w:ascii="Verdana" w:hAnsi="Verdana"/>
          <w:sz w:val="20"/>
          <w:szCs w:val="20"/>
          <w:lang w:val="en-GB"/>
        </w:rPr>
        <w:t xml:space="preserve">Booking For United 21 &amp; Other Hotel </w:t>
      </w:r>
    </w:p>
    <w:p w:rsidR="00616A57" w:rsidRDefault="00616A57" w:rsidP="00616A57">
      <w:pPr>
        <w:pStyle w:val="NoSpacing"/>
        <w:numPr>
          <w:ilvl w:val="0"/>
          <w:numId w:val="21"/>
        </w:numPr>
        <w:rPr>
          <w:rFonts w:ascii="Verdana" w:hAnsi="Verdana"/>
          <w:sz w:val="20"/>
          <w:szCs w:val="20"/>
          <w:lang w:val="en-GB"/>
        </w:rPr>
      </w:pPr>
      <w:r>
        <w:rPr>
          <w:rFonts w:ascii="Verdana" w:hAnsi="Verdana"/>
          <w:sz w:val="20"/>
          <w:szCs w:val="20"/>
          <w:lang w:val="en-GB"/>
        </w:rPr>
        <w:t xml:space="preserve">Booking Package for Customer According to their Needs </w:t>
      </w:r>
    </w:p>
    <w:p w:rsidR="008E47E1" w:rsidRPr="00F3277D" w:rsidRDefault="008E47E1" w:rsidP="00616A57">
      <w:pPr>
        <w:pStyle w:val="NoSpacing"/>
        <w:numPr>
          <w:ilvl w:val="0"/>
          <w:numId w:val="21"/>
        </w:numPr>
        <w:rPr>
          <w:rFonts w:ascii="Verdana" w:hAnsi="Verdana"/>
          <w:sz w:val="20"/>
          <w:szCs w:val="20"/>
          <w:lang w:val="en-GB"/>
        </w:rPr>
      </w:pPr>
      <w:r>
        <w:rPr>
          <w:rFonts w:ascii="Verdana" w:hAnsi="Verdana"/>
          <w:sz w:val="20"/>
          <w:szCs w:val="20"/>
          <w:lang w:val="en-GB"/>
        </w:rPr>
        <w:t>Been Has Associated Partner for Travel Industry like Travel Package, Tours, Membership</w:t>
      </w:r>
    </w:p>
    <w:p w:rsidR="00616A57" w:rsidRDefault="00616A57" w:rsidP="00D23B76">
      <w:pPr>
        <w:pStyle w:val="NoSpacing"/>
        <w:rPr>
          <w:rFonts w:ascii="Verdana" w:hAnsi="Verdana"/>
          <w:b/>
          <w:color w:val="00B0F0"/>
          <w:sz w:val="18"/>
          <w:szCs w:val="18"/>
        </w:rPr>
      </w:pPr>
    </w:p>
    <w:p w:rsidR="00616A57" w:rsidRDefault="00616A57" w:rsidP="00D23B76">
      <w:pPr>
        <w:pStyle w:val="NoSpacing"/>
        <w:rPr>
          <w:rFonts w:ascii="Verdana" w:hAnsi="Verdana"/>
          <w:b/>
          <w:color w:val="00B0F0"/>
          <w:sz w:val="18"/>
          <w:szCs w:val="18"/>
        </w:rPr>
      </w:pPr>
    </w:p>
    <w:p w:rsidR="00D23B76" w:rsidRPr="00E20F80" w:rsidRDefault="00D23B76" w:rsidP="00D23B76">
      <w:pPr>
        <w:pStyle w:val="NoSpacing"/>
        <w:rPr>
          <w:rFonts w:ascii="Verdana" w:hAnsi="Verdana"/>
          <w:b/>
          <w:color w:val="00B0F0"/>
          <w:sz w:val="18"/>
          <w:szCs w:val="18"/>
        </w:rPr>
      </w:pPr>
      <w:r>
        <w:rPr>
          <w:rFonts w:ascii="Verdana" w:hAnsi="Verdana"/>
          <w:b/>
          <w:color w:val="00B0F0"/>
          <w:sz w:val="18"/>
          <w:szCs w:val="18"/>
        </w:rPr>
        <w:t xml:space="preserve">World Destination Travel Limited </w:t>
      </w:r>
      <w:r w:rsidRPr="00E20F80">
        <w:rPr>
          <w:rFonts w:ascii="Verdana" w:hAnsi="Verdana"/>
          <w:b/>
          <w:color w:val="00B0F0"/>
          <w:sz w:val="18"/>
          <w:szCs w:val="18"/>
        </w:rPr>
        <w:t xml:space="preserve">    </w:t>
      </w:r>
    </w:p>
    <w:p w:rsidR="00D23B76" w:rsidRPr="0000071E" w:rsidRDefault="00D23B76" w:rsidP="00D23B76">
      <w:r>
        <w:t xml:space="preserve">Sale Manager                                                                                                                                              </w:t>
      </w:r>
      <w:r w:rsidRPr="00756515">
        <w:t xml:space="preserve">            </w:t>
      </w:r>
    </w:p>
    <w:p w:rsidR="00D23B76" w:rsidRDefault="00D23B76" w:rsidP="00D23B76">
      <w:pPr>
        <w:pStyle w:val="NoSpacing"/>
        <w:rPr>
          <w:rFonts w:ascii="Verdana" w:hAnsi="Verdana"/>
          <w:b/>
          <w:color w:val="00B0F0"/>
          <w:sz w:val="18"/>
          <w:szCs w:val="18"/>
        </w:rPr>
      </w:pPr>
      <w:r>
        <w:rPr>
          <w:rStyle w:val="Strong"/>
          <w:rFonts w:cs="Calibri"/>
          <w:color w:val="646464"/>
          <w:sz w:val="21"/>
          <w:szCs w:val="21"/>
        </w:rPr>
        <w:t>WorldDestination.com</w:t>
      </w:r>
      <w:r>
        <w:rPr>
          <w:rStyle w:val="apple-converted-space"/>
          <w:rFonts w:cs="Calibri"/>
          <w:color w:val="646464"/>
          <w:sz w:val="21"/>
          <w:szCs w:val="21"/>
          <w:shd w:val="clear" w:color="auto" w:fill="FFFFFF"/>
        </w:rPr>
        <w:t> </w:t>
      </w:r>
      <w:r>
        <w:rPr>
          <w:rFonts w:cs="Calibri"/>
          <w:color w:val="646464"/>
          <w:sz w:val="21"/>
          <w:szCs w:val="21"/>
          <w:shd w:val="clear" w:color="auto" w:fill="FFFFFF"/>
        </w:rPr>
        <w:t>offers business and private customers the possibility to book hotels of all categories across India at preferred rates. Our customers profits from considerable cost savings. These primarily result from the preferential room rates granted to WorldDestination.com or large volume room nights pre-purchased by us. Customers also benefit from a best-price guarantee on room rates while business traveler can enjoy the special rates available to corporate customers. The booking can subsequently be made through our user friendly website, 24x7 call centres, a country wide network of offices in 10 cities across India and dedicated account manager to each business traveler.</w:t>
      </w:r>
    </w:p>
    <w:p w:rsidR="00D23B76" w:rsidRDefault="00D23B76" w:rsidP="00D23B76">
      <w:pPr>
        <w:pStyle w:val="NoSpacing"/>
        <w:rPr>
          <w:rFonts w:ascii="Verdana" w:hAnsi="Verdana"/>
          <w:b/>
          <w:color w:val="00B0F0"/>
          <w:sz w:val="18"/>
          <w:szCs w:val="18"/>
        </w:rPr>
      </w:pPr>
    </w:p>
    <w:p w:rsidR="00D23B76" w:rsidRDefault="00D23B76" w:rsidP="00D23B76">
      <w:pPr>
        <w:pStyle w:val="NoSpacing"/>
        <w:rPr>
          <w:rFonts w:ascii="Verdana" w:hAnsi="Verdana"/>
          <w:b/>
          <w:color w:val="00B0F0"/>
          <w:sz w:val="18"/>
          <w:szCs w:val="18"/>
        </w:rPr>
      </w:pPr>
    </w:p>
    <w:p w:rsidR="00D23B76" w:rsidRDefault="00D23B76" w:rsidP="00D23B76">
      <w:pPr>
        <w:pStyle w:val="NoSpacing"/>
        <w:rPr>
          <w:rFonts w:ascii="Verdana" w:hAnsi="Verdana" w:cs="Arial"/>
        </w:rPr>
      </w:pPr>
      <w:r w:rsidRPr="001E65FD">
        <w:rPr>
          <w:rFonts w:ascii="Verdana" w:hAnsi="Verdana" w:cs="Arial"/>
        </w:rPr>
        <w:t>Business Unit</w:t>
      </w:r>
      <w:r>
        <w:rPr>
          <w:rFonts w:ascii="Verdana" w:hAnsi="Verdana" w:cs="Arial"/>
        </w:rPr>
        <w:t>: Corporate Sale</w:t>
      </w:r>
    </w:p>
    <w:p w:rsidR="00D23B76" w:rsidRDefault="00D23B76" w:rsidP="00D23B76">
      <w:pPr>
        <w:pStyle w:val="NoSpacing"/>
        <w:rPr>
          <w:rFonts w:ascii="Verdana" w:hAnsi="Verdana"/>
          <w:b/>
          <w:color w:val="00B0F0"/>
          <w:sz w:val="18"/>
          <w:szCs w:val="18"/>
        </w:rPr>
      </w:pPr>
    </w:p>
    <w:p w:rsidR="00D23B76" w:rsidRPr="00B07E7A" w:rsidRDefault="00D23B76" w:rsidP="00D23B76">
      <w:pPr>
        <w:rPr>
          <w:rFonts w:ascii="Arial" w:hAnsi="Arial" w:cs="Arial"/>
          <w:b/>
          <w:sz w:val="20"/>
          <w:szCs w:val="20"/>
          <w:lang w:val="en-GB"/>
        </w:rPr>
      </w:pPr>
      <w:r w:rsidRPr="00756515">
        <w:rPr>
          <w:rFonts w:ascii="Trebuchet MS" w:hAnsi="Trebuchet MS" w:cs="Arial"/>
          <w:b/>
          <w:sz w:val="20"/>
          <w:szCs w:val="20"/>
          <w:u w:val="single"/>
        </w:rPr>
        <w:t>Key focus areas:</w:t>
      </w:r>
    </w:p>
    <w:p w:rsidR="00D23B76" w:rsidRDefault="00D23B76" w:rsidP="00D23B76">
      <w:pPr>
        <w:pStyle w:val="NoSpacing"/>
        <w:numPr>
          <w:ilvl w:val="0"/>
          <w:numId w:val="21"/>
        </w:numPr>
        <w:rPr>
          <w:rFonts w:ascii="Verdana" w:hAnsi="Verdana"/>
          <w:b/>
          <w:sz w:val="18"/>
          <w:szCs w:val="18"/>
        </w:rPr>
      </w:pPr>
      <w:r w:rsidRPr="000D34B5">
        <w:rPr>
          <w:rFonts w:ascii="Verdana" w:hAnsi="Verdana"/>
          <w:sz w:val="18"/>
          <w:szCs w:val="18"/>
        </w:rPr>
        <w:t xml:space="preserve">Sale Manager for </w:t>
      </w:r>
      <w:r w:rsidRPr="000D34B5">
        <w:rPr>
          <w:rFonts w:ascii="Verdana" w:hAnsi="Verdana"/>
          <w:b/>
          <w:sz w:val="18"/>
          <w:szCs w:val="18"/>
        </w:rPr>
        <w:t>World Destination travel Limited</w:t>
      </w:r>
    </w:p>
    <w:p w:rsidR="00D23B76" w:rsidRDefault="00D23B76" w:rsidP="00D23B76">
      <w:pPr>
        <w:pStyle w:val="NoSpacing"/>
        <w:numPr>
          <w:ilvl w:val="0"/>
          <w:numId w:val="21"/>
        </w:numPr>
        <w:rPr>
          <w:rFonts w:ascii="Verdana" w:hAnsi="Verdana"/>
          <w:sz w:val="18"/>
          <w:szCs w:val="18"/>
        </w:rPr>
      </w:pPr>
      <w:r w:rsidRPr="000D34B5">
        <w:rPr>
          <w:rFonts w:ascii="Verdana" w:hAnsi="Verdana"/>
          <w:sz w:val="18"/>
          <w:szCs w:val="18"/>
        </w:rPr>
        <w:t xml:space="preserve">Corporate Sale For Corporate Travel and Holiday </w:t>
      </w:r>
      <w:r>
        <w:rPr>
          <w:rFonts w:ascii="Verdana" w:hAnsi="Verdana"/>
          <w:sz w:val="18"/>
          <w:szCs w:val="18"/>
        </w:rPr>
        <w:t>Programmed</w:t>
      </w:r>
    </w:p>
    <w:p w:rsidR="00D23B76" w:rsidRPr="00E20F80" w:rsidRDefault="00D23B76" w:rsidP="00D23B76">
      <w:pPr>
        <w:numPr>
          <w:ilvl w:val="0"/>
          <w:numId w:val="21"/>
        </w:numPr>
        <w:spacing w:after="40" w:line="240" w:lineRule="auto"/>
        <w:rPr>
          <w:rFonts w:ascii="Verdana" w:hAnsi="Verdana"/>
          <w:sz w:val="20"/>
          <w:szCs w:val="20"/>
          <w:lang w:val="en-GB"/>
        </w:rPr>
      </w:pPr>
      <w:r w:rsidRPr="00E20F80">
        <w:rPr>
          <w:rFonts w:ascii="Verdana" w:hAnsi="Verdana"/>
          <w:sz w:val="20"/>
          <w:szCs w:val="20"/>
          <w:lang w:val="en-GB"/>
        </w:rPr>
        <w:t>Generating the customer data through activities at various places</w:t>
      </w:r>
    </w:p>
    <w:p w:rsidR="00D23B76" w:rsidRDefault="00D23B76" w:rsidP="00D23B76">
      <w:pPr>
        <w:numPr>
          <w:ilvl w:val="0"/>
          <w:numId w:val="21"/>
        </w:numPr>
        <w:spacing w:after="40" w:line="240" w:lineRule="auto"/>
        <w:rPr>
          <w:rFonts w:ascii="Verdana" w:hAnsi="Verdana"/>
          <w:sz w:val="20"/>
          <w:szCs w:val="20"/>
          <w:lang w:val="en-GB"/>
        </w:rPr>
      </w:pPr>
      <w:r w:rsidRPr="00E20F80">
        <w:rPr>
          <w:rFonts w:ascii="Verdana" w:hAnsi="Verdana"/>
          <w:sz w:val="20"/>
          <w:szCs w:val="20"/>
          <w:lang w:val="en-GB"/>
        </w:rPr>
        <w:t>Generating leads from corporate through existing customers</w:t>
      </w:r>
    </w:p>
    <w:p w:rsidR="00D23B76" w:rsidRDefault="00D23B76" w:rsidP="00D23B76">
      <w:pPr>
        <w:numPr>
          <w:ilvl w:val="0"/>
          <w:numId w:val="21"/>
        </w:numPr>
        <w:spacing w:after="40" w:line="240" w:lineRule="auto"/>
        <w:rPr>
          <w:rFonts w:ascii="Verdana" w:hAnsi="Verdana"/>
          <w:sz w:val="20"/>
          <w:szCs w:val="20"/>
          <w:lang w:val="en-GB"/>
        </w:rPr>
      </w:pPr>
      <w:r w:rsidRPr="003B4A0D">
        <w:rPr>
          <w:rFonts w:ascii="Verdana" w:hAnsi="Verdana"/>
          <w:sz w:val="20"/>
          <w:szCs w:val="20"/>
          <w:lang w:val="en-GB"/>
        </w:rPr>
        <w:t xml:space="preserve">Tapping the </w:t>
      </w:r>
      <w:r>
        <w:rPr>
          <w:rFonts w:ascii="Verdana" w:hAnsi="Verdana"/>
          <w:sz w:val="20"/>
          <w:szCs w:val="20"/>
          <w:lang w:val="en-GB"/>
        </w:rPr>
        <w:t>market through various channel</w:t>
      </w:r>
    </w:p>
    <w:p w:rsidR="00D23B76" w:rsidRDefault="00D23B76" w:rsidP="00D23B76">
      <w:pPr>
        <w:numPr>
          <w:ilvl w:val="0"/>
          <w:numId w:val="21"/>
        </w:numPr>
        <w:spacing w:after="40" w:line="240" w:lineRule="auto"/>
        <w:rPr>
          <w:rFonts w:ascii="Verdana" w:hAnsi="Verdana"/>
          <w:sz w:val="20"/>
          <w:szCs w:val="20"/>
          <w:lang w:val="en-GB"/>
        </w:rPr>
      </w:pPr>
      <w:r>
        <w:rPr>
          <w:rFonts w:ascii="Verdana" w:hAnsi="Verdana"/>
          <w:sz w:val="20"/>
          <w:szCs w:val="20"/>
          <w:lang w:val="en-GB"/>
        </w:rPr>
        <w:t>Meeting HR Manager, CFO and CEO of the corporate sector</w:t>
      </w:r>
    </w:p>
    <w:p w:rsidR="00D23B76" w:rsidRDefault="00D23B76" w:rsidP="00D23B76">
      <w:pPr>
        <w:numPr>
          <w:ilvl w:val="0"/>
          <w:numId w:val="21"/>
        </w:numPr>
        <w:spacing w:after="40" w:line="240" w:lineRule="auto"/>
        <w:rPr>
          <w:rFonts w:ascii="Verdana" w:hAnsi="Verdana"/>
          <w:sz w:val="20"/>
          <w:szCs w:val="20"/>
          <w:lang w:val="en-GB"/>
        </w:rPr>
      </w:pPr>
      <w:r>
        <w:rPr>
          <w:rFonts w:ascii="Verdana" w:hAnsi="Verdana"/>
          <w:sz w:val="20"/>
          <w:szCs w:val="20"/>
          <w:lang w:val="en-GB"/>
        </w:rPr>
        <w:t xml:space="preserve">Booking For Sahara Hotel and Ambey valley </w:t>
      </w:r>
    </w:p>
    <w:p w:rsidR="00D23B76" w:rsidRDefault="00D23B76" w:rsidP="0000071E">
      <w:pPr>
        <w:pStyle w:val="NoSpacing"/>
        <w:rPr>
          <w:rFonts w:ascii="Verdana" w:hAnsi="Verdana"/>
          <w:b/>
          <w:color w:val="00B0F0"/>
          <w:sz w:val="18"/>
          <w:szCs w:val="18"/>
        </w:rPr>
      </w:pPr>
    </w:p>
    <w:p w:rsidR="00D23B76" w:rsidRDefault="00D23B76" w:rsidP="0000071E">
      <w:pPr>
        <w:pStyle w:val="NoSpacing"/>
        <w:rPr>
          <w:rFonts w:ascii="Verdana" w:hAnsi="Verdana"/>
          <w:b/>
          <w:color w:val="00B0F0"/>
          <w:sz w:val="18"/>
          <w:szCs w:val="18"/>
        </w:rPr>
      </w:pPr>
    </w:p>
    <w:p w:rsidR="00616A57" w:rsidRDefault="00616A57" w:rsidP="0000071E">
      <w:pPr>
        <w:pStyle w:val="NoSpacing"/>
        <w:rPr>
          <w:rFonts w:ascii="Verdana" w:hAnsi="Verdana"/>
          <w:b/>
          <w:color w:val="00B0F0"/>
          <w:sz w:val="18"/>
          <w:szCs w:val="18"/>
        </w:rPr>
      </w:pPr>
    </w:p>
    <w:p w:rsidR="00616A57" w:rsidRDefault="00616A57" w:rsidP="0000071E">
      <w:pPr>
        <w:pStyle w:val="NoSpacing"/>
        <w:rPr>
          <w:rFonts w:ascii="Verdana" w:hAnsi="Verdana"/>
          <w:b/>
          <w:color w:val="00B0F0"/>
          <w:sz w:val="18"/>
          <w:szCs w:val="18"/>
        </w:rPr>
      </w:pPr>
    </w:p>
    <w:p w:rsidR="00616A57" w:rsidRDefault="00616A57" w:rsidP="0000071E">
      <w:pPr>
        <w:pStyle w:val="NoSpacing"/>
        <w:rPr>
          <w:rFonts w:ascii="Verdana" w:hAnsi="Verdana"/>
          <w:b/>
          <w:color w:val="00B0F0"/>
          <w:sz w:val="18"/>
          <w:szCs w:val="18"/>
        </w:rPr>
      </w:pPr>
    </w:p>
    <w:p w:rsidR="00616A57" w:rsidRDefault="00616A57" w:rsidP="0000071E">
      <w:pPr>
        <w:pStyle w:val="NoSpacing"/>
        <w:rPr>
          <w:rFonts w:ascii="Verdana" w:hAnsi="Verdana"/>
          <w:b/>
          <w:color w:val="00B0F0"/>
          <w:sz w:val="18"/>
          <w:szCs w:val="18"/>
        </w:rPr>
      </w:pPr>
    </w:p>
    <w:p w:rsidR="00616A57" w:rsidRDefault="00616A57" w:rsidP="0000071E">
      <w:pPr>
        <w:pStyle w:val="NoSpacing"/>
        <w:rPr>
          <w:rFonts w:ascii="Verdana" w:hAnsi="Verdana"/>
          <w:b/>
          <w:color w:val="00B0F0"/>
          <w:sz w:val="18"/>
          <w:szCs w:val="18"/>
        </w:rPr>
      </w:pPr>
    </w:p>
    <w:p w:rsidR="00D23B76" w:rsidRPr="00E20F80" w:rsidRDefault="0000071E" w:rsidP="0000071E">
      <w:pPr>
        <w:pStyle w:val="NoSpacing"/>
        <w:rPr>
          <w:rFonts w:ascii="Verdana" w:hAnsi="Verdana"/>
          <w:b/>
          <w:color w:val="00B0F0"/>
          <w:sz w:val="18"/>
          <w:szCs w:val="18"/>
        </w:rPr>
      </w:pPr>
      <w:r w:rsidRPr="00E20F80">
        <w:rPr>
          <w:rFonts w:ascii="Verdana" w:hAnsi="Verdana"/>
          <w:b/>
          <w:color w:val="00B0F0"/>
          <w:sz w:val="18"/>
          <w:szCs w:val="18"/>
        </w:rPr>
        <w:t>Barclays</w:t>
      </w:r>
      <w:r w:rsidR="00B07E7A" w:rsidRPr="00E20F80">
        <w:rPr>
          <w:rFonts w:ascii="Verdana" w:hAnsi="Verdana"/>
          <w:b/>
          <w:color w:val="00B0F0"/>
          <w:sz w:val="18"/>
          <w:szCs w:val="18"/>
        </w:rPr>
        <w:t xml:space="preserve"> PLC Bank</w:t>
      </w:r>
      <w:r w:rsidRPr="00E20F80">
        <w:rPr>
          <w:rFonts w:ascii="Verdana" w:hAnsi="Verdana"/>
          <w:b/>
          <w:color w:val="00B0F0"/>
          <w:sz w:val="18"/>
          <w:szCs w:val="18"/>
        </w:rPr>
        <w:t xml:space="preserve">      </w:t>
      </w:r>
    </w:p>
    <w:p w:rsidR="0000071E" w:rsidRPr="0000071E" w:rsidRDefault="00D23B76" w:rsidP="0000071E">
      <w:r>
        <w:rPr>
          <w:rFonts w:ascii="Verdana" w:hAnsi="Verdana" w:cs="Arial"/>
          <w:sz w:val="18"/>
          <w:szCs w:val="18"/>
        </w:rPr>
        <w:t>Senior Sale officer &amp; Team Leader</w:t>
      </w:r>
      <w:r w:rsidR="0000071E">
        <w:t xml:space="preserve">                                                                                      </w:t>
      </w:r>
      <w:r w:rsidR="00EA1D64" w:rsidRPr="00756515">
        <w:t xml:space="preserve">                              </w:t>
      </w:r>
      <w:r w:rsidR="0000071E">
        <w:t xml:space="preserve">              </w:t>
      </w:r>
      <w:r w:rsidR="00EA1D64" w:rsidRPr="00756515">
        <w:t xml:space="preserve">  </w:t>
      </w:r>
      <w:r>
        <w:t xml:space="preserve">     </w:t>
      </w:r>
      <w:r w:rsidR="00EA1D64" w:rsidRPr="00756515">
        <w:t xml:space="preserve">               </w:t>
      </w:r>
    </w:p>
    <w:p w:rsidR="001E65FD" w:rsidRPr="001E0481" w:rsidRDefault="001E65FD" w:rsidP="0011769D">
      <w:pPr>
        <w:jc w:val="both"/>
        <w:rPr>
          <w:vertAlign w:val="superscript"/>
        </w:rPr>
      </w:pPr>
      <w:r w:rsidRPr="001E0481">
        <w:rPr>
          <w:rFonts w:ascii="Trebuchet MS" w:hAnsi="Trebuchet MS" w:cs="Arial"/>
          <w:sz w:val="20"/>
          <w:szCs w:val="20"/>
        </w:rPr>
        <w:t>Barclays Bank Dubai is</w:t>
      </w:r>
      <w:r w:rsidRPr="001E0481">
        <w:t xml:space="preserve"> British </w:t>
      </w:r>
      <w:hyperlink r:id="rId7" w:tooltip="Multinational corporation" w:history="1">
        <w:r w:rsidRPr="001E0481">
          <w:rPr>
            <w:rStyle w:val="Hyperlink"/>
            <w:color w:val="auto"/>
            <w:u w:val="none"/>
          </w:rPr>
          <w:t>multinational</w:t>
        </w:r>
      </w:hyperlink>
      <w:r w:rsidRPr="001E0481">
        <w:t xml:space="preserve"> banking and </w:t>
      </w:r>
      <w:hyperlink r:id="rId8" w:tooltip="Financial services" w:history="1">
        <w:r w:rsidRPr="001E0481">
          <w:rPr>
            <w:rStyle w:val="Hyperlink"/>
            <w:color w:val="auto"/>
            <w:u w:val="none"/>
          </w:rPr>
          <w:t>financial services</w:t>
        </w:r>
      </w:hyperlink>
      <w:r w:rsidRPr="001E0481">
        <w:t xml:space="preserve"> company headquartered in London, United Kingdom. It is a </w:t>
      </w:r>
      <w:hyperlink r:id="rId9" w:tooltip="Universal bank" w:history="1">
        <w:r w:rsidRPr="001E0481">
          <w:rPr>
            <w:rStyle w:val="Hyperlink"/>
            <w:color w:val="auto"/>
            <w:u w:val="none"/>
          </w:rPr>
          <w:t>universal bank</w:t>
        </w:r>
      </w:hyperlink>
      <w:r w:rsidRPr="001E0481">
        <w:t xml:space="preserve"> with operations in retail, wholesale and investment banking, as well as wealth management, mortgage lending and credit cards. It has operations in over 50 countries and territories and has around 48 million customers.</w:t>
      </w:r>
      <w:r w:rsidRPr="001E0481">
        <w:rPr>
          <w:vertAlign w:val="superscript"/>
        </w:rPr>
        <w:t xml:space="preserve"> </w:t>
      </w:r>
      <w:r w:rsidRPr="001E0481">
        <w:t>As of 31 December 2011 Barclays had total assets of US$2.42 trillion, the seventh-largest of any bank worldwide.</w:t>
      </w:r>
    </w:p>
    <w:p w:rsidR="001E65FD" w:rsidRDefault="00EA1D64" w:rsidP="001E65FD">
      <w:pPr>
        <w:rPr>
          <w:rFonts w:ascii="Arial" w:hAnsi="Arial" w:cs="Arial"/>
          <w:b/>
          <w:sz w:val="20"/>
          <w:szCs w:val="20"/>
          <w:lang w:val="en-GB"/>
        </w:rPr>
      </w:pPr>
      <w:r w:rsidRPr="001E65FD">
        <w:rPr>
          <w:rFonts w:ascii="Verdana" w:hAnsi="Verdana" w:cs="Arial"/>
        </w:rPr>
        <w:t>Business Unit:</w:t>
      </w:r>
      <w:r w:rsidRPr="001E65FD">
        <w:rPr>
          <w:rFonts w:ascii="Arial" w:hAnsi="Arial" w:cs="Arial"/>
          <w:sz w:val="20"/>
          <w:szCs w:val="20"/>
        </w:rPr>
        <w:t xml:space="preserve"> </w:t>
      </w:r>
      <w:r w:rsidR="001E65FD" w:rsidRPr="001E65FD">
        <w:rPr>
          <w:rFonts w:ascii="Arial" w:hAnsi="Arial" w:cs="Arial"/>
          <w:b/>
          <w:sz w:val="20"/>
          <w:szCs w:val="20"/>
          <w:lang w:val="en-GB"/>
        </w:rPr>
        <w:t>BUSINESS LOAN INSTALLAMENT &amp; OPERATION</w:t>
      </w:r>
    </w:p>
    <w:p w:rsidR="001E65FD" w:rsidRPr="00B07E7A" w:rsidRDefault="00EA1D64" w:rsidP="00B07E7A">
      <w:pPr>
        <w:rPr>
          <w:rFonts w:ascii="Arial" w:hAnsi="Arial" w:cs="Arial"/>
          <w:b/>
          <w:sz w:val="20"/>
          <w:szCs w:val="20"/>
          <w:lang w:val="en-GB"/>
        </w:rPr>
      </w:pPr>
      <w:r w:rsidRPr="00756515">
        <w:rPr>
          <w:rFonts w:ascii="Trebuchet MS" w:hAnsi="Trebuchet MS" w:cs="Arial"/>
          <w:b/>
          <w:sz w:val="20"/>
          <w:szCs w:val="20"/>
          <w:u w:val="single"/>
        </w:rPr>
        <w:t xml:space="preserve">Key focus </w:t>
      </w:r>
      <w:r w:rsidR="00B07E7A" w:rsidRPr="00756515">
        <w:rPr>
          <w:rFonts w:ascii="Trebuchet MS" w:hAnsi="Trebuchet MS" w:cs="Arial"/>
          <w:b/>
          <w:sz w:val="20"/>
          <w:szCs w:val="20"/>
          <w:u w:val="single"/>
        </w:rPr>
        <w:t>areas:</w:t>
      </w:r>
    </w:p>
    <w:p w:rsidR="001E65FD" w:rsidRPr="003B4A0D" w:rsidRDefault="001E65FD" w:rsidP="00585FD0">
      <w:pPr>
        <w:pStyle w:val="NoSpacing"/>
        <w:numPr>
          <w:ilvl w:val="0"/>
          <w:numId w:val="2"/>
        </w:numPr>
        <w:rPr>
          <w:rFonts w:ascii="Verdana" w:hAnsi="Verdana"/>
          <w:sz w:val="20"/>
          <w:szCs w:val="20"/>
          <w:lang w:val="en-GB"/>
        </w:rPr>
      </w:pPr>
      <w:r w:rsidRPr="003B4A0D">
        <w:rPr>
          <w:rFonts w:ascii="Verdana" w:hAnsi="Verdana"/>
          <w:sz w:val="20"/>
          <w:szCs w:val="20"/>
          <w:lang w:val="en-GB"/>
        </w:rPr>
        <w:t>Senior Relation Shi</w:t>
      </w:r>
      <w:r w:rsidR="00D23B76">
        <w:rPr>
          <w:rFonts w:ascii="Verdana" w:hAnsi="Verdana"/>
          <w:sz w:val="20"/>
          <w:szCs w:val="20"/>
          <w:lang w:val="en-GB"/>
        </w:rPr>
        <w:t xml:space="preserve">p Officer For Business Loan </w:t>
      </w:r>
    </w:p>
    <w:p w:rsidR="001E65FD" w:rsidRPr="003B4A0D" w:rsidRDefault="001E65FD" w:rsidP="00585FD0">
      <w:pPr>
        <w:pStyle w:val="NoSpacing"/>
        <w:numPr>
          <w:ilvl w:val="0"/>
          <w:numId w:val="2"/>
        </w:numPr>
        <w:rPr>
          <w:rFonts w:ascii="Verdana" w:hAnsi="Verdana"/>
          <w:sz w:val="20"/>
          <w:szCs w:val="20"/>
          <w:lang w:val="en-GB"/>
        </w:rPr>
      </w:pPr>
      <w:r w:rsidRPr="003B4A0D">
        <w:rPr>
          <w:rFonts w:ascii="Verdana" w:hAnsi="Verdana"/>
          <w:sz w:val="20"/>
          <w:szCs w:val="20"/>
          <w:lang w:val="en-GB"/>
        </w:rPr>
        <w:t xml:space="preserve">Sourcing quality Customer For Business Loan </w:t>
      </w:r>
    </w:p>
    <w:p w:rsidR="001E65FD" w:rsidRPr="003B4A0D" w:rsidRDefault="001E65FD" w:rsidP="00585FD0">
      <w:pPr>
        <w:pStyle w:val="NoSpacing"/>
        <w:numPr>
          <w:ilvl w:val="0"/>
          <w:numId w:val="2"/>
        </w:numPr>
        <w:rPr>
          <w:rFonts w:ascii="Verdana" w:hAnsi="Verdana"/>
          <w:sz w:val="20"/>
          <w:szCs w:val="20"/>
          <w:lang w:val="en-GB"/>
        </w:rPr>
      </w:pPr>
      <w:r w:rsidRPr="003B4A0D">
        <w:rPr>
          <w:rFonts w:ascii="Verdana" w:hAnsi="Verdana"/>
          <w:sz w:val="20"/>
          <w:szCs w:val="20"/>
          <w:lang w:val="en-GB"/>
        </w:rPr>
        <w:t xml:space="preserve">Handling the Customer Issue </w:t>
      </w:r>
    </w:p>
    <w:p w:rsidR="001E65FD" w:rsidRPr="003B4A0D" w:rsidRDefault="001E65FD" w:rsidP="00585FD0">
      <w:pPr>
        <w:pStyle w:val="NoSpacing"/>
        <w:numPr>
          <w:ilvl w:val="0"/>
          <w:numId w:val="2"/>
        </w:numPr>
        <w:rPr>
          <w:rFonts w:ascii="Verdana" w:hAnsi="Verdana"/>
          <w:sz w:val="20"/>
          <w:szCs w:val="20"/>
          <w:lang w:val="en-GB"/>
        </w:rPr>
      </w:pPr>
      <w:r w:rsidRPr="003B4A0D">
        <w:rPr>
          <w:rFonts w:ascii="Verdana" w:hAnsi="Verdana"/>
          <w:sz w:val="20"/>
          <w:szCs w:val="20"/>
          <w:lang w:val="en-GB"/>
        </w:rPr>
        <w:t>Sourcing Business for NTB &amp; Top up</w:t>
      </w:r>
    </w:p>
    <w:p w:rsidR="001E65FD" w:rsidRPr="003B4A0D" w:rsidRDefault="001E65FD" w:rsidP="00585FD0">
      <w:pPr>
        <w:pStyle w:val="NoSpacing"/>
        <w:numPr>
          <w:ilvl w:val="0"/>
          <w:numId w:val="2"/>
        </w:numPr>
        <w:rPr>
          <w:rFonts w:ascii="Verdana" w:hAnsi="Verdana"/>
          <w:sz w:val="20"/>
          <w:szCs w:val="20"/>
          <w:lang w:val="en-GB"/>
        </w:rPr>
      </w:pPr>
      <w:r w:rsidRPr="003B4A0D">
        <w:rPr>
          <w:rFonts w:ascii="Verdana" w:hAnsi="Verdana"/>
          <w:sz w:val="20"/>
          <w:szCs w:val="20"/>
          <w:lang w:val="en-GB"/>
        </w:rPr>
        <w:t>Sourcing Business from Abu Dhabi, Dubai &amp; Sharjah</w:t>
      </w:r>
    </w:p>
    <w:p w:rsidR="001E65FD" w:rsidRPr="003B4A0D" w:rsidRDefault="001E65FD" w:rsidP="00585FD0">
      <w:pPr>
        <w:pStyle w:val="NoSpacing"/>
        <w:numPr>
          <w:ilvl w:val="0"/>
          <w:numId w:val="2"/>
        </w:numPr>
        <w:rPr>
          <w:rFonts w:ascii="Verdana" w:hAnsi="Verdana"/>
          <w:sz w:val="20"/>
          <w:szCs w:val="20"/>
          <w:lang w:val="en-GB"/>
        </w:rPr>
      </w:pPr>
      <w:r w:rsidRPr="003B4A0D">
        <w:rPr>
          <w:rFonts w:ascii="Verdana" w:hAnsi="Verdana"/>
          <w:sz w:val="20"/>
          <w:szCs w:val="20"/>
          <w:lang w:val="en-GB"/>
        </w:rPr>
        <w:t xml:space="preserve">Working on kestrel project for Barclays bank </w:t>
      </w:r>
    </w:p>
    <w:p w:rsidR="001E65FD" w:rsidRPr="003B4A0D" w:rsidRDefault="001E65FD" w:rsidP="00585FD0">
      <w:pPr>
        <w:pStyle w:val="NoSpacing"/>
        <w:numPr>
          <w:ilvl w:val="0"/>
          <w:numId w:val="2"/>
        </w:numPr>
        <w:rPr>
          <w:rFonts w:ascii="Verdana" w:hAnsi="Verdana"/>
          <w:sz w:val="20"/>
          <w:szCs w:val="20"/>
          <w:lang w:val="en-GB"/>
        </w:rPr>
      </w:pPr>
      <w:r w:rsidRPr="003B4A0D">
        <w:rPr>
          <w:rFonts w:ascii="Verdana" w:hAnsi="Verdana"/>
          <w:sz w:val="20"/>
          <w:szCs w:val="20"/>
          <w:lang w:val="en-GB"/>
        </w:rPr>
        <w:t xml:space="preserve">Scanning the documentation and kyc review for corporate sector </w:t>
      </w:r>
    </w:p>
    <w:p w:rsidR="001E65FD" w:rsidRPr="003B4A0D" w:rsidRDefault="001E65FD" w:rsidP="00585FD0">
      <w:pPr>
        <w:pStyle w:val="NoSpacing"/>
        <w:numPr>
          <w:ilvl w:val="0"/>
          <w:numId w:val="2"/>
        </w:numPr>
        <w:rPr>
          <w:rFonts w:ascii="Verdana" w:hAnsi="Verdana"/>
          <w:sz w:val="20"/>
          <w:szCs w:val="20"/>
          <w:lang w:val="en-GB"/>
        </w:rPr>
      </w:pPr>
      <w:r w:rsidRPr="003B4A0D">
        <w:rPr>
          <w:rFonts w:ascii="Verdana" w:hAnsi="Verdana"/>
          <w:sz w:val="20"/>
          <w:szCs w:val="20"/>
          <w:lang w:val="en-GB"/>
        </w:rPr>
        <w:t xml:space="preserve">Update the  system for corporate accounts trade license passport copies and other documentation </w:t>
      </w:r>
    </w:p>
    <w:p w:rsidR="001E65FD" w:rsidRPr="003B4A0D" w:rsidRDefault="001E65FD" w:rsidP="001E65FD">
      <w:pPr>
        <w:pStyle w:val="NoSpacing"/>
        <w:ind w:left="720"/>
        <w:rPr>
          <w:rFonts w:ascii="Verdana" w:hAnsi="Verdana"/>
          <w:sz w:val="20"/>
          <w:szCs w:val="20"/>
          <w:lang w:val="en-GB"/>
        </w:rPr>
      </w:pPr>
    </w:p>
    <w:p w:rsidR="001E65FD" w:rsidRPr="00B07E7A" w:rsidRDefault="001E65FD" w:rsidP="00B07E7A">
      <w:pPr>
        <w:pStyle w:val="NoSpacing"/>
        <w:rPr>
          <w:rFonts w:ascii="Verdana" w:hAnsi="Verdana"/>
          <w:b/>
          <w:sz w:val="20"/>
          <w:szCs w:val="20"/>
          <w:u w:val="single"/>
          <w:lang w:val="en-GB"/>
        </w:rPr>
      </w:pPr>
      <w:r w:rsidRPr="00B07E7A">
        <w:rPr>
          <w:rFonts w:ascii="Verdana" w:hAnsi="Verdana"/>
          <w:b/>
          <w:sz w:val="20"/>
          <w:szCs w:val="20"/>
          <w:u w:val="single"/>
          <w:lang w:val="en-GB"/>
        </w:rPr>
        <w:t xml:space="preserve">High lights </w:t>
      </w:r>
    </w:p>
    <w:p w:rsidR="001E65FD" w:rsidRPr="003B4A0D" w:rsidRDefault="001E65FD" w:rsidP="00585FD0">
      <w:pPr>
        <w:pStyle w:val="NoSpacing"/>
        <w:numPr>
          <w:ilvl w:val="0"/>
          <w:numId w:val="3"/>
        </w:numPr>
        <w:rPr>
          <w:rFonts w:ascii="Verdana" w:hAnsi="Verdana"/>
          <w:sz w:val="20"/>
          <w:szCs w:val="20"/>
          <w:lang w:val="en-GB"/>
        </w:rPr>
      </w:pPr>
      <w:r w:rsidRPr="003B4A0D">
        <w:rPr>
          <w:rFonts w:ascii="Verdana" w:hAnsi="Verdana"/>
          <w:sz w:val="20"/>
          <w:szCs w:val="20"/>
          <w:lang w:val="en-GB"/>
        </w:rPr>
        <w:t>Sourcing Business from Musaffah Branch for Business Loan</w:t>
      </w:r>
    </w:p>
    <w:p w:rsidR="001E65FD" w:rsidRPr="003B4A0D" w:rsidRDefault="001E65FD" w:rsidP="00585FD0">
      <w:pPr>
        <w:pStyle w:val="NoSpacing"/>
        <w:numPr>
          <w:ilvl w:val="0"/>
          <w:numId w:val="3"/>
        </w:numPr>
        <w:rPr>
          <w:rFonts w:ascii="Verdana" w:hAnsi="Verdana"/>
          <w:sz w:val="20"/>
          <w:szCs w:val="20"/>
          <w:lang w:val="en-GB"/>
        </w:rPr>
      </w:pPr>
      <w:r w:rsidRPr="003B4A0D">
        <w:rPr>
          <w:rFonts w:ascii="Verdana" w:hAnsi="Verdana"/>
          <w:sz w:val="20"/>
          <w:szCs w:val="20"/>
          <w:lang w:val="en-GB"/>
        </w:rPr>
        <w:t>Sourcing Business from Abu Dhabi, Dubai &amp; Sharjah</w:t>
      </w:r>
    </w:p>
    <w:p w:rsidR="001E65FD" w:rsidRPr="003B4A0D" w:rsidRDefault="001E65FD" w:rsidP="00585FD0">
      <w:pPr>
        <w:pStyle w:val="NoSpacing"/>
        <w:numPr>
          <w:ilvl w:val="0"/>
          <w:numId w:val="3"/>
        </w:numPr>
        <w:rPr>
          <w:rFonts w:ascii="Verdana" w:hAnsi="Verdana"/>
          <w:sz w:val="20"/>
          <w:szCs w:val="20"/>
          <w:lang w:val="en-GB"/>
        </w:rPr>
      </w:pPr>
      <w:r w:rsidRPr="003B4A0D">
        <w:rPr>
          <w:rFonts w:ascii="Verdana" w:hAnsi="Verdana"/>
          <w:sz w:val="20"/>
          <w:szCs w:val="20"/>
          <w:lang w:val="en-GB"/>
        </w:rPr>
        <w:t>Achieve the target on the Monthly Base</w:t>
      </w:r>
    </w:p>
    <w:p w:rsidR="001E65FD" w:rsidRPr="003B4A0D" w:rsidRDefault="001E65FD" w:rsidP="00585FD0">
      <w:pPr>
        <w:pStyle w:val="NoSpacing"/>
        <w:numPr>
          <w:ilvl w:val="0"/>
          <w:numId w:val="3"/>
        </w:numPr>
        <w:rPr>
          <w:rFonts w:ascii="Verdana" w:hAnsi="Verdana"/>
          <w:sz w:val="20"/>
          <w:szCs w:val="20"/>
          <w:lang w:val="en-GB"/>
        </w:rPr>
      </w:pPr>
      <w:r w:rsidRPr="003B4A0D">
        <w:rPr>
          <w:rFonts w:ascii="Verdana" w:hAnsi="Verdana"/>
          <w:sz w:val="20"/>
          <w:szCs w:val="20"/>
          <w:lang w:val="en-GB"/>
        </w:rPr>
        <w:t xml:space="preserve"> Sourcing Business for NTB &amp; Top up</w:t>
      </w:r>
    </w:p>
    <w:p w:rsidR="001E65FD" w:rsidRPr="003B4A0D" w:rsidRDefault="001E65FD" w:rsidP="00585FD0">
      <w:pPr>
        <w:pStyle w:val="NoSpacing"/>
        <w:numPr>
          <w:ilvl w:val="0"/>
          <w:numId w:val="3"/>
        </w:numPr>
        <w:rPr>
          <w:rFonts w:ascii="Verdana" w:hAnsi="Verdana"/>
          <w:sz w:val="20"/>
          <w:szCs w:val="20"/>
          <w:lang w:val="en-GB"/>
        </w:rPr>
      </w:pPr>
      <w:r w:rsidRPr="003B4A0D">
        <w:rPr>
          <w:rFonts w:ascii="Verdana" w:hAnsi="Verdana"/>
          <w:sz w:val="20"/>
          <w:szCs w:val="20"/>
          <w:lang w:val="en-GB"/>
        </w:rPr>
        <w:t xml:space="preserve">Scanning the documentation and kyc review for corporate sector </w:t>
      </w:r>
    </w:p>
    <w:p w:rsidR="001E65FD" w:rsidRDefault="001E65FD" w:rsidP="00585FD0">
      <w:pPr>
        <w:pStyle w:val="NoSpacing"/>
        <w:numPr>
          <w:ilvl w:val="0"/>
          <w:numId w:val="3"/>
        </w:numPr>
        <w:rPr>
          <w:rFonts w:ascii="Verdana" w:hAnsi="Verdana"/>
          <w:sz w:val="20"/>
          <w:szCs w:val="20"/>
          <w:lang w:val="en-GB"/>
        </w:rPr>
      </w:pPr>
      <w:r w:rsidRPr="003B4A0D">
        <w:rPr>
          <w:rFonts w:ascii="Verdana" w:hAnsi="Verdana"/>
          <w:sz w:val="20"/>
          <w:szCs w:val="20"/>
          <w:lang w:val="en-GB"/>
        </w:rPr>
        <w:t xml:space="preserve">Update the  system for corporate accounts trade license passport copies and other documentation </w:t>
      </w:r>
    </w:p>
    <w:p w:rsidR="00B07E7A" w:rsidRDefault="00B07E7A" w:rsidP="00B07E7A">
      <w:pPr>
        <w:pStyle w:val="NoSpacing"/>
        <w:rPr>
          <w:rFonts w:ascii="Verdana" w:hAnsi="Verdana"/>
          <w:sz w:val="20"/>
          <w:szCs w:val="20"/>
          <w:lang w:val="en-GB"/>
        </w:rPr>
      </w:pPr>
    </w:p>
    <w:p w:rsidR="00B07E7A" w:rsidRPr="003B4A0D" w:rsidRDefault="00B07E7A" w:rsidP="00B07E7A">
      <w:pPr>
        <w:pStyle w:val="NoSpacing"/>
        <w:rPr>
          <w:rFonts w:ascii="Verdana" w:hAnsi="Verdana"/>
          <w:sz w:val="20"/>
          <w:szCs w:val="20"/>
          <w:lang w:val="en-GB"/>
        </w:rPr>
      </w:pPr>
    </w:p>
    <w:p w:rsidR="00D23B76" w:rsidRDefault="00D23B76" w:rsidP="00B07E7A">
      <w:pPr>
        <w:pStyle w:val="NoSpacing"/>
        <w:rPr>
          <w:rFonts w:ascii="Verdana" w:hAnsi="Verdana"/>
          <w:b/>
          <w:color w:val="FF0000"/>
          <w:sz w:val="18"/>
          <w:szCs w:val="18"/>
        </w:rPr>
      </w:pPr>
    </w:p>
    <w:p w:rsidR="00D23B76" w:rsidRDefault="00D23B76" w:rsidP="00B07E7A">
      <w:pPr>
        <w:pStyle w:val="NoSpacing"/>
        <w:rPr>
          <w:rFonts w:ascii="Verdana" w:hAnsi="Verdana"/>
          <w:b/>
          <w:color w:val="FF0000"/>
          <w:sz w:val="18"/>
          <w:szCs w:val="18"/>
        </w:rPr>
      </w:pPr>
    </w:p>
    <w:p w:rsidR="00D23B76" w:rsidRDefault="00D23B76" w:rsidP="00B07E7A">
      <w:pPr>
        <w:pStyle w:val="NoSpacing"/>
        <w:rPr>
          <w:rFonts w:ascii="Verdana" w:hAnsi="Verdana"/>
          <w:b/>
          <w:color w:val="FF0000"/>
          <w:sz w:val="18"/>
          <w:szCs w:val="18"/>
        </w:rPr>
      </w:pPr>
    </w:p>
    <w:p w:rsidR="00B07E7A" w:rsidRPr="00E20F80" w:rsidRDefault="00B07E7A" w:rsidP="00B07E7A">
      <w:pPr>
        <w:pStyle w:val="NoSpacing"/>
        <w:rPr>
          <w:rFonts w:ascii="Verdana" w:hAnsi="Verdana"/>
          <w:b/>
          <w:sz w:val="18"/>
          <w:szCs w:val="18"/>
        </w:rPr>
      </w:pPr>
      <w:r w:rsidRPr="00E20F80">
        <w:rPr>
          <w:rFonts w:ascii="Verdana" w:hAnsi="Verdana"/>
          <w:b/>
          <w:color w:val="FF0000"/>
          <w:sz w:val="18"/>
          <w:szCs w:val="18"/>
        </w:rPr>
        <w:t>RAK</w:t>
      </w:r>
      <w:r w:rsidRPr="00E20F80">
        <w:rPr>
          <w:rFonts w:ascii="Verdana" w:hAnsi="Verdana"/>
          <w:b/>
          <w:sz w:val="18"/>
          <w:szCs w:val="18"/>
        </w:rPr>
        <w:t xml:space="preserve"> BANK     </w:t>
      </w:r>
    </w:p>
    <w:p w:rsidR="00D23B76" w:rsidRDefault="00D23B76" w:rsidP="00B07E7A">
      <w:r>
        <w:t xml:space="preserve"> </w:t>
      </w:r>
      <w:r w:rsidRPr="00627CFB">
        <w:rPr>
          <w:rFonts w:ascii="Verdana" w:hAnsi="Verdana" w:cs="Arial"/>
          <w:sz w:val="18"/>
          <w:szCs w:val="18"/>
        </w:rPr>
        <w:t>Sales Office</w:t>
      </w:r>
      <w:r>
        <w:rPr>
          <w:rFonts w:ascii="Verdana" w:hAnsi="Verdana" w:cs="Arial"/>
          <w:sz w:val="18"/>
          <w:szCs w:val="18"/>
        </w:rPr>
        <w:t>r &amp;</w:t>
      </w:r>
      <w:r w:rsidRPr="00627CFB">
        <w:rPr>
          <w:rFonts w:ascii="Verdana" w:hAnsi="Verdana" w:cs="Arial"/>
          <w:sz w:val="18"/>
          <w:szCs w:val="18"/>
        </w:rPr>
        <w:t xml:space="preserve">Senior Sale </w:t>
      </w:r>
      <w:r>
        <w:rPr>
          <w:rFonts w:ascii="Verdana" w:hAnsi="Verdana" w:cs="Arial"/>
          <w:sz w:val="18"/>
          <w:szCs w:val="18"/>
        </w:rPr>
        <w:t>officer</w:t>
      </w:r>
      <w:r w:rsidR="00B07E7A">
        <w:t xml:space="preserve">     </w:t>
      </w:r>
    </w:p>
    <w:p w:rsidR="00B07E7A" w:rsidRDefault="00B07E7A" w:rsidP="00B07E7A">
      <w:r w:rsidRPr="00756515">
        <w:t xml:space="preserve"> </w:t>
      </w:r>
      <w:r w:rsidRPr="001E0481">
        <w:rPr>
          <w:b/>
          <w:bCs/>
        </w:rPr>
        <w:t>RAKBANK</w:t>
      </w:r>
      <w:r w:rsidRPr="001E0481">
        <w:t xml:space="preserve">, also known as the </w:t>
      </w:r>
      <w:r w:rsidRPr="001E0481">
        <w:rPr>
          <w:b/>
          <w:bCs/>
        </w:rPr>
        <w:t>National Bank of Ras Al-Khaimah PSC</w:t>
      </w:r>
      <w:r w:rsidRPr="001E0481">
        <w:t xml:space="preserve">, is a retail and small business bank in the United Arab Emirates (UAE) with assets of </w:t>
      </w:r>
      <w:hyperlink r:id="rId10" w:tooltip="United Arab Emirates dirham" w:history="1">
        <w:r w:rsidRPr="001E0481">
          <w:rPr>
            <w:rStyle w:val="Hyperlink"/>
            <w:color w:val="auto"/>
            <w:u w:val="none"/>
          </w:rPr>
          <w:t>Dhs</w:t>
        </w:r>
      </w:hyperlink>
      <w:r w:rsidRPr="001E0481">
        <w:t>. 28.4 Billion (</w:t>
      </w:r>
      <w:hyperlink r:id="rId11" w:tooltip="US$" w:history="1">
        <w:r w:rsidRPr="001E0481">
          <w:rPr>
            <w:rStyle w:val="Hyperlink"/>
            <w:color w:val="auto"/>
            <w:u w:val="none"/>
          </w:rPr>
          <w:t>US$</w:t>
        </w:r>
      </w:hyperlink>
      <w:r w:rsidRPr="001E0481">
        <w:t xml:space="preserve"> 7.73 billion) as at December 31, 2012. At the start of 2013, the Bank launched an Islamic Banking unit, RAKBANK AMAL, amid a flood of investments in the Shariah-compliant financial sector in the country. RAKBANK was chosen as the Bank of the Year by an independent panel of business leaders from the region during the 2012 Business Achievement Awards.</w:t>
      </w:r>
      <w:r w:rsidRPr="001E0481">
        <w:rPr>
          <w:vertAlign w:val="superscript"/>
        </w:rPr>
        <w:t xml:space="preserve"> </w:t>
      </w:r>
      <w:r w:rsidRPr="001E0481">
        <w:t>RAKBANK, the trading name of the National Bank of Ras Al-Khaimah, is a public joint stock company, headquartered in the emirate of Ras Al-Khaimah, in the UAE.</w:t>
      </w:r>
      <w:r>
        <w:t xml:space="preserve"> </w:t>
      </w:r>
    </w:p>
    <w:p w:rsidR="00B07E7A" w:rsidRDefault="00B07E7A" w:rsidP="00B07E7A">
      <w:pPr>
        <w:jc w:val="both"/>
        <w:rPr>
          <w:rFonts w:ascii="Verdana" w:hAnsi="Verdana"/>
          <w:sz w:val="20"/>
          <w:szCs w:val="20"/>
          <w:lang w:val="en-GB"/>
        </w:rPr>
      </w:pPr>
      <w:r w:rsidRPr="00B07E7A">
        <w:rPr>
          <w:rFonts w:ascii="Verdana" w:hAnsi="Verdana" w:cs="Arial"/>
          <w:b/>
        </w:rPr>
        <w:t>Business Unit:</w:t>
      </w:r>
      <w:r>
        <w:rPr>
          <w:rFonts w:ascii="Verdana" w:hAnsi="Verdana" w:cs="Arial"/>
        </w:rPr>
        <w:t xml:space="preserve"> </w:t>
      </w:r>
      <w:r w:rsidRPr="00B07E7A">
        <w:rPr>
          <w:rFonts w:ascii="Verdana" w:hAnsi="Verdana"/>
          <w:sz w:val="20"/>
          <w:szCs w:val="20"/>
          <w:lang w:val="en-GB"/>
        </w:rPr>
        <w:t>WEALTH MANAGEMENT DEPARTEMENT &amp; RAK FINANCE DEPARTEMENT</w:t>
      </w:r>
    </w:p>
    <w:p w:rsidR="00B07E7A" w:rsidRPr="00B07E7A" w:rsidRDefault="00B07E7A" w:rsidP="00B07E7A">
      <w:pPr>
        <w:rPr>
          <w:rFonts w:ascii="Arial" w:hAnsi="Arial" w:cs="Arial"/>
          <w:b/>
          <w:sz w:val="20"/>
          <w:szCs w:val="20"/>
          <w:lang w:val="en-GB"/>
        </w:rPr>
      </w:pPr>
      <w:r w:rsidRPr="00756515">
        <w:rPr>
          <w:rFonts w:ascii="Trebuchet MS" w:hAnsi="Trebuchet MS" w:cs="Arial"/>
          <w:b/>
          <w:sz w:val="20"/>
          <w:szCs w:val="20"/>
          <w:u w:val="single"/>
        </w:rPr>
        <w:t>Key focus areas:</w:t>
      </w:r>
    </w:p>
    <w:p w:rsidR="00B07E7A" w:rsidRPr="003B4A0D" w:rsidRDefault="00B07E7A" w:rsidP="00585FD0">
      <w:pPr>
        <w:pStyle w:val="NoSpacing"/>
        <w:numPr>
          <w:ilvl w:val="0"/>
          <w:numId w:val="4"/>
        </w:numPr>
        <w:rPr>
          <w:rFonts w:ascii="Verdana" w:hAnsi="Verdana"/>
          <w:sz w:val="20"/>
          <w:szCs w:val="20"/>
          <w:lang w:val="en-GB"/>
        </w:rPr>
      </w:pPr>
      <w:r w:rsidRPr="003B4A0D">
        <w:rPr>
          <w:rFonts w:ascii="Verdana" w:hAnsi="Verdana"/>
          <w:sz w:val="20"/>
          <w:szCs w:val="20"/>
          <w:lang w:val="en-GB"/>
        </w:rPr>
        <w:t>Relation Ship Officer</w:t>
      </w:r>
      <w:r w:rsidR="00D23B76">
        <w:rPr>
          <w:rFonts w:ascii="Verdana" w:hAnsi="Verdana"/>
          <w:sz w:val="20"/>
          <w:szCs w:val="20"/>
          <w:lang w:val="en-GB"/>
        </w:rPr>
        <w:t xml:space="preserve"> &amp;</w:t>
      </w:r>
      <w:r w:rsidR="00D23B76" w:rsidRPr="00D23B76">
        <w:rPr>
          <w:rFonts w:ascii="Verdana" w:hAnsi="Verdana"/>
          <w:sz w:val="20"/>
          <w:szCs w:val="20"/>
          <w:lang w:val="en-GB"/>
        </w:rPr>
        <w:t xml:space="preserve"> </w:t>
      </w:r>
      <w:r w:rsidR="00D23B76" w:rsidRPr="003B4A0D">
        <w:rPr>
          <w:rFonts w:ascii="Verdana" w:hAnsi="Verdana"/>
          <w:sz w:val="20"/>
          <w:szCs w:val="20"/>
          <w:lang w:val="en-GB"/>
        </w:rPr>
        <w:t>Senior Relation Ship Officer</w:t>
      </w:r>
      <w:r w:rsidR="00D23B76">
        <w:rPr>
          <w:rFonts w:ascii="Verdana" w:hAnsi="Verdana"/>
          <w:sz w:val="20"/>
          <w:szCs w:val="20"/>
          <w:lang w:val="en-GB"/>
        </w:rPr>
        <w:t xml:space="preserve"> for</w:t>
      </w:r>
      <w:r w:rsidRPr="003B4A0D">
        <w:rPr>
          <w:rFonts w:ascii="Verdana" w:hAnsi="Verdana"/>
          <w:sz w:val="20"/>
          <w:szCs w:val="20"/>
          <w:lang w:val="en-GB"/>
        </w:rPr>
        <w:t xml:space="preserve"> Wealth Management &amp; RAK Finance</w:t>
      </w:r>
    </w:p>
    <w:p w:rsidR="00B07E7A" w:rsidRPr="003B4A0D" w:rsidRDefault="00B07E7A" w:rsidP="00585FD0">
      <w:pPr>
        <w:pStyle w:val="NoSpacing"/>
        <w:numPr>
          <w:ilvl w:val="0"/>
          <w:numId w:val="4"/>
        </w:numPr>
        <w:rPr>
          <w:rFonts w:ascii="Verdana" w:hAnsi="Verdana"/>
          <w:sz w:val="20"/>
          <w:szCs w:val="20"/>
          <w:lang w:val="en-GB"/>
        </w:rPr>
      </w:pPr>
      <w:r w:rsidRPr="003B4A0D">
        <w:rPr>
          <w:rFonts w:ascii="Verdana" w:hAnsi="Verdana"/>
          <w:sz w:val="20"/>
          <w:szCs w:val="20"/>
          <w:lang w:val="en-GB"/>
        </w:rPr>
        <w:t>Sourcing quality Customer for Wealth Management &amp; RAK Finance</w:t>
      </w:r>
    </w:p>
    <w:p w:rsidR="00B07E7A" w:rsidRPr="003B4A0D" w:rsidRDefault="00B07E7A" w:rsidP="00585FD0">
      <w:pPr>
        <w:pStyle w:val="NoSpacing"/>
        <w:numPr>
          <w:ilvl w:val="0"/>
          <w:numId w:val="4"/>
        </w:numPr>
        <w:rPr>
          <w:rFonts w:ascii="Verdana" w:hAnsi="Verdana"/>
          <w:sz w:val="20"/>
          <w:szCs w:val="20"/>
          <w:lang w:val="en-GB"/>
        </w:rPr>
      </w:pPr>
      <w:r w:rsidRPr="003B4A0D">
        <w:rPr>
          <w:rFonts w:ascii="Verdana" w:hAnsi="Verdana"/>
          <w:sz w:val="20"/>
          <w:szCs w:val="20"/>
          <w:lang w:val="en-GB"/>
        </w:rPr>
        <w:t xml:space="preserve">Sourcing Other Product as Cross Sell </w:t>
      </w:r>
    </w:p>
    <w:p w:rsidR="00B07E7A" w:rsidRPr="003B4A0D" w:rsidRDefault="00B07E7A" w:rsidP="00585FD0">
      <w:pPr>
        <w:pStyle w:val="NoSpacing"/>
        <w:numPr>
          <w:ilvl w:val="0"/>
          <w:numId w:val="4"/>
        </w:numPr>
        <w:rPr>
          <w:rFonts w:ascii="Verdana" w:hAnsi="Verdana"/>
          <w:sz w:val="20"/>
          <w:szCs w:val="20"/>
          <w:lang w:val="en-GB"/>
        </w:rPr>
      </w:pPr>
      <w:r w:rsidRPr="003B4A0D">
        <w:rPr>
          <w:rFonts w:ascii="Verdana" w:hAnsi="Verdana"/>
          <w:sz w:val="20"/>
          <w:szCs w:val="20"/>
          <w:lang w:val="en-GB"/>
        </w:rPr>
        <w:t xml:space="preserve">Achieve the Target As per Sand on monthly basis </w:t>
      </w:r>
    </w:p>
    <w:p w:rsidR="00B07E7A" w:rsidRPr="003B4A0D" w:rsidRDefault="00B07E7A" w:rsidP="00585FD0">
      <w:pPr>
        <w:pStyle w:val="NoSpacing"/>
        <w:numPr>
          <w:ilvl w:val="0"/>
          <w:numId w:val="4"/>
        </w:numPr>
        <w:rPr>
          <w:rFonts w:ascii="Verdana" w:hAnsi="Verdana"/>
          <w:sz w:val="20"/>
          <w:szCs w:val="20"/>
          <w:lang w:val="en-GB"/>
        </w:rPr>
      </w:pPr>
      <w:r w:rsidRPr="003B4A0D">
        <w:rPr>
          <w:rFonts w:ascii="Verdana" w:hAnsi="Verdana"/>
          <w:sz w:val="20"/>
          <w:szCs w:val="20"/>
          <w:lang w:val="en-GB"/>
        </w:rPr>
        <w:t xml:space="preserve">Handling the Customer Issue </w:t>
      </w:r>
    </w:p>
    <w:p w:rsidR="00B07E7A" w:rsidRPr="003B4A0D" w:rsidRDefault="00B07E7A" w:rsidP="00585FD0">
      <w:pPr>
        <w:pStyle w:val="NoSpacing"/>
        <w:numPr>
          <w:ilvl w:val="0"/>
          <w:numId w:val="4"/>
        </w:numPr>
        <w:rPr>
          <w:rFonts w:ascii="Verdana" w:hAnsi="Verdana"/>
          <w:sz w:val="20"/>
          <w:szCs w:val="20"/>
          <w:lang w:val="en-GB"/>
        </w:rPr>
      </w:pPr>
      <w:r w:rsidRPr="003B4A0D">
        <w:rPr>
          <w:rFonts w:ascii="Verdana" w:hAnsi="Verdana"/>
          <w:sz w:val="20"/>
          <w:szCs w:val="20"/>
          <w:lang w:val="en-GB"/>
        </w:rPr>
        <w:t xml:space="preserve">Monitoring their Account Funds (Average balance) </w:t>
      </w:r>
    </w:p>
    <w:p w:rsidR="00B07E7A" w:rsidRPr="003B4A0D" w:rsidRDefault="00B07E7A" w:rsidP="00585FD0">
      <w:pPr>
        <w:pStyle w:val="NoSpacing"/>
        <w:numPr>
          <w:ilvl w:val="0"/>
          <w:numId w:val="4"/>
        </w:numPr>
        <w:rPr>
          <w:rFonts w:ascii="Verdana" w:hAnsi="Verdana"/>
          <w:sz w:val="20"/>
          <w:szCs w:val="20"/>
          <w:lang w:val="en-GB"/>
        </w:rPr>
      </w:pPr>
      <w:r w:rsidRPr="003B4A0D">
        <w:rPr>
          <w:rFonts w:ascii="Verdana" w:hAnsi="Verdana"/>
          <w:sz w:val="20"/>
          <w:szCs w:val="20"/>
          <w:lang w:val="en-GB"/>
        </w:rPr>
        <w:t>Sourcing Business for NTB &amp; Top up</w:t>
      </w:r>
    </w:p>
    <w:p w:rsidR="00B07E7A" w:rsidRDefault="00B07E7A" w:rsidP="00B07E7A">
      <w:pPr>
        <w:pStyle w:val="NoSpacing"/>
        <w:ind w:left="720"/>
        <w:rPr>
          <w:rFonts w:ascii="Verdana" w:hAnsi="Verdana"/>
          <w:sz w:val="20"/>
          <w:szCs w:val="20"/>
          <w:lang w:val="en-GB"/>
        </w:rPr>
      </w:pPr>
    </w:p>
    <w:p w:rsidR="00616A57" w:rsidRDefault="00616A57" w:rsidP="00B07E7A">
      <w:pPr>
        <w:pStyle w:val="NoSpacing"/>
        <w:ind w:left="720"/>
        <w:rPr>
          <w:rFonts w:ascii="Verdana" w:hAnsi="Verdana"/>
          <w:sz w:val="20"/>
          <w:szCs w:val="20"/>
          <w:lang w:val="en-GB"/>
        </w:rPr>
      </w:pPr>
    </w:p>
    <w:p w:rsidR="00616A57" w:rsidRPr="003B4A0D" w:rsidRDefault="00616A57" w:rsidP="00B07E7A">
      <w:pPr>
        <w:pStyle w:val="NoSpacing"/>
        <w:ind w:left="720"/>
        <w:rPr>
          <w:rFonts w:ascii="Verdana" w:hAnsi="Verdana"/>
          <w:sz w:val="20"/>
          <w:szCs w:val="20"/>
          <w:lang w:val="en-GB"/>
        </w:rPr>
      </w:pPr>
    </w:p>
    <w:p w:rsidR="00616A57" w:rsidRDefault="00616A57" w:rsidP="00B07E7A">
      <w:pPr>
        <w:pStyle w:val="NoSpacing"/>
        <w:rPr>
          <w:rFonts w:ascii="Verdana" w:hAnsi="Verdana"/>
          <w:b/>
          <w:sz w:val="20"/>
          <w:szCs w:val="20"/>
          <w:u w:val="single"/>
          <w:lang w:val="en-GB"/>
        </w:rPr>
      </w:pPr>
    </w:p>
    <w:p w:rsidR="00B07E7A" w:rsidRPr="00B07E7A" w:rsidRDefault="00B07E7A" w:rsidP="00B07E7A">
      <w:pPr>
        <w:pStyle w:val="NoSpacing"/>
        <w:rPr>
          <w:rFonts w:ascii="Verdana" w:hAnsi="Verdana"/>
          <w:b/>
          <w:sz w:val="20"/>
          <w:szCs w:val="20"/>
          <w:u w:val="single"/>
          <w:lang w:val="en-GB"/>
        </w:rPr>
      </w:pPr>
      <w:r w:rsidRPr="00B07E7A">
        <w:rPr>
          <w:rFonts w:ascii="Verdana" w:hAnsi="Verdana"/>
          <w:b/>
          <w:sz w:val="20"/>
          <w:szCs w:val="20"/>
          <w:u w:val="single"/>
          <w:lang w:val="en-GB"/>
        </w:rPr>
        <w:t xml:space="preserve">High lights </w:t>
      </w:r>
    </w:p>
    <w:p w:rsidR="00B07E7A" w:rsidRPr="003B4A0D" w:rsidRDefault="00B07E7A" w:rsidP="00D23B76">
      <w:pPr>
        <w:pStyle w:val="NoSpacing"/>
        <w:numPr>
          <w:ilvl w:val="0"/>
          <w:numId w:val="20"/>
        </w:numPr>
        <w:rPr>
          <w:rFonts w:ascii="Verdana" w:hAnsi="Verdana"/>
          <w:sz w:val="20"/>
          <w:szCs w:val="20"/>
          <w:lang w:val="en-GB"/>
        </w:rPr>
      </w:pPr>
      <w:r w:rsidRPr="003B4A0D">
        <w:rPr>
          <w:rFonts w:ascii="Verdana" w:hAnsi="Verdana"/>
          <w:sz w:val="20"/>
          <w:szCs w:val="20"/>
          <w:lang w:val="en-GB"/>
        </w:rPr>
        <w:t xml:space="preserve">Tie Ups with CSO in Abu Dhabi &amp; Dubai  branch  </w:t>
      </w:r>
    </w:p>
    <w:p w:rsidR="00B07E7A" w:rsidRPr="003B4A0D" w:rsidRDefault="00B07E7A" w:rsidP="00D23B76">
      <w:pPr>
        <w:pStyle w:val="NoSpacing"/>
        <w:numPr>
          <w:ilvl w:val="0"/>
          <w:numId w:val="20"/>
        </w:numPr>
        <w:rPr>
          <w:rFonts w:ascii="Verdana" w:hAnsi="Verdana"/>
          <w:sz w:val="20"/>
          <w:szCs w:val="20"/>
          <w:lang w:val="en-GB"/>
        </w:rPr>
      </w:pPr>
      <w:r w:rsidRPr="003B4A0D">
        <w:rPr>
          <w:rFonts w:ascii="Verdana" w:hAnsi="Verdana"/>
          <w:sz w:val="20"/>
          <w:szCs w:val="20"/>
          <w:lang w:val="en-GB"/>
        </w:rPr>
        <w:t>Generated leads for Current Account Fixed Deposit and Credit Cards, Prepaid cards</w:t>
      </w:r>
    </w:p>
    <w:p w:rsidR="00B07E7A" w:rsidRPr="003B4A0D" w:rsidRDefault="00B07E7A" w:rsidP="00D23B76">
      <w:pPr>
        <w:pStyle w:val="NoSpacing"/>
        <w:numPr>
          <w:ilvl w:val="0"/>
          <w:numId w:val="20"/>
        </w:numPr>
        <w:rPr>
          <w:rFonts w:ascii="Verdana" w:hAnsi="Verdana"/>
          <w:sz w:val="20"/>
          <w:szCs w:val="20"/>
          <w:lang w:val="en-GB"/>
        </w:rPr>
      </w:pPr>
      <w:r w:rsidRPr="003B4A0D">
        <w:rPr>
          <w:rFonts w:ascii="Verdana" w:hAnsi="Verdana"/>
          <w:sz w:val="20"/>
          <w:szCs w:val="20"/>
          <w:lang w:val="en-GB"/>
        </w:rPr>
        <w:t xml:space="preserve">Sourcing Business from Musaffah Branch for wealth Management </w:t>
      </w:r>
    </w:p>
    <w:p w:rsidR="00B07E7A" w:rsidRPr="003B4A0D" w:rsidRDefault="00B07E7A" w:rsidP="00D23B76">
      <w:pPr>
        <w:pStyle w:val="NoSpacing"/>
        <w:numPr>
          <w:ilvl w:val="0"/>
          <w:numId w:val="20"/>
        </w:numPr>
        <w:rPr>
          <w:rFonts w:ascii="Verdana" w:hAnsi="Verdana"/>
          <w:sz w:val="20"/>
          <w:szCs w:val="20"/>
          <w:lang w:val="en-GB"/>
        </w:rPr>
      </w:pPr>
      <w:r w:rsidRPr="003B4A0D">
        <w:rPr>
          <w:rFonts w:ascii="Verdana" w:hAnsi="Verdana"/>
          <w:sz w:val="20"/>
          <w:szCs w:val="20"/>
          <w:lang w:val="en-GB"/>
        </w:rPr>
        <w:t>Sourcing Business from Abu Dhabi, Dubai &amp; Sharjah</w:t>
      </w:r>
    </w:p>
    <w:p w:rsidR="00B07E7A" w:rsidRPr="003B4A0D" w:rsidRDefault="00B07E7A" w:rsidP="00D23B76">
      <w:pPr>
        <w:pStyle w:val="NoSpacing"/>
        <w:numPr>
          <w:ilvl w:val="0"/>
          <w:numId w:val="20"/>
        </w:numPr>
        <w:rPr>
          <w:rFonts w:ascii="Verdana" w:hAnsi="Verdana"/>
          <w:sz w:val="20"/>
          <w:szCs w:val="20"/>
          <w:lang w:val="en-GB"/>
        </w:rPr>
      </w:pPr>
      <w:r w:rsidRPr="003B4A0D">
        <w:rPr>
          <w:rFonts w:ascii="Verdana" w:hAnsi="Verdana"/>
          <w:sz w:val="20"/>
          <w:szCs w:val="20"/>
          <w:lang w:val="en-GB"/>
        </w:rPr>
        <w:t>Achieve the target on the Monthly Base</w:t>
      </w:r>
    </w:p>
    <w:p w:rsidR="00B07E7A" w:rsidRPr="003B4A0D" w:rsidRDefault="00B07E7A" w:rsidP="00D23B76">
      <w:pPr>
        <w:pStyle w:val="NoSpacing"/>
        <w:numPr>
          <w:ilvl w:val="0"/>
          <w:numId w:val="20"/>
        </w:numPr>
        <w:rPr>
          <w:rFonts w:ascii="Verdana" w:hAnsi="Verdana"/>
          <w:sz w:val="20"/>
          <w:szCs w:val="20"/>
          <w:lang w:val="en-GB"/>
        </w:rPr>
      </w:pPr>
      <w:r w:rsidRPr="003B4A0D">
        <w:rPr>
          <w:rFonts w:ascii="Verdana" w:hAnsi="Verdana"/>
          <w:sz w:val="20"/>
          <w:szCs w:val="20"/>
          <w:lang w:val="en-GB"/>
        </w:rPr>
        <w:t xml:space="preserve">Tie-ups with credit Team in Dubai </w:t>
      </w:r>
    </w:p>
    <w:p w:rsidR="00B07E7A" w:rsidRPr="003B4A0D" w:rsidRDefault="00B07E7A" w:rsidP="00B07E7A">
      <w:pPr>
        <w:pStyle w:val="NoSpacing"/>
        <w:ind w:left="720"/>
        <w:rPr>
          <w:rFonts w:ascii="Verdana" w:hAnsi="Verdana"/>
          <w:sz w:val="20"/>
          <w:szCs w:val="20"/>
          <w:lang w:val="en-GB"/>
        </w:rPr>
      </w:pPr>
    </w:p>
    <w:p w:rsidR="000959C3" w:rsidRDefault="000959C3" w:rsidP="000959C3">
      <w:r w:rsidRPr="00E20F80">
        <w:rPr>
          <w:rFonts w:ascii="Verdana" w:hAnsi="Verdana"/>
          <w:b/>
          <w:bCs/>
          <w:color w:val="00B050"/>
          <w:sz w:val="18"/>
          <w:szCs w:val="18"/>
        </w:rPr>
        <w:t>Standard</w:t>
      </w:r>
      <w:r w:rsidRPr="00E20F80">
        <w:rPr>
          <w:rFonts w:ascii="Verdana" w:hAnsi="Verdana"/>
          <w:b/>
          <w:bCs/>
          <w:sz w:val="18"/>
          <w:szCs w:val="18"/>
        </w:rPr>
        <w:t xml:space="preserve"> </w:t>
      </w:r>
      <w:r w:rsidRPr="00E20F80">
        <w:rPr>
          <w:rFonts w:ascii="Verdana" w:hAnsi="Verdana"/>
          <w:b/>
          <w:bCs/>
          <w:color w:val="00B0F0"/>
          <w:sz w:val="18"/>
          <w:szCs w:val="18"/>
        </w:rPr>
        <w:t>Chartered</w:t>
      </w:r>
      <w:r w:rsidRPr="00E20F80">
        <w:rPr>
          <w:rFonts w:ascii="Verdana" w:hAnsi="Verdana"/>
          <w:b/>
          <w:bCs/>
          <w:sz w:val="18"/>
          <w:szCs w:val="18"/>
        </w:rPr>
        <w:t xml:space="preserve"> </w:t>
      </w:r>
      <w:r w:rsidRPr="00E20F80">
        <w:rPr>
          <w:rFonts w:ascii="Verdana" w:hAnsi="Verdana"/>
          <w:b/>
          <w:bCs/>
          <w:color w:val="00B050"/>
          <w:sz w:val="18"/>
          <w:szCs w:val="18"/>
        </w:rPr>
        <w:t>Bank PLC</w:t>
      </w:r>
      <w:r w:rsidRPr="00E20F80">
        <w:br/>
      </w:r>
      <w:r w:rsidR="00D23B76">
        <w:t xml:space="preserve"> Sales Officer  </w:t>
      </w:r>
    </w:p>
    <w:p w:rsidR="000959C3" w:rsidRDefault="000959C3" w:rsidP="000959C3">
      <w:pPr>
        <w:rPr>
          <w:rFonts w:ascii="Trebuchet MS" w:hAnsi="Trebuchet MS" w:cs="Arial"/>
          <w:sz w:val="20"/>
          <w:szCs w:val="20"/>
        </w:rPr>
      </w:pPr>
      <w:r w:rsidRPr="001E0481">
        <w:rPr>
          <w:b/>
          <w:bCs/>
        </w:rPr>
        <w:t>Standard Chartered PLC</w:t>
      </w:r>
      <w:r w:rsidRPr="001E0481">
        <w:t xml:space="preserve"> is a British </w:t>
      </w:r>
      <w:hyperlink r:id="rId12" w:tooltip="Multinational corporation" w:history="1">
        <w:r w:rsidRPr="001E0481">
          <w:rPr>
            <w:rStyle w:val="Hyperlink"/>
            <w:color w:val="auto"/>
            <w:u w:val="none"/>
          </w:rPr>
          <w:t>multinational</w:t>
        </w:r>
      </w:hyperlink>
      <w:r w:rsidRPr="001E0481">
        <w:t xml:space="preserve"> banking and </w:t>
      </w:r>
      <w:hyperlink r:id="rId13" w:tooltip="Financial service" w:history="1">
        <w:r w:rsidRPr="001E0481">
          <w:rPr>
            <w:rStyle w:val="Hyperlink"/>
            <w:color w:val="auto"/>
            <w:u w:val="none"/>
          </w:rPr>
          <w:t>financial services</w:t>
        </w:r>
      </w:hyperlink>
      <w:r w:rsidRPr="001E0481">
        <w:t xml:space="preserve"> company headquartered in </w:t>
      </w:r>
      <w:hyperlink r:id="rId14" w:tooltip="London" w:history="1">
        <w:r w:rsidRPr="001E0481">
          <w:rPr>
            <w:rStyle w:val="Hyperlink"/>
            <w:color w:val="auto"/>
            <w:u w:val="none"/>
          </w:rPr>
          <w:t>London</w:t>
        </w:r>
      </w:hyperlink>
      <w:r w:rsidRPr="001E0481">
        <w:t xml:space="preserve">, </w:t>
      </w:r>
      <w:hyperlink r:id="rId15" w:tooltip="United Kingdom" w:history="1">
        <w:r w:rsidRPr="001E0481">
          <w:rPr>
            <w:rStyle w:val="Hyperlink"/>
            <w:color w:val="auto"/>
            <w:u w:val="none"/>
          </w:rPr>
          <w:t>United Kingdom</w:t>
        </w:r>
      </w:hyperlink>
      <w:r w:rsidRPr="001E0481">
        <w:t xml:space="preserve">. It operates a network of over 1,700 branches and outlets (including subsidiaries, associates and joint ventures) across more than 70 countries and employs around 87,000 people. It is a </w:t>
      </w:r>
      <w:hyperlink r:id="rId16" w:tooltip="Universal bank" w:history="1">
        <w:r w:rsidRPr="001E0481">
          <w:rPr>
            <w:rStyle w:val="Hyperlink"/>
            <w:color w:val="auto"/>
            <w:u w:val="none"/>
          </w:rPr>
          <w:t>universal bank</w:t>
        </w:r>
      </w:hyperlink>
      <w:r w:rsidRPr="001E0481">
        <w:t xml:space="preserve"> with operations in consumer, corporate and institutional banking, and treasury services. Despite its UK base, it does not conduct </w:t>
      </w:r>
      <w:hyperlink r:id="rId17" w:tooltip="Retail banking" w:history="1">
        <w:r w:rsidRPr="001E0481">
          <w:rPr>
            <w:rStyle w:val="Hyperlink"/>
            <w:color w:val="auto"/>
            <w:u w:val="none"/>
          </w:rPr>
          <w:t>retail banking</w:t>
        </w:r>
      </w:hyperlink>
      <w:r w:rsidRPr="001E0481">
        <w:t xml:space="preserve"> in the UK, and around 90% of its profits come from </w:t>
      </w:r>
      <w:hyperlink r:id="rId18" w:tooltip="Africa" w:history="1">
        <w:r w:rsidRPr="001E0481">
          <w:rPr>
            <w:rStyle w:val="Hyperlink"/>
            <w:color w:val="auto"/>
            <w:u w:val="none"/>
          </w:rPr>
          <w:t>Africa</w:t>
        </w:r>
      </w:hyperlink>
      <w:r w:rsidRPr="001E0481">
        <w:t xml:space="preserve">, </w:t>
      </w:r>
      <w:hyperlink r:id="rId19" w:tooltip="Asia" w:history="1">
        <w:r w:rsidRPr="001E0481">
          <w:rPr>
            <w:rStyle w:val="Hyperlink"/>
            <w:color w:val="auto"/>
            <w:u w:val="none"/>
          </w:rPr>
          <w:t>Asia</w:t>
        </w:r>
      </w:hyperlink>
      <w:r w:rsidRPr="001E0481">
        <w:t xml:space="preserve"> and the </w:t>
      </w:r>
      <w:hyperlink r:id="rId20" w:tooltip="Middle East" w:history="1">
        <w:r w:rsidRPr="001E0481">
          <w:rPr>
            <w:rStyle w:val="Hyperlink"/>
            <w:color w:val="auto"/>
            <w:u w:val="none"/>
          </w:rPr>
          <w:t>Middle East</w:t>
        </w:r>
      </w:hyperlink>
      <w:r>
        <w:t>.</w:t>
      </w:r>
    </w:p>
    <w:p w:rsidR="000959C3" w:rsidRDefault="000959C3" w:rsidP="000959C3">
      <w:pPr>
        <w:rPr>
          <w:rFonts w:ascii="Verdana" w:hAnsi="Verdana" w:cs="Arial"/>
        </w:rPr>
      </w:pPr>
      <w:r w:rsidRPr="00B07E7A">
        <w:rPr>
          <w:rFonts w:ascii="Verdana" w:hAnsi="Verdana" w:cs="Arial"/>
          <w:b/>
        </w:rPr>
        <w:t>Business Unit</w:t>
      </w:r>
      <w:r>
        <w:rPr>
          <w:rFonts w:ascii="Verdana" w:hAnsi="Verdana" w:cs="Arial"/>
          <w:b/>
        </w:rPr>
        <w:t xml:space="preserve">: </w:t>
      </w:r>
      <w:r w:rsidRPr="00E20F80">
        <w:rPr>
          <w:rFonts w:ascii="Verdana" w:hAnsi="Verdana" w:cs="Arial"/>
        </w:rPr>
        <w:t>Business loan &amp; Personal loan</w:t>
      </w:r>
    </w:p>
    <w:p w:rsidR="000959C3" w:rsidRPr="00F476F5" w:rsidRDefault="000959C3" w:rsidP="000959C3">
      <w:pPr>
        <w:rPr>
          <w:rFonts w:ascii="Verdana" w:hAnsi="Verdana" w:cs="Arial"/>
        </w:rPr>
      </w:pPr>
      <w:r w:rsidRPr="00756515">
        <w:rPr>
          <w:rFonts w:ascii="Trebuchet MS" w:hAnsi="Trebuchet MS" w:cs="Arial"/>
          <w:b/>
          <w:sz w:val="20"/>
          <w:szCs w:val="20"/>
          <w:u w:val="single"/>
        </w:rPr>
        <w:t>Key focus areas:</w:t>
      </w:r>
    </w:p>
    <w:p w:rsidR="000959C3" w:rsidRPr="00E20F80" w:rsidRDefault="000959C3" w:rsidP="000959C3">
      <w:pPr>
        <w:numPr>
          <w:ilvl w:val="0"/>
          <w:numId w:val="6"/>
        </w:numPr>
        <w:spacing w:after="40" w:line="240" w:lineRule="auto"/>
        <w:rPr>
          <w:rFonts w:ascii="Verdana" w:hAnsi="Verdana"/>
          <w:sz w:val="20"/>
          <w:szCs w:val="20"/>
          <w:lang w:val="en-GB"/>
        </w:rPr>
      </w:pPr>
      <w:r w:rsidRPr="00E20F80">
        <w:rPr>
          <w:rFonts w:ascii="Verdana" w:hAnsi="Verdana"/>
          <w:sz w:val="20"/>
          <w:szCs w:val="20"/>
          <w:lang w:val="en-GB"/>
        </w:rPr>
        <w:t xml:space="preserve">Sale Officer Personal loan lending in </w:t>
      </w:r>
      <w:r>
        <w:rPr>
          <w:rFonts w:ascii="Verdana" w:hAnsi="Verdana"/>
          <w:sz w:val="20"/>
          <w:szCs w:val="20"/>
          <w:lang w:val="en-GB"/>
        </w:rPr>
        <w:t>cooperated sector (Dubai, Al Ain, Sharjah, Abu Dhabi)</w:t>
      </w:r>
    </w:p>
    <w:p w:rsidR="000959C3" w:rsidRPr="00E20F80" w:rsidRDefault="000959C3" w:rsidP="000959C3">
      <w:pPr>
        <w:numPr>
          <w:ilvl w:val="0"/>
          <w:numId w:val="6"/>
        </w:numPr>
        <w:spacing w:after="40" w:line="240" w:lineRule="auto"/>
        <w:rPr>
          <w:rFonts w:ascii="Verdana" w:hAnsi="Verdana"/>
          <w:sz w:val="20"/>
          <w:szCs w:val="20"/>
          <w:lang w:val="en-GB"/>
        </w:rPr>
      </w:pPr>
      <w:r w:rsidRPr="00E20F80">
        <w:rPr>
          <w:rFonts w:ascii="Verdana" w:hAnsi="Verdana"/>
          <w:sz w:val="20"/>
          <w:szCs w:val="20"/>
          <w:lang w:val="en-GB"/>
        </w:rPr>
        <w:t>Sourcing quality customer for standard chartered bank as per their standard</w:t>
      </w:r>
      <w:r>
        <w:rPr>
          <w:rFonts w:ascii="Verdana" w:hAnsi="Verdana"/>
          <w:sz w:val="20"/>
          <w:szCs w:val="20"/>
          <w:lang w:val="en-GB"/>
        </w:rPr>
        <w:t xml:space="preserve"> </w:t>
      </w:r>
    </w:p>
    <w:p w:rsidR="000959C3" w:rsidRPr="00E20F80" w:rsidRDefault="000959C3" w:rsidP="000959C3">
      <w:pPr>
        <w:numPr>
          <w:ilvl w:val="0"/>
          <w:numId w:val="6"/>
        </w:numPr>
        <w:spacing w:after="40" w:line="240" w:lineRule="auto"/>
        <w:rPr>
          <w:rFonts w:ascii="Verdana" w:hAnsi="Verdana"/>
          <w:sz w:val="20"/>
          <w:szCs w:val="20"/>
          <w:lang w:val="en-GB"/>
        </w:rPr>
      </w:pPr>
      <w:r w:rsidRPr="00E20F80">
        <w:rPr>
          <w:rFonts w:ascii="Verdana" w:hAnsi="Verdana"/>
          <w:sz w:val="20"/>
          <w:szCs w:val="20"/>
          <w:lang w:val="en-GB"/>
        </w:rPr>
        <w:t xml:space="preserve">Achieve the target </w:t>
      </w:r>
      <w:r>
        <w:rPr>
          <w:rFonts w:ascii="Verdana" w:hAnsi="Verdana"/>
          <w:sz w:val="20"/>
          <w:szCs w:val="20"/>
          <w:lang w:val="en-GB"/>
        </w:rPr>
        <w:t>&amp; Team Target</w:t>
      </w:r>
    </w:p>
    <w:p w:rsidR="000959C3" w:rsidRPr="00E20F80" w:rsidRDefault="000959C3" w:rsidP="000959C3">
      <w:pPr>
        <w:numPr>
          <w:ilvl w:val="0"/>
          <w:numId w:val="6"/>
        </w:numPr>
        <w:spacing w:after="40" w:line="240" w:lineRule="auto"/>
        <w:rPr>
          <w:rFonts w:ascii="Verdana" w:hAnsi="Verdana"/>
          <w:sz w:val="20"/>
          <w:szCs w:val="20"/>
          <w:lang w:val="en-GB"/>
        </w:rPr>
      </w:pPr>
      <w:r w:rsidRPr="00E20F80">
        <w:rPr>
          <w:rFonts w:ascii="Verdana" w:hAnsi="Verdana"/>
          <w:sz w:val="20"/>
          <w:szCs w:val="20"/>
          <w:lang w:val="en-GB"/>
        </w:rPr>
        <w:t>Generating the customer data through activities at various places</w:t>
      </w:r>
    </w:p>
    <w:p w:rsidR="000959C3" w:rsidRPr="00E20F80" w:rsidRDefault="000959C3" w:rsidP="000959C3">
      <w:pPr>
        <w:numPr>
          <w:ilvl w:val="0"/>
          <w:numId w:val="6"/>
        </w:numPr>
        <w:spacing w:after="40" w:line="240" w:lineRule="auto"/>
        <w:rPr>
          <w:rFonts w:ascii="Verdana" w:hAnsi="Verdana"/>
          <w:sz w:val="20"/>
          <w:szCs w:val="20"/>
          <w:lang w:val="en-GB"/>
        </w:rPr>
      </w:pPr>
      <w:r w:rsidRPr="00E20F80">
        <w:rPr>
          <w:rFonts w:ascii="Verdana" w:hAnsi="Verdana"/>
          <w:sz w:val="20"/>
          <w:szCs w:val="20"/>
          <w:lang w:val="en-GB"/>
        </w:rPr>
        <w:t>Generating leads from corporate through existing customers</w:t>
      </w:r>
    </w:p>
    <w:p w:rsidR="000959C3" w:rsidRPr="00E20F80" w:rsidRDefault="000959C3" w:rsidP="000959C3">
      <w:pPr>
        <w:numPr>
          <w:ilvl w:val="0"/>
          <w:numId w:val="6"/>
        </w:numPr>
        <w:spacing w:after="40" w:line="240" w:lineRule="auto"/>
        <w:rPr>
          <w:rFonts w:ascii="Verdana" w:hAnsi="Verdana"/>
          <w:sz w:val="20"/>
          <w:szCs w:val="20"/>
          <w:lang w:val="en-GB"/>
        </w:rPr>
      </w:pPr>
      <w:r w:rsidRPr="00E20F80">
        <w:rPr>
          <w:rFonts w:ascii="Verdana" w:hAnsi="Verdana"/>
          <w:sz w:val="20"/>
          <w:szCs w:val="20"/>
          <w:lang w:val="en-GB"/>
        </w:rPr>
        <w:t>Handling different nationality customer</w:t>
      </w:r>
    </w:p>
    <w:p w:rsidR="00D23B76" w:rsidRDefault="00D23B76" w:rsidP="000959C3">
      <w:pPr>
        <w:spacing w:after="40"/>
        <w:rPr>
          <w:rFonts w:ascii="Verdana" w:hAnsi="Verdana"/>
          <w:b/>
          <w:bCs/>
          <w:iCs/>
          <w:sz w:val="20"/>
          <w:szCs w:val="20"/>
          <w:u w:val="single"/>
          <w:lang w:val="en-GB"/>
        </w:rPr>
      </w:pPr>
    </w:p>
    <w:p w:rsidR="000959C3" w:rsidRDefault="000959C3" w:rsidP="000959C3">
      <w:pPr>
        <w:spacing w:after="40"/>
        <w:rPr>
          <w:rFonts w:ascii="Verdana" w:hAnsi="Verdana"/>
          <w:b/>
          <w:bCs/>
          <w:i/>
          <w:iCs/>
          <w:sz w:val="20"/>
          <w:szCs w:val="20"/>
          <w:lang w:val="en-GB"/>
        </w:rPr>
      </w:pPr>
      <w:r w:rsidRPr="00E20F80">
        <w:rPr>
          <w:rFonts w:ascii="Verdana" w:hAnsi="Verdana"/>
          <w:b/>
          <w:bCs/>
          <w:iCs/>
          <w:sz w:val="20"/>
          <w:szCs w:val="20"/>
          <w:u w:val="single"/>
          <w:lang w:val="en-GB"/>
        </w:rPr>
        <w:t>Highlights</w:t>
      </w:r>
      <w:r w:rsidRPr="003B4A0D">
        <w:rPr>
          <w:rFonts w:ascii="Verdana" w:hAnsi="Verdana"/>
          <w:b/>
          <w:bCs/>
          <w:i/>
          <w:iCs/>
          <w:sz w:val="20"/>
          <w:szCs w:val="20"/>
          <w:lang w:val="en-GB"/>
        </w:rPr>
        <w:t>:</w:t>
      </w:r>
    </w:p>
    <w:p w:rsidR="000959C3" w:rsidRPr="003B4A0D" w:rsidRDefault="000959C3" w:rsidP="000959C3">
      <w:pPr>
        <w:numPr>
          <w:ilvl w:val="0"/>
          <w:numId w:val="7"/>
        </w:numPr>
        <w:spacing w:after="40" w:line="240" w:lineRule="auto"/>
        <w:rPr>
          <w:rFonts w:ascii="Verdana" w:hAnsi="Verdana"/>
          <w:sz w:val="20"/>
          <w:szCs w:val="20"/>
          <w:lang w:val="en-GB"/>
        </w:rPr>
      </w:pPr>
      <w:r w:rsidRPr="003B4A0D">
        <w:rPr>
          <w:rFonts w:ascii="Verdana" w:hAnsi="Verdana"/>
          <w:sz w:val="20"/>
          <w:szCs w:val="20"/>
          <w:lang w:val="en-GB"/>
        </w:rPr>
        <w:t xml:space="preserve">Providing </w:t>
      </w:r>
      <w:r>
        <w:rPr>
          <w:rFonts w:ascii="Verdana" w:hAnsi="Verdana"/>
          <w:sz w:val="20"/>
          <w:szCs w:val="20"/>
          <w:lang w:val="en-GB"/>
        </w:rPr>
        <w:t xml:space="preserve"> Tailor made </w:t>
      </w:r>
      <w:r w:rsidRPr="003B4A0D">
        <w:rPr>
          <w:rFonts w:ascii="Verdana" w:hAnsi="Verdana"/>
          <w:sz w:val="20"/>
          <w:szCs w:val="20"/>
          <w:lang w:val="en-GB"/>
        </w:rPr>
        <w:t xml:space="preserve">financial needs to the customer </w:t>
      </w:r>
    </w:p>
    <w:p w:rsidR="000959C3" w:rsidRDefault="000959C3" w:rsidP="000959C3">
      <w:pPr>
        <w:numPr>
          <w:ilvl w:val="0"/>
          <w:numId w:val="7"/>
        </w:numPr>
        <w:spacing w:after="40" w:line="240" w:lineRule="auto"/>
        <w:rPr>
          <w:rFonts w:ascii="Verdana" w:hAnsi="Verdana"/>
          <w:sz w:val="20"/>
          <w:szCs w:val="20"/>
          <w:lang w:val="en-GB"/>
        </w:rPr>
      </w:pPr>
      <w:r w:rsidRPr="003B4A0D">
        <w:rPr>
          <w:rFonts w:ascii="Verdana" w:hAnsi="Verdana"/>
          <w:sz w:val="20"/>
          <w:szCs w:val="20"/>
          <w:lang w:val="en-GB"/>
        </w:rPr>
        <w:t xml:space="preserve">Tapping the </w:t>
      </w:r>
      <w:r>
        <w:rPr>
          <w:rFonts w:ascii="Verdana" w:hAnsi="Verdana"/>
          <w:sz w:val="20"/>
          <w:szCs w:val="20"/>
          <w:lang w:val="en-GB"/>
        </w:rPr>
        <w:t>market through various channel &amp;  Different Department</w:t>
      </w:r>
    </w:p>
    <w:p w:rsidR="000959C3" w:rsidRPr="003B4A0D" w:rsidRDefault="000959C3" w:rsidP="000959C3">
      <w:pPr>
        <w:numPr>
          <w:ilvl w:val="0"/>
          <w:numId w:val="7"/>
        </w:numPr>
        <w:spacing w:after="40" w:line="240" w:lineRule="auto"/>
        <w:rPr>
          <w:rFonts w:ascii="Verdana" w:hAnsi="Verdana"/>
          <w:sz w:val="20"/>
          <w:szCs w:val="20"/>
          <w:lang w:val="en-GB"/>
        </w:rPr>
      </w:pPr>
      <w:r>
        <w:rPr>
          <w:rFonts w:ascii="Verdana" w:hAnsi="Verdana"/>
          <w:sz w:val="20"/>
          <w:szCs w:val="20"/>
          <w:lang w:val="en-GB"/>
        </w:rPr>
        <w:t>Promote Has Senior Sale Officer</w:t>
      </w:r>
    </w:p>
    <w:p w:rsidR="000959C3" w:rsidRPr="003B4A0D" w:rsidRDefault="000959C3" w:rsidP="000959C3">
      <w:pPr>
        <w:numPr>
          <w:ilvl w:val="0"/>
          <w:numId w:val="7"/>
        </w:numPr>
        <w:spacing w:after="40" w:line="240" w:lineRule="auto"/>
        <w:jc w:val="both"/>
        <w:rPr>
          <w:rFonts w:ascii="Verdana" w:hAnsi="Verdana"/>
          <w:sz w:val="20"/>
          <w:szCs w:val="20"/>
          <w:lang w:val="en-GB"/>
        </w:rPr>
      </w:pPr>
      <w:r w:rsidRPr="003B4A0D">
        <w:rPr>
          <w:rFonts w:ascii="Verdana" w:hAnsi="Verdana"/>
          <w:sz w:val="20"/>
          <w:szCs w:val="20"/>
          <w:lang w:val="en-GB"/>
        </w:rPr>
        <w:t>Managing all sales functions with area &amp; regional credit sale manager &amp; collection manger.</w:t>
      </w:r>
    </w:p>
    <w:p w:rsidR="000959C3" w:rsidRPr="003B4A0D" w:rsidRDefault="000959C3" w:rsidP="000959C3">
      <w:pPr>
        <w:numPr>
          <w:ilvl w:val="0"/>
          <w:numId w:val="7"/>
        </w:numPr>
        <w:spacing w:after="40" w:line="240" w:lineRule="auto"/>
        <w:jc w:val="both"/>
        <w:rPr>
          <w:rFonts w:ascii="Verdana" w:hAnsi="Verdana"/>
          <w:sz w:val="20"/>
          <w:szCs w:val="20"/>
          <w:lang w:val="en-GB"/>
        </w:rPr>
      </w:pPr>
      <w:r w:rsidRPr="003B4A0D">
        <w:rPr>
          <w:rFonts w:ascii="Verdana" w:hAnsi="Verdana"/>
          <w:sz w:val="20"/>
          <w:szCs w:val="20"/>
          <w:lang w:val="en-GB"/>
        </w:rPr>
        <w:t xml:space="preserve">Looking after the operations in the required locations i.e. Abu Dhabi &amp;  Dubai  </w:t>
      </w:r>
    </w:p>
    <w:p w:rsidR="000959C3" w:rsidRPr="003B4A0D" w:rsidRDefault="000959C3" w:rsidP="000959C3">
      <w:pPr>
        <w:numPr>
          <w:ilvl w:val="0"/>
          <w:numId w:val="7"/>
        </w:numPr>
        <w:spacing w:after="40" w:line="240" w:lineRule="auto"/>
        <w:jc w:val="both"/>
        <w:rPr>
          <w:rFonts w:ascii="Verdana" w:hAnsi="Verdana"/>
          <w:sz w:val="20"/>
          <w:szCs w:val="20"/>
          <w:lang w:val="en-GB"/>
        </w:rPr>
      </w:pPr>
      <w:r w:rsidRPr="003B4A0D">
        <w:rPr>
          <w:rFonts w:ascii="Verdana" w:hAnsi="Verdana"/>
          <w:sz w:val="20"/>
          <w:szCs w:val="20"/>
          <w:lang w:val="en-GB"/>
        </w:rPr>
        <w:t>Disbursement of personal loan one million for last six month</w:t>
      </w:r>
    </w:p>
    <w:p w:rsidR="000959C3" w:rsidRDefault="000959C3" w:rsidP="000959C3">
      <w:pPr>
        <w:numPr>
          <w:ilvl w:val="0"/>
          <w:numId w:val="7"/>
        </w:numPr>
        <w:spacing w:after="40" w:line="240" w:lineRule="auto"/>
        <w:jc w:val="both"/>
        <w:rPr>
          <w:rFonts w:ascii="Verdana" w:hAnsi="Verdana"/>
          <w:sz w:val="20"/>
          <w:szCs w:val="20"/>
          <w:lang w:val="en-GB"/>
        </w:rPr>
      </w:pPr>
      <w:r w:rsidRPr="003B4A0D">
        <w:rPr>
          <w:rFonts w:ascii="Verdana" w:hAnsi="Verdana"/>
          <w:sz w:val="20"/>
          <w:szCs w:val="20"/>
          <w:lang w:val="en-GB"/>
        </w:rPr>
        <w:t>Achieve EASU on month to month base</w:t>
      </w:r>
    </w:p>
    <w:p w:rsidR="000959C3" w:rsidRDefault="000959C3" w:rsidP="000959C3">
      <w:pPr>
        <w:spacing w:after="40" w:line="240" w:lineRule="auto"/>
        <w:jc w:val="both"/>
        <w:rPr>
          <w:rFonts w:ascii="Verdana" w:hAnsi="Verdana"/>
          <w:sz w:val="20"/>
          <w:szCs w:val="20"/>
          <w:lang w:val="en-GB"/>
        </w:rPr>
      </w:pPr>
    </w:p>
    <w:p w:rsidR="000959C3" w:rsidRDefault="000959C3" w:rsidP="000959C3">
      <w:pPr>
        <w:rPr>
          <w:rFonts w:ascii="Verdana" w:hAnsi="Verdana" w:cs="Arial"/>
          <w:b/>
          <w:color w:val="0070C0"/>
          <w:sz w:val="20"/>
          <w:szCs w:val="20"/>
        </w:rPr>
      </w:pPr>
    </w:p>
    <w:p w:rsidR="00D23B76" w:rsidRDefault="000959C3" w:rsidP="00D23B76">
      <w:r w:rsidRPr="00E20F80">
        <w:rPr>
          <w:rFonts w:ascii="Verdana" w:hAnsi="Verdana" w:cs="Arial"/>
          <w:b/>
          <w:color w:val="0070C0"/>
          <w:sz w:val="20"/>
          <w:szCs w:val="20"/>
        </w:rPr>
        <w:t>ICICI</w:t>
      </w:r>
      <w:r w:rsidRPr="00E20F80">
        <w:rPr>
          <w:rFonts w:ascii="Verdana" w:hAnsi="Verdana" w:cs="Arial"/>
          <w:b/>
          <w:sz w:val="20"/>
          <w:szCs w:val="20"/>
        </w:rPr>
        <w:t xml:space="preserve"> </w:t>
      </w:r>
      <w:r w:rsidRPr="00E20F80">
        <w:rPr>
          <w:rFonts w:ascii="Verdana" w:hAnsi="Verdana" w:cs="Arial"/>
          <w:b/>
          <w:color w:val="FF0000"/>
          <w:sz w:val="20"/>
          <w:szCs w:val="20"/>
        </w:rPr>
        <w:t>Prudential</w:t>
      </w:r>
      <w:r w:rsidRPr="00E20F80">
        <w:rPr>
          <w:rFonts w:ascii="Verdana" w:hAnsi="Verdana" w:cs="Arial"/>
          <w:b/>
          <w:sz w:val="20"/>
          <w:szCs w:val="20"/>
        </w:rPr>
        <w:t xml:space="preserve"> </w:t>
      </w:r>
      <w:r w:rsidRPr="00C14B98">
        <w:rPr>
          <w:rFonts w:ascii="Verdana" w:hAnsi="Verdana" w:cs="Arial"/>
          <w:b/>
          <w:color w:val="0070C0"/>
          <w:sz w:val="20"/>
          <w:szCs w:val="20"/>
        </w:rPr>
        <w:t>Life</w:t>
      </w:r>
      <w:r w:rsidRPr="00E20F80">
        <w:rPr>
          <w:rFonts w:ascii="Verdana" w:hAnsi="Verdana" w:cs="Arial"/>
          <w:b/>
          <w:sz w:val="20"/>
          <w:szCs w:val="20"/>
        </w:rPr>
        <w:t xml:space="preserve"> </w:t>
      </w:r>
      <w:r w:rsidRPr="00C14B98">
        <w:rPr>
          <w:rFonts w:ascii="Verdana" w:hAnsi="Verdana" w:cs="Arial"/>
          <w:b/>
          <w:color w:val="FF0000"/>
          <w:sz w:val="20"/>
          <w:szCs w:val="20"/>
        </w:rPr>
        <w:t>Insurance</w:t>
      </w:r>
      <w:r w:rsidRPr="00C14B98">
        <w:t xml:space="preserve"> </w:t>
      </w:r>
    </w:p>
    <w:p w:rsidR="00D23B76" w:rsidRPr="00D23B76" w:rsidRDefault="00D23B76" w:rsidP="00D23B76">
      <w:r>
        <w:rPr>
          <w:rFonts w:ascii="Verdana" w:hAnsi="Verdana" w:cs="Arial"/>
          <w:sz w:val="18"/>
          <w:szCs w:val="18"/>
        </w:rPr>
        <w:t xml:space="preserve"> </w:t>
      </w:r>
      <w:r w:rsidRPr="00D23B76">
        <w:rPr>
          <w:rFonts w:ascii="Verdana" w:hAnsi="Verdana"/>
          <w:sz w:val="20"/>
          <w:szCs w:val="20"/>
          <w:lang w:val="en-GB"/>
        </w:rPr>
        <w:t>Relation Ship Manager</w:t>
      </w:r>
    </w:p>
    <w:p w:rsidR="00D23B76" w:rsidRPr="00D23B76" w:rsidRDefault="00D23B76" w:rsidP="00D23B76">
      <w:pPr>
        <w:spacing w:after="0" w:line="240" w:lineRule="auto"/>
        <w:rPr>
          <w:rFonts w:ascii="Verdana" w:eastAsia="Times New Roman" w:hAnsi="Verdana" w:cs="Arial"/>
          <w:sz w:val="20"/>
          <w:szCs w:val="20"/>
        </w:rPr>
      </w:pPr>
    </w:p>
    <w:p w:rsidR="000959C3" w:rsidRDefault="000959C3" w:rsidP="000959C3">
      <w:r w:rsidRPr="00C14B98">
        <w:rPr>
          <w:rFonts w:ascii="Verdana" w:eastAsia="Times New Roman" w:hAnsi="Verdana"/>
          <w:sz w:val="20"/>
          <w:szCs w:val="20"/>
          <w:lang w:val="en-IN" w:eastAsia="en-IN"/>
        </w:rPr>
        <w:t>ICICI Prudential Life Insurance Company is a joint venture between ICICI Bank, a premier financial powerhouse, and prudential plc, a leading international financial services group headquartered in the United Kingdom. ICICI Prudential was amongst the first private sector insurance companies to begin operations in December 2000 after receiving approval from Insurance Regulatory Development Authority (IRDA)</w:t>
      </w:r>
    </w:p>
    <w:p w:rsidR="000959C3" w:rsidRPr="00616A57" w:rsidRDefault="000959C3" w:rsidP="00616A57">
      <w:r w:rsidRPr="00B07E7A">
        <w:rPr>
          <w:rFonts w:ascii="Verdana" w:hAnsi="Verdana" w:cs="Arial"/>
          <w:b/>
        </w:rPr>
        <w:t>Business Unit</w:t>
      </w:r>
      <w:r>
        <w:rPr>
          <w:rFonts w:ascii="Verdana" w:hAnsi="Verdana" w:cs="Arial"/>
          <w:b/>
        </w:rPr>
        <w:t xml:space="preserve">: </w:t>
      </w:r>
      <w:r w:rsidRPr="00C14B98">
        <w:rPr>
          <w:rFonts w:ascii="Verdana" w:hAnsi="Verdana" w:cs="Arial"/>
        </w:rPr>
        <w:t>Banking Insuranc</w:t>
      </w:r>
      <w:r w:rsidR="00616A57">
        <w:rPr>
          <w:rFonts w:ascii="Verdana" w:hAnsi="Verdana" w:cs="Arial"/>
        </w:rPr>
        <w:t>e</w:t>
      </w:r>
    </w:p>
    <w:p w:rsidR="00616A57" w:rsidRDefault="00616A57" w:rsidP="000959C3">
      <w:pPr>
        <w:spacing w:before="100" w:beforeAutospacing="1" w:after="100" w:afterAutospacing="1" w:line="240" w:lineRule="auto"/>
        <w:rPr>
          <w:rFonts w:ascii="Trebuchet MS" w:hAnsi="Trebuchet MS" w:cs="Arial"/>
          <w:b/>
          <w:sz w:val="20"/>
          <w:szCs w:val="20"/>
          <w:u w:val="single"/>
        </w:rPr>
      </w:pPr>
    </w:p>
    <w:p w:rsidR="00616A57" w:rsidRDefault="00616A57" w:rsidP="000959C3">
      <w:pPr>
        <w:spacing w:before="100" w:beforeAutospacing="1" w:after="100" w:afterAutospacing="1" w:line="240" w:lineRule="auto"/>
        <w:rPr>
          <w:rFonts w:ascii="Trebuchet MS" w:hAnsi="Trebuchet MS" w:cs="Arial"/>
          <w:b/>
          <w:sz w:val="20"/>
          <w:szCs w:val="20"/>
          <w:u w:val="single"/>
        </w:rPr>
      </w:pPr>
    </w:p>
    <w:p w:rsidR="00616A57" w:rsidRDefault="00616A57" w:rsidP="000959C3">
      <w:pPr>
        <w:spacing w:before="100" w:beforeAutospacing="1" w:after="100" w:afterAutospacing="1" w:line="240" w:lineRule="auto"/>
        <w:rPr>
          <w:rFonts w:ascii="Trebuchet MS" w:hAnsi="Trebuchet MS" w:cs="Arial"/>
          <w:b/>
          <w:sz w:val="20"/>
          <w:szCs w:val="20"/>
          <w:u w:val="single"/>
        </w:rPr>
      </w:pPr>
    </w:p>
    <w:p w:rsidR="000959C3" w:rsidRPr="00D93741" w:rsidRDefault="000959C3" w:rsidP="000959C3">
      <w:pPr>
        <w:spacing w:before="100" w:beforeAutospacing="1" w:after="100" w:afterAutospacing="1" w:line="240" w:lineRule="auto"/>
        <w:rPr>
          <w:rFonts w:ascii="Verdana" w:eastAsia="Times New Roman" w:hAnsi="Verdana"/>
          <w:sz w:val="20"/>
          <w:szCs w:val="20"/>
          <w:lang w:val="en-IN" w:eastAsia="en-IN"/>
        </w:rPr>
      </w:pPr>
      <w:r w:rsidRPr="00756515">
        <w:rPr>
          <w:rFonts w:ascii="Trebuchet MS" w:hAnsi="Trebuchet MS" w:cs="Arial"/>
          <w:b/>
          <w:sz w:val="20"/>
          <w:szCs w:val="20"/>
          <w:u w:val="single"/>
        </w:rPr>
        <w:t>Key focus areas:</w:t>
      </w:r>
    </w:p>
    <w:p w:rsidR="000959C3" w:rsidRPr="003B4A0D" w:rsidRDefault="000959C3" w:rsidP="000959C3">
      <w:pPr>
        <w:numPr>
          <w:ilvl w:val="0"/>
          <w:numId w:val="9"/>
        </w:numPr>
        <w:spacing w:after="40" w:line="240" w:lineRule="auto"/>
        <w:rPr>
          <w:rFonts w:ascii="Verdana" w:hAnsi="Verdana"/>
          <w:sz w:val="20"/>
          <w:szCs w:val="20"/>
          <w:lang w:val="en-GB"/>
        </w:rPr>
      </w:pPr>
      <w:r w:rsidRPr="003B4A0D">
        <w:rPr>
          <w:rFonts w:ascii="Verdana" w:hAnsi="Verdana"/>
          <w:sz w:val="20"/>
          <w:szCs w:val="20"/>
          <w:lang w:val="en-GB"/>
        </w:rPr>
        <w:t>Providing consultancy services to the Bank of India for making customers for insurance.</w:t>
      </w:r>
    </w:p>
    <w:p w:rsidR="000959C3" w:rsidRDefault="000959C3" w:rsidP="000959C3">
      <w:pPr>
        <w:numPr>
          <w:ilvl w:val="0"/>
          <w:numId w:val="9"/>
        </w:numPr>
        <w:spacing w:after="40" w:line="240" w:lineRule="auto"/>
        <w:rPr>
          <w:rFonts w:ascii="Verdana" w:hAnsi="Verdana"/>
          <w:sz w:val="20"/>
          <w:szCs w:val="20"/>
          <w:lang w:val="en-GB"/>
        </w:rPr>
      </w:pPr>
      <w:r w:rsidRPr="003B4A0D">
        <w:rPr>
          <w:rFonts w:ascii="Verdana" w:hAnsi="Verdana"/>
          <w:sz w:val="20"/>
          <w:szCs w:val="20"/>
          <w:lang w:val="en-GB"/>
        </w:rPr>
        <w:t>Promotion For senior sale consultant handling four branches of Bank of India (Mumbai)</w:t>
      </w:r>
    </w:p>
    <w:p w:rsidR="000959C3" w:rsidRPr="003B4A0D" w:rsidRDefault="000959C3" w:rsidP="000959C3">
      <w:pPr>
        <w:numPr>
          <w:ilvl w:val="0"/>
          <w:numId w:val="9"/>
        </w:numPr>
        <w:spacing w:after="40" w:line="240" w:lineRule="auto"/>
        <w:rPr>
          <w:rFonts w:ascii="Verdana" w:hAnsi="Verdana"/>
          <w:sz w:val="20"/>
          <w:szCs w:val="20"/>
          <w:lang w:val="en-GB"/>
        </w:rPr>
      </w:pPr>
      <w:r w:rsidRPr="003B4A0D">
        <w:rPr>
          <w:rFonts w:ascii="Verdana" w:hAnsi="Verdana"/>
          <w:sz w:val="20"/>
          <w:szCs w:val="20"/>
          <w:lang w:val="en-GB"/>
        </w:rPr>
        <w:t>Distinctively followed 200 leads.</w:t>
      </w:r>
    </w:p>
    <w:p w:rsidR="000959C3" w:rsidRPr="00F476F5" w:rsidRDefault="000959C3" w:rsidP="000959C3">
      <w:pPr>
        <w:numPr>
          <w:ilvl w:val="0"/>
          <w:numId w:val="9"/>
        </w:numPr>
        <w:jc w:val="both"/>
        <w:rPr>
          <w:rFonts w:ascii="Trebuchet MS" w:hAnsi="Trebuchet MS" w:cs="Arial"/>
          <w:sz w:val="20"/>
          <w:szCs w:val="20"/>
        </w:rPr>
      </w:pPr>
      <w:r>
        <w:rPr>
          <w:rFonts w:ascii="Verdana" w:hAnsi="Verdana"/>
          <w:sz w:val="20"/>
          <w:szCs w:val="20"/>
          <w:lang w:val="en-GB"/>
        </w:rPr>
        <w:t>Significantly sold 1000</w:t>
      </w:r>
      <w:r w:rsidRPr="003B4A0D">
        <w:rPr>
          <w:rFonts w:ascii="Verdana" w:hAnsi="Verdana"/>
          <w:sz w:val="20"/>
          <w:szCs w:val="20"/>
          <w:lang w:val="en-GB"/>
        </w:rPr>
        <w:t xml:space="preserve"> customers insur</w:t>
      </w:r>
      <w:r>
        <w:rPr>
          <w:rFonts w:ascii="Verdana" w:hAnsi="Verdana"/>
          <w:sz w:val="20"/>
          <w:szCs w:val="20"/>
          <w:lang w:val="en-GB"/>
        </w:rPr>
        <w:t>ance policies &amp; generated Rs. 95</w:t>
      </w:r>
      <w:r w:rsidRPr="003B4A0D">
        <w:rPr>
          <w:rFonts w:ascii="Verdana" w:hAnsi="Verdana"/>
          <w:sz w:val="20"/>
          <w:szCs w:val="20"/>
          <w:lang w:val="en-GB"/>
        </w:rPr>
        <w:t xml:space="preserve"> l</w:t>
      </w:r>
      <w:r>
        <w:rPr>
          <w:rFonts w:ascii="Verdana" w:hAnsi="Verdana"/>
          <w:sz w:val="20"/>
          <w:szCs w:val="20"/>
          <w:lang w:val="en-GB"/>
        </w:rPr>
        <w:t>akhs</w:t>
      </w:r>
      <w:r w:rsidRPr="003B4A0D">
        <w:rPr>
          <w:rFonts w:ascii="Verdana" w:hAnsi="Verdana"/>
          <w:sz w:val="20"/>
          <w:szCs w:val="20"/>
          <w:lang w:val="en-GB"/>
        </w:rPr>
        <w:t xml:space="preserve"> premium</w:t>
      </w:r>
    </w:p>
    <w:p w:rsidR="000959C3" w:rsidRPr="00C14B98" w:rsidRDefault="000959C3" w:rsidP="000959C3">
      <w:pPr>
        <w:spacing w:after="40"/>
        <w:rPr>
          <w:rFonts w:ascii="Verdana" w:hAnsi="Verdana"/>
          <w:sz w:val="20"/>
          <w:szCs w:val="20"/>
          <w:u w:val="single"/>
          <w:lang w:val="en-GB"/>
        </w:rPr>
      </w:pPr>
      <w:r w:rsidRPr="00C14B98">
        <w:rPr>
          <w:rFonts w:ascii="Verdana" w:hAnsi="Verdana"/>
          <w:b/>
          <w:bCs/>
          <w:iCs/>
          <w:sz w:val="20"/>
          <w:szCs w:val="20"/>
          <w:u w:val="single"/>
          <w:lang w:val="en-GB"/>
        </w:rPr>
        <w:t>Highlights:</w:t>
      </w:r>
    </w:p>
    <w:p w:rsidR="000959C3" w:rsidRPr="003B4A0D" w:rsidRDefault="000959C3" w:rsidP="000959C3">
      <w:pPr>
        <w:numPr>
          <w:ilvl w:val="0"/>
          <w:numId w:val="8"/>
        </w:numPr>
        <w:spacing w:after="40" w:line="240" w:lineRule="auto"/>
        <w:rPr>
          <w:rFonts w:ascii="Verdana" w:hAnsi="Verdana"/>
          <w:sz w:val="20"/>
          <w:szCs w:val="20"/>
          <w:lang w:val="en-GB"/>
        </w:rPr>
      </w:pPr>
      <w:r w:rsidRPr="003B4A0D">
        <w:rPr>
          <w:rFonts w:ascii="Verdana" w:hAnsi="Verdana"/>
          <w:sz w:val="20"/>
          <w:szCs w:val="20"/>
          <w:lang w:val="en-GB"/>
        </w:rPr>
        <w:t>Significantly followed up 1000 leads.</w:t>
      </w:r>
    </w:p>
    <w:p w:rsidR="000959C3" w:rsidRPr="003B4A0D" w:rsidRDefault="000959C3" w:rsidP="000959C3">
      <w:pPr>
        <w:numPr>
          <w:ilvl w:val="0"/>
          <w:numId w:val="8"/>
        </w:numPr>
        <w:spacing w:after="40" w:line="240" w:lineRule="auto"/>
        <w:rPr>
          <w:rFonts w:ascii="Verdana" w:hAnsi="Verdana"/>
          <w:sz w:val="20"/>
          <w:szCs w:val="20"/>
          <w:lang w:val="en-GB"/>
        </w:rPr>
      </w:pPr>
      <w:r w:rsidRPr="003B4A0D">
        <w:rPr>
          <w:rFonts w:ascii="Verdana" w:hAnsi="Verdana"/>
          <w:sz w:val="20"/>
          <w:szCs w:val="20"/>
          <w:lang w:val="en-GB"/>
        </w:rPr>
        <w:t xml:space="preserve">Efficiently sold </w:t>
      </w:r>
      <w:r>
        <w:rPr>
          <w:rFonts w:ascii="Verdana" w:hAnsi="Verdana"/>
          <w:sz w:val="20"/>
          <w:szCs w:val="20"/>
          <w:lang w:val="en-GB"/>
        </w:rPr>
        <w:t>500</w:t>
      </w:r>
      <w:r w:rsidRPr="003B4A0D">
        <w:rPr>
          <w:rFonts w:ascii="Verdana" w:hAnsi="Verdana"/>
          <w:sz w:val="20"/>
          <w:szCs w:val="20"/>
          <w:lang w:val="en-GB"/>
        </w:rPr>
        <w:t xml:space="preserve"> customers insurance policies.</w:t>
      </w:r>
    </w:p>
    <w:p w:rsidR="000959C3" w:rsidRDefault="000959C3" w:rsidP="000959C3">
      <w:pPr>
        <w:numPr>
          <w:ilvl w:val="0"/>
          <w:numId w:val="8"/>
        </w:numPr>
        <w:spacing w:after="40" w:line="240" w:lineRule="auto"/>
        <w:rPr>
          <w:rFonts w:ascii="Verdana" w:hAnsi="Verdana"/>
          <w:b/>
          <w:bCs/>
          <w:sz w:val="20"/>
          <w:szCs w:val="20"/>
          <w:lang w:val="en-GB"/>
        </w:rPr>
      </w:pPr>
      <w:r w:rsidRPr="003B4A0D">
        <w:rPr>
          <w:rFonts w:ascii="Verdana" w:hAnsi="Verdana"/>
          <w:sz w:val="20"/>
          <w:szCs w:val="20"/>
          <w:lang w:val="en-GB"/>
        </w:rPr>
        <w:t>Not</w:t>
      </w:r>
      <w:r w:rsidR="00D23B76">
        <w:rPr>
          <w:rFonts w:ascii="Verdana" w:hAnsi="Verdana"/>
          <w:sz w:val="20"/>
          <w:szCs w:val="20"/>
          <w:lang w:val="en-GB"/>
        </w:rPr>
        <w:t>ably generated a premium of Rs.50</w:t>
      </w:r>
      <w:r w:rsidRPr="003B4A0D">
        <w:rPr>
          <w:rFonts w:ascii="Verdana" w:hAnsi="Verdana"/>
          <w:sz w:val="20"/>
          <w:szCs w:val="20"/>
          <w:lang w:val="en-GB"/>
        </w:rPr>
        <w:t xml:space="preserve"> lakh</w:t>
      </w:r>
    </w:p>
    <w:p w:rsidR="000959C3" w:rsidRPr="006828E0" w:rsidRDefault="000959C3" w:rsidP="000959C3">
      <w:pPr>
        <w:jc w:val="both"/>
        <w:rPr>
          <w:rFonts w:ascii="Trebuchet MS" w:hAnsi="Trebuchet MS" w:cs="Arial"/>
          <w:b/>
          <w:color w:val="0070C0"/>
          <w:sz w:val="20"/>
          <w:szCs w:val="20"/>
        </w:rPr>
      </w:pPr>
      <w:r w:rsidRPr="006828E0">
        <w:rPr>
          <w:rFonts w:ascii="Verdana" w:hAnsi="Verdana"/>
          <w:b/>
          <w:color w:val="0070C0"/>
          <w:sz w:val="20"/>
          <w:szCs w:val="20"/>
          <w:lang w:val="en-GB"/>
        </w:rPr>
        <w:t xml:space="preserve">ICICI Bank </w:t>
      </w:r>
    </w:p>
    <w:p w:rsidR="00D23B76" w:rsidRDefault="000959C3" w:rsidP="000959C3">
      <w:pPr>
        <w:jc w:val="both"/>
        <w:rPr>
          <w:rFonts w:ascii="Verdana" w:hAnsi="Verdana"/>
          <w:sz w:val="20"/>
          <w:lang w:val="en-GB"/>
        </w:rPr>
      </w:pPr>
      <w:r w:rsidRPr="00D93741">
        <w:rPr>
          <w:rFonts w:ascii="Verdana" w:hAnsi="Verdana"/>
          <w:sz w:val="20"/>
          <w:lang w:val="en-GB"/>
        </w:rPr>
        <w:t xml:space="preserve">Direct Sales Team Leader  </w:t>
      </w:r>
    </w:p>
    <w:p w:rsidR="000959C3" w:rsidRDefault="000959C3" w:rsidP="000959C3">
      <w:pPr>
        <w:jc w:val="both"/>
        <w:rPr>
          <w:rFonts w:ascii="Trebuchet MS" w:hAnsi="Trebuchet MS" w:cs="Arial"/>
          <w:sz w:val="20"/>
          <w:szCs w:val="20"/>
        </w:rPr>
      </w:pPr>
      <w:r>
        <w:t>ICICI Bank is India's largest private sector bank with total assets of Rs. 5,367.95 billion (US$ 99 billion) at March 31, 2013 and profit after tax Rs. 83.25 billion (US$ 1,533 million) for the year ended March 31, 2013. The Bank has a network of 3,514 branches and 11,063 ATMs in India, and has a presence in 19 countries, including India.</w:t>
      </w:r>
    </w:p>
    <w:p w:rsidR="000959C3" w:rsidRDefault="000959C3" w:rsidP="000959C3">
      <w:pPr>
        <w:jc w:val="both"/>
        <w:rPr>
          <w:rFonts w:ascii="Verdana" w:hAnsi="Verdana" w:cs="Arial"/>
          <w:sz w:val="20"/>
          <w:szCs w:val="20"/>
        </w:rPr>
      </w:pPr>
      <w:r w:rsidRPr="0049079A">
        <w:rPr>
          <w:rFonts w:ascii="Verdana" w:hAnsi="Verdana" w:cs="Arial"/>
          <w:b/>
          <w:sz w:val="20"/>
          <w:szCs w:val="20"/>
        </w:rPr>
        <w:t>Business Unit</w:t>
      </w:r>
      <w:r w:rsidRPr="006828E0">
        <w:rPr>
          <w:rFonts w:ascii="Verdana" w:hAnsi="Verdana" w:cs="Arial"/>
          <w:sz w:val="20"/>
          <w:szCs w:val="20"/>
        </w:rPr>
        <w:t xml:space="preserve">: Auto Loan New &amp; Used </w:t>
      </w:r>
    </w:p>
    <w:p w:rsidR="000959C3" w:rsidRPr="006828E0" w:rsidRDefault="000959C3" w:rsidP="000959C3">
      <w:pPr>
        <w:spacing w:before="100" w:beforeAutospacing="1" w:after="100" w:afterAutospacing="1" w:line="240" w:lineRule="auto"/>
        <w:rPr>
          <w:rFonts w:ascii="Times New Roman" w:eastAsia="Times New Roman" w:hAnsi="Times New Roman"/>
          <w:b/>
          <w:sz w:val="24"/>
          <w:szCs w:val="24"/>
          <w:lang w:val="en-IN" w:eastAsia="en-IN"/>
        </w:rPr>
      </w:pPr>
      <w:r w:rsidRPr="006828E0">
        <w:rPr>
          <w:rFonts w:ascii="Trebuchet MS" w:hAnsi="Trebuchet MS" w:cs="Arial"/>
          <w:b/>
          <w:sz w:val="20"/>
          <w:szCs w:val="20"/>
          <w:u w:val="single"/>
        </w:rPr>
        <w:t>Key focus areas:</w:t>
      </w:r>
    </w:p>
    <w:p w:rsidR="000959C3" w:rsidRPr="003B4A0D" w:rsidRDefault="000959C3" w:rsidP="000959C3">
      <w:pPr>
        <w:numPr>
          <w:ilvl w:val="0"/>
          <w:numId w:val="12"/>
        </w:numPr>
        <w:spacing w:after="40" w:line="240" w:lineRule="auto"/>
        <w:jc w:val="both"/>
        <w:rPr>
          <w:rFonts w:ascii="Verdana" w:hAnsi="Verdana"/>
          <w:sz w:val="20"/>
          <w:szCs w:val="20"/>
          <w:lang w:val="en-GB"/>
        </w:rPr>
      </w:pPr>
      <w:r w:rsidRPr="003B4A0D">
        <w:rPr>
          <w:rFonts w:ascii="Verdana" w:hAnsi="Verdana"/>
          <w:sz w:val="20"/>
          <w:szCs w:val="20"/>
          <w:lang w:val="en-GB"/>
        </w:rPr>
        <w:t>Monitoring the performance of the sales team and reporting directly to Regional Manager.</w:t>
      </w:r>
    </w:p>
    <w:p w:rsidR="000959C3" w:rsidRPr="003B4A0D" w:rsidRDefault="000959C3" w:rsidP="000959C3">
      <w:pPr>
        <w:numPr>
          <w:ilvl w:val="0"/>
          <w:numId w:val="12"/>
        </w:numPr>
        <w:spacing w:after="40" w:line="240" w:lineRule="auto"/>
        <w:jc w:val="both"/>
        <w:rPr>
          <w:rFonts w:ascii="Verdana" w:hAnsi="Verdana"/>
          <w:sz w:val="20"/>
          <w:szCs w:val="20"/>
          <w:lang w:val="en-GB"/>
        </w:rPr>
      </w:pPr>
      <w:r w:rsidRPr="003B4A0D">
        <w:rPr>
          <w:rFonts w:ascii="Verdana" w:hAnsi="Verdana"/>
          <w:sz w:val="20"/>
          <w:szCs w:val="20"/>
          <w:lang w:val="en-GB"/>
        </w:rPr>
        <w:t>Managing all sales functions with area &amp; regional credit sale manager &amp; collection manger.</w:t>
      </w:r>
    </w:p>
    <w:p w:rsidR="000959C3" w:rsidRPr="003B4A0D" w:rsidRDefault="000959C3" w:rsidP="000959C3">
      <w:pPr>
        <w:numPr>
          <w:ilvl w:val="0"/>
          <w:numId w:val="12"/>
        </w:numPr>
        <w:spacing w:after="40" w:line="240" w:lineRule="auto"/>
        <w:jc w:val="both"/>
        <w:rPr>
          <w:rFonts w:ascii="Verdana" w:hAnsi="Verdana"/>
          <w:sz w:val="20"/>
          <w:szCs w:val="20"/>
          <w:lang w:val="en-GB"/>
        </w:rPr>
      </w:pPr>
      <w:r w:rsidRPr="003B4A0D">
        <w:rPr>
          <w:rFonts w:ascii="Verdana" w:hAnsi="Verdana"/>
          <w:sz w:val="20"/>
          <w:szCs w:val="20"/>
          <w:lang w:val="en-GB"/>
        </w:rPr>
        <w:t>Looking after the operations in the required locations i.e. Kolhapur, Sangli &amp; Satara.</w:t>
      </w:r>
    </w:p>
    <w:p w:rsidR="000959C3" w:rsidRDefault="000959C3" w:rsidP="000959C3">
      <w:pPr>
        <w:spacing w:after="40"/>
        <w:rPr>
          <w:rFonts w:ascii="Trebuchet MS" w:hAnsi="Trebuchet MS" w:cs="Arial"/>
          <w:sz w:val="20"/>
          <w:szCs w:val="20"/>
        </w:rPr>
      </w:pPr>
    </w:p>
    <w:p w:rsidR="000959C3" w:rsidRPr="006828E0" w:rsidRDefault="000959C3" w:rsidP="000959C3">
      <w:pPr>
        <w:spacing w:after="40"/>
        <w:rPr>
          <w:rFonts w:ascii="Verdana" w:hAnsi="Verdana"/>
          <w:b/>
          <w:sz w:val="20"/>
          <w:szCs w:val="20"/>
          <w:u w:val="single"/>
          <w:lang w:val="en-GB"/>
        </w:rPr>
      </w:pPr>
      <w:r w:rsidRPr="006828E0">
        <w:rPr>
          <w:rFonts w:ascii="Verdana" w:hAnsi="Verdana"/>
          <w:b/>
          <w:bCs/>
          <w:iCs/>
          <w:sz w:val="20"/>
          <w:szCs w:val="20"/>
          <w:u w:val="single"/>
          <w:lang w:val="en-GB"/>
        </w:rPr>
        <w:t>Highlights:</w:t>
      </w:r>
    </w:p>
    <w:p w:rsidR="000959C3" w:rsidRPr="003B4A0D" w:rsidRDefault="000959C3" w:rsidP="000959C3">
      <w:pPr>
        <w:numPr>
          <w:ilvl w:val="0"/>
          <w:numId w:val="19"/>
        </w:numPr>
        <w:spacing w:after="40" w:line="240" w:lineRule="auto"/>
        <w:rPr>
          <w:rFonts w:ascii="Verdana" w:hAnsi="Verdana"/>
          <w:sz w:val="20"/>
          <w:szCs w:val="20"/>
          <w:lang w:val="en-GB"/>
        </w:rPr>
      </w:pPr>
      <w:r w:rsidRPr="003B4A0D">
        <w:rPr>
          <w:rFonts w:ascii="Verdana" w:hAnsi="Verdana"/>
          <w:sz w:val="20"/>
          <w:szCs w:val="20"/>
          <w:lang w:val="en-GB"/>
        </w:rPr>
        <w:t>Significantly maintaining positive sales figures every month.</w:t>
      </w:r>
    </w:p>
    <w:p w:rsidR="000959C3" w:rsidRPr="00F476F5" w:rsidRDefault="000959C3" w:rsidP="000959C3">
      <w:pPr>
        <w:numPr>
          <w:ilvl w:val="0"/>
          <w:numId w:val="19"/>
        </w:numPr>
        <w:spacing w:after="40" w:line="240" w:lineRule="auto"/>
        <w:rPr>
          <w:rFonts w:ascii="Verdana" w:hAnsi="Verdana"/>
          <w:b/>
          <w:sz w:val="20"/>
          <w:szCs w:val="20"/>
          <w:lang w:val="en-GB"/>
        </w:rPr>
      </w:pPr>
      <w:r w:rsidRPr="003B4A0D">
        <w:rPr>
          <w:rFonts w:ascii="Verdana" w:hAnsi="Verdana"/>
          <w:sz w:val="20"/>
          <w:szCs w:val="20"/>
          <w:lang w:val="en-GB"/>
        </w:rPr>
        <w:t>Efficiently increased the incentive per file.</w:t>
      </w:r>
    </w:p>
    <w:p w:rsidR="000959C3" w:rsidRPr="003B4A0D" w:rsidRDefault="000959C3" w:rsidP="000959C3">
      <w:pPr>
        <w:numPr>
          <w:ilvl w:val="0"/>
          <w:numId w:val="19"/>
        </w:numPr>
        <w:spacing w:after="40" w:line="240" w:lineRule="auto"/>
        <w:rPr>
          <w:rFonts w:ascii="Verdana" w:hAnsi="Verdana"/>
          <w:b/>
          <w:bCs/>
          <w:i/>
          <w:iCs/>
          <w:sz w:val="20"/>
          <w:szCs w:val="20"/>
          <w:lang w:val="en-GB"/>
        </w:rPr>
      </w:pPr>
      <w:r w:rsidRPr="003B4A0D">
        <w:rPr>
          <w:rFonts w:ascii="Verdana" w:hAnsi="Verdana"/>
          <w:sz w:val="20"/>
          <w:szCs w:val="20"/>
          <w:lang w:val="en-GB"/>
        </w:rPr>
        <w:t>Efficiently developed new markets in Satar</w:t>
      </w:r>
      <w:r>
        <w:rPr>
          <w:rFonts w:ascii="Verdana" w:hAnsi="Verdana"/>
          <w:sz w:val="20"/>
          <w:szCs w:val="20"/>
          <w:lang w:val="en-GB"/>
        </w:rPr>
        <w:t>a</w:t>
      </w:r>
      <w:r w:rsidRPr="003B4A0D">
        <w:rPr>
          <w:rFonts w:ascii="Verdana" w:hAnsi="Verdana"/>
          <w:sz w:val="20"/>
          <w:szCs w:val="20"/>
          <w:lang w:val="en-GB"/>
        </w:rPr>
        <w:t xml:space="preserve"> district &amp; Sindurga district.</w:t>
      </w:r>
    </w:p>
    <w:p w:rsidR="000959C3" w:rsidRPr="00F476F5" w:rsidRDefault="000959C3" w:rsidP="000959C3">
      <w:pPr>
        <w:numPr>
          <w:ilvl w:val="0"/>
          <w:numId w:val="19"/>
        </w:numPr>
        <w:spacing w:after="40" w:line="240" w:lineRule="auto"/>
        <w:rPr>
          <w:rFonts w:ascii="Verdana" w:hAnsi="Verdana"/>
          <w:b/>
          <w:sz w:val="20"/>
          <w:szCs w:val="20"/>
          <w:lang w:val="en-GB"/>
        </w:rPr>
      </w:pPr>
      <w:r w:rsidRPr="003B4A0D">
        <w:rPr>
          <w:rFonts w:ascii="Verdana" w:hAnsi="Verdana"/>
          <w:sz w:val="20"/>
          <w:szCs w:val="20"/>
          <w:lang w:val="en-GB"/>
        </w:rPr>
        <w:t>Monitoring the sales through salespersons of agency</w:t>
      </w:r>
    </w:p>
    <w:p w:rsidR="000959C3" w:rsidRDefault="000959C3" w:rsidP="000959C3">
      <w:pPr>
        <w:numPr>
          <w:ilvl w:val="0"/>
          <w:numId w:val="19"/>
        </w:numPr>
        <w:spacing w:after="40" w:line="240" w:lineRule="auto"/>
        <w:rPr>
          <w:rFonts w:ascii="Verdana" w:hAnsi="Verdana"/>
          <w:sz w:val="20"/>
          <w:szCs w:val="20"/>
          <w:lang w:val="en-GB"/>
        </w:rPr>
      </w:pPr>
      <w:r w:rsidRPr="003B4A0D">
        <w:rPr>
          <w:rFonts w:ascii="Verdana" w:hAnsi="Verdana"/>
          <w:sz w:val="20"/>
          <w:szCs w:val="20"/>
          <w:lang w:val="en-GB"/>
        </w:rPr>
        <w:t>Han</w:t>
      </w:r>
      <w:r>
        <w:rPr>
          <w:rFonts w:ascii="Verdana" w:hAnsi="Verdana"/>
          <w:sz w:val="20"/>
          <w:szCs w:val="20"/>
          <w:lang w:val="en-GB"/>
        </w:rPr>
        <w:t xml:space="preserve">dling the appointment of Agency &amp; </w:t>
      </w:r>
      <w:r w:rsidRPr="003B4A0D">
        <w:rPr>
          <w:rFonts w:ascii="Verdana" w:hAnsi="Verdana"/>
          <w:sz w:val="20"/>
          <w:szCs w:val="20"/>
          <w:lang w:val="en-GB"/>
        </w:rPr>
        <w:t>in the district.</w:t>
      </w:r>
    </w:p>
    <w:p w:rsidR="000959C3" w:rsidRDefault="000959C3" w:rsidP="000959C3">
      <w:pPr>
        <w:numPr>
          <w:ilvl w:val="0"/>
          <w:numId w:val="19"/>
        </w:numPr>
        <w:rPr>
          <w:rFonts w:ascii="Trebuchet MS" w:hAnsi="Trebuchet MS"/>
          <w:b/>
          <w:sz w:val="20"/>
          <w:szCs w:val="20"/>
          <w:u w:val="single"/>
        </w:rPr>
      </w:pPr>
      <w:r>
        <w:rPr>
          <w:rFonts w:ascii="Verdana" w:hAnsi="Verdana"/>
          <w:sz w:val="20"/>
          <w:szCs w:val="20"/>
          <w:lang w:val="en-GB"/>
        </w:rPr>
        <w:t xml:space="preserve">Handling The Team Of Direct Sale Team  </w:t>
      </w:r>
    </w:p>
    <w:p w:rsidR="00B07E7A" w:rsidRPr="003A44BD" w:rsidRDefault="00B07E7A" w:rsidP="00B07E7A">
      <w:pPr>
        <w:pStyle w:val="BodyText"/>
        <w:spacing w:line="60" w:lineRule="atLeast"/>
        <w:rPr>
          <w:rFonts w:ascii="Trebuchet MS" w:eastAsia="Calibri" w:hAnsi="Trebuchet MS"/>
          <w:b/>
          <w:color w:val="000000"/>
          <w:szCs w:val="24"/>
          <w:u w:val="single"/>
        </w:rPr>
      </w:pPr>
      <w:r w:rsidRPr="003A44BD">
        <w:rPr>
          <w:rFonts w:ascii="Trebuchet MS" w:hAnsi="Trebuchet MS"/>
          <w:b/>
          <w:color w:val="000000"/>
          <w:szCs w:val="24"/>
          <w:u w:val="single"/>
        </w:rPr>
        <w:t>Scholastics</w:t>
      </w:r>
      <w:r w:rsidRPr="003A44BD">
        <w:rPr>
          <w:rFonts w:ascii="Trebuchet MS" w:eastAsia="Calibri" w:hAnsi="Trebuchet MS"/>
          <w:b/>
          <w:color w:val="000000"/>
          <w:szCs w:val="24"/>
          <w:u w:val="single"/>
        </w:rPr>
        <w:t xml:space="preserve">  </w:t>
      </w:r>
    </w:p>
    <w:p w:rsidR="00B07E7A" w:rsidRPr="00756515" w:rsidRDefault="00B07E7A" w:rsidP="00B07E7A">
      <w:pPr>
        <w:pStyle w:val="BodyText"/>
        <w:spacing w:line="60" w:lineRule="atLeast"/>
        <w:rPr>
          <w:rFonts w:ascii="Trebuchet MS" w:hAnsi="Trebuchet MS" w:cs="Arial"/>
          <w:sz w:val="20"/>
        </w:rPr>
      </w:pPr>
      <w:r w:rsidRPr="00756515">
        <w:rPr>
          <w:rFonts w:ascii="Trebuchet MS" w:hAnsi="Trebuchet MS" w:cs="Arial"/>
          <w:sz w:val="20"/>
        </w:rPr>
        <w:t xml:space="preserve">                 </w:t>
      </w:r>
    </w:p>
    <w:p w:rsidR="00B07E7A" w:rsidRDefault="00B07E7A" w:rsidP="00B07E7A">
      <w:pPr>
        <w:pStyle w:val="BodyText"/>
        <w:spacing w:line="60" w:lineRule="atLeast"/>
        <w:rPr>
          <w:rFonts w:ascii="Calibri" w:hAnsi="Calibri"/>
          <w:bCs/>
          <w:sz w:val="18"/>
          <w:lang w:val="en-AU"/>
        </w:rPr>
      </w:pPr>
    </w:p>
    <w:tbl>
      <w:tblPr>
        <w:tblW w:w="10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70"/>
        <w:gridCol w:w="5220"/>
        <w:gridCol w:w="1800"/>
      </w:tblGrid>
      <w:tr w:rsidR="00B07E7A" w:rsidRPr="003A44BD" w:rsidTr="00D93741">
        <w:trPr>
          <w:trHeight w:val="305"/>
        </w:trPr>
        <w:tc>
          <w:tcPr>
            <w:tcW w:w="3870" w:type="dxa"/>
            <w:shd w:val="clear" w:color="auto" w:fill="BFBFBF"/>
            <w:vAlign w:val="center"/>
          </w:tcPr>
          <w:p w:rsidR="00B07E7A" w:rsidRPr="00BD5ED9" w:rsidRDefault="00B07E7A" w:rsidP="00D93741">
            <w:pPr>
              <w:pStyle w:val="Title"/>
              <w:rPr>
                <w:rFonts w:ascii="Trebuchet MS" w:hAnsi="Trebuchet MS" w:cs="Arial"/>
                <w:sz w:val="20"/>
                <w:lang w:val="en-US" w:eastAsia="en-US"/>
              </w:rPr>
            </w:pPr>
            <w:r w:rsidRPr="00BD5ED9">
              <w:rPr>
                <w:rFonts w:ascii="Trebuchet MS" w:hAnsi="Trebuchet MS" w:cs="Arial"/>
                <w:sz w:val="20"/>
                <w:lang w:val="en-US" w:eastAsia="en-US"/>
              </w:rPr>
              <w:t>Program</w:t>
            </w:r>
          </w:p>
        </w:tc>
        <w:tc>
          <w:tcPr>
            <w:tcW w:w="5220" w:type="dxa"/>
            <w:shd w:val="clear" w:color="auto" w:fill="BFBFBF"/>
            <w:vAlign w:val="center"/>
          </w:tcPr>
          <w:p w:rsidR="00B07E7A" w:rsidRPr="00BD5ED9" w:rsidRDefault="00B07E7A" w:rsidP="00D93741">
            <w:pPr>
              <w:pStyle w:val="Title"/>
              <w:rPr>
                <w:rFonts w:ascii="Trebuchet MS" w:hAnsi="Trebuchet MS" w:cs="Arial"/>
                <w:sz w:val="20"/>
                <w:lang w:val="en-US" w:eastAsia="en-US"/>
              </w:rPr>
            </w:pPr>
            <w:r w:rsidRPr="00BD5ED9">
              <w:rPr>
                <w:rFonts w:ascii="Trebuchet MS" w:hAnsi="Trebuchet MS" w:cs="Arial"/>
                <w:sz w:val="20"/>
                <w:lang w:val="en-US" w:eastAsia="en-US"/>
              </w:rPr>
              <w:t>University / College</w:t>
            </w:r>
          </w:p>
        </w:tc>
        <w:tc>
          <w:tcPr>
            <w:tcW w:w="1800" w:type="dxa"/>
            <w:shd w:val="clear" w:color="auto" w:fill="BFBFBF"/>
          </w:tcPr>
          <w:p w:rsidR="00B07E7A" w:rsidRPr="00BD5ED9" w:rsidRDefault="00B07E7A" w:rsidP="00D93741">
            <w:pPr>
              <w:pStyle w:val="Title"/>
              <w:jc w:val="left"/>
              <w:rPr>
                <w:rFonts w:ascii="Trebuchet MS" w:hAnsi="Trebuchet MS" w:cs="Arial"/>
                <w:sz w:val="20"/>
                <w:lang w:val="en-US" w:eastAsia="en-US"/>
              </w:rPr>
            </w:pPr>
            <w:r w:rsidRPr="00BD5ED9">
              <w:rPr>
                <w:rFonts w:ascii="Trebuchet MS" w:hAnsi="Trebuchet MS" w:cs="Arial"/>
                <w:sz w:val="20"/>
                <w:lang w:val="en-US" w:eastAsia="en-US"/>
              </w:rPr>
              <w:t xml:space="preserve">Year of </w:t>
            </w:r>
            <w:r>
              <w:rPr>
                <w:rFonts w:ascii="Trebuchet MS" w:hAnsi="Trebuchet MS" w:cs="Arial"/>
                <w:sz w:val="20"/>
                <w:lang w:val="en-US" w:eastAsia="en-US"/>
              </w:rPr>
              <w:t>P</w:t>
            </w:r>
            <w:r w:rsidRPr="00BD5ED9">
              <w:rPr>
                <w:rFonts w:ascii="Trebuchet MS" w:hAnsi="Trebuchet MS" w:cs="Arial"/>
                <w:sz w:val="20"/>
                <w:lang w:val="en-US" w:eastAsia="en-US"/>
              </w:rPr>
              <w:t>assing</w:t>
            </w:r>
          </w:p>
        </w:tc>
      </w:tr>
      <w:tr w:rsidR="00B07E7A" w:rsidRPr="003A44BD" w:rsidTr="00D93741">
        <w:trPr>
          <w:trHeight w:val="395"/>
        </w:trPr>
        <w:tc>
          <w:tcPr>
            <w:tcW w:w="3870" w:type="dxa"/>
            <w:vAlign w:val="center"/>
          </w:tcPr>
          <w:p w:rsidR="00B07E7A" w:rsidRPr="003A44BD" w:rsidRDefault="00B07E7A" w:rsidP="00D93741">
            <w:pPr>
              <w:pStyle w:val="Title"/>
              <w:jc w:val="left"/>
              <w:rPr>
                <w:rFonts w:ascii="Trebuchet MS" w:hAnsi="Trebuchet MS" w:cs="Arial"/>
                <w:b w:val="0"/>
                <w:sz w:val="20"/>
                <w:lang w:val="en-US" w:eastAsia="en-US"/>
              </w:rPr>
            </w:pPr>
            <w:r w:rsidRPr="003A44BD">
              <w:rPr>
                <w:rFonts w:ascii="Trebuchet MS" w:hAnsi="Trebuchet MS" w:cs="Arial"/>
                <w:b w:val="0"/>
                <w:sz w:val="20"/>
                <w:lang w:val="en-US" w:eastAsia="en-US"/>
              </w:rPr>
              <w:t>PGDBA (</w:t>
            </w:r>
            <w:r>
              <w:rPr>
                <w:rFonts w:ascii="Trebuchet MS" w:hAnsi="Trebuchet MS" w:cs="Arial"/>
                <w:b w:val="0"/>
                <w:sz w:val="20"/>
                <w:lang w:val="en-US" w:eastAsia="en-US"/>
              </w:rPr>
              <w:t>Banking &amp; Marketing)</w:t>
            </w:r>
          </w:p>
        </w:tc>
        <w:tc>
          <w:tcPr>
            <w:tcW w:w="5220" w:type="dxa"/>
            <w:vAlign w:val="center"/>
          </w:tcPr>
          <w:p w:rsidR="00B07E7A" w:rsidRPr="003A44BD" w:rsidRDefault="00B07E7A" w:rsidP="00D93741">
            <w:pPr>
              <w:pStyle w:val="Title"/>
              <w:jc w:val="left"/>
              <w:rPr>
                <w:rFonts w:ascii="Trebuchet MS" w:hAnsi="Trebuchet MS" w:cs="Arial"/>
                <w:b w:val="0"/>
                <w:sz w:val="20"/>
                <w:lang w:val="en-US" w:eastAsia="en-US"/>
              </w:rPr>
            </w:pPr>
            <w:r>
              <w:rPr>
                <w:rFonts w:ascii="Trebuchet MS" w:hAnsi="Trebuchet MS" w:cs="Arial"/>
                <w:b w:val="0"/>
                <w:sz w:val="20"/>
                <w:lang w:val="en-US" w:eastAsia="en-US"/>
              </w:rPr>
              <w:t>ICFAI INC COLLEGE KOLHAPUR</w:t>
            </w:r>
          </w:p>
        </w:tc>
        <w:tc>
          <w:tcPr>
            <w:tcW w:w="1800" w:type="dxa"/>
          </w:tcPr>
          <w:p w:rsidR="00B07E7A" w:rsidRPr="003A44BD" w:rsidRDefault="00B07E7A" w:rsidP="00D93741">
            <w:pPr>
              <w:pStyle w:val="Title"/>
              <w:jc w:val="left"/>
              <w:rPr>
                <w:rFonts w:ascii="Trebuchet MS" w:hAnsi="Trebuchet MS" w:cs="Arial"/>
                <w:b w:val="0"/>
                <w:sz w:val="20"/>
                <w:lang w:val="en-US" w:eastAsia="en-US"/>
              </w:rPr>
            </w:pPr>
            <w:r>
              <w:rPr>
                <w:rFonts w:ascii="Trebuchet MS" w:hAnsi="Trebuchet MS" w:cs="Arial"/>
                <w:b w:val="0"/>
                <w:sz w:val="20"/>
                <w:lang w:val="en-US" w:eastAsia="en-US"/>
              </w:rPr>
              <w:t xml:space="preserve">          2007</w:t>
            </w:r>
          </w:p>
        </w:tc>
      </w:tr>
      <w:tr w:rsidR="00B07E7A" w:rsidRPr="003A44BD" w:rsidTr="00D93741">
        <w:trPr>
          <w:trHeight w:val="428"/>
        </w:trPr>
        <w:tc>
          <w:tcPr>
            <w:tcW w:w="3870" w:type="dxa"/>
            <w:vAlign w:val="center"/>
          </w:tcPr>
          <w:p w:rsidR="00B07E7A" w:rsidRPr="003A44BD" w:rsidRDefault="00B07E7A" w:rsidP="00D93741">
            <w:pPr>
              <w:pStyle w:val="Title"/>
              <w:jc w:val="left"/>
              <w:rPr>
                <w:rFonts w:ascii="Trebuchet MS" w:hAnsi="Trebuchet MS" w:cs="Arial"/>
                <w:b w:val="0"/>
                <w:sz w:val="20"/>
                <w:lang w:val="en-US" w:eastAsia="en-US"/>
              </w:rPr>
            </w:pPr>
            <w:r w:rsidRPr="003A44BD">
              <w:rPr>
                <w:rFonts w:ascii="Trebuchet MS" w:hAnsi="Trebuchet MS" w:cs="Arial"/>
                <w:b w:val="0"/>
                <w:sz w:val="20"/>
                <w:lang w:val="en-US" w:eastAsia="en-US"/>
              </w:rPr>
              <w:t>Bachel</w:t>
            </w:r>
            <w:r>
              <w:rPr>
                <w:rFonts w:ascii="Trebuchet MS" w:hAnsi="Trebuchet MS" w:cs="Arial"/>
                <w:b w:val="0"/>
                <w:sz w:val="20"/>
                <w:lang w:val="en-US" w:eastAsia="en-US"/>
              </w:rPr>
              <w:t>or of Commerce (Commerce)</w:t>
            </w:r>
          </w:p>
        </w:tc>
        <w:tc>
          <w:tcPr>
            <w:tcW w:w="5220" w:type="dxa"/>
            <w:vAlign w:val="center"/>
          </w:tcPr>
          <w:p w:rsidR="00B07E7A" w:rsidRPr="003A44BD" w:rsidRDefault="00B07E7A" w:rsidP="00D93741">
            <w:pPr>
              <w:pStyle w:val="Title"/>
              <w:jc w:val="left"/>
              <w:rPr>
                <w:rFonts w:ascii="Trebuchet MS" w:hAnsi="Trebuchet MS" w:cs="Arial"/>
                <w:b w:val="0"/>
                <w:sz w:val="20"/>
                <w:lang w:val="en-US" w:eastAsia="en-US"/>
              </w:rPr>
            </w:pPr>
            <w:r>
              <w:rPr>
                <w:rFonts w:ascii="Trebuchet MS" w:hAnsi="Trebuchet MS" w:cs="Arial"/>
                <w:b w:val="0"/>
                <w:sz w:val="20"/>
                <w:lang w:val="en-US" w:eastAsia="en-US"/>
              </w:rPr>
              <w:t>SHIVAJI UNIVERSITY</w:t>
            </w:r>
          </w:p>
        </w:tc>
        <w:tc>
          <w:tcPr>
            <w:tcW w:w="1800" w:type="dxa"/>
          </w:tcPr>
          <w:p w:rsidR="00B07E7A" w:rsidRPr="003A44BD" w:rsidRDefault="00B07E7A" w:rsidP="00D93741">
            <w:pPr>
              <w:pStyle w:val="Title"/>
              <w:jc w:val="left"/>
              <w:rPr>
                <w:rFonts w:ascii="Trebuchet MS" w:hAnsi="Trebuchet MS" w:cs="Arial"/>
                <w:b w:val="0"/>
                <w:sz w:val="20"/>
                <w:lang w:val="en-US" w:eastAsia="en-US"/>
              </w:rPr>
            </w:pPr>
            <w:r>
              <w:rPr>
                <w:rFonts w:ascii="Trebuchet MS" w:hAnsi="Trebuchet MS" w:cs="Arial"/>
                <w:b w:val="0"/>
                <w:sz w:val="20"/>
                <w:lang w:val="en-US" w:eastAsia="en-US"/>
              </w:rPr>
              <w:t xml:space="preserve">          2004</w:t>
            </w:r>
          </w:p>
        </w:tc>
      </w:tr>
      <w:tr w:rsidR="00B07E7A" w:rsidRPr="003A44BD" w:rsidTr="00D93741">
        <w:trPr>
          <w:trHeight w:val="278"/>
        </w:trPr>
        <w:tc>
          <w:tcPr>
            <w:tcW w:w="3870" w:type="dxa"/>
            <w:vAlign w:val="center"/>
          </w:tcPr>
          <w:p w:rsidR="00B07E7A" w:rsidRPr="003A44BD" w:rsidRDefault="00B07E7A" w:rsidP="00D93741">
            <w:pPr>
              <w:pStyle w:val="Title"/>
              <w:jc w:val="left"/>
              <w:rPr>
                <w:rFonts w:ascii="Trebuchet MS" w:hAnsi="Trebuchet MS" w:cs="Arial"/>
                <w:b w:val="0"/>
                <w:sz w:val="20"/>
                <w:lang w:val="en-US" w:eastAsia="en-US"/>
              </w:rPr>
            </w:pPr>
            <w:r>
              <w:rPr>
                <w:rFonts w:ascii="Trebuchet MS" w:hAnsi="Trebuchet MS" w:cs="Arial"/>
                <w:b w:val="0"/>
                <w:sz w:val="20"/>
                <w:lang w:val="en-US" w:eastAsia="en-US"/>
              </w:rPr>
              <w:t>HSC &amp; SSC</w:t>
            </w:r>
          </w:p>
        </w:tc>
        <w:tc>
          <w:tcPr>
            <w:tcW w:w="5220" w:type="dxa"/>
            <w:vAlign w:val="center"/>
          </w:tcPr>
          <w:p w:rsidR="00B07E7A" w:rsidRPr="003A44BD" w:rsidRDefault="00B07E7A" w:rsidP="00D93741">
            <w:pPr>
              <w:pStyle w:val="Title"/>
              <w:jc w:val="left"/>
              <w:rPr>
                <w:rFonts w:ascii="Trebuchet MS" w:hAnsi="Trebuchet MS" w:cs="Arial"/>
                <w:b w:val="0"/>
                <w:sz w:val="20"/>
                <w:lang w:val="en-US" w:eastAsia="en-US"/>
              </w:rPr>
            </w:pPr>
            <w:r>
              <w:rPr>
                <w:rFonts w:ascii="Trebuchet MS" w:hAnsi="Trebuchet MS" w:cs="Arial"/>
                <w:b w:val="0"/>
                <w:sz w:val="20"/>
                <w:lang w:val="en-US" w:eastAsia="en-US"/>
              </w:rPr>
              <w:t>KOLHAPUR</w:t>
            </w:r>
          </w:p>
        </w:tc>
        <w:tc>
          <w:tcPr>
            <w:tcW w:w="1800" w:type="dxa"/>
          </w:tcPr>
          <w:p w:rsidR="00B07E7A" w:rsidRPr="003A44BD" w:rsidRDefault="00B07E7A" w:rsidP="00D93741">
            <w:pPr>
              <w:pStyle w:val="Title"/>
              <w:jc w:val="left"/>
              <w:rPr>
                <w:rFonts w:ascii="Trebuchet MS" w:hAnsi="Trebuchet MS" w:cs="Arial"/>
                <w:b w:val="0"/>
                <w:sz w:val="20"/>
                <w:lang w:val="en-US" w:eastAsia="en-US"/>
              </w:rPr>
            </w:pPr>
            <w:r>
              <w:rPr>
                <w:rFonts w:ascii="Trebuchet MS" w:hAnsi="Trebuchet MS" w:cs="Arial"/>
                <w:b w:val="0"/>
                <w:sz w:val="20"/>
                <w:lang w:val="en-US" w:eastAsia="en-US"/>
              </w:rPr>
              <w:t xml:space="preserve">      2001&amp;1999</w:t>
            </w:r>
          </w:p>
        </w:tc>
      </w:tr>
    </w:tbl>
    <w:p w:rsidR="00B07E7A" w:rsidRDefault="00B07E7A" w:rsidP="001E0481">
      <w:pPr>
        <w:rPr>
          <w:rFonts w:ascii="Trebuchet MS" w:hAnsi="Trebuchet MS"/>
          <w:b/>
          <w:sz w:val="20"/>
          <w:szCs w:val="20"/>
          <w:u w:val="single"/>
        </w:rPr>
      </w:pPr>
    </w:p>
    <w:p w:rsidR="00EA1D64" w:rsidRPr="00756515" w:rsidRDefault="00EA1D64" w:rsidP="009D717D">
      <w:pPr>
        <w:ind w:firstLine="180"/>
        <w:rPr>
          <w:rFonts w:ascii="Trebuchet MS" w:hAnsi="Trebuchet MS"/>
          <w:b/>
          <w:sz w:val="20"/>
          <w:szCs w:val="20"/>
          <w:u w:val="single"/>
        </w:rPr>
      </w:pPr>
      <w:r w:rsidRPr="00756515">
        <w:rPr>
          <w:rFonts w:ascii="Trebuchet MS" w:hAnsi="Trebuchet MS"/>
          <w:b/>
          <w:sz w:val="20"/>
          <w:szCs w:val="20"/>
          <w:u w:val="single"/>
        </w:rPr>
        <w:t>PERSONAL DETAILS</w:t>
      </w:r>
    </w:p>
    <w:p w:rsidR="001E0481" w:rsidRPr="001E0481" w:rsidRDefault="001E0481" w:rsidP="009D717D">
      <w:pPr>
        <w:pStyle w:val="NoSpacing"/>
        <w:ind w:firstLine="180"/>
      </w:pPr>
      <w:r w:rsidRPr="003B4A0D">
        <w:rPr>
          <w:rFonts w:ascii="Verdana" w:hAnsi="Verdana"/>
          <w:b/>
          <w:bCs/>
          <w:sz w:val="18"/>
          <w:szCs w:val="18"/>
          <w:lang w:val="en-GB"/>
        </w:rPr>
        <w:t>Date of Birth</w:t>
      </w:r>
      <w:r>
        <w:rPr>
          <w:rFonts w:ascii="Verdana" w:hAnsi="Verdana"/>
          <w:b/>
          <w:bCs/>
          <w:sz w:val="18"/>
          <w:szCs w:val="18"/>
          <w:lang w:val="en-GB"/>
        </w:rPr>
        <w:t xml:space="preserve">           : </w:t>
      </w:r>
      <w:r w:rsidRPr="001E0481">
        <w:rPr>
          <w:rFonts w:ascii="Verdana" w:hAnsi="Verdana"/>
          <w:bCs/>
          <w:sz w:val="18"/>
          <w:szCs w:val="18"/>
          <w:lang w:val="en-GB"/>
        </w:rPr>
        <w:t>5thMarch 1982</w:t>
      </w:r>
    </w:p>
    <w:p w:rsidR="00EA1D64" w:rsidRDefault="00EA1D64" w:rsidP="009D717D">
      <w:pPr>
        <w:pStyle w:val="NoSpacing"/>
        <w:ind w:firstLine="180"/>
      </w:pPr>
      <w:r w:rsidRPr="001E0481">
        <w:rPr>
          <w:b/>
        </w:rPr>
        <w:t>Languages Known</w:t>
      </w:r>
      <w:r w:rsidRPr="00756515">
        <w:t xml:space="preserve">  </w:t>
      </w:r>
      <w:r w:rsidR="001E4C3D">
        <w:t xml:space="preserve">    </w:t>
      </w:r>
      <w:r w:rsidRPr="00756515">
        <w:t>:  En</w:t>
      </w:r>
      <w:r w:rsidR="001E0481">
        <w:t xml:space="preserve">glish, Hindi, and Guajarati &amp; Marathi </w:t>
      </w:r>
    </w:p>
    <w:p w:rsidR="00C20B77" w:rsidRDefault="00C20B77" w:rsidP="009D717D">
      <w:pPr>
        <w:pStyle w:val="NoSpacing"/>
        <w:ind w:firstLine="180"/>
      </w:pPr>
      <w:r w:rsidRPr="001E0481">
        <w:rPr>
          <w:b/>
        </w:rPr>
        <w:t>Passpor</w:t>
      </w:r>
      <w:r w:rsidR="001E0481" w:rsidRPr="001E0481">
        <w:rPr>
          <w:b/>
        </w:rPr>
        <w:t>t No</w:t>
      </w:r>
      <w:r w:rsidR="001E0481">
        <w:t>.                :  G7819519</w:t>
      </w:r>
    </w:p>
    <w:p w:rsidR="00C20B77" w:rsidRDefault="00C20B77" w:rsidP="009D717D">
      <w:pPr>
        <w:pStyle w:val="NoSpacing"/>
        <w:ind w:firstLine="180"/>
      </w:pPr>
      <w:r w:rsidRPr="001E0481">
        <w:rPr>
          <w:b/>
        </w:rPr>
        <w:lastRenderedPageBreak/>
        <w:t>Place of</w:t>
      </w:r>
      <w:r w:rsidR="001E0481" w:rsidRPr="001E0481">
        <w:rPr>
          <w:b/>
        </w:rPr>
        <w:t xml:space="preserve"> Issue</w:t>
      </w:r>
      <w:r w:rsidR="001E0481">
        <w:t xml:space="preserve">              :  Pune</w:t>
      </w:r>
    </w:p>
    <w:p w:rsidR="00C20B77" w:rsidRPr="00756515" w:rsidRDefault="00C20B77" w:rsidP="009D717D">
      <w:pPr>
        <w:pStyle w:val="NoSpacing"/>
        <w:ind w:firstLine="180"/>
      </w:pPr>
      <w:r w:rsidRPr="001E0481">
        <w:rPr>
          <w:b/>
        </w:rPr>
        <w:t xml:space="preserve">Date of </w:t>
      </w:r>
      <w:r w:rsidR="001E0481" w:rsidRPr="001E0481">
        <w:rPr>
          <w:b/>
        </w:rPr>
        <w:t>Expiry</w:t>
      </w:r>
      <w:r w:rsidR="001E0481">
        <w:t xml:space="preserve">             :  02/03/2018</w:t>
      </w:r>
    </w:p>
    <w:p w:rsidR="001E0481" w:rsidRDefault="001E0481" w:rsidP="00721021">
      <w:pPr>
        <w:jc w:val="both"/>
        <w:rPr>
          <w:rFonts w:ascii="Verdana" w:hAnsi="Verdana"/>
          <w:sz w:val="18"/>
          <w:szCs w:val="18"/>
          <w:lang w:val="en-GB"/>
        </w:rPr>
      </w:pPr>
      <w:r w:rsidRPr="001E0481">
        <w:t xml:space="preserve">    </w:t>
      </w:r>
      <w:r w:rsidRPr="001E0481">
        <w:rPr>
          <w:rFonts w:cs="Arial"/>
          <w:b/>
          <w:bCs/>
          <w:lang w:val="en-GB"/>
        </w:rPr>
        <w:t xml:space="preserve">Address            </w:t>
      </w:r>
      <w:r>
        <w:rPr>
          <w:rFonts w:cs="Arial"/>
          <w:b/>
          <w:bCs/>
          <w:lang w:val="en-GB"/>
        </w:rPr>
        <w:t xml:space="preserve">           </w:t>
      </w:r>
      <w:r w:rsidRPr="003B4A0D">
        <w:rPr>
          <w:rFonts w:ascii="Verdana" w:hAnsi="Verdana"/>
          <w:sz w:val="18"/>
          <w:szCs w:val="18"/>
          <w:lang w:val="en-GB"/>
        </w:rPr>
        <w:t xml:space="preserve">: B-2, Ekta Apartments, Near Santoshi Mata Mandir, LBS Marg, Mulund (West),  </w:t>
      </w:r>
    </w:p>
    <w:p w:rsidR="001E0481" w:rsidRPr="001E0481" w:rsidRDefault="001E0481" w:rsidP="001E0481">
      <w:pPr>
        <w:pStyle w:val="NoSpacing"/>
        <w:rPr>
          <w:lang w:val="en-GB"/>
        </w:rPr>
      </w:pPr>
    </w:p>
    <w:sectPr w:rsidR="001E0481" w:rsidRPr="001E0481" w:rsidSect="00CB64BD">
      <w:pgSz w:w="12240" w:h="15840"/>
      <w:pgMar w:top="270" w:right="630" w:bottom="54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21504_"/>
      </v:shape>
    </w:pict>
  </w:numPicBullet>
  <w:abstractNum w:abstractNumId="0">
    <w:nsid w:val="07434C52"/>
    <w:multiLevelType w:val="hybridMultilevel"/>
    <w:tmpl w:val="3EACB278"/>
    <w:lvl w:ilvl="0" w:tplc="4009000B">
      <w:start w:val="1"/>
      <w:numFmt w:val="bullet"/>
      <w:lvlText w:val=""/>
      <w:lvlJc w:val="left"/>
      <w:pPr>
        <w:ind w:left="720" w:hanging="360"/>
      </w:pPr>
      <w:rPr>
        <w:rFonts w:ascii="Wingdings" w:hAnsi="Wingdings" w:hint="default"/>
        <w:color w:val="auto"/>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C30D6F"/>
    <w:multiLevelType w:val="hybridMultilevel"/>
    <w:tmpl w:val="0DDE6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321E01"/>
    <w:multiLevelType w:val="hybridMultilevel"/>
    <w:tmpl w:val="77740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C157A1"/>
    <w:multiLevelType w:val="hybridMultilevel"/>
    <w:tmpl w:val="EABE051C"/>
    <w:lvl w:ilvl="0" w:tplc="4009000B">
      <w:start w:val="1"/>
      <w:numFmt w:val="bullet"/>
      <w:lvlText w:val=""/>
      <w:lvlJc w:val="left"/>
      <w:pPr>
        <w:tabs>
          <w:tab w:val="num" w:pos="360"/>
        </w:tabs>
        <w:ind w:left="360" w:hanging="36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355290"/>
    <w:multiLevelType w:val="hybridMultilevel"/>
    <w:tmpl w:val="5B702958"/>
    <w:lvl w:ilvl="0" w:tplc="4009000B">
      <w:start w:val="1"/>
      <w:numFmt w:val="bullet"/>
      <w:lvlText w:val=""/>
      <w:lvlJc w:val="left"/>
      <w:pPr>
        <w:tabs>
          <w:tab w:val="num" w:pos="360"/>
        </w:tabs>
        <w:ind w:left="360" w:hanging="36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8761A5"/>
    <w:multiLevelType w:val="hybridMultilevel"/>
    <w:tmpl w:val="72128466"/>
    <w:lvl w:ilvl="0" w:tplc="4009000B">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BD6943"/>
    <w:multiLevelType w:val="hybridMultilevel"/>
    <w:tmpl w:val="16ECB726"/>
    <w:lvl w:ilvl="0" w:tplc="4009000B">
      <w:start w:val="1"/>
      <w:numFmt w:val="bullet"/>
      <w:lvlText w:val=""/>
      <w:lvlJc w:val="left"/>
      <w:pPr>
        <w:tabs>
          <w:tab w:val="num" w:pos="360"/>
        </w:tabs>
        <w:ind w:left="360" w:hanging="36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E444B6"/>
    <w:multiLevelType w:val="hybridMultilevel"/>
    <w:tmpl w:val="801E5D24"/>
    <w:lvl w:ilvl="0" w:tplc="4009000B">
      <w:start w:val="1"/>
      <w:numFmt w:val="bullet"/>
      <w:lvlText w:val=""/>
      <w:lvlJc w:val="left"/>
      <w:pPr>
        <w:tabs>
          <w:tab w:val="num" w:pos="360"/>
        </w:tabs>
        <w:ind w:left="360" w:hanging="36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1D6B9F"/>
    <w:multiLevelType w:val="hybridMultilevel"/>
    <w:tmpl w:val="18ACBD58"/>
    <w:lvl w:ilvl="0" w:tplc="FD8A26D0">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27F7C2D"/>
    <w:multiLevelType w:val="hybridMultilevel"/>
    <w:tmpl w:val="4A982B4A"/>
    <w:lvl w:ilvl="0" w:tplc="4009000B">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4D4CA9"/>
    <w:multiLevelType w:val="hybridMultilevel"/>
    <w:tmpl w:val="6E74A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5A2734"/>
    <w:multiLevelType w:val="hybridMultilevel"/>
    <w:tmpl w:val="6C02E9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8B0C3F"/>
    <w:multiLevelType w:val="hybridMultilevel"/>
    <w:tmpl w:val="1DB27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1AC0"/>
    <w:multiLevelType w:val="hybridMultilevel"/>
    <w:tmpl w:val="016AB336"/>
    <w:lvl w:ilvl="0" w:tplc="4009000B">
      <w:start w:val="1"/>
      <w:numFmt w:val="bullet"/>
      <w:lvlText w:val=""/>
      <w:lvlJc w:val="left"/>
      <w:pPr>
        <w:ind w:left="720" w:hanging="360"/>
      </w:pPr>
      <w:rPr>
        <w:rFonts w:ascii="Wingdings" w:hAnsi="Wingdings" w:hint="default"/>
        <w:color w:val="auto"/>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01343D"/>
    <w:multiLevelType w:val="hybridMultilevel"/>
    <w:tmpl w:val="A2145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110367"/>
    <w:multiLevelType w:val="hybridMultilevel"/>
    <w:tmpl w:val="569E3BAA"/>
    <w:lvl w:ilvl="0" w:tplc="4009000B">
      <w:start w:val="1"/>
      <w:numFmt w:val="bullet"/>
      <w:lvlText w:val=""/>
      <w:lvlJc w:val="left"/>
      <w:pPr>
        <w:ind w:left="720" w:hanging="360"/>
      </w:pPr>
      <w:rPr>
        <w:rFonts w:ascii="Wingdings" w:hAnsi="Wingdings" w:hint="default"/>
        <w:color w:val="auto"/>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8F6C72"/>
    <w:multiLevelType w:val="hybridMultilevel"/>
    <w:tmpl w:val="327C46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93F69EF"/>
    <w:multiLevelType w:val="hybridMultilevel"/>
    <w:tmpl w:val="6728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F034D2"/>
    <w:multiLevelType w:val="hybridMultilevel"/>
    <w:tmpl w:val="42E0E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BF7157D"/>
    <w:multiLevelType w:val="hybridMultilevel"/>
    <w:tmpl w:val="29761C6E"/>
    <w:lvl w:ilvl="0" w:tplc="4009000B">
      <w:start w:val="1"/>
      <w:numFmt w:val="bullet"/>
      <w:lvlText w:val=""/>
      <w:lvlJc w:val="left"/>
      <w:pPr>
        <w:ind w:left="720" w:hanging="360"/>
      </w:pPr>
      <w:rPr>
        <w:rFonts w:ascii="Wingdings" w:hAnsi="Wingdings" w:hint="default"/>
        <w:color w:val="auto"/>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891B4B"/>
    <w:multiLevelType w:val="hybridMultilevel"/>
    <w:tmpl w:val="8F4025DC"/>
    <w:lvl w:ilvl="0" w:tplc="4009000B">
      <w:start w:val="1"/>
      <w:numFmt w:val="bullet"/>
      <w:lvlText w:val=""/>
      <w:lvlJc w:val="left"/>
      <w:pPr>
        <w:tabs>
          <w:tab w:val="num" w:pos="360"/>
        </w:tabs>
        <w:ind w:left="360" w:hanging="36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5"/>
  </w:num>
  <w:num w:numId="3">
    <w:abstractNumId w:val="13"/>
  </w:num>
  <w:num w:numId="4">
    <w:abstractNumId w:val="19"/>
  </w:num>
  <w:num w:numId="5">
    <w:abstractNumId w:val="0"/>
  </w:num>
  <w:num w:numId="6">
    <w:abstractNumId w:val="9"/>
  </w:num>
  <w:num w:numId="7">
    <w:abstractNumId w:val="5"/>
  </w:num>
  <w:num w:numId="8">
    <w:abstractNumId w:val="3"/>
  </w:num>
  <w:num w:numId="9">
    <w:abstractNumId w:val="16"/>
  </w:num>
  <w:num w:numId="10">
    <w:abstractNumId w:val="1"/>
  </w:num>
  <w:num w:numId="11">
    <w:abstractNumId w:val="2"/>
  </w:num>
  <w:num w:numId="12">
    <w:abstractNumId w:val="4"/>
  </w:num>
  <w:num w:numId="13">
    <w:abstractNumId w:val="7"/>
  </w:num>
  <w:num w:numId="14">
    <w:abstractNumId w:val="6"/>
  </w:num>
  <w:num w:numId="15">
    <w:abstractNumId w:val="18"/>
  </w:num>
  <w:num w:numId="16">
    <w:abstractNumId w:val="14"/>
  </w:num>
  <w:num w:numId="17">
    <w:abstractNumId w:val="20"/>
  </w:num>
  <w:num w:numId="18">
    <w:abstractNumId w:val="17"/>
  </w:num>
  <w:num w:numId="19">
    <w:abstractNumId w:val="10"/>
  </w:num>
  <w:num w:numId="20">
    <w:abstractNumId w:val="11"/>
  </w:num>
  <w:num w:numId="21">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1D64"/>
    <w:rsid w:val="0000071E"/>
    <w:rsid w:val="00023E79"/>
    <w:rsid w:val="00030473"/>
    <w:rsid w:val="000343EF"/>
    <w:rsid w:val="000354CA"/>
    <w:rsid w:val="00043A0D"/>
    <w:rsid w:val="000959C3"/>
    <w:rsid w:val="000977D1"/>
    <w:rsid w:val="000A75C2"/>
    <w:rsid w:val="000B357F"/>
    <w:rsid w:val="000C1783"/>
    <w:rsid w:val="000D704E"/>
    <w:rsid w:val="000F408A"/>
    <w:rsid w:val="00103C40"/>
    <w:rsid w:val="001045C3"/>
    <w:rsid w:val="0011769D"/>
    <w:rsid w:val="00136901"/>
    <w:rsid w:val="0016424A"/>
    <w:rsid w:val="001B224C"/>
    <w:rsid w:val="001D29BD"/>
    <w:rsid w:val="001E0481"/>
    <w:rsid w:val="001E15D0"/>
    <w:rsid w:val="001E4C3D"/>
    <w:rsid w:val="001E65FD"/>
    <w:rsid w:val="0020194C"/>
    <w:rsid w:val="00215FC5"/>
    <w:rsid w:val="00215FFD"/>
    <w:rsid w:val="002167E3"/>
    <w:rsid w:val="00220795"/>
    <w:rsid w:val="002502B7"/>
    <w:rsid w:val="0029123E"/>
    <w:rsid w:val="002D01DF"/>
    <w:rsid w:val="002D4DE7"/>
    <w:rsid w:val="002E482D"/>
    <w:rsid w:val="00360E6E"/>
    <w:rsid w:val="0037063C"/>
    <w:rsid w:val="0038364F"/>
    <w:rsid w:val="00392879"/>
    <w:rsid w:val="003A44BD"/>
    <w:rsid w:val="003A55AE"/>
    <w:rsid w:val="003D7D1C"/>
    <w:rsid w:val="003E3CD6"/>
    <w:rsid w:val="003E4352"/>
    <w:rsid w:val="003E5D61"/>
    <w:rsid w:val="00480ED5"/>
    <w:rsid w:val="0049079A"/>
    <w:rsid w:val="00545595"/>
    <w:rsid w:val="00585FD0"/>
    <w:rsid w:val="005917AF"/>
    <w:rsid w:val="005A6E6F"/>
    <w:rsid w:val="005B760D"/>
    <w:rsid w:val="005C7496"/>
    <w:rsid w:val="005F0ED5"/>
    <w:rsid w:val="00613534"/>
    <w:rsid w:val="00616A57"/>
    <w:rsid w:val="00627CFB"/>
    <w:rsid w:val="00644310"/>
    <w:rsid w:val="00672518"/>
    <w:rsid w:val="006828E0"/>
    <w:rsid w:val="00721021"/>
    <w:rsid w:val="007222D4"/>
    <w:rsid w:val="00785A47"/>
    <w:rsid w:val="007C1250"/>
    <w:rsid w:val="007D2941"/>
    <w:rsid w:val="007E0594"/>
    <w:rsid w:val="007F038A"/>
    <w:rsid w:val="00803938"/>
    <w:rsid w:val="008E47E1"/>
    <w:rsid w:val="00950BA7"/>
    <w:rsid w:val="0095666A"/>
    <w:rsid w:val="00995671"/>
    <w:rsid w:val="009D717D"/>
    <w:rsid w:val="009F2F3D"/>
    <w:rsid w:val="00A221AC"/>
    <w:rsid w:val="00A3573A"/>
    <w:rsid w:val="00AB652A"/>
    <w:rsid w:val="00B016BF"/>
    <w:rsid w:val="00B07E7A"/>
    <w:rsid w:val="00B13BA3"/>
    <w:rsid w:val="00B505B7"/>
    <w:rsid w:val="00B94352"/>
    <w:rsid w:val="00BD5ED9"/>
    <w:rsid w:val="00BE3F98"/>
    <w:rsid w:val="00BE5EE0"/>
    <w:rsid w:val="00C14B98"/>
    <w:rsid w:val="00C20B77"/>
    <w:rsid w:val="00C32FE5"/>
    <w:rsid w:val="00C36B6B"/>
    <w:rsid w:val="00C57E4A"/>
    <w:rsid w:val="00CA4BE2"/>
    <w:rsid w:val="00CB64BD"/>
    <w:rsid w:val="00D036E3"/>
    <w:rsid w:val="00D23B76"/>
    <w:rsid w:val="00D241A4"/>
    <w:rsid w:val="00D5363C"/>
    <w:rsid w:val="00D66E90"/>
    <w:rsid w:val="00D721A4"/>
    <w:rsid w:val="00D93741"/>
    <w:rsid w:val="00DC4DDF"/>
    <w:rsid w:val="00E03BBA"/>
    <w:rsid w:val="00E053F3"/>
    <w:rsid w:val="00E20F80"/>
    <w:rsid w:val="00E21195"/>
    <w:rsid w:val="00E87A9D"/>
    <w:rsid w:val="00E95363"/>
    <w:rsid w:val="00E97E08"/>
    <w:rsid w:val="00EA1D64"/>
    <w:rsid w:val="00EB0304"/>
    <w:rsid w:val="00EB5E66"/>
    <w:rsid w:val="00EE0799"/>
    <w:rsid w:val="00F27970"/>
    <w:rsid w:val="00F61061"/>
    <w:rsid w:val="00F75CCB"/>
    <w:rsid w:val="00FD0389"/>
    <w:rsid w:val="00FF5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6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1D64"/>
    <w:rPr>
      <w:color w:val="0000FF"/>
      <w:u w:val="single"/>
    </w:rPr>
  </w:style>
  <w:style w:type="paragraph" w:styleId="ListParagraph">
    <w:name w:val="List Paragraph"/>
    <w:basedOn w:val="Normal"/>
    <w:uiPriority w:val="34"/>
    <w:qFormat/>
    <w:rsid w:val="00EA1D64"/>
    <w:pPr>
      <w:ind w:left="720"/>
      <w:contextualSpacing/>
    </w:pPr>
  </w:style>
  <w:style w:type="paragraph" w:styleId="BodyText">
    <w:name w:val="Body Text"/>
    <w:basedOn w:val="Normal"/>
    <w:link w:val="BodyTextChar"/>
    <w:rsid w:val="00EA1D64"/>
    <w:pPr>
      <w:spacing w:after="0" w:line="240" w:lineRule="auto"/>
    </w:pPr>
    <w:rPr>
      <w:rFonts w:ascii="Monotype Corsiva" w:eastAsia="Times New Roman" w:hAnsi="Monotype Corsiva"/>
      <w:sz w:val="24"/>
      <w:szCs w:val="20"/>
      <w:lang/>
    </w:rPr>
  </w:style>
  <w:style w:type="character" w:customStyle="1" w:styleId="BodyTextChar">
    <w:name w:val="Body Text Char"/>
    <w:link w:val="BodyText"/>
    <w:rsid w:val="00EA1D64"/>
    <w:rPr>
      <w:rFonts w:ascii="Monotype Corsiva" w:eastAsia="Times New Roman" w:hAnsi="Monotype Corsiva" w:cs="Times New Roman"/>
      <w:sz w:val="24"/>
      <w:szCs w:val="20"/>
    </w:rPr>
  </w:style>
  <w:style w:type="paragraph" w:customStyle="1" w:styleId="null">
    <w:name w:val="null"/>
    <w:basedOn w:val="Normal"/>
    <w:rsid w:val="00EA1D64"/>
    <w:pPr>
      <w:spacing w:before="100" w:beforeAutospacing="1" w:after="100" w:afterAutospacing="1" w:line="240" w:lineRule="auto"/>
    </w:pPr>
    <w:rPr>
      <w:rFonts w:ascii="Times New Roman" w:eastAsia="Times New Roman" w:hAnsi="Times New Roman"/>
      <w:sz w:val="24"/>
      <w:szCs w:val="24"/>
    </w:rPr>
  </w:style>
  <w:style w:type="paragraph" w:styleId="Title">
    <w:name w:val="Title"/>
    <w:basedOn w:val="Normal"/>
    <w:link w:val="TitleChar"/>
    <w:qFormat/>
    <w:rsid w:val="00DC4DDF"/>
    <w:pPr>
      <w:spacing w:after="0" w:line="240" w:lineRule="auto"/>
      <w:jc w:val="center"/>
    </w:pPr>
    <w:rPr>
      <w:rFonts w:ascii="Times New Roman" w:eastAsia="Times New Roman" w:hAnsi="Times New Roman"/>
      <w:b/>
      <w:sz w:val="24"/>
      <w:szCs w:val="20"/>
      <w:lang w:val="en-AU"/>
    </w:rPr>
  </w:style>
  <w:style w:type="character" w:customStyle="1" w:styleId="TitleChar">
    <w:name w:val="Title Char"/>
    <w:link w:val="Title"/>
    <w:rsid w:val="00DC4DDF"/>
    <w:rPr>
      <w:rFonts w:ascii="Times New Roman" w:eastAsia="Times New Roman" w:hAnsi="Times New Roman"/>
      <w:b/>
      <w:sz w:val="24"/>
      <w:lang w:val="en-AU"/>
    </w:rPr>
  </w:style>
  <w:style w:type="table" w:styleId="TableGrid">
    <w:name w:val="Table Grid"/>
    <w:basedOn w:val="TableNormal"/>
    <w:uiPriority w:val="59"/>
    <w:rsid w:val="003A44B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1E4C3D"/>
    <w:rPr>
      <w:sz w:val="22"/>
      <w:szCs w:val="22"/>
    </w:rPr>
  </w:style>
  <w:style w:type="paragraph" w:styleId="Footer">
    <w:name w:val="footer"/>
    <w:basedOn w:val="Normal"/>
    <w:link w:val="FooterChar"/>
    <w:rsid w:val="0038364F"/>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rsid w:val="0038364F"/>
    <w:rPr>
      <w:rFonts w:ascii="Times New Roman" w:eastAsia="Times New Roman" w:hAnsi="Times New Roman"/>
      <w:sz w:val="24"/>
      <w:szCs w:val="24"/>
      <w:lang w:val="en-US" w:eastAsia="en-US"/>
    </w:rPr>
  </w:style>
  <w:style w:type="character" w:styleId="FollowedHyperlink">
    <w:name w:val="FollowedHyperlink"/>
    <w:uiPriority w:val="99"/>
    <w:semiHidden/>
    <w:unhideWhenUsed/>
    <w:rsid w:val="001E65FD"/>
    <w:rPr>
      <w:color w:val="800080"/>
      <w:u w:val="single"/>
    </w:rPr>
  </w:style>
  <w:style w:type="paragraph" w:styleId="NormalWeb">
    <w:name w:val="Normal (Web)"/>
    <w:basedOn w:val="Normal"/>
    <w:uiPriority w:val="99"/>
    <w:unhideWhenUsed/>
    <w:rsid w:val="00B07E7A"/>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C14B98"/>
    <w:rPr>
      <w:b/>
      <w:bCs/>
    </w:rPr>
  </w:style>
  <w:style w:type="character" w:customStyle="1" w:styleId="content">
    <w:name w:val="content"/>
    <w:basedOn w:val="DefaultParagraphFont"/>
    <w:rsid w:val="0049079A"/>
  </w:style>
  <w:style w:type="character" w:customStyle="1" w:styleId="apple-converted-space">
    <w:name w:val="apple-converted-space"/>
    <w:basedOn w:val="DefaultParagraphFont"/>
    <w:rsid w:val="00D23B76"/>
  </w:style>
</w:styles>
</file>

<file path=word/webSettings.xml><?xml version="1.0" encoding="utf-8"?>
<w:webSettings xmlns:r="http://schemas.openxmlformats.org/officeDocument/2006/relationships" xmlns:w="http://schemas.openxmlformats.org/wordprocessingml/2006/main">
  <w:divs>
    <w:div w:id="141629601">
      <w:bodyDiv w:val="1"/>
      <w:marLeft w:val="0"/>
      <w:marRight w:val="0"/>
      <w:marTop w:val="0"/>
      <w:marBottom w:val="0"/>
      <w:divBdr>
        <w:top w:val="none" w:sz="0" w:space="0" w:color="auto"/>
        <w:left w:val="none" w:sz="0" w:space="0" w:color="auto"/>
        <w:bottom w:val="none" w:sz="0" w:space="0" w:color="auto"/>
        <w:right w:val="none" w:sz="0" w:space="0" w:color="auto"/>
      </w:divBdr>
    </w:div>
    <w:div w:id="1070271086">
      <w:bodyDiv w:val="1"/>
      <w:marLeft w:val="0"/>
      <w:marRight w:val="0"/>
      <w:marTop w:val="0"/>
      <w:marBottom w:val="0"/>
      <w:divBdr>
        <w:top w:val="none" w:sz="0" w:space="0" w:color="auto"/>
        <w:left w:val="none" w:sz="0" w:space="0" w:color="auto"/>
        <w:bottom w:val="none" w:sz="0" w:space="0" w:color="auto"/>
        <w:right w:val="none" w:sz="0" w:space="0" w:color="auto"/>
      </w:divBdr>
      <w:divsChild>
        <w:div w:id="1189566959">
          <w:marLeft w:val="0"/>
          <w:marRight w:val="0"/>
          <w:marTop w:val="0"/>
          <w:marBottom w:val="0"/>
          <w:divBdr>
            <w:top w:val="none" w:sz="0" w:space="0" w:color="auto"/>
            <w:left w:val="none" w:sz="0" w:space="0" w:color="auto"/>
            <w:bottom w:val="none" w:sz="0" w:space="0" w:color="auto"/>
            <w:right w:val="none" w:sz="0" w:space="0" w:color="auto"/>
          </w:divBdr>
          <w:divsChild>
            <w:div w:id="2957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8095">
      <w:bodyDiv w:val="1"/>
      <w:marLeft w:val="0"/>
      <w:marRight w:val="0"/>
      <w:marTop w:val="0"/>
      <w:marBottom w:val="0"/>
      <w:divBdr>
        <w:top w:val="none" w:sz="0" w:space="0" w:color="auto"/>
        <w:left w:val="none" w:sz="0" w:space="0" w:color="auto"/>
        <w:bottom w:val="none" w:sz="0" w:space="0" w:color="auto"/>
        <w:right w:val="none" w:sz="0" w:space="0" w:color="auto"/>
      </w:divBdr>
    </w:div>
    <w:div w:id="142313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nancial_services" TargetMode="External"/><Relationship Id="rId13" Type="http://schemas.openxmlformats.org/officeDocument/2006/relationships/hyperlink" Target="http://en.wikipedia.org/wiki/Financial_service" TargetMode="External"/><Relationship Id="rId18" Type="http://schemas.openxmlformats.org/officeDocument/2006/relationships/hyperlink" Target="http://en.wikipedia.org/wiki/Afric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Multinational_corporation" TargetMode="External"/><Relationship Id="rId12" Type="http://schemas.openxmlformats.org/officeDocument/2006/relationships/hyperlink" Target="http://en.wikipedia.org/wiki/Multinational_corporation" TargetMode="External"/><Relationship Id="rId17" Type="http://schemas.openxmlformats.org/officeDocument/2006/relationships/hyperlink" Target="http://en.wikipedia.org/wiki/Retail_banking" TargetMode="External"/><Relationship Id="rId2" Type="http://schemas.openxmlformats.org/officeDocument/2006/relationships/numbering" Target="numbering.xml"/><Relationship Id="rId16" Type="http://schemas.openxmlformats.org/officeDocument/2006/relationships/hyperlink" Target="http://en.wikipedia.org/wiki/Universal_bank" TargetMode="External"/><Relationship Id="rId20" Type="http://schemas.openxmlformats.org/officeDocument/2006/relationships/hyperlink" Target="http://en.wikipedia.org/wiki/Middle_East" TargetMode="External"/><Relationship Id="rId1" Type="http://schemas.openxmlformats.org/officeDocument/2006/relationships/customXml" Target="../customXml/item1.xml"/><Relationship Id="rId6" Type="http://schemas.openxmlformats.org/officeDocument/2006/relationships/hyperlink" Target="http://www.pclinfo.in/" TargetMode="External"/><Relationship Id="rId11" Type="http://schemas.openxmlformats.org/officeDocument/2006/relationships/hyperlink" Target="http://en.wikipedia.org/wiki/US$" TargetMode="External"/><Relationship Id="rId5" Type="http://schemas.openxmlformats.org/officeDocument/2006/relationships/webSettings" Target="webSettings.xml"/><Relationship Id="rId15" Type="http://schemas.openxmlformats.org/officeDocument/2006/relationships/hyperlink" Target="http://en.wikipedia.org/wiki/United_Kingdom" TargetMode="External"/><Relationship Id="rId10" Type="http://schemas.openxmlformats.org/officeDocument/2006/relationships/hyperlink" Target="http://en.wikipedia.org/wiki/United_Arab_Emirates_dirham" TargetMode="External"/><Relationship Id="rId19" Type="http://schemas.openxmlformats.org/officeDocument/2006/relationships/hyperlink" Target="http://en.wikipedia.org/wiki/Asia" TargetMode="External"/><Relationship Id="rId4" Type="http://schemas.openxmlformats.org/officeDocument/2006/relationships/settings" Target="settings.xml"/><Relationship Id="rId9" Type="http://schemas.openxmlformats.org/officeDocument/2006/relationships/hyperlink" Target="http://en.wikipedia.org/wiki/Universal_bank" TargetMode="External"/><Relationship Id="rId14" Type="http://schemas.openxmlformats.org/officeDocument/2006/relationships/hyperlink" Target="http://en.wikipedia.org/wiki/Lond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7091F6-BB0F-42A3-A68C-2279F5E7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Links>
    <vt:vector size="90" baseType="variant">
      <vt:variant>
        <vt:i4>3145803</vt:i4>
      </vt:variant>
      <vt:variant>
        <vt:i4>42</vt:i4>
      </vt:variant>
      <vt:variant>
        <vt:i4>0</vt:i4>
      </vt:variant>
      <vt:variant>
        <vt:i4>5</vt:i4>
      </vt:variant>
      <vt:variant>
        <vt:lpwstr>http://en.wikipedia.org/wiki/Middle_East</vt:lpwstr>
      </vt:variant>
      <vt:variant>
        <vt:lpwstr/>
      </vt:variant>
      <vt:variant>
        <vt:i4>1507398</vt:i4>
      </vt:variant>
      <vt:variant>
        <vt:i4>39</vt:i4>
      </vt:variant>
      <vt:variant>
        <vt:i4>0</vt:i4>
      </vt:variant>
      <vt:variant>
        <vt:i4>5</vt:i4>
      </vt:variant>
      <vt:variant>
        <vt:lpwstr>http://en.wikipedia.org/wiki/Asia</vt:lpwstr>
      </vt:variant>
      <vt:variant>
        <vt:lpwstr/>
      </vt:variant>
      <vt:variant>
        <vt:i4>7274554</vt:i4>
      </vt:variant>
      <vt:variant>
        <vt:i4>36</vt:i4>
      </vt:variant>
      <vt:variant>
        <vt:i4>0</vt:i4>
      </vt:variant>
      <vt:variant>
        <vt:i4>5</vt:i4>
      </vt:variant>
      <vt:variant>
        <vt:lpwstr>http://en.wikipedia.org/wiki/Africa</vt:lpwstr>
      </vt:variant>
      <vt:variant>
        <vt:lpwstr/>
      </vt:variant>
      <vt:variant>
        <vt:i4>4915256</vt:i4>
      </vt:variant>
      <vt:variant>
        <vt:i4>33</vt:i4>
      </vt:variant>
      <vt:variant>
        <vt:i4>0</vt:i4>
      </vt:variant>
      <vt:variant>
        <vt:i4>5</vt:i4>
      </vt:variant>
      <vt:variant>
        <vt:lpwstr>http://en.wikipedia.org/wiki/Retail_banking</vt:lpwstr>
      </vt:variant>
      <vt:variant>
        <vt:lpwstr/>
      </vt:variant>
      <vt:variant>
        <vt:i4>7667712</vt:i4>
      </vt:variant>
      <vt:variant>
        <vt:i4>30</vt:i4>
      </vt:variant>
      <vt:variant>
        <vt:i4>0</vt:i4>
      </vt:variant>
      <vt:variant>
        <vt:i4>5</vt:i4>
      </vt:variant>
      <vt:variant>
        <vt:lpwstr>http://en.wikipedia.org/wiki/Universal_bank</vt:lpwstr>
      </vt:variant>
      <vt:variant>
        <vt:lpwstr/>
      </vt:variant>
      <vt:variant>
        <vt:i4>5767210</vt:i4>
      </vt:variant>
      <vt:variant>
        <vt:i4>27</vt:i4>
      </vt:variant>
      <vt:variant>
        <vt:i4>0</vt:i4>
      </vt:variant>
      <vt:variant>
        <vt:i4>5</vt:i4>
      </vt:variant>
      <vt:variant>
        <vt:lpwstr>http://en.wikipedia.org/wiki/United_Kingdom</vt:lpwstr>
      </vt:variant>
      <vt:variant>
        <vt:lpwstr/>
      </vt:variant>
      <vt:variant>
        <vt:i4>7471166</vt:i4>
      </vt:variant>
      <vt:variant>
        <vt:i4>24</vt:i4>
      </vt:variant>
      <vt:variant>
        <vt:i4>0</vt:i4>
      </vt:variant>
      <vt:variant>
        <vt:i4>5</vt:i4>
      </vt:variant>
      <vt:variant>
        <vt:lpwstr>http://en.wikipedia.org/wiki/London</vt:lpwstr>
      </vt:variant>
      <vt:variant>
        <vt:lpwstr/>
      </vt:variant>
      <vt:variant>
        <vt:i4>7405584</vt:i4>
      </vt:variant>
      <vt:variant>
        <vt:i4>21</vt:i4>
      </vt:variant>
      <vt:variant>
        <vt:i4>0</vt:i4>
      </vt:variant>
      <vt:variant>
        <vt:i4>5</vt:i4>
      </vt:variant>
      <vt:variant>
        <vt:lpwstr>http://en.wikipedia.org/wiki/Financial_service</vt:lpwstr>
      </vt:variant>
      <vt:variant>
        <vt:lpwstr/>
      </vt:variant>
      <vt:variant>
        <vt:i4>6619145</vt:i4>
      </vt:variant>
      <vt:variant>
        <vt:i4>18</vt:i4>
      </vt:variant>
      <vt:variant>
        <vt:i4>0</vt:i4>
      </vt:variant>
      <vt:variant>
        <vt:i4>5</vt:i4>
      </vt:variant>
      <vt:variant>
        <vt:lpwstr>http://en.wikipedia.org/wiki/Multinational_corporation</vt:lpwstr>
      </vt:variant>
      <vt:variant>
        <vt:lpwstr/>
      </vt:variant>
      <vt:variant>
        <vt:i4>5111878</vt:i4>
      </vt:variant>
      <vt:variant>
        <vt:i4>15</vt:i4>
      </vt:variant>
      <vt:variant>
        <vt:i4>0</vt:i4>
      </vt:variant>
      <vt:variant>
        <vt:i4>5</vt:i4>
      </vt:variant>
      <vt:variant>
        <vt:lpwstr>http://en.wikipedia.org/wiki/US$</vt:lpwstr>
      </vt:variant>
      <vt:variant>
        <vt:lpwstr/>
      </vt:variant>
      <vt:variant>
        <vt:i4>1179771</vt:i4>
      </vt:variant>
      <vt:variant>
        <vt:i4>12</vt:i4>
      </vt:variant>
      <vt:variant>
        <vt:i4>0</vt:i4>
      </vt:variant>
      <vt:variant>
        <vt:i4>5</vt:i4>
      </vt:variant>
      <vt:variant>
        <vt:lpwstr>http://en.wikipedia.org/wiki/United_Arab_Emirates_dirham</vt:lpwstr>
      </vt:variant>
      <vt:variant>
        <vt:lpwstr/>
      </vt:variant>
      <vt:variant>
        <vt:i4>7667712</vt:i4>
      </vt:variant>
      <vt:variant>
        <vt:i4>9</vt:i4>
      </vt:variant>
      <vt:variant>
        <vt:i4>0</vt:i4>
      </vt:variant>
      <vt:variant>
        <vt:i4>5</vt:i4>
      </vt:variant>
      <vt:variant>
        <vt:lpwstr>http://en.wikipedia.org/wiki/Universal_bank</vt:lpwstr>
      </vt:variant>
      <vt:variant>
        <vt:lpwstr/>
      </vt:variant>
      <vt:variant>
        <vt:i4>7405584</vt:i4>
      </vt:variant>
      <vt:variant>
        <vt:i4>6</vt:i4>
      </vt:variant>
      <vt:variant>
        <vt:i4>0</vt:i4>
      </vt:variant>
      <vt:variant>
        <vt:i4>5</vt:i4>
      </vt:variant>
      <vt:variant>
        <vt:lpwstr>http://en.wikipedia.org/wiki/Financial_services</vt:lpwstr>
      </vt:variant>
      <vt:variant>
        <vt:lpwstr/>
      </vt:variant>
      <vt:variant>
        <vt:i4>6619145</vt:i4>
      </vt:variant>
      <vt:variant>
        <vt:i4>3</vt:i4>
      </vt:variant>
      <vt:variant>
        <vt:i4>0</vt:i4>
      </vt:variant>
      <vt:variant>
        <vt:i4>5</vt:i4>
      </vt:variant>
      <vt:variant>
        <vt:lpwstr>http://en.wikipedia.org/wiki/Multinational_corporation</vt:lpwstr>
      </vt:variant>
      <vt:variant>
        <vt:lpwstr/>
      </vt:variant>
      <vt:variant>
        <vt:i4>7340156</vt:i4>
      </vt:variant>
      <vt:variant>
        <vt:i4>0</vt:i4>
      </vt:variant>
      <vt:variant>
        <vt:i4>0</vt:i4>
      </vt:variant>
      <vt:variant>
        <vt:i4>5</vt:i4>
      </vt:variant>
      <vt:variant>
        <vt:lpwstr>http://www.pclinfo.in/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p:lastModifiedBy>
  <cp:revision>2</cp:revision>
  <dcterms:created xsi:type="dcterms:W3CDTF">2014-07-28T09:15:00Z</dcterms:created>
  <dcterms:modified xsi:type="dcterms:W3CDTF">2014-07-28T09:15:00Z</dcterms:modified>
</cp:coreProperties>
</file>