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1088"/>
        <w:tblW w:w="0" w:type="auto"/>
        <w:tblBorders>
          <w:insideH w:val="single" w:sz="18" w:space="0" w:color="000000"/>
        </w:tblBorders>
        <w:tblLook w:val="04A0"/>
      </w:tblPr>
      <w:tblGrid>
        <w:gridCol w:w="4061"/>
        <w:gridCol w:w="6937"/>
      </w:tblGrid>
      <w:tr w:rsidR="001B1AD6" w:rsidRPr="001B1AD6" w:rsidTr="001B1AD6">
        <w:trPr>
          <w:trHeight w:val="398"/>
        </w:trPr>
        <w:tc>
          <w:tcPr>
            <w:tcW w:w="4061" w:type="dxa"/>
          </w:tcPr>
          <w:p w:rsidR="001B1AD6" w:rsidRPr="001B1AD6" w:rsidRDefault="001B1AD6" w:rsidP="00596CF6">
            <w:pPr>
              <w:spacing w:after="0" w:line="240" w:lineRule="auto"/>
              <w:rPr>
                <w:rFonts w:ascii="Cambria" w:hAnsi="Cambria"/>
                <w:color w:val="000000"/>
                <w:sz w:val="44"/>
                <w:szCs w:val="44"/>
              </w:rPr>
            </w:pPr>
            <w:r w:rsidRPr="001B1AD6">
              <w:rPr>
                <w:rFonts w:ascii="Cambria" w:hAnsi="Cambria"/>
                <w:color w:val="000000"/>
                <w:sz w:val="44"/>
                <w:szCs w:val="44"/>
              </w:rPr>
              <w:t>RITU SINGH</w:t>
            </w:r>
          </w:p>
        </w:tc>
        <w:tc>
          <w:tcPr>
            <w:tcW w:w="6937" w:type="dxa"/>
            <w:vAlign w:val="bottom"/>
          </w:tcPr>
          <w:p w:rsidR="001B1AD6" w:rsidRPr="001B1AD6" w:rsidRDefault="001B1AD6" w:rsidP="001B1AD6">
            <w:pPr>
              <w:spacing w:after="0" w:line="240" w:lineRule="auto"/>
              <w:jc w:val="right"/>
              <w:rPr>
                <w:rFonts w:ascii="Cambria" w:hAnsi="Cambria"/>
                <w:b/>
                <w:color w:val="000000"/>
                <w:sz w:val="32"/>
                <w:szCs w:val="32"/>
              </w:rPr>
            </w:pPr>
            <w:r w:rsidRPr="001B1AD6">
              <w:rPr>
                <w:rFonts w:ascii="Cambria" w:hAnsi="Cambria"/>
                <w:color w:val="000000"/>
                <w:sz w:val="32"/>
                <w:szCs w:val="32"/>
              </w:rPr>
              <w:t xml:space="preserve"> </w:t>
            </w:r>
            <w:r w:rsidRPr="001B1AD6">
              <w:rPr>
                <w:rFonts w:ascii="Cambria" w:hAnsi="Cambria"/>
                <w:b/>
                <w:color w:val="000000"/>
                <w:sz w:val="32"/>
                <w:szCs w:val="32"/>
              </w:rPr>
              <w:t>MARKETING &amp;FINANCE</w:t>
            </w:r>
          </w:p>
        </w:tc>
      </w:tr>
      <w:tr w:rsidR="001B1AD6" w:rsidRPr="001B1AD6" w:rsidTr="001B1AD6">
        <w:trPr>
          <w:trHeight w:val="125"/>
        </w:trPr>
        <w:tc>
          <w:tcPr>
            <w:tcW w:w="4061"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Mobile : +91-8879844943</w:t>
            </w:r>
          </w:p>
        </w:tc>
        <w:tc>
          <w:tcPr>
            <w:tcW w:w="6937" w:type="dxa"/>
            <w:vAlign w:val="bottom"/>
          </w:tcPr>
          <w:p w:rsidR="001B1AD6" w:rsidRPr="001B1AD6" w:rsidRDefault="001B1AD6" w:rsidP="00596CF6">
            <w:pPr>
              <w:spacing w:after="0" w:line="240" w:lineRule="auto"/>
              <w:jc w:val="right"/>
              <w:rPr>
                <w:rFonts w:ascii="Cambria" w:hAnsi="Cambria"/>
                <w:b/>
                <w:color w:val="000000"/>
              </w:rPr>
            </w:pPr>
            <w:r w:rsidRPr="001B1AD6">
              <w:rPr>
                <w:rFonts w:ascii="Cambria" w:hAnsi="Cambria"/>
                <w:b/>
                <w:color w:val="000000"/>
              </w:rPr>
              <w:t>Email: ritume1990@gmail.com</w:t>
            </w:r>
          </w:p>
        </w:tc>
      </w:tr>
      <w:tr w:rsidR="001B1AD6" w:rsidRPr="001B1AD6" w:rsidTr="001B1AD6">
        <w:trPr>
          <w:trHeight w:val="125"/>
        </w:trPr>
        <w:tc>
          <w:tcPr>
            <w:tcW w:w="4061" w:type="dxa"/>
          </w:tcPr>
          <w:p w:rsidR="001B1AD6" w:rsidRPr="001B1AD6" w:rsidRDefault="001B1AD6" w:rsidP="00596CF6">
            <w:pPr>
              <w:spacing w:after="0" w:line="240" w:lineRule="auto"/>
              <w:rPr>
                <w:rFonts w:ascii="Cambria" w:hAnsi="Cambria"/>
                <w:b/>
                <w:color w:val="000000"/>
              </w:rPr>
            </w:pPr>
          </w:p>
        </w:tc>
        <w:tc>
          <w:tcPr>
            <w:tcW w:w="6937" w:type="dxa"/>
            <w:vAlign w:val="bottom"/>
          </w:tcPr>
          <w:p w:rsidR="001B1AD6" w:rsidRPr="001B1AD6" w:rsidRDefault="001B1AD6" w:rsidP="00596CF6">
            <w:pPr>
              <w:spacing w:after="0" w:line="240" w:lineRule="auto"/>
              <w:jc w:val="right"/>
              <w:rPr>
                <w:rFonts w:ascii="Cambria" w:hAnsi="Cambria"/>
                <w:b/>
                <w:color w:val="000000"/>
              </w:rPr>
            </w:pPr>
          </w:p>
        </w:tc>
      </w:tr>
    </w:tbl>
    <w:tbl>
      <w:tblPr>
        <w:tblW w:w="10919" w:type="dxa"/>
        <w:tblInd w:w="18" w:type="dxa"/>
        <w:shd w:val="clear" w:color="auto" w:fill="D9D9D9"/>
        <w:tblLook w:val="04A0"/>
      </w:tblPr>
      <w:tblGrid>
        <w:gridCol w:w="10919"/>
      </w:tblGrid>
      <w:tr w:rsidR="001B1AD6" w:rsidRPr="001B1AD6" w:rsidTr="001B1AD6">
        <w:trPr>
          <w:trHeight w:val="944"/>
        </w:trPr>
        <w:tc>
          <w:tcPr>
            <w:tcW w:w="10919" w:type="dxa"/>
            <w:shd w:val="clear" w:color="auto" w:fill="D9D9D9"/>
          </w:tcPr>
          <w:p w:rsidR="001B1AD6" w:rsidRPr="001B1AD6" w:rsidRDefault="001B1AD6" w:rsidP="001B1AD6">
            <w:pPr>
              <w:pStyle w:val="ListParagraph"/>
              <w:numPr>
                <w:ilvl w:val="0"/>
                <w:numId w:val="1"/>
              </w:numPr>
              <w:spacing w:after="0" w:line="240" w:lineRule="auto"/>
              <w:rPr>
                <w:rFonts w:ascii="Cambria" w:hAnsi="Cambria"/>
                <w:color w:val="000000"/>
              </w:rPr>
            </w:pPr>
            <w:r w:rsidRPr="001B1AD6">
              <w:rPr>
                <w:rFonts w:ascii="Cambria" w:hAnsi="Cambria"/>
                <w:color w:val="000000"/>
              </w:rPr>
              <w:t xml:space="preserve">Currently working at </w:t>
            </w:r>
            <w:r w:rsidRPr="001B1AD6">
              <w:rPr>
                <w:rFonts w:ascii="Cambria" w:hAnsi="Cambria"/>
                <w:b/>
                <w:color w:val="000000"/>
              </w:rPr>
              <w:t>GRANT THORNTON INDIA LLP, MUMBAI</w:t>
            </w:r>
          </w:p>
          <w:p w:rsidR="001B1AD6" w:rsidRPr="001B1AD6" w:rsidRDefault="001B1AD6" w:rsidP="001B1AD6">
            <w:pPr>
              <w:pStyle w:val="ListParagraph"/>
              <w:numPr>
                <w:ilvl w:val="0"/>
                <w:numId w:val="1"/>
              </w:numPr>
              <w:spacing w:after="0" w:line="240" w:lineRule="auto"/>
              <w:rPr>
                <w:rFonts w:ascii="Cambria" w:hAnsi="Cambria"/>
                <w:color w:val="000000"/>
              </w:rPr>
            </w:pPr>
            <w:r w:rsidRPr="001B1AD6">
              <w:rPr>
                <w:rFonts w:ascii="Cambria" w:hAnsi="Cambria"/>
                <w:color w:val="000000"/>
              </w:rPr>
              <w:t xml:space="preserve">Summer Internship at </w:t>
            </w:r>
            <w:r w:rsidRPr="001B1AD6">
              <w:rPr>
                <w:rFonts w:ascii="Cambria" w:hAnsi="Cambria"/>
                <w:b/>
                <w:color w:val="000000"/>
              </w:rPr>
              <w:t>Indian Oil Corporation, Lucknow.</w:t>
            </w:r>
          </w:p>
          <w:p w:rsidR="001B1AD6" w:rsidRPr="001B1AD6" w:rsidRDefault="001B1AD6" w:rsidP="001B1AD6">
            <w:pPr>
              <w:pStyle w:val="ListParagraph"/>
              <w:numPr>
                <w:ilvl w:val="0"/>
                <w:numId w:val="1"/>
              </w:numPr>
              <w:spacing w:after="0" w:line="240" w:lineRule="auto"/>
              <w:rPr>
                <w:rFonts w:ascii="Cambria" w:hAnsi="Cambria"/>
                <w:color w:val="000000"/>
              </w:rPr>
            </w:pPr>
            <w:r w:rsidRPr="001B1AD6">
              <w:rPr>
                <w:rFonts w:ascii="Cambria" w:hAnsi="Cambria"/>
                <w:b/>
                <w:color w:val="000000"/>
              </w:rPr>
              <w:t xml:space="preserve"> PGDM in International Business, with 1.3 Years of experience in Marketing &amp; Finance (Process Audit and financial consulting)</w:t>
            </w:r>
          </w:p>
        </w:tc>
      </w:tr>
    </w:tbl>
    <w:p w:rsidR="001B1AD6" w:rsidRPr="001B1AD6" w:rsidRDefault="001B1AD6" w:rsidP="001B1AD6">
      <w:pPr>
        <w:spacing w:after="0"/>
        <w:rPr>
          <w:rFonts w:ascii="Cambria" w:hAnsi="Cambria"/>
          <w:color w:val="000000"/>
        </w:rPr>
      </w:pPr>
    </w:p>
    <w:p w:rsidR="001B1AD6" w:rsidRPr="00D948B9" w:rsidRDefault="001B1AD6" w:rsidP="001B1AD6">
      <w:pPr>
        <w:pStyle w:val="Heading1"/>
        <w:keepNext/>
        <w:shd w:val="clear" w:color="auto" w:fill="D9D9D9"/>
        <w:spacing w:before="0" w:after="120"/>
        <w:ind w:left="0" w:hanging="90"/>
        <w:contextualSpacing w:val="0"/>
        <w:jc w:val="center"/>
        <w:rPr>
          <w:b/>
          <w:iCs/>
          <w:color w:val="000000"/>
          <w:spacing w:val="0"/>
          <w:kern w:val="24"/>
          <w:sz w:val="24"/>
          <w:szCs w:val="18"/>
          <w:lang w:bidi="ar-SA"/>
        </w:rPr>
      </w:pPr>
      <w:r w:rsidRPr="00D948B9">
        <w:rPr>
          <w:b/>
          <w:iCs/>
          <w:color w:val="000000"/>
          <w:spacing w:val="0"/>
          <w:kern w:val="24"/>
          <w:sz w:val="24"/>
          <w:szCs w:val="18"/>
          <w:lang w:bidi="ar-SA"/>
        </w:rPr>
        <w:t xml:space="preserve">Objective: </w:t>
      </w:r>
    </w:p>
    <w:p w:rsidR="00D948B9" w:rsidRPr="00D948B9" w:rsidRDefault="00D948B9" w:rsidP="001B1AD6">
      <w:pPr>
        <w:rPr>
          <w:rFonts w:ascii="Cambria" w:hAnsi="Cambria"/>
          <w:sz w:val="24"/>
        </w:rPr>
      </w:pPr>
      <w:r w:rsidRPr="00D948B9">
        <w:rPr>
          <w:rFonts w:ascii="Cambria" w:hAnsi="Cambria"/>
        </w:rPr>
        <w:t>To pursue a highly rewarding career, seeking for a job in challenging and healthy work environment where I can utilize my skills and knowledge efficiently for organizational growth</w:t>
      </w:r>
      <w:r w:rsidRPr="00D948B9">
        <w:rPr>
          <w:rFonts w:ascii="Cambria" w:hAnsi="Cambria"/>
          <w:sz w:val="24"/>
        </w:rPr>
        <w:t>.</w:t>
      </w:r>
    </w:p>
    <w:p w:rsidR="001B1AD6" w:rsidRPr="001B1AD6" w:rsidRDefault="001B1AD6" w:rsidP="001B1AD6">
      <w:pPr>
        <w:pStyle w:val="Heading1"/>
        <w:keepNext/>
        <w:shd w:val="clear" w:color="auto" w:fill="D9D9D9"/>
        <w:spacing w:before="0" w:after="120"/>
        <w:ind w:left="0" w:hanging="90"/>
        <w:contextualSpacing w:val="0"/>
        <w:jc w:val="center"/>
        <w:rPr>
          <w:b/>
          <w:iCs/>
          <w:color w:val="000000"/>
          <w:spacing w:val="0"/>
          <w:kern w:val="24"/>
          <w:sz w:val="24"/>
          <w:szCs w:val="18"/>
          <w:lang w:bidi="ar-SA"/>
        </w:rPr>
      </w:pPr>
      <w:r w:rsidRPr="001B1AD6">
        <w:rPr>
          <w:b/>
          <w:iCs/>
          <w:color w:val="000000"/>
          <w:spacing w:val="0"/>
          <w:kern w:val="24"/>
          <w:sz w:val="24"/>
          <w:szCs w:val="18"/>
          <w:lang w:bidi="ar-SA"/>
        </w:rPr>
        <w:t>PERSONAL DETAILS</w:t>
      </w:r>
    </w:p>
    <w:p w:rsidR="001B1AD6" w:rsidRPr="001B1AD6" w:rsidRDefault="001B1AD6" w:rsidP="001B1AD6">
      <w:pPr>
        <w:spacing w:after="80"/>
        <w:ind w:left="3600" w:hanging="2880"/>
        <w:rPr>
          <w:rFonts w:ascii="Cambria" w:hAnsi="Cambria"/>
          <w:b/>
          <w:color w:val="000000"/>
        </w:rPr>
      </w:pPr>
      <w:r w:rsidRPr="001B1AD6">
        <w:rPr>
          <w:rFonts w:ascii="Cambria" w:hAnsi="Cambria"/>
          <w:b/>
          <w:color w:val="000000"/>
        </w:rPr>
        <w:t xml:space="preserve">Correspondence Address  </w:t>
      </w:r>
      <w:r w:rsidRPr="001B1AD6">
        <w:rPr>
          <w:rFonts w:ascii="Cambria" w:hAnsi="Cambria"/>
          <w:b/>
          <w:color w:val="000000"/>
        </w:rPr>
        <w:tab/>
        <w:t>A-703, Montana CHS, Lokhandwala complex, Mumbai</w:t>
      </w:r>
    </w:p>
    <w:p w:rsidR="001B1AD6" w:rsidRPr="001B1AD6" w:rsidRDefault="001B1AD6" w:rsidP="001B1AD6">
      <w:pPr>
        <w:spacing w:after="80"/>
        <w:ind w:left="3600" w:hanging="2880"/>
        <w:rPr>
          <w:rFonts w:ascii="Cambria" w:hAnsi="Cambria"/>
          <w:b/>
          <w:color w:val="000000"/>
        </w:rPr>
      </w:pPr>
      <w:r w:rsidRPr="001B1AD6">
        <w:rPr>
          <w:rFonts w:ascii="Cambria" w:hAnsi="Cambria"/>
          <w:b/>
          <w:color w:val="000000"/>
        </w:rPr>
        <w:t xml:space="preserve">Alternate Phone Number  </w:t>
      </w:r>
      <w:r w:rsidRPr="001B1AD6">
        <w:rPr>
          <w:rFonts w:ascii="Cambria" w:hAnsi="Cambria"/>
          <w:b/>
          <w:color w:val="000000"/>
        </w:rPr>
        <w:tab/>
        <w:t>+91-8879844943</w:t>
      </w:r>
    </w:p>
    <w:p w:rsidR="001B1AD6" w:rsidRPr="001B1AD6" w:rsidRDefault="001B1AD6" w:rsidP="001B1AD6">
      <w:pPr>
        <w:pStyle w:val="ListParagraph"/>
        <w:spacing w:after="80" w:line="276" w:lineRule="auto"/>
        <w:ind w:left="0"/>
        <w:rPr>
          <w:rFonts w:ascii="Cambria" w:hAnsi="Cambria"/>
          <w:b/>
          <w:color w:val="000000"/>
        </w:rPr>
      </w:pPr>
      <w:r w:rsidRPr="001B1AD6">
        <w:rPr>
          <w:rFonts w:ascii="Cambria" w:hAnsi="Cambria"/>
          <w:b/>
          <w:color w:val="000000"/>
        </w:rPr>
        <w:t xml:space="preserve">  </w:t>
      </w:r>
      <w:r w:rsidRPr="001B1AD6">
        <w:rPr>
          <w:rFonts w:ascii="Cambria" w:hAnsi="Cambria"/>
          <w:b/>
          <w:color w:val="000000"/>
        </w:rPr>
        <w:tab/>
        <w:t xml:space="preserve">Date of Birth </w:t>
      </w:r>
      <w:r w:rsidRPr="001B1AD6">
        <w:rPr>
          <w:rFonts w:ascii="Cambria" w:hAnsi="Cambria"/>
          <w:b/>
          <w:color w:val="000000"/>
        </w:rPr>
        <w:tab/>
      </w:r>
      <w:r w:rsidRPr="001B1AD6">
        <w:rPr>
          <w:rFonts w:ascii="Cambria" w:hAnsi="Cambria"/>
          <w:b/>
          <w:color w:val="000000"/>
        </w:rPr>
        <w:tab/>
      </w:r>
      <w:r w:rsidRPr="001B1AD6">
        <w:rPr>
          <w:rFonts w:ascii="Cambria" w:hAnsi="Cambria"/>
          <w:b/>
          <w:color w:val="000000"/>
        </w:rPr>
        <w:tab/>
        <w:t xml:space="preserve">                19 March 1990</w:t>
      </w:r>
    </w:p>
    <w:p w:rsidR="001B1AD6" w:rsidRPr="001B1AD6" w:rsidRDefault="001B1AD6" w:rsidP="001B1AD6">
      <w:pPr>
        <w:pStyle w:val="ListParagraph"/>
        <w:spacing w:after="80" w:line="276" w:lineRule="auto"/>
        <w:rPr>
          <w:rFonts w:ascii="Cambria" w:hAnsi="Cambria"/>
          <w:b/>
          <w:color w:val="000000"/>
          <w:lang w:val="en-GB"/>
        </w:rPr>
      </w:pPr>
      <w:r w:rsidRPr="001B1AD6">
        <w:rPr>
          <w:rFonts w:ascii="Cambria" w:hAnsi="Cambria"/>
          <w:b/>
          <w:color w:val="000000"/>
          <w:lang w:val="en-GB"/>
        </w:rPr>
        <w:t>Languages</w:t>
      </w:r>
      <w:r w:rsidRPr="001B1AD6">
        <w:rPr>
          <w:rFonts w:ascii="Cambria" w:hAnsi="Cambria"/>
          <w:b/>
          <w:color w:val="000000"/>
          <w:lang w:val="en-GB"/>
        </w:rPr>
        <w:tab/>
      </w:r>
      <w:r w:rsidRPr="001B1AD6">
        <w:rPr>
          <w:rFonts w:ascii="Cambria" w:hAnsi="Cambria"/>
          <w:b/>
          <w:color w:val="000000"/>
          <w:lang w:val="en-GB"/>
        </w:rPr>
        <w:tab/>
      </w:r>
      <w:r w:rsidRPr="001B1AD6">
        <w:rPr>
          <w:rFonts w:ascii="Cambria" w:hAnsi="Cambria"/>
          <w:b/>
          <w:color w:val="000000"/>
          <w:lang w:val="en-GB"/>
        </w:rPr>
        <w:tab/>
        <w:t xml:space="preserve">               English and Hindi</w:t>
      </w:r>
    </w:p>
    <w:p w:rsidR="001B1AD6" w:rsidRPr="001B1AD6" w:rsidRDefault="001B1AD6" w:rsidP="001B1AD6">
      <w:pPr>
        <w:pStyle w:val="ListParagraph"/>
        <w:spacing w:after="80" w:line="276" w:lineRule="auto"/>
        <w:rPr>
          <w:rFonts w:ascii="Cambria" w:hAnsi="Cambria"/>
          <w:b/>
          <w:color w:val="000000"/>
          <w:lang w:val="en-GB"/>
        </w:rPr>
      </w:pPr>
    </w:p>
    <w:p w:rsidR="001B1AD6" w:rsidRPr="001B1AD6" w:rsidRDefault="001B1AD6" w:rsidP="001B1AD6">
      <w:pPr>
        <w:pStyle w:val="Heading1"/>
        <w:keepNext/>
        <w:shd w:val="clear" w:color="auto" w:fill="D9D9D9"/>
        <w:spacing w:before="0" w:after="120"/>
        <w:ind w:left="0" w:hanging="90"/>
        <w:contextualSpacing w:val="0"/>
        <w:rPr>
          <w:color w:val="000000"/>
        </w:rPr>
      </w:pPr>
      <w:r w:rsidRPr="001B1AD6">
        <w:rPr>
          <w:color w:val="000000"/>
        </w:rPr>
        <w:tab/>
      </w:r>
      <w:r w:rsidRPr="001B1AD6">
        <w:rPr>
          <w:color w:val="000000"/>
        </w:rPr>
        <w:tab/>
      </w:r>
      <w:r w:rsidRPr="001B1AD6">
        <w:rPr>
          <w:color w:val="000000"/>
        </w:rPr>
        <w:tab/>
      </w:r>
      <w:r w:rsidRPr="001B1AD6">
        <w:rPr>
          <w:color w:val="000000"/>
        </w:rPr>
        <w:tab/>
      </w:r>
      <w:r w:rsidRPr="001B1AD6">
        <w:rPr>
          <w:color w:val="000000"/>
        </w:rPr>
        <w:tab/>
      </w:r>
      <w:r w:rsidRPr="001B1AD6">
        <w:rPr>
          <w:b/>
          <w:iCs/>
          <w:color w:val="000000"/>
          <w:spacing w:val="0"/>
          <w:kern w:val="24"/>
          <w:sz w:val="24"/>
          <w:szCs w:val="18"/>
          <w:lang w:bidi="ar-SA"/>
        </w:rPr>
        <w:t>PROFESSIONAL WORK EXPERIENCE</w:t>
      </w:r>
    </w:p>
    <w:tbl>
      <w:tblPr>
        <w:tblW w:w="10961" w:type="dxa"/>
        <w:tblLook w:val="04A0"/>
      </w:tblPr>
      <w:tblGrid>
        <w:gridCol w:w="3213"/>
        <w:gridCol w:w="7748"/>
      </w:tblGrid>
      <w:tr w:rsidR="001B1AD6" w:rsidRPr="001B1AD6" w:rsidTr="001B1AD6">
        <w:trPr>
          <w:trHeight w:val="484"/>
        </w:trPr>
        <w:tc>
          <w:tcPr>
            <w:tcW w:w="3213"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Company Name                    1)</w:t>
            </w:r>
          </w:p>
        </w:tc>
        <w:tc>
          <w:tcPr>
            <w:tcW w:w="7748" w:type="dxa"/>
          </w:tcPr>
          <w:p w:rsidR="001B1AD6" w:rsidRPr="001B1AD6" w:rsidRDefault="001B1AD6" w:rsidP="00596CF6">
            <w:pPr>
              <w:autoSpaceDE w:val="0"/>
              <w:autoSpaceDN w:val="0"/>
              <w:adjustRightInd w:val="0"/>
              <w:spacing w:after="0" w:line="240" w:lineRule="auto"/>
              <w:rPr>
                <w:rFonts w:ascii="Cambria" w:hAnsi="Cambria"/>
                <w:b/>
                <w:color w:val="000000"/>
              </w:rPr>
            </w:pPr>
            <w:r w:rsidRPr="001B1AD6">
              <w:rPr>
                <w:rFonts w:ascii="Cambria" w:hAnsi="Cambria"/>
                <w:b/>
                <w:color w:val="000000"/>
              </w:rPr>
              <w:t xml:space="preserve">Grant Thornton India LLP                                                      </w:t>
            </w:r>
          </w:p>
          <w:p w:rsidR="001B1AD6" w:rsidRPr="001B1AD6" w:rsidRDefault="001B1AD6" w:rsidP="00596CF6">
            <w:pPr>
              <w:autoSpaceDE w:val="0"/>
              <w:autoSpaceDN w:val="0"/>
              <w:adjustRightInd w:val="0"/>
              <w:spacing w:after="0" w:line="240" w:lineRule="auto"/>
              <w:rPr>
                <w:rFonts w:ascii="Cambria" w:hAnsi="Cambria"/>
                <w:b/>
                <w:color w:val="000000"/>
              </w:rPr>
            </w:pPr>
            <w:r w:rsidRPr="001B1AD6">
              <w:rPr>
                <w:rFonts w:ascii="Cambria" w:hAnsi="Cambria"/>
                <w:b/>
                <w:color w:val="000000"/>
              </w:rPr>
              <w:t>Associate Consultant [From June 2014- Present]</w:t>
            </w:r>
          </w:p>
          <w:p w:rsidR="001B1AD6" w:rsidRPr="001B1AD6" w:rsidRDefault="001B1AD6" w:rsidP="00596CF6">
            <w:pPr>
              <w:spacing w:after="0" w:line="240" w:lineRule="auto"/>
              <w:rPr>
                <w:rFonts w:ascii="Cambria" w:hAnsi="Cambria"/>
                <w:b/>
                <w:color w:val="000000"/>
              </w:rPr>
            </w:pPr>
          </w:p>
        </w:tc>
      </w:tr>
      <w:tr w:rsidR="001B1AD6" w:rsidRPr="001B1AD6" w:rsidTr="001B1AD6">
        <w:trPr>
          <w:trHeight w:val="2642"/>
        </w:trPr>
        <w:tc>
          <w:tcPr>
            <w:tcW w:w="3213"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Company Profile</w:t>
            </w: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r w:rsidRPr="001B1AD6">
              <w:rPr>
                <w:rFonts w:ascii="Cambria" w:hAnsi="Cambria"/>
                <w:b/>
                <w:color w:val="000000"/>
              </w:rPr>
              <w:t xml:space="preserve">Current Designation </w:t>
            </w:r>
          </w:p>
        </w:tc>
        <w:tc>
          <w:tcPr>
            <w:tcW w:w="7748" w:type="dxa"/>
          </w:tcPr>
          <w:p w:rsidR="001B1AD6" w:rsidRPr="001B1AD6" w:rsidRDefault="001B1AD6" w:rsidP="00596CF6">
            <w:pPr>
              <w:spacing w:after="0" w:line="240" w:lineRule="auto"/>
              <w:jc w:val="both"/>
              <w:rPr>
                <w:rFonts w:ascii="Cambria" w:hAnsi="Cambria"/>
              </w:rPr>
            </w:pPr>
            <w:r w:rsidRPr="001B1AD6">
              <w:rPr>
                <w:rFonts w:ascii="Cambria" w:hAnsi="Cambria"/>
                <w:b/>
              </w:rPr>
              <w:t>Grant Thornton</w:t>
            </w:r>
            <w:r w:rsidRPr="001B1AD6">
              <w:rPr>
                <w:rFonts w:ascii="Cambria" w:hAnsi="Cambria"/>
              </w:rPr>
              <w:t xml:space="preserve"> is one of the world’s leading organizations of independent assurance, tax and advisory firms. Grant Thornton provides valued services to organizations with the potential to grow, to operate internationally, that needed to adapt to market conditions and deal with complex events or transactions. Grant Thornton are a leading business adviser helping dynamic organizations around the world unlock their potential for growth by delivering meaningful and forward looking advice. Grant Thornton has more than 40,000 people in over 130 countries, working with privately owned, publicly listed and public sector clients each day. They are a global </w:t>
            </w:r>
            <w:r w:rsidR="007D4AA2" w:rsidRPr="001B1AD6">
              <w:rPr>
                <w:rFonts w:ascii="Cambria" w:hAnsi="Cambria"/>
              </w:rPr>
              <w:t>organization</w:t>
            </w:r>
            <w:r w:rsidRPr="001B1AD6">
              <w:rPr>
                <w:rFonts w:ascii="Cambria" w:hAnsi="Cambria"/>
              </w:rPr>
              <w:t>, who combines an understanding of both the local market and dynamic economies across the world to help support clients no matter where they choose to do business.</w:t>
            </w:r>
          </w:p>
          <w:p w:rsidR="001B1AD6" w:rsidRPr="001B1AD6" w:rsidRDefault="001B1AD6" w:rsidP="00596CF6">
            <w:pPr>
              <w:autoSpaceDE w:val="0"/>
              <w:autoSpaceDN w:val="0"/>
              <w:adjustRightInd w:val="0"/>
              <w:spacing w:after="0" w:line="240" w:lineRule="auto"/>
              <w:rPr>
                <w:rFonts w:ascii="Cambria" w:hAnsi="Cambria"/>
                <w:b/>
                <w:color w:val="000000"/>
              </w:rPr>
            </w:pPr>
            <w:r w:rsidRPr="001B1AD6">
              <w:rPr>
                <w:rFonts w:ascii="Cambria" w:hAnsi="Cambria"/>
                <w:b/>
                <w:color w:val="000000"/>
              </w:rPr>
              <w:t>Associate Consultant [From June 2014- Present]</w:t>
            </w:r>
          </w:p>
          <w:p w:rsidR="001B1AD6" w:rsidRPr="001B1AD6" w:rsidRDefault="001B1AD6" w:rsidP="00596CF6">
            <w:pPr>
              <w:autoSpaceDE w:val="0"/>
              <w:autoSpaceDN w:val="0"/>
              <w:adjustRightInd w:val="0"/>
              <w:spacing w:after="0" w:line="240" w:lineRule="auto"/>
              <w:rPr>
                <w:rFonts w:ascii="Cambria" w:hAnsi="Cambria" w:cs="Arial"/>
                <w:b/>
              </w:rPr>
            </w:pPr>
          </w:p>
        </w:tc>
      </w:tr>
      <w:tr w:rsidR="001B1AD6" w:rsidRPr="001B1AD6" w:rsidTr="001B1AD6">
        <w:trPr>
          <w:trHeight w:val="886"/>
        </w:trPr>
        <w:tc>
          <w:tcPr>
            <w:tcW w:w="3213"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Job Profile &amp; Responsibilities:</w:t>
            </w:r>
          </w:p>
        </w:tc>
        <w:tc>
          <w:tcPr>
            <w:tcW w:w="7748" w:type="dxa"/>
            <w:vMerge w:val="restart"/>
            <w:shd w:val="clear" w:color="auto" w:fill="D9D9D9" w:themeFill="background1" w:themeFillShade="D9"/>
          </w:tcPr>
          <w:p w:rsidR="001B1AD6" w:rsidRPr="001B1AD6" w:rsidRDefault="001B1AD6" w:rsidP="001B1AD6">
            <w:pPr>
              <w:pStyle w:val="NoSpacing"/>
              <w:numPr>
                <w:ilvl w:val="0"/>
                <w:numId w:val="8"/>
              </w:numPr>
              <w:rPr>
                <w:rFonts w:ascii="Cambria" w:hAnsi="Cambria"/>
                <w:color w:val="auto"/>
                <w:lang w:bidi="ar-SA"/>
              </w:rPr>
            </w:pPr>
            <w:r w:rsidRPr="001B1AD6">
              <w:rPr>
                <w:rFonts w:ascii="Cambria" w:hAnsi="Cambria"/>
                <w:color w:val="auto"/>
                <w:lang w:bidi="ar-SA"/>
              </w:rPr>
              <w:t>Providing  high quality, professional day-to-day execution of internal audit engagements and projects in line with firm risk management practices</w:t>
            </w:r>
          </w:p>
          <w:p w:rsidR="001B1AD6" w:rsidRPr="001B1AD6" w:rsidRDefault="001B1AD6" w:rsidP="001B1AD6">
            <w:pPr>
              <w:pStyle w:val="NoSpacing"/>
              <w:numPr>
                <w:ilvl w:val="0"/>
                <w:numId w:val="8"/>
              </w:numPr>
              <w:rPr>
                <w:rFonts w:ascii="Cambria" w:hAnsi="Cambria"/>
                <w:color w:val="auto"/>
                <w:lang w:bidi="ar-SA"/>
              </w:rPr>
            </w:pPr>
            <w:r w:rsidRPr="001B1AD6">
              <w:rPr>
                <w:rFonts w:ascii="Cambria" w:hAnsi="Cambria"/>
                <w:color w:val="auto"/>
                <w:lang w:bidi="ar-SA"/>
              </w:rPr>
              <w:t>Developing audit programs, working papers, and internal audit reports</w:t>
            </w:r>
          </w:p>
          <w:p w:rsidR="001B1AD6" w:rsidRPr="001B1AD6" w:rsidRDefault="001B1AD6" w:rsidP="001B1AD6">
            <w:pPr>
              <w:pStyle w:val="NoSpacing"/>
              <w:numPr>
                <w:ilvl w:val="0"/>
                <w:numId w:val="8"/>
              </w:numPr>
              <w:rPr>
                <w:rFonts w:ascii="Cambria" w:hAnsi="Cambria"/>
                <w:color w:val="auto"/>
                <w:lang w:bidi="ar-SA"/>
              </w:rPr>
            </w:pPr>
            <w:r w:rsidRPr="001B1AD6">
              <w:rPr>
                <w:rFonts w:ascii="Cambria" w:hAnsi="Cambria"/>
                <w:color w:val="auto"/>
                <w:lang w:bidi="ar-SA"/>
              </w:rPr>
              <w:t>Assisting in preparing risk assessments and audit plans for clients</w:t>
            </w:r>
          </w:p>
          <w:p w:rsidR="001B1AD6" w:rsidRPr="001B1AD6" w:rsidRDefault="001B1AD6" w:rsidP="001B1AD6">
            <w:pPr>
              <w:pStyle w:val="NoSpacing"/>
              <w:numPr>
                <w:ilvl w:val="0"/>
                <w:numId w:val="8"/>
              </w:numPr>
              <w:rPr>
                <w:rFonts w:ascii="Cambria" w:hAnsi="Cambria"/>
                <w:color w:val="auto"/>
                <w:lang w:bidi="ar-SA"/>
              </w:rPr>
            </w:pPr>
            <w:r w:rsidRPr="001B1AD6">
              <w:rPr>
                <w:rFonts w:ascii="Cambria" w:hAnsi="Cambria"/>
                <w:color w:val="auto"/>
                <w:lang w:bidi="ar-SA"/>
              </w:rPr>
              <w:t>Work on teams focused on advisory projects and assist engagement management to successfully complete engagement objectives</w:t>
            </w:r>
          </w:p>
          <w:p w:rsidR="001B1AD6" w:rsidRPr="001B1AD6" w:rsidRDefault="001B1AD6" w:rsidP="001B1AD6">
            <w:pPr>
              <w:pStyle w:val="NoSpacing"/>
              <w:numPr>
                <w:ilvl w:val="0"/>
                <w:numId w:val="8"/>
              </w:numPr>
              <w:rPr>
                <w:rFonts w:ascii="Cambria" w:hAnsi="Cambria"/>
                <w:color w:val="auto"/>
                <w:lang w:bidi="ar-SA"/>
              </w:rPr>
            </w:pPr>
            <w:r w:rsidRPr="001B1AD6">
              <w:rPr>
                <w:rFonts w:ascii="Cambria" w:hAnsi="Cambria"/>
                <w:color w:val="auto"/>
                <w:lang w:bidi="ar-SA"/>
              </w:rPr>
              <w:t>Assist the team in project delivery within the stipulated time</w:t>
            </w:r>
          </w:p>
          <w:p w:rsidR="001B1AD6" w:rsidRPr="001B1AD6" w:rsidRDefault="001B1AD6" w:rsidP="00596CF6">
            <w:pPr>
              <w:spacing w:after="0" w:line="240" w:lineRule="auto"/>
              <w:jc w:val="both"/>
              <w:rPr>
                <w:rFonts w:ascii="Cambria" w:hAnsi="Cambria"/>
                <w:color w:val="000000"/>
              </w:rPr>
            </w:pPr>
          </w:p>
        </w:tc>
      </w:tr>
      <w:tr w:rsidR="001B1AD6" w:rsidRPr="001B1AD6" w:rsidTr="001B1AD6">
        <w:trPr>
          <w:trHeight w:val="76"/>
        </w:trPr>
        <w:tc>
          <w:tcPr>
            <w:tcW w:w="3213" w:type="dxa"/>
          </w:tcPr>
          <w:p w:rsidR="001B1AD6" w:rsidRPr="001B1AD6" w:rsidRDefault="001B1AD6" w:rsidP="00596CF6">
            <w:pPr>
              <w:spacing w:after="0" w:line="240" w:lineRule="auto"/>
              <w:rPr>
                <w:rFonts w:ascii="Cambria" w:hAnsi="Cambria"/>
                <w:b/>
                <w:color w:val="000000"/>
              </w:rPr>
            </w:pPr>
          </w:p>
        </w:tc>
        <w:tc>
          <w:tcPr>
            <w:tcW w:w="7748" w:type="dxa"/>
            <w:vMerge/>
            <w:shd w:val="clear" w:color="auto" w:fill="D9D9D9" w:themeFill="background1" w:themeFillShade="D9"/>
          </w:tcPr>
          <w:p w:rsidR="001B1AD6" w:rsidRPr="001B1AD6" w:rsidRDefault="001B1AD6" w:rsidP="00596CF6">
            <w:pPr>
              <w:pStyle w:val="ListParagraph"/>
              <w:spacing w:after="0" w:line="240" w:lineRule="auto"/>
              <w:ind w:left="0"/>
              <w:jc w:val="both"/>
              <w:rPr>
                <w:rFonts w:ascii="Cambria" w:hAnsi="Cambria"/>
                <w:color w:val="000000"/>
              </w:rPr>
            </w:pPr>
          </w:p>
        </w:tc>
      </w:tr>
    </w:tbl>
    <w:p w:rsidR="001B1AD6" w:rsidRPr="001B1AD6" w:rsidRDefault="001B1AD6" w:rsidP="001B1AD6">
      <w:pPr>
        <w:tabs>
          <w:tab w:val="left" w:pos="3641"/>
        </w:tabs>
        <w:spacing w:after="0"/>
        <w:rPr>
          <w:rFonts w:ascii="Cambria" w:hAnsi="Cambria"/>
          <w:color w:val="000000"/>
        </w:rPr>
      </w:pPr>
    </w:p>
    <w:p w:rsidR="001B1AD6" w:rsidRPr="001B1AD6" w:rsidRDefault="001B1AD6" w:rsidP="001B1AD6">
      <w:pPr>
        <w:tabs>
          <w:tab w:val="left" w:pos="3641"/>
        </w:tabs>
        <w:spacing w:after="0"/>
        <w:rPr>
          <w:rFonts w:ascii="Cambria" w:hAnsi="Cambria"/>
          <w:color w:val="000000"/>
        </w:rPr>
      </w:pPr>
    </w:p>
    <w:tbl>
      <w:tblPr>
        <w:tblW w:w="10961" w:type="dxa"/>
        <w:tblLook w:val="04A0"/>
      </w:tblPr>
      <w:tblGrid>
        <w:gridCol w:w="3213"/>
        <w:gridCol w:w="7748"/>
      </w:tblGrid>
      <w:tr w:rsidR="001B1AD6" w:rsidRPr="001B1AD6" w:rsidTr="001B1AD6">
        <w:trPr>
          <w:trHeight w:val="826"/>
        </w:trPr>
        <w:tc>
          <w:tcPr>
            <w:tcW w:w="3213"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Learning and Outcomes:</w:t>
            </w:r>
          </w:p>
        </w:tc>
        <w:tc>
          <w:tcPr>
            <w:tcW w:w="7748" w:type="dxa"/>
            <w:shd w:val="clear" w:color="auto" w:fill="D9D9D9"/>
          </w:tcPr>
          <w:p w:rsidR="001B1AD6" w:rsidRPr="001B1AD6" w:rsidRDefault="001B1AD6" w:rsidP="001B1AD6">
            <w:pPr>
              <w:numPr>
                <w:ilvl w:val="0"/>
                <w:numId w:val="5"/>
              </w:numPr>
              <w:spacing w:after="0" w:line="240" w:lineRule="auto"/>
              <w:jc w:val="both"/>
              <w:rPr>
                <w:rFonts w:ascii="Cambria" w:hAnsi="Cambria"/>
                <w:color w:val="000000"/>
              </w:rPr>
            </w:pPr>
            <w:r w:rsidRPr="001B1AD6">
              <w:rPr>
                <w:rFonts w:ascii="Cambria" w:hAnsi="Cambria"/>
                <w:color w:val="000000"/>
              </w:rPr>
              <w:t xml:space="preserve">Emerged as a team player </w:t>
            </w:r>
          </w:p>
          <w:p w:rsidR="001B1AD6" w:rsidRPr="001B1AD6" w:rsidRDefault="001B1AD6" w:rsidP="001B1AD6">
            <w:pPr>
              <w:numPr>
                <w:ilvl w:val="0"/>
                <w:numId w:val="5"/>
              </w:numPr>
              <w:spacing w:after="0" w:line="240" w:lineRule="auto"/>
              <w:jc w:val="both"/>
              <w:rPr>
                <w:rFonts w:ascii="Cambria" w:hAnsi="Cambria"/>
                <w:color w:val="000000"/>
              </w:rPr>
            </w:pPr>
            <w:r w:rsidRPr="001B1AD6">
              <w:rPr>
                <w:rFonts w:ascii="Cambria" w:hAnsi="Cambria"/>
                <w:color w:val="000000"/>
              </w:rPr>
              <w:t>Developed a knowledge of various industry process such as sales and procurement</w:t>
            </w:r>
          </w:p>
          <w:p w:rsidR="001B1AD6" w:rsidRPr="001B1AD6" w:rsidRDefault="001B1AD6" w:rsidP="001B1AD6">
            <w:pPr>
              <w:numPr>
                <w:ilvl w:val="0"/>
                <w:numId w:val="5"/>
              </w:numPr>
              <w:spacing w:after="0" w:line="240" w:lineRule="auto"/>
              <w:jc w:val="both"/>
              <w:rPr>
                <w:rFonts w:ascii="Cambria" w:hAnsi="Cambria"/>
                <w:color w:val="000000"/>
              </w:rPr>
            </w:pPr>
            <w:r w:rsidRPr="001B1AD6">
              <w:rPr>
                <w:rFonts w:ascii="Cambria" w:hAnsi="Cambria"/>
                <w:color w:val="000000"/>
              </w:rPr>
              <w:lastRenderedPageBreak/>
              <w:t>Risk assessment of various processes within the organization</w:t>
            </w:r>
          </w:p>
          <w:p w:rsidR="001B1AD6" w:rsidRPr="001B1AD6" w:rsidRDefault="001B1AD6" w:rsidP="001B1AD6">
            <w:pPr>
              <w:numPr>
                <w:ilvl w:val="0"/>
                <w:numId w:val="5"/>
              </w:numPr>
              <w:spacing w:after="0" w:line="240" w:lineRule="auto"/>
              <w:jc w:val="both"/>
              <w:rPr>
                <w:rFonts w:ascii="Cambria" w:hAnsi="Cambria"/>
                <w:color w:val="000000"/>
              </w:rPr>
            </w:pPr>
            <w:r w:rsidRPr="001B1AD6">
              <w:rPr>
                <w:rFonts w:ascii="Cambria" w:hAnsi="Cambria"/>
                <w:color w:val="000000"/>
              </w:rPr>
              <w:t>Provided the client with best possible improvements with their day to day business activities</w:t>
            </w:r>
          </w:p>
        </w:tc>
      </w:tr>
    </w:tbl>
    <w:p w:rsidR="001B1AD6" w:rsidRPr="001B1AD6" w:rsidRDefault="001B1AD6" w:rsidP="001B1AD6">
      <w:pPr>
        <w:tabs>
          <w:tab w:val="left" w:pos="3641"/>
        </w:tabs>
        <w:spacing w:after="0"/>
        <w:rPr>
          <w:rFonts w:ascii="Cambria" w:hAnsi="Cambria"/>
          <w:color w:val="000000"/>
        </w:rPr>
      </w:pPr>
    </w:p>
    <w:tbl>
      <w:tblPr>
        <w:tblW w:w="11029" w:type="dxa"/>
        <w:tblLook w:val="04A0"/>
      </w:tblPr>
      <w:tblGrid>
        <w:gridCol w:w="3233"/>
        <w:gridCol w:w="7796"/>
      </w:tblGrid>
      <w:tr w:rsidR="001B1AD6" w:rsidRPr="001B1AD6" w:rsidTr="001B1AD6">
        <w:trPr>
          <w:trHeight w:val="481"/>
        </w:trPr>
        <w:tc>
          <w:tcPr>
            <w:tcW w:w="3233"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Company Name                    2)</w:t>
            </w:r>
          </w:p>
        </w:tc>
        <w:tc>
          <w:tcPr>
            <w:tcW w:w="7796" w:type="dxa"/>
          </w:tcPr>
          <w:p w:rsidR="001B1AD6" w:rsidRPr="001B1AD6" w:rsidRDefault="001B1AD6" w:rsidP="00596CF6">
            <w:pPr>
              <w:autoSpaceDE w:val="0"/>
              <w:autoSpaceDN w:val="0"/>
              <w:adjustRightInd w:val="0"/>
              <w:spacing w:after="0" w:line="240" w:lineRule="auto"/>
              <w:rPr>
                <w:rFonts w:ascii="Cambria" w:hAnsi="Cambria"/>
                <w:b/>
                <w:color w:val="000000"/>
              </w:rPr>
            </w:pPr>
            <w:r w:rsidRPr="001B1AD6">
              <w:rPr>
                <w:rFonts w:ascii="Cambria" w:hAnsi="Cambria"/>
                <w:b/>
                <w:color w:val="000000"/>
              </w:rPr>
              <w:t>Earth Infrastructure Ltd</w:t>
            </w:r>
          </w:p>
          <w:p w:rsidR="001B1AD6" w:rsidRPr="001B1AD6" w:rsidRDefault="001B1AD6" w:rsidP="00596CF6">
            <w:pPr>
              <w:autoSpaceDE w:val="0"/>
              <w:autoSpaceDN w:val="0"/>
              <w:adjustRightInd w:val="0"/>
              <w:spacing w:after="0" w:line="240" w:lineRule="auto"/>
              <w:rPr>
                <w:rFonts w:ascii="Cambria" w:hAnsi="Cambria"/>
                <w:b/>
                <w:color w:val="000000"/>
              </w:rPr>
            </w:pPr>
            <w:r w:rsidRPr="001B1AD6">
              <w:rPr>
                <w:rFonts w:ascii="Cambria" w:hAnsi="Cambria"/>
                <w:b/>
                <w:color w:val="000000"/>
              </w:rPr>
              <w:t>Marketing Executive  [From August 2013- Feb 2014]</w:t>
            </w:r>
          </w:p>
          <w:p w:rsidR="001B1AD6" w:rsidRPr="001B1AD6" w:rsidRDefault="001B1AD6" w:rsidP="00596CF6">
            <w:pPr>
              <w:spacing w:after="0" w:line="240" w:lineRule="auto"/>
              <w:rPr>
                <w:rFonts w:ascii="Cambria" w:hAnsi="Cambria"/>
                <w:b/>
                <w:color w:val="000000"/>
              </w:rPr>
            </w:pPr>
          </w:p>
        </w:tc>
      </w:tr>
      <w:tr w:rsidR="001B1AD6" w:rsidRPr="001B1AD6" w:rsidTr="001B1AD6">
        <w:trPr>
          <w:trHeight w:val="2622"/>
        </w:trPr>
        <w:tc>
          <w:tcPr>
            <w:tcW w:w="3233"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Company Profile</w:t>
            </w: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p>
          <w:p w:rsidR="001B1AD6" w:rsidRPr="001B1AD6" w:rsidRDefault="001B1AD6" w:rsidP="00596CF6">
            <w:pPr>
              <w:spacing w:after="0" w:line="240" w:lineRule="auto"/>
              <w:rPr>
                <w:rFonts w:ascii="Cambria" w:hAnsi="Cambria"/>
                <w:b/>
                <w:color w:val="000000"/>
              </w:rPr>
            </w:pPr>
            <w:r w:rsidRPr="001B1AD6">
              <w:rPr>
                <w:rFonts w:ascii="Cambria" w:hAnsi="Cambria"/>
                <w:b/>
                <w:color w:val="000000"/>
              </w:rPr>
              <w:t xml:space="preserve">Designation </w:t>
            </w:r>
          </w:p>
        </w:tc>
        <w:tc>
          <w:tcPr>
            <w:tcW w:w="7796" w:type="dxa"/>
          </w:tcPr>
          <w:p w:rsidR="001B1AD6" w:rsidRPr="001B1AD6" w:rsidRDefault="001B1AD6" w:rsidP="00596CF6">
            <w:pPr>
              <w:spacing w:after="0" w:line="240" w:lineRule="auto"/>
              <w:jc w:val="both"/>
              <w:rPr>
                <w:rFonts w:ascii="Cambria" w:hAnsi="Cambria"/>
              </w:rPr>
            </w:pPr>
            <w:r w:rsidRPr="001B1AD6">
              <w:rPr>
                <w:rFonts w:ascii="Cambria" w:hAnsi="Cambria"/>
              </w:rPr>
              <w:t>Earth Group of Companies is the real estate conglomerate with a vision to become the most innovative and trusted brand in real estate sector. Earth is an iconic builder among all real estate developers and companies in Noida, Gurgaon, Delhi, Greater Noida and Lucknow to provide you high standards of quality in design &amp; technology. Earth Group of Companies being one of the pioneers of 'Green Building' technology in their residential, offices, commercial and retail properties along with eco-friendly construction and the founding member of Indian Green Building Council (IGBC) - implementation of new Technology and Innovation has been its constant goal and this is evident in all its projects.</w:t>
            </w:r>
          </w:p>
          <w:p w:rsidR="001B1AD6" w:rsidRPr="001B1AD6" w:rsidRDefault="001B1AD6" w:rsidP="00596CF6">
            <w:pPr>
              <w:spacing w:after="0" w:line="240" w:lineRule="auto"/>
              <w:jc w:val="both"/>
              <w:rPr>
                <w:rFonts w:ascii="Cambria" w:hAnsi="Cambria"/>
              </w:rPr>
            </w:pPr>
          </w:p>
          <w:p w:rsidR="001B1AD6" w:rsidRPr="001B1AD6" w:rsidRDefault="001B1AD6" w:rsidP="00596CF6">
            <w:pPr>
              <w:autoSpaceDE w:val="0"/>
              <w:autoSpaceDN w:val="0"/>
              <w:adjustRightInd w:val="0"/>
              <w:spacing w:after="0" w:line="240" w:lineRule="auto"/>
              <w:rPr>
                <w:rFonts w:ascii="Cambria" w:hAnsi="Cambria"/>
                <w:b/>
                <w:color w:val="000000"/>
              </w:rPr>
            </w:pPr>
            <w:r w:rsidRPr="001B1AD6">
              <w:rPr>
                <w:rFonts w:ascii="Cambria" w:hAnsi="Cambria"/>
                <w:b/>
                <w:color w:val="000000"/>
              </w:rPr>
              <w:t>Marketing Executive  [From August 2013- Feb 2014]</w:t>
            </w:r>
          </w:p>
          <w:p w:rsidR="001B1AD6" w:rsidRPr="001B1AD6" w:rsidRDefault="001B1AD6" w:rsidP="00596CF6">
            <w:pPr>
              <w:autoSpaceDE w:val="0"/>
              <w:autoSpaceDN w:val="0"/>
              <w:adjustRightInd w:val="0"/>
              <w:spacing w:after="0" w:line="240" w:lineRule="auto"/>
              <w:rPr>
                <w:rFonts w:ascii="Cambria" w:hAnsi="Cambria" w:cs="Arial"/>
              </w:rPr>
            </w:pPr>
          </w:p>
        </w:tc>
      </w:tr>
      <w:tr w:rsidR="001B1AD6" w:rsidRPr="001B1AD6" w:rsidTr="001B1AD6">
        <w:trPr>
          <w:trHeight w:val="880"/>
        </w:trPr>
        <w:tc>
          <w:tcPr>
            <w:tcW w:w="3233"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Job Profile &amp; Responsibilities:</w:t>
            </w:r>
          </w:p>
        </w:tc>
        <w:tc>
          <w:tcPr>
            <w:tcW w:w="7796" w:type="dxa"/>
            <w:vMerge w:val="restart"/>
            <w:shd w:val="clear" w:color="auto" w:fill="D9D9D9" w:themeFill="background1" w:themeFillShade="D9"/>
          </w:tcPr>
          <w:p w:rsidR="001B1AD6" w:rsidRPr="001B1AD6" w:rsidRDefault="001B1AD6" w:rsidP="001B1AD6">
            <w:pPr>
              <w:pStyle w:val="NoSpacing"/>
              <w:numPr>
                <w:ilvl w:val="0"/>
                <w:numId w:val="9"/>
              </w:numPr>
              <w:rPr>
                <w:rFonts w:ascii="Cambria" w:hAnsi="Cambria"/>
                <w:color w:val="auto"/>
                <w:lang w:bidi="ar-SA"/>
              </w:rPr>
            </w:pPr>
            <w:r w:rsidRPr="001B1AD6">
              <w:rPr>
                <w:rFonts w:ascii="Cambria" w:hAnsi="Cambria"/>
                <w:color w:val="auto"/>
                <w:lang w:bidi="ar-SA"/>
              </w:rPr>
              <w:t>Responsible for Lead Generation &amp; Lead Management for HNI clients.</w:t>
            </w:r>
          </w:p>
          <w:p w:rsidR="001B1AD6" w:rsidRPr="001B1AD6" w:rsidRDefault="001B1AD6" w:rsidP="001B1AD6">
            <w:pPr>
              <w:pStyle w:val="NoSpacing"/>
              <w:numPr>
                <w:ilvl w:val="0"/>
                <w:numId w:val="9"/>
              </w:numPr>
              <w:rPr>
                <w:rFonts w:ascii="Cambria" w:hAnsi="Cambria"/>
                <w:color w:val="auto"/>
                <w:lang w:bidi="ar-SA"/>
              </w:rPr>
            </w:pPr>
            <w:r w:rsidRPr="001B1AD6">
              <w:rPr>
                <w:rFonts w:ascii="Cambria" w:hAnsi="Cambria"/>
                <w:color w:val="auto"/>
                <w:lang w:bidi="ar-SA"/>
              </w:rPr>
              <w:t xml:space="preserve">Responsible for promotional activities for the project team among all the builders, architects, retailers of location and agents of the branded company. </w:t>
            </w:r>
          </w:p>
          <w:p w:rsidR="001B1AD6" w:rsidRPr="001B1AD6" w:rsidRDefault="001B1AD6" w:rsidP="001B1AD6">
            <w:pPr>
              <w:pStyle w:val="NoSpacing"/>
              <w:numPr>
                <w:ilvl w:val="0"/>
                <w:numId w:val="9"/>
              </w:numPr>
              <w:rPr>
                <w:rFonts w:ascii="Cambria" w:hAnsi="Cambria"/>
                <w:color w:val="auto"/>
                <w:lang w:bidi="ar-SA"/>
              </w:rPr>
            </w:pPr>
            <w:r w:rsidRPr="001B1AD6">
              <w:rPr>
                <w:rFonts w:ascii="Cambria" w:hAnsi="Cambria"/>
                <w:color w:val="auto"/>
                <w:lang w:bidi="ar-SA"/>
              </w:rPr>
              <w:t>Preparing marketing strategies to deal with new clients</w:t>
            </w:r>
          </w:p>
          <w:p w:rsidR="001B1AD6" w:rsidRPr="001B1AD6" w:rsidRDefault="001B1AD6" w:rsidP="001B1AD6">
            <w:pPr>
              <w:pStyle w:val="NoSpacing"/>
              <w:numPr>
                <w:ilvl w:val="0"/>
                <w:numId w:val="9"/>
              </w:numPr>
              <w:rPr>
                <w:rFonts w:ascii="Cambria" w:hAnsi="Cambria"/>
                <w:color w:val="auto"/>
                <w:lang w:bidi="ar-SA"/>
              </w:rPr>
            </w:pPr>
            <w:r w:rsidRPr="001B1AD6">
              <w:rPr>
                <w:rFonts w:ascii="Cambria" w:hAnsi="Cambria"/>
                <w:color w:val="auto"/>
                <w:lang w:bidi="ar-SA"/>
              </w:rPr>
              <w:t xml:space="preserve">Responsible for adding and maintaining channel partnerships </w:t>
            </w:r>
          </w:p>
          <w:p w:rsidR="001B1AD6" w:rsidRPr="001B1AD6" w:rsidRDefault="001B1AD6" w:rsidP="00596CF6">
            <w:pPr>
              <w:spacing w:after="0" w:line="240" w:lineRule="auto"/>
              <w:jc w:val="both"/>
              <w:rPr>
                <w:rFonts w:ascii="Cambria" w:hAnsi="Cambria"/>
                <w:color w:val="000000"/>
              </w:rPr>
            </w:pPr>
          </w:p>
        </w:tc>
      </w:tr>
      <w:tr w:rsidR="001B1AD6" w:rsidRPr="001B1AD6" w:rsidTr="001B1AD6">
        <w:trPr>
          <w:trHeight w:val="76"/>
        </w:trPr>
        <w:tc>
          <w:tcPr>
            <w:tcW w:w="3233" w:type="dxa"/>
          </w:tcPr>
          <w:p w:rsidR="001B1AD6" w:rsidRPr="001B1AD6" w:rsidRDefault="001B1AD6" w:rsidP="00596CF6">
            <w:pPr>
              <w:spacing w:after="0" w:line="240" w:lineRule="auto"/>
              <w:rPr>
                <w:rFonts w:ascii="Cambria" w:hAnsi="Cambria"/>
                <w:b/>
                <w:color w:val="000000"/>
              </w:rPr>
            </w:pPr>
          </w:p>
        </w:tc>
        <w:tc>
          <w:tcPr>
            <w:tcW w:w="7796" w:type="dxa"/>
            <w:vMerge/>
            <w:shd w:val="clear" w:color="auto" w:fill="D9D9D9" w:themeFill="background1" w:themeFillShade="D9"/>
          </w:tcPr>
          <w:p w:rsidR="001B1AD6" w:rsidRPr="001B1AD6" w:rsidRDefault="001B1AD6" w:rsidP="00596CF6">
            <w:pPr>
              <w:pStyle w:val="ListParagraph"/>
              <w:spacing w:after="0" w:line="240" w:lineRule="auto"/>
              <w:ind w:left="0"/>
              <w:jc w:val="both"/>
              <w:rPr>
                <w:rFonts w:ascii="Cambria" w:hAnsi="Cambria"/>
                <w:color w:val="000000"/>
              </w:rPr>
            </w:pPr>
          </w:p>
        </w:tc>
      </w:tr>
    </w:tbl>
    <w:p w:rsidR="001B1AD6" w:rsidRPr="001B1AD6" w:rsidRDefault="001B1AD6" w:rsidP="001B1AD6">
      <w:pPr>
        <w:tabs>
          <w:tab w:val="left" w:pos="3641"/>
        </w:tabs>
        <w:spacing w:after="0"/>
        <w:rPr>
          <w:rFonts w:ascii="Cambria" w:hAnsi="Cambria"/>
          <w:color w:val="000000"/>
        </w:rPr>
      </w:pPr>
    </w:p>
    <w:tbl>
      <w:tblPr>
        <w:tblW w:w="11013" w:type="dxa"/>
        <w:tblLook w:val="04A0"/>
      </w:tblPr>
      <w:tblGrid>
        <w:gridCol w:w="3228"/>
        <w:gridCol w:w="7785"/>
      </w:tblGrid>
      <w:tr w:rsidR="001B1AD6" w:rsidRPr="001B1AD6" w:rsidTr="001B1AD6">
        <w:trPr>
          <w:trHeight w:val="911"/>
        </w:trPr>
        <w:tc>
          <w:tcPr>
            <w:tcW w:w="3228"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Learning and Outcomes:</w:t>
            </w:r>
          </w:p>
        </w:tc>
        <w:tc>
          <w:tcPr>
            <w:tcW w:w="7785" w:type="dxa"/>
            <w:shd w:val="clear" w:color="auto" w:fill="D9D9D9"/>
          </w:tcPr>
          <w:p w:rsidR="001B1AD6" w:rsidRPr="001B1AD6" w:rsidRDefault="001B1AD6" w:rsidP="001B1AD6">
            <w:pPr>
              <w:numPr>
                <w:ilvl w:val="0"/>
                <w:numId w:val="5"/>
              </w:numPr>
              <w:spacing w:after="0" w:line="240" w:lineRule="auto"/>
              <w:jc w:val="both"/>
              <w:rPr>
                <w:rFonts w:ascii="Cambria" w:hAnsi="Cambria"/>
                <w:color w:val="000000"/>
              </w:rPr>
            </w:pPr>
            <w:r w:rsidRPr="001B1AD6">
              <w:rPr>
                <w:rFonts w:ascii="Cambria" w:hAnsi="Cambria"/>
                <w:color w:val="000000"/>
              </w:rPr>
              <w:t>Developed knowledge of the market penetration activities</w:t>
            </w:r>
          </w:p>
          <w:p w:rsidR="001B1AD6" w:rsidRPr="001B1AD6" w:rsidRDefault="001B1AD6" w:rsidP="001B1AD6">
            <w:pPr>
              <w:numPr>
                <w:ilvl w:val="0"/>
                <w:numId w:val="5"/>
              </w:numPr>
              <w:spacing w:after="0" w:line="240" w:lineRule="auto"/>
              <w:jc w:val="both"/>
              <w:rPr>
                <w:rFonts w:ascii="Cambria" w:hAnsi="Cambria"/>
                <w:color w:val="000000"/>
              </w:rPr>
            </w:pPr>
            <w:r w:rsidRPr="001B1AD6">
              <w:rPr>
                <w:rFonts w:ascii="Cambria" w:hAnsi="Cambria"/>
                <w:color w:val="000000"/>
              </w:rPr>
              <w:t>Developed negotiation skills</w:t>
            </w:r>
          </w:p>
          <w:p w:rsidR="001B1AD6" w:rsidRPr="001B1AD6" w:rsidRDefault="001B1AD6" w:rsidP="001B1AD6">
            <w:pPr>
              <w:numPr>
                <w:ilvl w:val="0"/>
                <w:numId w:val="5"/>
              </w:numPr>
              <w:spacing w:after="0" w:line="240" w:lineRule="auto"/>
              <w:jc w:val="both"/>
              <w:rPr>
                <w:rFonts w:ascii="Cambria" w:hAnsi="Cambria"/>
                <w:color w:val="000000"/>
              </w:rPr>
            </w:pPr>
            <w:r w:rsidRPr="001B1AD6">
              <w:rPr>
                <w:rFonts w:ascii="Cambria" w:hAnsi="Cambria"/>
                <w:color w:val="000000"/>
              </w:rPr>
              <w:t>Understood the need of different set of customers</w:t>
            </w:r>
          </w:p>
        </w:tc>
      </w:tr>
    </w:tbl>
    <w:p w:rsidR="001B1AD6" w:rsidRPr="001B1AD6" w:rsidRDefault="001B1AD6" w:rsidP="001B1AD6">
      <w:pPr>
        <w:tabs>
          <w:tab w:val="left" w:pos="3641"/>
        </w:tabs>
        <w:spacing w:after="0"/>
        <w:rPr>
          <w:rFonts w:ascii="Cambria" w:hAnsi="Cambria"/>
          <w:color w:val="000000"/>
        </w:rPr>
      </w:pPr>
    </w:p>
    <w:p w:rsidR="001B1AD6" w:rsidRPr="001B1AD6" w:rsidRDefault="001B1AD6" w:rsidP="001B1AD6">
      <w:pPr>
        <w:tabs>
          <w:tab w:val="left" w:pos="3641"/>
        </w:tabs>
        <w:spacing w:after="0"/>
        <w:rPr>
          <w:rFonts w:ascii="Cambria" w:hAnsi="Cambria"/>
          <w:color w:val="000000"/>
        </w:rPr>
      </w:pPr>
    </w:p>
    <w:p w:rsidR="001B1AD6" w:rsidRPr="001B1AD6" w:rsidRDefault="001B1AD6" w:rsidP="001B1AD6">
      <w:pPr>
        <w:pStyle w:val="Heading1"/>
        <w:keepNext/>
        <w:shd w:val="clear" w:color="auto" w:fill="D9D9D9" w:themeFill="background1" w:themeFillShade="D9"/>
        <w:spacing w:before="0" w:after="120"/>
        <w:ind w:left="0" w:hanging="90"/>
        <w:contextualSpacing w:val="0"/>
        <w:jc w:val="center"/>
        <w:rPr>
          <w:b/>
          <w:iCs/>
          <w:color w:val="000000"/>
          <w:spacing w:val="0"/>
          <w:kern w:val="24"/>
          <w:sz w:val="24"/>
          <w:szCs w:val="18"/>
          <w:lang w:bidi="ar-SA"/>
        </w:rPr>
      </w:pPr>
      <w:r w:rsidRPr="001B1AD6">
        <w:rPr>
          <w:b/>
          <w:iCs/>
          <w:color w:val="000000"/>
          <w:spacing w:val="0"/>
          <w:kern w:val="24"/>
          <w:sz w:val="24"/>
          <w:szCs w:val="18"/>
          <w:lang w:bidi="ar-SA"/>
        </w:rPr>
        <w:t>Summer Internship</w:t>
      </w:r>
    </w:p>
    <w:tbl>
      <w:tblPr>
        <w:tblW w:w="0" w:type="auto"/>
        <w:tblLook w:val="04A0"/>
      </w:tblPr>
      <w:tblGrid>
        <w:gridCol w:w="3172"/>
        <w:gridCol w:w="7647"/>
      </w:tblGrid>
      <w:tr w:rsidR="001B1AD6" w:rsidRPr="001B1AD6" w:rsidTr="001B1AD6">
        <w:trPr>
          <w:trHeight w:val="525"/>
        </w:trPr>
        <w:tc>
          <w:tcPr>
            <w:tcW w:w="3172"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Company Name</w:t>
            </w:r>
          </w:p>
        </w:tc>
        <w:tc>
          <w:tcPr>
            <w:tcW w:w="7647"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 xml:space="preserve">Indian Oil Corporation </w:t>
            </w:r>
          </w:p>
          <w:p w:rsidR="001B1AD6" w:rsidRPr="001B1AD6" w:rsidRDefault="001B1AD6" w:rsidP="00596CF6">
            <w:pPr>
              <w:spacing w:after="0" w:line="240" w:lineRule="auto"/>
              <w:rPr>
                <w:rFonts w:ascii="Cambria" w:hAnsi="Cambria"/>
                <w:b/>
                <w:color w:val="000000"/>
              </w:rPr>
            </w:pPr>
          </w:p>
        </w:tc>
      </w:tr>
      <w:tr w:rsidR="001B1AD6" w:rsidRPr="001B1AD6" w:rsidTr="001B1AD6">
        <w:trPr>
          <w:trHeight w:val="525"/>
        </w:trPr>
        <w:tc>
          <w:tcPr>
            <w:tcW w:w="3172"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Project Title</w:t>
            </w:r>
          </w:p>
        </w:tc>
        <w:tc>
          <w:tcPr>
            <w:tcW w:w="7647" w:type="dxa"/>
          </w:tcPr>
          <w:p w:rsidR="001B1AD6" w:rsidRPr="001B1AD6" w:rsidRDefault="001B1AD6" w:rsidP="00596CF6">
            <w:pPr>
              <w:spacing w:after="0" w:line="240" w:lineRule="auto"/>
              <w:rPr>
                <w:rFonts w:ascii="Cambria" w:hAnsi="Cambria"/>
                <w:color w:val="000000"/>
              </w:rPr>
            </w:pPr>
            <w:r w:rsidRPr="001B1AD6">
              <w:rPr>
                <w:rFonts w:ascii="Cambria" w:hAnsi="Cambria"/>
                <w:color w:val="000000"/>
              </w:rPr>
              <w:t xml:space="preserve">Finding the future of liquid fuel in Lucknow &amp; nearby region </w:t>
            </w:r>
          </w:p>
          <w:p w:rsidR="001B1AD6" w:rsidRPr="001B1AD6" w:rsidRDefault="001B1AD6" w:rsidP="00596CF6">
            <w:pPr>
              <w:spacing w:after="0" w:line="240" w:lineRule="auto"/>
              <w:rPr>
                <w:rFonts w:ascii="Cambria" w:hAnsi="Cambria"/>
                <w:color w:val="000000"/>
              </w:rPr>
            </w:pPr>
          </w:p>
        </w:tc>
      </w:tr>
      <w:tr w:rsidR="001B1AD6" w:rsidRPr="001B1AD6" w:rsidTr="001B1AD6">
        <w:trPr>
          <w:trHeight w:val="2365"/>
        </w:trPr>
        <w:tc>
          <w:tcPr>
            <w:tcW w:w="3172" w:type="dxa"/>
          </w:tcPr>
          <w:p w:rsidR="001B1AD6" w:rsidRPr="001B1AD6" w:rsidRDefault="001B1AD6" w:rsidP="00596CF6">
            <w:pPr>
              <w:spacing w:after="0" w:line="240" w:lineRule="auto"/>
              <w:rPr>
                <w:rFonts w:ascii="Cambria" w:hAnsi="Cambria"/>
                <w:b/>
                <w:color w:val="000000"/>
              </w:rPr>
            </w:pPr>
            <w:r w:rsidRPr="001B1AD6">
              <w:rPr>
                <w:rFonts w:ascii="Cambria" w:hAnsi="Cambria"/>
                <w:b/>
                <w:color w:val="000000"/>
              </w:rPr>
              <w:t>Brief Description of the Project</w:t>
            </w:r>
          </w:p>
        </w:tc>
        <w:tc>
          <w:tcPr>
            <w:tcW w:w="7647" w:type="dxa"/>
          </w:tcPr>
          <w:p w:rsidR="001B1AD6" w:rsidRPr="001B1AD6" w:rsidRDefault="001B1AD6" w:rsidP="00596CF6">
            <w:pPr>
              <w:spacing w:after="0" w:line="240" w:lineRule="auto"/>
              <w:jc w:val="both"/>
              <w:rPr>
                <w:rFonts w:ascii="Cambria" w:hAnsi="Cambria"/>
                <w:color w:val="000000"/>
              </w:rPr>
            </w:pPr>
            <w:r w:rsidRPr="001B1AD6">
              <w:rPr>
                <w:rFonts w:ascii="Cambria" w:hAnsi="Cambria"/>
                <w:color w:val="000000"/>
              </w:rPr>
              <w:t>Under this project I had to find the reason as to why the sales of Furnace oil and Light diesel oil were declining among the bulk buyers. In order to understand the problem I interviewed the zonal managers and studied the cost breakup of the products.</w:t>
            </w:r>
          </w:p>
          <w:p w:rsidR="001B1AD6" w:rsidRPr="001B1AD6" w:rsidRDefault="001B1AD6" w:rsidP="001B1AD6">
            <w:pPr>
              <w:numPr>
                <w:ilvl w:val="0"/>
                <w:numId w:val="10"/>
              </w:numPr>
              <w:spacing w:after="0" w:line="240" w:lineRule="auto"/>
              <w:jc w:val="both"/>
              <w:rPr>
                <w:rFonts w:ascii="Cambria" w:hAnsi="Cambria"/>
                <w:color w:val="000000"/>
              </w:rPr>
            </w:pPr>
            <w:r w:rsidRPr="001B1AD6">
              <w:rPr>
                <w:rFonts w:ascii="Cambria" w:hAnsi="Cambria"/>
                <w:color w:val="000000"/>
              </w:rPr>
              <w:t>On the basis of primary data and personnel interview derived the reason for the sales decline for the Furnace Oil and Light diesel oil compared to high speed diesel.</w:t>
            </w:r>
          </w:p>
          <w:p w:rsidR="001B1AD6" w:rsidRPr="001B1AD6" w:rsidRDefault="001B1AD6" w:rsidP="001B1AD6">
            <w:pPr>
              <w:numPr>
                <w:ilvl w:val="0"/>
                <w:numId w:val="10"/>
              </w:numPr>
              <w:spacing w:after="0" w:line="240" w:lineRule="auto"/>
              <w:jc w:val="both"/>
              <w:rPr>
                <w:rFonts w:ascii="Cambria" w:hAnsi="Cambria"/>
                <w:color w:val="000000"/>
              </w:rPr>
            </w:pPr>
            <w:r w:rsidRPr="001B1AD6">
              <w:rPr>
                <w:rFonts w:ascii="Cambria" w:hAnsi="Cambria"/>
                <w:color w:val="000000"/>
              </w:rPr>
              <w:t>Provided solutions on price cuts in order to promote the sale of furnace oil compared to diesel oil.</w:t>
            </w:r>
          </w:p>
        </w:tc>
      </w:tr>
    </w:tbl>
    <w:p w:rsidR="001B1AD6" w:rsidRPr="001B1AD6" w:rsidRDefault="001B1AD6" w:rsidP="001B1AD6">
      <w:pPr>
        <w:tabs>
          <w:tab w:val="left" w:pos="2252"/>
        </w:tabs>
        <w:spacing w:after="0"/>
        <w:jc w:val="both"/>
        <w:rPr>
          <w:rFonts w:ascii="Cambria" w:hAnsi="Cambria"/>
          <w:color w:val="000000"/>
        </w:rPr>
      </w:pPr>
    </w:p>
    <w:p w:rsidR="001B1AD6" w:rsidRPr="001B1AD6" w:rsidRDefault="001B1AD6" w:rsidP="001B1AD6">
      <w:pPr>
        <w:tabs>
          <w:tab w:val="left" w:pos="2252"/>
        </w:tabs>
        <w:spacing w:after="0"/>
        <w:jc w:val="both"/>
        <w:rPr>
          <w:rFonts w:ascii="Cambria" w:hAnsi="Cambria"/>
          <w:color w:val="000000"/>
        </w:rPr>
      </w:pPr>
    </w:p>
    <w:p w:rsidR="001B1AD6" w:rsidRPr="001B1AD6" w:rsidRDefault="001B1AD6" w:rsidP="001B1AD6">
      <w:pPr>
        <w:tabs>
          <w:tab w:val="left" w:pos="2252"/>
        </w:tabs>
        <w:spacing w:after="0"/>
        <w:jc w:val="both"/>
        <w:rPr>
          <w:rFonts w:ascii="Cambria" w:hAnsi="Cambria"/>
          <w:color w:val="000000"/>
        </w:rPr>
      </w:pPr>
    </w:p>
    <w:p w:rsidR="001B1AD6" w:rsidRPr="001B1AD6" w:rsidRDefault="001B1AD6" w:rsidP="001B1AD6">
      <w:pPr>
        <w:tabs>
          <w:tab w:val="left" w:pos="2252"/>
        </w:tabs>
        <w:spacing w:after="0"/>
        <w:jc w:val="both"/>
        <w:rPr>
          <w:rFonts w:ascii="Cambria" w:hAnsi="Cambria"/>
          <w:color w:val="000000"/>
        </w:rPr>
      </w:pPr>
    </w:p>
    <w:p w:rsidR="001B1AD6" w:rsidRPr="001B1AD6" w:rsidRDefault="001B1AD6" w:rsidP="001B1AD6">
      <w:pPr>
        <w:shd w:val="clear" w:color="auto" w:fill="D9D9D9" w:themeFill="background1" w:themeFillShade="D9"/>
        <w:tabs>
          <w:tab w:val="left" w:pos="2252"/>
        </w:tabs>
        <w:spacing w:after="0"/>
        <w:jc w:val="center"/>
        <w:rPr>
          <w:rFonts w:ascii="Cambria" w:hAnsi="Cambria"/>
          <w:b/>
          <w:sz w:val="24"/>
        </w:rPr>
      </w:pPr>
      <w:r w:rsidRPr="001B1AD6">
        <w:rPr>
          <w:rFonts w:ascii="Cambria" w:hAnsi="Cambria"/>
          <w:b/>
          <w:sz w:val="24"/>
        </w:rPr>
        <w:t>LIVE PROJECTS</w:t>
      </w:r>
    </w:p>
    <w:p w:rsidR="001B1AD6" w:rsidRPr="001B1AD6" w:rsidRDefault="001B1AD6" w:rsidP="001B1AD6">
      <w:pPr>
        <w:tabs>
          <w:tab w:val="left" w:pos="2252"/>
        </w:tabs>
        <w:spacing w:after="0"/>
        <w:jc w:val="center"/>
        <w:rPr>
          <w:rFonts w:ascii="Cambria" w:hAnsi="Cambria"/>
          <w:b/>
          <w:sz w:val="24"/>
        </w:rPr>
      </w:pP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4A0"/>
      </w:tblPr>
      <w:tblGrid>
        <w:gridCol w:w="3708"/>
        <w:gridCol w:w="6930"/>
      </w:tblGrid>
      <w:tr w:rsidR="001B1AD6" w:rsidRPr="001B1AD6" w:rsidTr="00596CF6">
        <w:tc>
          <w:tcPr>
            <w:tcW w:w="3708" w:type="dxa"/>
            <w:shd w:val="clear" w:color="auto" w:fill="D9D9D9" w:themeFill="background1" w:themeFillShade="D9"/>
          </w:tcPr>
          <w:p w:rsidR="001B1AD6" w:rsidRPr="001B1AD6" w:rsidRDefault="001B1AD6" w:rsidP="00596CF6">
            <w:pPr>
              <w:spacing w:after="0" w:line="240" w:lineRule="auto"/>
              <w:jc w:val="both"/>
              <w:rPr>
                <w:rFonts w:ascii="Cambria" w:hAnsi="Cambria" w:cs="Arial"/>
                <w:b/>
                <w:bCs/>
                <w:szCs w:val="18"/>
              </w:rPr>
            </w:pPr>
            <w:r w:rsidRPr="001B1AD6">
              <w:rPr>
                <w:rFonts w:ascii="Cambria" w:hAnsi="Cambria" w:cs="Arial"/>
                <w:b/>
                <w:bCs/>
                <w:szCs w:val="18"/>
              </w:rPr>
              <w:lastRenderedPageBreak/>
              <w:t xml:space="preserve">Project Title </w:t>
            </w:r>
          </w:p>
        </w:tc>
        <w:tc>
          <w:tcPr>
            <w:tcW w:w="6930" w:type="dxa"/>
            <w:shd w:val="clear" w:color="auto" w:fill="D9D9D9" w:themeFill="background1" w:themeFillShade="D9"/>
          </w:tcPr>
          <w:p w:rsidR="001B1AD6" w:rsidRPr="001B1AD6" w:rsidRDefault="001B1AD6" w:rsidP="00596CF6">
            <w:pPr>
              <w:spacing w:after="0" w:line="240" w:lineRule="auto"/>
              <w:jc w:val="both"/>
              <w:rPr>
                <w:rFonts w:ascii="Cambria" w:hAnsi="Cambria" w:cs="Arial"/>
                <w:b/>
                <w:bCs/>
                <w:szCs w:val="18"/>
              </w:rPr>
            </w:pPr>
            <w:r w:rsidRPr="001B1AD6">
              <w:rPr>
                <w:rFonts w:ascii="Cambria" w:hAnsi="Cambria" w:cs="Arial"/>
                <w:b/>
                <w:bCs/>
                <w:szCs w:val="18"/>
              </w:rPr>
              <w:t>Objectives &amp; Deliverables</w:t>
            </w:r>
          </w:p>
        </w:tc>
      </w:tr>
      <w:tr w:rsidR="001B1AD6" w:rsidRPr="001B1AD6" w:rsidTr="00596CF6">
        <w:tc>
          <w:tcPr>
            <w:tcW w:w="3708" w:type="dxa"/>
          </w:tcPr>
          <w:p w:rsidR="001B1AD6" w:rsidRPr="001B1AD6" w:rsidRDefault="001B1AD6" w:rsidP="00596CF6">
            <w:pPr>
              <w:spacing w:after="0" w:line="240" w:lineRule="auto"/>
              <w:jc w:val="both"/>
              <w:rPr>
                <w:rFonts w:ascii="Cambria" w:hAnsi="Cambria" w:cs="Arial"/>
                <w:bCs/>
                <w:szCs w:val="18"/>
              </w:rPr>
            </w:pPr>
            <w:r w:rsidRPr="001B1AD6">
              <w:rPr>
                <w:rFonts w:ascii="Cambria" w:hAnsi="Cambria" w:cs="Arial"/>
                <w:bCs/>
                <w:szCs w:val="18"/>
              </w:rPr>
              <w:t xml:space="preserve">Research on Leadership Styles in Today’s industry </w:t>
            </w:r>
            <w:r w:rsidRPr="001B1AD6">
              <w:rPr>
                <w:rFonts w:ascii="Cambria" w:hAnsi="Cambria" w:cs="Arial"/>
                <w:b/>
                <w:bCs/>
                <w:i/>
                <w:szCs w:val="18"/>
              </w:rPr>
              <w:t>(Infosys)</w:t>
            </w:r>
          </w:p>
        </w:tc>
        <w:tc>
          <w:tcPr>
            <w:tcW w:w="6930" w:type="dxa"/>
          </w:tcPr>
          <w:p w:rsidR="001B1AD6" w:rsidRPr="001B1AD6" w:rsidRDefault="001B1AD6" w:rsidP="001B1AD6">
            <w:pPr>
              <w:numPr>
                <w:ilvl w:val="0"/>
                <w:numId w:val="11"/>
              </w:numPr>
              <w:spacing w:after="0" w:line="240" w:lineRule="auto"/>
              <w:contextualSpacing/>
              <w:jc w:val="both"/>
              <w:rPr>
                <w:rFonts w:ascii="Cambria" w:hAnsi="Cambria" w:cs="Arial"/>
                <w:bCs/>
                <w:szCs w:val="18"/>
              </w:rPr>
            </w:pPr>
            <w:r w:rsidRPr="001B1AD6">
              <w:rPr>
                <w:rFonts w:ascii="Cambria" w:hAnsi="Cambria" w:cs="Arial"/>
                <w:bCs/>
                <w:szCs w:val="18"/>
              </w:rPr>
              <w:t>To study the styles of leadership at various management levels.</w:t>
            </w:r>
          </w:p>
          <w:p w:rsidR="001B1AD6" w:rsidRPr="001B1AD6" w:rsidRDefault="001B1AD6" w:rsidP="001B1AD6">
            <w:pPr>
              <w:numPr>
                <w:ilvl w:val="0"/>
                <w:numId w:val="11"/>
              </w:numPr>
              <w:spacing w:after="0" w:line="240" w:lineRule="auto"/>
              <w:contextualSpacing/>
              <w:jc w:val="both"/>
              <w:rPr>
                <w:rFonts w:ascii="Cambria" w:hAnsi="Cambria" w:cs="Arial"/>
                <w:bCs/>
                <w:szCs w:val="18"/>
              </w:rPr>
            </w:pPr>
            <w:r w:rsidRPr="001B1AD6">
              <w:rPr>
                <w:rFonts w:ascii="Cambria" w:hAnsi="Cambria" w:cs="Arial"/>
                <w:bCs/>
                <w:szCs w:val="18"/>
              </w:rPr>
              <w:t>To study their life styles and motivational factors which derive them towards excellence in their respective fields.</w:t>
            </w:r>
          </w:p>
          <w:p w:rsidR="001B1AD6" w:rsidRPr="001B1AD6" w:rsidRDefault="001B1AD6" w:rsidP="001B1AD6">
            <w:pPr>
              <w:numPr>
                <w:ilvl w:val="0"/>
                <w:numId w:val="11"/>
              </w:numPr>
              <w:spacing w:after="0" w:line="240" w:lineRule="auto"/>
              <w:contextualSpacing/>
              <w:jc w:val="both"/>
              <w:rPr>
                <w:rFonts w:ascii="Cambria" w:hAnsi="Cambria" w:cs="Arial"/>
                <w:bCs/>
                <w:szCs w:val="18"/>
              </w:rPr>
            </w:pPr>
            <w:r w:rsidRPr="001B1AD6">
              <w:rPr>
                <w:rFonts w:ascii="Cambria" w:hAnsi="Cambria" w:cs="Arial"/>
                <w:bCs/>
                <w:szCs w:val="18"/>
              </w:rPr>
              <w:t>First research report of its kind in Indian corporate sector</w:t>
            </w:r>
          </w:p>
        </w:tc>
      </w:tr>
    </w:tbl>
    <w:p w:rsidR="001B1AD6" w:rsidRPr="001B1AD6" w:rsidRDefault="001B1AD6" w:rsidP="001B1AD6">
      <w:pPr>
        <w:tabs>
          <w:tab w:val="left" w:pos="2252"/>
        </w:tabs>
        <w:spacing w:after="0"/>
        <w:jc w:val="center"/>
        <w:rPr>
          <w:rFonts w:ascii="Cambria" w:hAnsi="Cambria"/>
          <w:b/>
          <w:sz w:val="24"/>
        </w:rPr>
      </w:pPr>
    </w:p>
    <w:p w:rsidR="001B1AD6" w:rsidRPr="001B1AD6" w:rsidRDefault="001B1AD6" w:rsidP="001B1AD6">
      <w:pPr>
        <w:pStyle w:val="Heading1"/>
        <w:keepNext/>
        <w:shd w:val="clear" w:color="auto" w:fill="D9D9D9"/>
        <w:spacing w:before="0" w:after="120"/>
        <w:ind w:left="0" w:hanging="90"/>
        <w:contextualSpacing w:val="0"/>
        <w:jc w:val="center"/>
        <w:rPr>
          <w:b/>
          <w:iCs/>
          <w:color w:val="000000"/>
          <w:spacing w:val="0"/>
          <w:kern w:val="24"/>
          <w:sz w:val="24"/>
          <w:szCs w:val="18"/>
          <w:lang w:bidi="ar-SA"/>
        </w:rPr>
      </w:pPr>
      <w:r w:rsidRPr="001B1AD6">
        <w:rPr>
          <w:b/>
          <w:iCs/>
          <w:color w:val="000000"/>
          <w:spacing w:val="0"/>
          <w:kern w:val="24"/>
          <w:sz w:val="24"/>
          <w:szCs w:val="18"/>
          <w:lang w:bidi="ar-SA"/>
        </w:rPr>
        <w:t>Academic Profile</w:t>
      </w:r>
    </w:p>
    <w:tbl>
      <w:tblPr>
        <w:tblStyle w:val="TableGrid"/>
        <w:tblW w:w="0" w:type="auto"/>
        <w:tblLook w:val="04A0"/>
      </w:tblPr>
      <w:tblGrid>
        <w:gridCol w:w="2417"/>
        <w:gridCol w:w="2417"/>
        <w:gridCol w:w="2416"/>
        <w:gridCol w:w="2416"/>
      </w:tblGrid>
      <w:tr w:rsidR="001B1AD6" w:rsidRPr="001B1AD6" w:rsidTr="00596CF6">
        <w:tc>
          <w:tcPr>
            <w:tcW w:w="2417" w:type="dxa"/>
            <w:shd w:val="clear" w:color="auto" w:fill="D9D9D9" w:themeFill="background1" w:themeFillShade="D9"/>
          </w:tcPr>
          <w:p w:rsidR="001B1AD6" w:rsidRPr="001B1AD6" w:rsidRDefault="001B1AD6" w:rsidP="00596CF6">
            <w:pPr>
              <w:rPr>
                <w:rFonts w:ascii="Cambria" w:hAnsi="Cambria" w:cs="Arial"/>
                <w:b/>
                <w:sz w:val="22"/>
              </w:rPr>
            </w:pPr>
            <w:r w:rsidRPr="001B1AD6">
              <w:rPr>
                <w:rFonts w:ascii="Cambria" w:hAnsi="Cambria" w:cs="Arial"/>
                <w:b/>
                <w:sz w:val="22"/>
              </w:rPr>
              <w:t>Qualification</w:t>
            </w:r>
          </w:p>
        </w:tc>
        <w:tc>
          <w:tcPr>
            <w:tcW w:w="2417" w:type="dxa"/>
            <w:shd w:val="clear" w:color="auto" w:fill="D9D9D9" w:themeFill="background1" w:themeFillShade="D9"/>
          </w:tcPr>
          <w:p w:rsidR="001B1AD6" w:rsidRPr="001B1AD6" w:rsidRDefault="001B1AD6" w:rsidP="00596CF6">
            <w:pPr>
              <w:rPr>
                <w:rFonts w:ascii="Cambria" w:hAnsi="Cambria" w:cs="Arial"/>
                <w:b/>
                <w:sz w:val="22"/>
              </w:rPr>
            </w:pPr>
            <w:r w:rsidRPr="001B1AD6">
              <w:rPr>
                <w:rFonts w:ascii="Cambria" w:hAnsi="Cambria" w:cs="Arial"/>
                <w:b/>
                <w:sz w:val="22"/>
              </w:rPr>
              <w:t>Board</w:t>
            </w:r>
          </w:p>
        </w:tc>
        <w:tc>
          <w:tcPr>
            <w:tcW w:w="2416" w:type="dxa"/>
            <w:shd w:val="clear" w:color="auto" w:fill="D9D9D9" w:themeFill="background1" w:themeFillShade="D9"/>
          </w:tcPr>
          <w:p w:rsidR="001B1AD6" w:rsidRPr="001B1AD6" w:rsidRDefault="001B1AD6" w:rsidP="00596CF6">
            <w:pPr>
              <w:rPr>
                <w:rFonts w:ascii="Cambria" w:hAnsi="Cambria" w:cs="Arial"/>
                <w:b/>
                <w:sz w:val="22"/>
              </w:rPr>
            </w:pPr>
            <w:r w:rsidRPr="001B1AD6">
              <w:rPr>
                <w:rFonts w:ascii="Cambria" w:hAnsi="Cambria" w:cs="Arial"/>
                <w:b/>
                <w:sz w:val="22"/>
              </w:rPr>
              <w:t>University</w:t>
            </w:r>
          </w:p>
        </w:tc>
        <w:tc>
          <w:tcPr>
            <w:tcW w:w="2416" w:type="dxa"/>
            <w:shd w:val="clear" w:color="auto" w:fill="D9D9D9" w:themeFill="background1" w:themeFillShade="D9"/>
          </w:tcPr>
          <w:p w:rsidR="001B1AD6" w:rsidRPr="001B1AD6" w:rsidRDefault="001B1AD6" w:rsidP="00596CF6">
            <w:pPr>
              <w:rPr>
                <w:rFonts w:ascii="Cambria" w:hAnsi="Cambria" w:cs="Arial"/>
                <w:b/>
                <w:sz w:val="22"/>
              </w:rPr>
            </w:pPr>
            <w:r w:rsidRPr="001B1AD6">
              <w:rPr>
                <w:rFonts w:ascii="Cambria" w:hAnsi="Cambria" w:cs="Arial"/>
                <w:b/>
                <w:sz w:val="22"/>
              </w:rPr>
              <w:t>Institute</w:t>
            </w:r>
          </w:p>
        </w:tc>
      </w:tr>
      <w:tr w:rsidR="001B1AD6" w:rsidRPr="001B1AD6" w:rsidTr="00596CF6">
        <w:tc>
          <w:tcPr>
            <w:tcW w:w="2417" w:type="dxa"/>
          </w:tcPr>
          <w:p w:rsidR="001B1AD6" w:rsidRPr="001B1AD6" w:rsidRDefault="001B1AD6" w:rsidP="00596CF6">
            <w:pPr>
              <w:rPr>
                <w:rFonts w:ascii="Cambria" w:hAnsi="Cambria" w:cs="Arial"/>
              </w:rPr>
            </w:pPr>
            <w:r w:rsidRPr="001B1AD6">
              <w:rPr>
                <w:rFonts w:ascii="Cambria" w:hAnsi="Cambria" w:cs="Arial"/>
              </w:rPr>
              <w:t>MBA–International Business</w:t>
            </w:r>
          </w:p>
        </w:tc>
        <w:tc>
          <w:tcPr>
            <w:tcW w:w="2417" w:type="dxa"/>
          </w:tcPr>
          <w:p w:rsidR="001B1AD6" w:rsidRPr="001B1AD6" w:rsidRDefault="001B1AD6" w:rsidP="00596CF6">
            <w:pPr>
              <w:rPr>
                <w:rFonts w:ascii="Cambria" w:hAnsi="Cambria" w:cs="Arial"/>
              </w:rPr>
            </w:pPr>
            <w:r w:rsidRPr="001B1AD6">
              <w:rPr>
                <w:rFonts w:ascii="Cambria" w:hAnsi="Cambria" w:cs="Arial"/>
              </w:rPr>
              <w:t>2013</w:t>
            </w:r>
          </w:p>
        </w:tc>
        <w:tc>
          <w:tcPr>
            <w:tcW w:w="2416" w:type="dxa"/>
          </w:tcPr>
          <w:p w:rsidR="001B1AD6" w:rsidRPr="001B1AD6" w:rsidRDefault="001B1AD6" w:rsidP="00596CF6">
            <w:pPr>
              <w:rPr>
                <w:rFonts w:ascii="Cambria" w:hAnsi="Cambria" w:cs="Arial"/>
              </w:rPr>
            </w:pPr>
            <w:r w:rsidRPr="001B1AD6">
              <w:rPr>
                <w:rFonts w:ascii="Cambria" w:hAnsi="Cambria" w:cs="Arial"/>
              </w:rPr>
              <w:t>BIIB</w:t>
            </w:r>
            <w:r w:rsidRPr="001B1AD6">
              <w:rPr>
                <w:rFonts w:ascii="Cambria" w:hAnsi="Cambria" w:cs="Arial"/>
              </w:rPr>
              <w:tab/>
            </w:r>
          </w:p>
        </w:tc>
        <w:tc>
          <w:tcPr>
            <w:tcW w:w="2416" w:type="dxa"/>
          </w:tcPr>
          <w:p w:rsidR="001B1AD6" w:rsidRPr="001B1AD6" w:rsidRDefault="001B1AD6" w:rsidP="00596CF6">
            <w:pPr>
              <w:rPr>
                <w:rFonts w:ascii="Cambria" w:hAnsi="Cambria" w:cs="Arial"/>
              </w:rPr>
            </w:pPr>
            <w:r w:rsidRPr="001B1AD6">
              <w:rPr>
                <w:rFonts w:ascii="Cambria" w:hAnsi="Cambria" w:cs="Arial"/>
              </w:rPr>
              <w:t>Balaji Institute of International Business, Pune</w:t>
            </w:r>
          </w:p>
        </w:tc>
      </w:tr>
      <w:tr w:rsidR="001B1AD6" w:rsidRPr="001B1AD6" w:rsidTr="00596CF6">
        <w:trPr>
          <w:trHeight w:val="440"/>
        </w:trPr>
        <w:tc>
          <w:tcPr>
            <w:tcW w:w="2417" w:type="dxa"/>
          </w:tcPr>
          <w:p w:rsidR="001B1AD6" w:rsidRPr="001B1AD6" w:rsidRDefault="001B1AD6" w:rsidP="00596CF6">
            <w:pPr>
              <w:rPr>
                <w:rFonts w:ascii="Cambria" w:hAnsi="Cambria" w:cs="Arial"/>
              </w:rPr>
            </w:pPr>
            <w:r w:rsidRPr="001B1AD6">
              <w:rPr>
                <w:rFonts w:ascii="Cambria" w:hAnsi="Cambria" w:cs="Arial"/>
              </w:rPr>
              <w:t>BBA</w:t>
            </w:r>
            <w:r w:rsidRPr="001B1AD6">
              <w:rPr>
                <w:rFonts w:ascii="Cambria" w:hAnsi="Cambria" w:cs="Arial"/>
              </w:rPr>
              <w:tab/>
            </w:r>
          </w:p>
        </w:tc>
        <w:tc>
          <w:tcPr>
            <w:tcW w:w="2417" w:type="dxa"/>
          </w:tcPr>
          <w:p w:rsidR="001B1AD6" w:rsidRPr="001B1AD6" w:rsidRDefault="001B1AD6" w:rsidP="00596CF6">
            <w:pPr>
              <w:rPr>
                <w:rFonts w:ascii="Cambria" w:hAnsi="Cambria" w:cs="Arial"/>
              </w:rPr>
            </w:pPr>
            <w:r w:rsidRPr="001B1AD6">
              <w:rPr>
                <w:rFonts w:ascii="Cambria" w:hAnsi="Cambria" w:cs="Arial"/>
              </w:rPr>
              <w:t>2011</w:t>
            </w:r>
          </w:p>
        </w:tc>
        <w:tc>
          <w:tcPr>
            <w:tcW w:w="2416" w:type="dxa"/>
          </w:tcPr>
          <w:p w:rsidR="001B1AD6" w:rsidRPr="001B1AD6" w:rsidRDefault="001B1AD6" w:rsidP="00596CF6">
            <w:pPr>
              <w:rPr>
                <w:rFonts w:ascii="Cambria" w:hAnsi="Cambria" w:cs="Arial"/>
              </w:rPr>
            </w:pPr>
            <w:r w:rsidRPr="001B1AD6">
              <w:rPr>
                <w:rFonts w:ascii="Cambria" w:hAnsi="Cambria" w:cs="Arial"/>
              </w:rPr>
              <w:t>Lucknow University</w:t>
            </w:r>
          </w:p>
        </w:tc>
        <w:tc>
          <w:tcPr>
            <w:tcW w:w="2416" w:type="dxa"/>
          </w:tcPr>
          <w:p w:rsidR="001B1AD6" w:rsidRPr="001B1AD6" w:rsidRDefault="001B1AD6" w:rsidP="00596CF6">
            <w:pPr>
              <w:rPr>
                <w:rFonts w:ascii="Cambria" w:hAnsi="Cambria" w:cs="Arial"/>
              </w:rPr>
            </w:pPr>
            <w:r w:rsidRPr="001B1AD6">
              <w:rPr>
                <w:rFonts w:ascii="Cambria" w:hAnsi="Cambria" w:cs="Arial"/>
              </w:rPr>
              <w:t>National PG College</w:t>
            </w:r>
          </w:p>
        </w:tc>
      </w:tr>
      <w:tr w:rsidR="001B1AD6" w:rsidRPr="001B1AD6" w:rsidTr="00596CF6">
        <w:tc>
          <w:tcPr>
            <w:tcW w:w="2417" w:type="dxa"/>
          </w:tcPr>
          <w:p w:rsidR="001B1AD6" w:rsidRPr="001B1AD6" w:rsidRDefault="001B1AD6" w:rsidP="00596CF6">
            <w:pPr>
              <w:rPr>
                <w:rFonts w:ascii="Cambria" w:hAnsi="Cambria" w:cs="Arial"/>
              </w:rPr>
            </w:pPr>
            <w:r w:rsidRPr="001B1AD6">
              <w:rPr>
                <w:rFonts w:ascii="Cambria" w:hAnsi="Cambria" w:cs="Arial"/>
              </w:rPr>
              <w:t>XII</w:t>
            </w:r>
          </w:p>
        </w:tc>
        <w:tc>
          <w:tcPr>
            <w:tcW w:w="2417" w:type="dxa"/>
          </w:tcPr>
          <w:p w:rsidR="001B1AD6" w:rsidRPr="001B1AD6" w:rsidRDefault="001B1AD6" w:rsidP="00596CF6">
            <w:pPr>
              <w:rPr>
                <w:rFonts w:ascii="Cambria" w:hAnsi="Cambria" w:cs="Arial"/>
              </w:rPr>
            </w:pPr>
            <w:r w:rsidRPr="001B1AD6">
              <w:rPr>
                <w:rFonts w:ascii="Cambria" w:hAnsi="Cambria" w:cs="Arial"/>
              </w:rPr>
              <w:t>2007</w:t>
            </w:r>
            <w:r w:rsidRPr="001B1AD6">
              <w:rPr>
                <w:rFonts w:ascii="Cambria" w:hAnsi="Cambria" w:cs="Arial"/>
              </w:rPr>
              <w:tab/>
            </w:r>
          </w:p>
        </w:tc>
        <w:tc>
          <w:tcPr>
            <w:tcW w:w="2416" w:type="dxa"/>
          </w:tcPr>
          <w:p w:rsidR="001B1AD6" w:rsidRPr="001B1AD6" w:rsidRDefault="001B1AD6" w:rsidP="00596CF6">
            <w:pPr>
              <w:rPr>
                <w:rFonts w:ascii="Cambria" w:hAnsi="Cambria" w:cs="Arial"/>
              </w:rPr>
            </w:pPr>
            <w:r w:rsidRPr="001B1AD6">
              <w:rPr>
                <w:rFonts w:ascii="Cambria" w:hAnsi="Cambria" w:cs="Arial"/>
              </w:rPr>
              <w:t>CBSE</w:t>
            </w:r>
          </w:p>
        </w:tc>
        <w:tc>
          <w:tcPr>
            <w:tcW w:w="2416" w:type="dxa"/>
          </w:tcPr>
          <w:p w:rsidR="001B1AD6" w:rsidRPr="001B1AD6" w:rsidRDefault="001B1AD6" w:rsidP="00596CF6">
            <w:pPr>
              <w:rPr>
                <w:rFonts w:ascii="Cambria" w:hAnsi="Cambria" w:cs="Arial"/>
              </w:rPr>
            </w:pPr>
            <w:r w:rsidRPr="001B1AD6">
              <w:rPr>
                <w:rFonts w:ascii="Cambria" w:hAnsi="Cambria" w:cs="Arial"/>
              </w:rPr>
              <w:t>HAL School</w:t>
            </w:r>
          </w:p>
        </w:tc>
      </w:tr>
      <w:tr w:rsidR="001B1AD6" w:rsidRPr="001B1AD6" w:rsidTr="00596CF6">
        <w:tc>
          <w:tcPr>
            <w:tcW w:w="2417" w:type="dxa"/>
          </w:tcPr>
          <w:p w:rsidR="001B1AD6" w:rsidRPr="001B1AD6" w:rsidRDefault="001B1AD6" w:rsidP="00596CF6">
            <w:pPr>
              <w:rPr>
                <w:rFonts w:ascii="Cambria" w:hAnsi="Cambria" w:cs="Arial"/>
              </w:rPr>
            </w:pPr>
            <w:r w:rsidRPr="001B1AD6">
              <w:rPr>
                <w:rFonts w:ascii="Cambria" w:hAnsi="Cambria" w:cs="Arial"/>
              </w:rPr>
              <w:t>X</w:t>
            </w:r>
          </w:p>
        </w:tc>
        <w:tc>
          <w:tcPr>
            <w:tcW w:w="2417" w:type="dxa"/>
          </w:tcPr>
          <w:p w:rsidR="001B1AD6" w:rsidRPr="001B1AD6" w:rsidRDefault="001B1AD6" w:rsidP="00596CF6">
            <w:pPr>
              <w:rPr>
                <w:rFonts w:ascii="Cambria" w:hAnsi="Cambria" w:cs="Arial"/>
              </w:rPr>
            </w:pPr>
            <w:r w:rsidRPr="001B1AD6">
              <w:rPr>
                <w:rFonts w:ascii="Cambria" w:hAnsi="Cambria" w:cs="Arial"/>
              </w:rPr>
              <w:t>2005</w:t>
            </w:r>
          </w:p>
        </w:tc>
        <w:tc>
          <w:tcPr>
            <w:tcW w:w="2416" w:type="dxa"/>
          </w:tcPr>
          <w:p w:rsidR="001B1AD6" w:rsidRPr="001B1AD6" w:rsidRDefault="001B1AD6" w:rsidP="00596CF6">
            <w:pPr>
              <w:rPr>
                <w:rFonts w:ascii="Cambria" w:hAnsi="Cambria" w:cs="Arial"/>
              </w:rPr>
            </w:pPr>
            <w:r w:rsidRPr="001B1AD6">
              <w:rPr>
                <w:rFonts w:ascii="Cambria" w:hAnsi="Cambria" w:cs="Arial"/>
              </w:rPr>
              <w:t>ICSE</w:t>
            </w:r>
          </w:p>
        </w:tc>
        <w:tc>
          <w:tcPr>
            <w:tcW w:w="2416" w:type="dxa"/>
          </w:tcPr>
          <w:p w:rsidR="001B1AD6" w:rsidRPr="001B1AD6" w:rsidRDefault="001B1AD6" w:rsidP="00596CF6">
            <w:pPr>
              <w:rPr>
                <w:rFonts w:ascii="Cambria" w:hAnsi="Cambria" w:cs="Arial"/>
              </w:rPr>
            </w:pPr>
            <w:r w:rsidRPr="001B1AD6">
              <w:rPr>
                <w:rFonts w:ascii="Cambria" w:hAnsi="Cambria" w:cs="Arial"/>
              </w:rPr>
              <w:t>Scholars Home</w:t>
            </w:r>
          </w:p>
        </w:tc>
      </w:tr>
    </w:tbl>
    <w:p w:rsidR="001B1AD6" w:rsidRPr="001B1AD6" w:rsidRDefault="001B1AD6" w:rsidP="001B1AD6">
      <w:pPr>
        <w:rPr>
          <w:rFonts w:ascii="Cambria" w:hAnsi="Cambria" w:cs="Arial"/>
        </w:rPr>
      </w:pPr>
    </w:p>
    <w:p w:rsidR="001B1AD6" w:rsidRPr="001B1AD6" w:rsidRDefault="001B1AD6" w:rsidP="001B1AD6">
      <w:pPr>
        <w:pStyle w:val="Heading1"/>
        <w:keepNext/>
        <w:shd w:val="clear" w:color="auto" w:fill="D9D9D9"/>
        <w:spacing w:before="0" w:after="120"/>
        <w:ind w:left="0" w:hanging="90"/>
        <w:contextualSpacing w:val="0"/>
        <w:jc w:val="center"/>
        <w:rPr>
          <w:b/>
          <w:iCs/>
          <w:color w:val="000000"/>
          <w:spacing w:val="0"/>
          <w:kern w:val="24"/>
          <w:sz w:val="24"/>
          <w:szCs w:val="18"/>
          <w:lang w:bidi="ar-SA"/>
        </w:rPr>
      </w:pPr>
      <w:r w:rsidRPr="001B1AD6">
        <w:rPr>
          <w:b/>
          <w:iCs/>
          <w:color w:val="000000"/>
          <w:spacing w:val="0"/>
          <w:kern w:val="24"/>
          <w:sz w:val="24"/>
          <w:szCs w:val="18"/>
          <w:lang w:bidi="ar-SA"/>
        </w:rPr>
        <w:t>Extra-Curricular Activities and Competitions</w:t>
      </w:r>
    </w:p>
    <w:p w:rsidR="001B1AD6" w:rsidRPr="001B1AD6" w:rsidRDefault="001B1AD6" w:rsidP="001B1AD6">
      <w:pPr>
        <w:pStyle w:val="ListParagraph"/>
        <w:numPr>
          <w:ilvl w:val="0"/>
          <w:numId w:val="12"/>
        </w:numPr>
        <w:spacing w:after="80" w:line="276" w:lineRule="auto"/>
        <w:rPr>
          <w:rFonts w:ascii="Cambria" w:hAnsi="Cambria"/>
          <w:color w:val="000000"/>
          <w:lang w:val="en-GB"/>
        </w:rPr>
      </w:pPr>
      <w:r w:rsidRPr="001B1AD6">
        <w:rPr>
          <w:rFonts w:ascii="Cambria" w:hAnsi="Cambria"/>
          <w:color w:val="000000"/>
          <w:lang w:val="en-GB"/>
        </w:rPr>
        <w:t>Served as the Former Member of:</w:t>
      </w:r>
    </w:p>
    <w:p w:rsidR="001B1AD6" w:rsidRPr="001B1AD6" w:rsidRDefault="001B1AD6" w:rsidP="001B1AD6">
      <w:pPr>
        <w:pStyle w:val="ListParagraph"/>
        <w:numPr>
          <w:ilvl w:val="0"/>
          <w:numId w:val="13"/>
        </w:numPr>
        <w:spacing w:after="80" w:line="276" w:lineRule="auto"/>
        <w:rPr>
          <w:rFonts w:ascii="Cambria" w:hAnsi="Cambria" w:cs="Calibri"/>
          <w:color w:val="000000"/>
          <w:lang w:val="en-GB"/>
        </w:rPr>
      </w:pPr>
      <w:r w:rsidRPr="001B1AD6">
        <w:rPr>
          <w:rFonts w:ascii="Cambria" w:hAnsi="Cambria" w:cs="Cambria"/>
          <w:color w:val="000000"/>
          <w:lang w:val="en-GB"/>
        </w:rPr>
        <w:t>City Band named ‘HEX’ in 2009</w:t>
      </w:r>
    </w:p>
    <w:p w:rsidR="001B1AD6" w:rsidRPr="001B1AD6" w:rsidRDefault="001B1AD6" w:rsidP="001B1AD6">
      <w:pPr>
        <w:pStyle w:val="ListParagraph"/>
        <w:numPr>
          <w:ilvl w:val="0"/>
          <w:numId w:val="13"/>
        </w:numPr>
        <w:spacing w:after="80" w:line="276" w:lineRule="auto"/>
        <w:rPr>
          <w:rFonts w:ascii="Cambria" w:hAnsi="Cambria"/>
          <w:color w:val="000000"/>
          <w:lang w:val="en-GB"/>
        </w:rPr>
      </w:pPr>
      <w:r w:rsidRPr="001B1AD6">
        <w:rPr>
          <w:rFonts w:ascii="Cambria" w:hAnsi="Cambria" w:cs="Cambria"/>
          <w:color w:val="000000"/>
          <w:lang w:val="en-GB"/>
        </w:rPr>
        <w:t>College Band Complexity -active between 2008-201</w:t>
      </w:r>
      <w:r w:rsidRPr="001B1AD6">
        <w:rPr>
          <w:rFonts w:ascii="Cambria" w:hAnsi="Cambria" w:cs="Calibri"/>
          <w:color w:val="000000"/>
          <w:lang w:val="en-GB"/>
        </w:rPr>
        <w:t>0</w:t>
      </w:r>
    </w:p>
    <w:p w:rsidR="001B1AD6" w:rsidRPr="001B1AD6" w:rsidRDefault="001B1AD6" w:rsidP="001B1AD6">
      <w:pPr>
        <w:pStyle w:val="ListParagraph"/>
        <w:numPr>
          <w:ilvl w:val="0"/>
          <w:numId w:val="2"/>
        </w:numPr>
        <w:spacing w:after="80" w:line="276" w:lineRule="auto"/>
        <w:rPr>
          <w:rFonts w:ascii="Cambria" w:hAnsi="Cambria"/>
          <w:color w:val="000000"/>
          <w:lang w:val="en-GB"/>
        </w:rPr>
      </w:pPr>
      <w:r w:rsidRPr="001B1AD6">
        <w:rPr>
          <w:rFonts w:ascii="Cambria" w:hAnsi="Cambria"/>
          <w:color w:val="000000"/>
          <w:lang w:val="en-GB"/>
        </w:rPr>
        <w:t>Participated in several cultural programs like Fashion show, Drama and prop making in college cultural festival held at SBS, BIIB Pune.</w:t>
      </w:r>
    </w:p>
    <w:p w:rsidR="001B1AD6" w:rsidRPr="001B1AD6" w:rsidRDefault="001B1AD6" w:rsidP="001B1AD6">
      <w:pPr>
        <w:pStyle w:val="ListParagraph"/>
        <w:numPr>
          <w:ilvl w:val="0"/>
          <w:numId w:val="2"/>
        </w:numPr>
        <w:spacing w:after="0" w:line="240" w:lineRule="auto"/>
        <w:jc w:val="both"/>
        <w:rPr>
          <w:rFonts w:ascii="Cambria" w:hAnsi="Cambria" w:cs="Arial"/>
          <w:bCs/>
          <w:color w:val="auto"/>
          <w:szCs w:val="18"/>
        </w:rPr>
      </w:pPr>
      <w:r w:rsidRPr="001B1AD6">
        <w:rPr>
          <w:rFonts w:ascii="Cambria" w:hAnsi="Cambria" w:cs="Arial"/>
          <w:bCs/>
          <w:color w:val="auto"/>
          <w:szCs w:val="18"/>
        </w:rPr>
        <w:t>Member of Corporate Relations Team for Balaji Institute of International Business</w:t>
      </w:r>
    </w:p>
    <w:p w:rsidR="001B1AD6" w:rsidRPr="001B1AD6" w:rsidRDefault="001B1AD6" w:rsidP="001B1AD6">
      <w:pPr>
        <w:spacing w:after="0" w:line="240" w:lineRule="auto"/>
        <w:jc w:val="both"/>
        <w:rPr>
          <w:rFonts w:ascii="Cambria" w:hAnsi="Cambria" w:cs="Arial"/>
          <w:b/>
          <w:bCs/>
          <w:sz w:val="20"/>
          <w:szCs w:val="18"/>
        </w:rPr>
      </w:pPr>
    </w:p>
    <w:p w:rsidR="001B1AD6" w:rsidRPr="001B1AD6" w:rsidRDefault="001B1AD6" w:rsidP="001B1AD6">
      <w:pPr>
        <w:pStyle w:val="Heading1"/>
        <w:keepNext/>
        <w:shd w:val="clear" w:color="auto" w:fill="D9D9D9"/>
        <w:spacing w:before="0" w:after="120"/>
        <w:ind w:left="0" w:hanging="90"/>
        <w:contextualSpacing w:val="0"/>
        <w:jc w:val="center"/>
        <w:rPr>
          <w:b/>
          <w:iCs/>
          <w:color w:val="000000"/>
          <w:spacing w:val="0"/>
          <w:kern w:val="24"/>
          <w:sz w:val="24"/>
          <w:szCs w:val="18"/>
          <w:lang w:bidi="ar-SA"/>
        </w:rPr>
      </w:pPr>
      <w:r w:rsidRPr="001B1AD6">
        <w:rPr>
          <w:b/>
          <w:iCs/>
          <w:color w:val="000000"/>
          <w:spacing w:val="0"/>
          <w:kern w:val="24"/>
          <w:sz w:val="24"/>
          <w:szCs w:val="18"/>
          <w:lang w:bidi="ar-SA"/>
        </w:rPr>
        <w:t>Additional Qualification:</w:t>
      </w:r>
    </w:p>
    <w:p w:rsidR="001B1AD6" w:rsidRPr="001B1AD6" w:rsidRDefault="001B1AD6" w:rsidP="001B1AD6">
      <w:pPr>
        <w:numPr>
          <w:ilvl w:val="0"/>
          <w:numId w:val="4"/>
        </w:numPr>
        <w:spacing w:after="0" w:line="240" w:lineRule="auto"/>
        <w:rPr>
          <w:rFonts w:ascii="Cambria" w:hAnsi="Cambria" w:cs="Arial"/>
        </w:rPr>
      </w:pPr>
      <w:r w:rsidRPr="001B1AD6">
        <w:rPr>
          <w:rFonts w:ascii="Cambria" w:hAnsi="Cambria" w:cs="Arial"/>
        </w:rPr>
        <w:t>Negotiation Skills</w:t>
      </w:r>
      <w:r w:rsidRPr="001B1AD6">
        <w:rPr>
          <w:rFonts w:ascii="Cambria" w:hAnsi="Cambria" w:cs="Arial"/>
        </w:rPr>
        <w:tab/>
      </w:r>
      <w:r w:rsidRPr="001B1AD6">
        <w:rPr>
          <w:rFonts w:ascii="Cambria" w:hAnsi="Cambria" w:cs="Arial"/>
        </w:rPr>
        <w:tab/>
      </w:r>
      <w:r w:rsidRPr="001B1AD6">
        <w:rPr>
          <w:rFonts w:ascii="Cambria" w:hAnsi="Cambria" w:cs="Arial"/>
        </w:rPr>
        <w:tab/>
      </w:r>
    </w:p>
    <w:p w:rsidR="001B1AD6" w:rsidRPr="001B1AD6" w:rsidRDefault="001B1AD6" w:rsidP="001B1AD6">
      <w:pPr>
        <w:numPr>
          <w:ilvl w:val="0"/>
          <w:numId w:val="4"/>
        </w:numPr>
        <w:spacing w:after="0" w:line="240" w:lineRule="auto"/>
        <w:rPr>
          <w:rFonts w:ascii="Cambria" w:hAnsi="Cambria" w:cs="Arial"/>
        </w:rPr>
      </w:pPr>
      <w:r w:rsidRPr="001B1AD6">
        <w:rPr>
          <w:rFonts w:ascii="Cambria" w:hAnsi="Cambria" w:cs="Arial"/>
        </w:rPr>
        <w:t>Team work</w:t>
      </w:r>
    </w:p>
    <w:p w:rsidR="001B1AD6" w:rsidRPr="001B1AD6" w:rsidRDefault="001B1AD6" w:rsidP="001B1AD6">
      <w:pPr>
        <w:numPr>
          <w:ilvl w:val="0"/>
          <w:numId w:val="4"/>
        </w:numPr>
        <w:spacing w:after="0" w:line="240" w:lineRule="auto"/>
        <w:rPr>
          <w:rFonts w:ascii="Cambria" w:hAnsi="Cambria" w:cs="Arial"/>
        </w:rPr>
      </w:pPr>
      <w:r w:rsidRPr="001B1AD6">
        <w:rPr>
          <w:rFonts w:ascii="Cambria" w:hAnsi="Cambria" w:cs="Arial"/>
        </w:rPr>
        <w:t>Decision making Skills</w:t>
      </w:r>
      <w:r w:rsidRPr="001B1AD6">
        <w:rPr>
          <w:rFonts w:ascii="Cambria" w:hAnsi="Cambria" w:cs="Arial"/>
        </w:rPr>
        <w:tab/>
      </w:r>
      <w:r w:rsidRPr="001B1AD6">
        <w:rPr>
          <w:rFonts w:ascii="Cambria" w:hAnsi="Cambria" w:cs="Arial"/>
        </w:rPr>
        <w:tab/>
      </w:r>
      <w:r w:rsidRPr="001B1AD6">
        <w:rPr>
          <w:rFonts w:ascii="Cambria" w:hAnsi="Cambria" w:cs="Arial"/>
        </w:rPr>
        <w:tab/>
      </w:r>
    </w:p>
    <w:p w:rsidR="001B1AD6" w:rsidRPr="001B1AD6" w:rsidRDefault="001B1AD6" w:rsidP="001B1AD6">
      <w:pPr>
        <w:pStyle w:val="ListParagraph"/>
        <w:numPr>
          <w:ilvl w:val="0"/>
          <w:numId w:val="4"/>
        </w:numPr>
        <w:spacing w:after="80" w:line="276" w:lineRule="auto"/>
        <w:rPr>
          <w:rFonts w:ascii="Cambria" w:hAnsi="Cambria"/>
          <w:b/>
          <w:color w:val="000000"/>
        </w:rPr>
      </w:pPr>
      <w:r w:rsidRPr="001B1AD6">
        <w:rPr>
          <w:rFonts w:ascii="Cambria" w:hAnsi="Cambria" w:cs="Arial"/>
          <w:color w:val="auto"/>
        </w:rPr>
        <w:t>Time Management</w:t>
      </w:r>
    </w:p>
    <w:p w:rsidR="001B1AD6" w:rsidRPr="001B1AD6" w:rsidRDefault="001B1AD6" w:rsidP="001B1AD6">
      <w:pPr>
        <w:pStyle w:val="ListParagraph"/>
        <w:numPr>
          <w:ilvl w:val="0"/>
          <w:numId w:val="3"/>
        </w:numPr>
        <w:spacing w:after="80" w:line="276" w:lineRule="auto"/>
        <w:rPr>
          <w:rFonts w:ascii="Cambria" w:hAnsi="Cambria"/>
          <w:b/>
          <w:color w:val="000000"/>
        </w:rPr>
      </w:pPr>
      <w:r w:rsidRPr="001B1AD6">
        <w:rPr>
          <w:rFonts w:ascii="Cambria" w:hAnsi="Cambria" w:cs="Arial"/>
          <w:color w:val="auto"/>
        </w:rPr>
        <w:t>Co-operation</w:t>
      </w:r>
    </w:p>
    <w:p w:rsidR="001B1AD6" w:rsidRPr="001B1AD6" w:rsidRDefault="001B1AD6" w:rsidP="001B1AD6">
      <w:pPr>
        <w:pStyle w:val="ListParagraph"/>
        <w:numPr>
          <w:ilvl w:val="0"/>
          <w:numId w:val="3"/>
        </w:numPr>
        <w:spacing w:after="80" w:line="276" w:lineRule="auto"/>
        <w:rPr>
          <w:rFonts w:ascii="Cambria" w:hAnsi="Cambria"/>
          <w:b/>
          <w:color w:val="000000"/>
        </w:rPr>
      </w:pPr>
      <w:r w:rsidRPr="001B1AD6">
        <w:rPr>
          <w:rFonts w:ascii="Cambria" w:hAnsi="Cambria" w:cs="Arial"/>
          <w:color w:val="auto"/>
        </w:rPr>
        <w:t xml:space="preserve">Strategy                                                                  </w:t>
      </w:r>
    </w:p>
    <w:p w:rsidR="001B1AD6" w:rsidRPr="001B1AD6" w:rsidRDefault="001B1AD6" w:rsidP="001B1AD6">
      <w:pPr>
        <w:pStyle w:val="ListParagraph"/>
        <w:numPr>
          <w:ilvl w:val="0"/>
          <w:numId w:val="3"/>
        </w:numPr>
        <w:spacing w:after="80" w:line="276" w:lineRule="auto"/>
        <w:rPr>
          <w:rFonts w:ascii="Cambria" w:hAnsi="Cambria"/>
          <w:b/>
          <w:color w:val="000000"/>
        </w:rPr>
      </w:pPr>
      <w:r w:rsidRPr="001B1AD6">
        <w:rPr>
          <w:rFonts w:ascii="Cambria" w:hAnsi="Cambria" w:cs="Arial"/>
          <w:color w:val="auto"/>
        </w:rPr>
        <w:t>Creativity</w:t>
      </w:r>
    </w:p>
    <w:p w:rsidR="001B1AD6" w:rsidRPr="001B1AD6" w:rsidRDefault="001B1AD6" w:rsidP="001B1AD6">
      <w:pPr>
        <w:pStyle w:val="ListParagraph"/>
        <w:spacing w:after="80" w:line="276" w:lineRule="auto"/>
        <w:rPr>
          <w:rFonts w:ascii="Cambria" w:hAnsi="Cambria" w:cs="Arial"/>
          <w:color w:val="auto"/>
        </w:rPr>
      </w:pPr>
    </w:p>
    <w:p w:rsidR="001B1AD6" w:rsidRPr="001B1AD6" w:rsidRDefault="001B1AD6" w:rsidP="001B1AD6">
      <w:pPr>
        <w:pStyle w:val="Heading1"/>
        <w:keepNext/>
        <w:shd w:val="clear" w:color="auto" w:fill="D9D9D9"/>
        <w:spacing w:before="0" w:after="120"/>
        <w:ind w:left="0" w:hanging="90"/>
        <w:contextualSpacing w:val="0"/>
        <w:rPr>
          <w:b/>
          <w:color w:val="auto"/>
          <w:sz w:val="24"/>
          <w:szCs w:val="24"/>
        </w:rPr>
      </w:pPr>
      <w:r w:rsidRPr="001B1AD6">
        <w:rPr>
          <w:b/>
          <w:color w:val="auto"/>
          <w:sz w:val="24"/>
          <w:szCs w:val="24"/>
        </w:rPr>
        <w:t xml:space="preserve">                                                        Personality Traits                               </w:t>
      </w:r>
    </w:p>
    <w:p w:rsidR="001B1AD6" w:rsidRPr="001B1AD6" w:rsidRDefault="001B1AD6" w:rsidP="001B1AD6">
      <w:pPr>
        <w:numPr>
          <w:ilvl w:val="0"/>
          <w:numId w:val="7"/>
        </w:numPr>
        <w:spacing w:before="40" w:after="0"/>
        <w:contextualSpacing/>
        <w:jc w:val="both"/>
        <w:rPr>
          <w:rFonts w:ascii="Cambria" w:eastAsia="MS PMincho" w:hAnsi="Cambria"/>
        </w:rPr>
      </w:pPr>
      <w:r w:rsidRPr="001B1AD6">
        <w:rPr>
          <w:rFonts w:ascii="Cambria" w:eastAsia="MS PMincho" w:hAnsi="Cambria"/>
        </w:rPr>
        <w:t>Adaptable</w:t>
      </w:r>
    </w:p>
    <w:p w:rsidR="001B1AD6" w:rsidRPr="001B1AD6" w:rsidRDefault="001B1AD6" w:rsidP="001B1AD6">
      <w:pPr>
        <w:numPr>
          <w:ilvl w:val="0"/>
          <w:numId w:val="6"/>
        </w:numPr>
        <w:spacing w:before="40" w:after="0"/>
        <w:contextualSpacing/>
        <w:jc w:val="both"/>
        <w:rPr>
          <w:rFonts w:ascii="Cambria" w:eastAsia="MS PMincho" w:hAnsi="Cambria"/>
        </w:rPr>
      </w:pPr>
      <w:r w:rsidRPr="001B1AD6">
        <w:rPr>
          <w:rFonts w:ascii="Cambria" w:eastAsia="MS PMincho" w:hAnsi="Cambria"/>
        </w:rPr>
        <w:t>Good sense of humor</w:t>
      </w:r>
    </w:p>
    <w:p w:rsidR="001B1AD6" w:rsidRPr="001B1AD6" w:rsidRDefault="001B1AD6" w:rsidP="001B1AD6">
      <w:pPr>
        <w:numPr>
          <w:ilvl w:val="0"/>
          <w:numId w:val="6"/>
        </w:numPr>
        <w:spacing w:before="40" w:after="80"/>
        <w:contextualSpacing/>
        <w:jc w:val="both"/>
        <w:rPr>
          <w:rFonts w:ascii="Cambria" w:eastAsia="Times New Roman" w:hAnsi="Cambria"/>
          <w:b/>
          <w:color w:val="000000"/>
        </w:rPr>
      </w:pPr>
      <w:r w:rsidRPr="001B1AD6">
        <w:rPr>
          <w:rFonts w:ascii="Cambria" w:eastAsia="MS PMincho" w:hAnsi="Cambria"/>
        </w:rPr>
        <w:t>Proactive</w:t>
      </w:r>
    </w:p>
    <w:p w:rsidR="001B1AD6" w:rsidRPr="001B1AD6" w:rsidRDefault="001B1AD6" w:rsidP="001B1AD6">
      <w:pPr>
        <w:numPr>
          <w:ilvl w:val="0"/>
          <w:numId w:val="6"/>
        </w:numPr>
        <w:spacing w:before="40" w:after="80"/>
        <w:contextualSpacing/>
        <w:jc w:val="both"/>
        <w:rPr>
          <w:rFonts w:ascii="Cambria" w:hAnsi="Cambria"/>
          <w:b/>
          <w:color w:val="000000"/>
        </w:rPr>
      </w:pPr>
      <w:r w:rsidRPr="001B1AD6">
        <w:rPr>
          <w:rFonts w:ascii="Cambria" w:eastAsia="MS PMincho" w:hAnsi="Cambria"/>
        </w:rPr>
        <w:t>Confident in interactions with individuals of all levels</w:t>
      </w:r>
    </w:p>
    <w:p w:rsidR="00B208AD" w:rsidRPr="001B1AD6" w:rsidRDefault="00B208AD">
      <w:pPr>
        <w:rPr>
          <w:rFonts w:ascii="Cambria" w:hAnsi="Cambria"/>
        </w:rPr>
      </w:pPr>
    </w:p>
    <w:sectPr w:rsidR="00B208AD" w:rsidRPr="001B1AD6" w:rsidSect="001B1AD6">
      <w:headerReference w:type="default" r:id="rId7"/>
      <w:footerReference w:type="default" r:id="rId8"/>
      <w:footerReference w:type="first" r:id="rId9"/>
      <w:pgSz w:w="12240" w:h="15840"/>
      <w:pgMar w:top="720" w:right="720" w:bottom="720" w:left="720" w:header="680" w:footer="5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54E9" w:rsidRDefault="00B154E9" w:rsidP="001B1AD6">
      <w:pPr>
        <w:spacing w:after="0" w:line="240" w:lineRule="auto"/>
      </w:pPr>
      <w:r>
        <w:separator/>
      </w:r>
    </w:p>
  </w:endnote>
  <w:endnote w:type="continuationSeparator" w:id="1">
    <w:p w:rsidR="00B154E9" w:rsidRDefault="00B154E9" w:rsidP="001B1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5BB" w:rsidRDefault="0052069F" w:rsidP="00DC1A19">
    <w:pPr>
      <w:pStyle w:val="Footer"/>
      <w:pBdr>
        <w:top w:val="single" w:sz="4" w:space="1" w:color="D9D9D9"/>
      </w:pBdr>
      <w:ind w:left="0"/>
      <w:jc w:val="right"/>
    </w:pPr>
    <w:r>
      <w:fldChar w:fldCharType="begin"/>
    </w:r>
    <w:r w:rsidR="00B208AD">
      <w:instrText xml:space="preserve"> PAGE   \* MERGEFORMAT </w:instrText>
    </w:r>
    <w:r>
      <w:fldChar w:fldCharType="separate"/>
    </w:r>
    <w:r w:rsidR="007D4AA2">
      <w:rPr>
        <w:noProof/>
      </w:rPr>
      <w:t>2</w:t>
    </w:r>
    <w:r>
      <w:fldChar w:fldCharType="end"/>
    </w:r>
    <w:r w:rsidR="00B208AD">
      <w:t xml:space="preserve"> | </w:t>
    </w:r>
    <w:r w:rsidR="00B208AD">
      <w:rPr>
        <w:color w:val="7F7F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insideH w:val="single" w:sz="4" w:space="0" w:color="000000"/>
        <w:insideV w:val="single" w:sz="4" w:space="0" w:color="000000"/>
      </w:tblBorders>
      <w:tblLook w:val="04A0"/>
    </w:tblPr>
    <w:tblGrid>
      <w:gridCol w:w="9666"/>
    </w:tblGrid>
    <w:tr w:rsidR="002A35BB" w:rsidRPr="00CC33CC">
      <w:tc>
        <w:tcPr>
          <w:tcW w:w="9666" w:type="dxa"/>
        </w:tcPr>
        <w:p w:rsidR="002A35BB" w:rsidRPr="00CC33CC" w:rsidRDefault="00B154E9" w:rsidP="00CC33CC">
          <w:pPr>
            <w:pStyle w:val="Footer"/>
            <w:ind w:left="0"/>
            <w:jc w:val="center"/>
          </w:pPr>
        </w:p>
      </w:tc>
    </w:tr>
  </w:tbl>
  <w:p w:rsidR="002A35BB" w:rsidRDefault="00B154E9" w:rsidP="0006775B">
    <w:pPr>
      <w:pStyle w:val="Footer"/>
      <w:ind w:left="0"/>
    </w:pPr>
  </w:p>
  <w:p w:rsidR="002A35BB" w:rsidRDefault="00B154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54E9" w:rsidRDefault="00B154E9" w:rsidP="001B1AD6">
      <w:pPr>
        <w:spacing w:after="0" w:line="240" w:lineRule="auto"/>
      </w:pPr>
      <w:r>
        <w:separator/>
      </w:r>
    </w:p>
  </w:footnote>
  <w:footnote w:type="continuationSeparator" w:id="1">
    <w:p w:rsidR="00B154E9" w:rsidRDefault="00B154E9" w:rsidP="001B1A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5BB" w:rsidRDefault="00B154E9" w:rsidP="009142BE">
    <w:pPr>
      <w:pStyle w:val="Header"/>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4FF2"/>
    <w:multiLevelType w:val="hybridMultilevel"/>
    <w:tmpl w:val="6FD83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E01B4E"/>
    <w:multiLevelType w:val="hybridMultilevel"/>
    <w:tmpl w:val="8A9AAB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D43E49"/>
    <w:multiLevelType w:val="hybridMultilevel"/>
    <w:tmpl w:val="D632B5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B93617"/>
    <w:multiLevelType w:val="hybridMultilevel"/>
    <w:tmpl w:val="8C70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467B6"/>
    <w:multiLevelType w:val="hybridMultilevel"/>
    <w:tmpl w:val="DE8E83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214E9"/>
    <w:multiLevelType w:val="hybridMultilevel"/>
    <w:tmpl w:val="B8203CB0"/>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440" w:hanging="72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FDA6D51"/>
    <w:multiLevelType w:val="hybridMultilevel"/>
    <w:tmpl w:val="2BC6C4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635D53"/>
    <w:multiLevelType w:val="hybridMultilevel"/>
    <w:tmpl w:val="CCF8C3F0"/>
    <w:lvl w:ilvl="0" w:tplc="0409000B">
      <w:start w:val="1"/>
      <w:numFmt w:val="bullet"/>
      <w:lvlText w:val=""/>
      <w:lvlJc w:val="left"/>
      <w:pPr>
        <w:ind w:left="360" w:hanging="360"/>
      </w:pPr>
      <w:rPr>
        <w:rFonts w:ascii="Wingdings" w:hAnsi="Wingdings" w:hint="default"/>
      </w:rPr>
    </w:lvl>
    <w:lvl w:ilvl="1" w:tplc="4D669716">
      <w:numFmt w:val="bullet"/>
      <w:lvlText w:val="•"/>
      <w:lvlJc w:val="left"/>
      <w:pPr>
        <w:ind w:left="1440" w:hanging="720"/>
      </w:pPr>
      <w:rPr>
        <w:rFonts w:ascii="Cambria" w:eastAsia="Times New Roman" w:hAnsi="Cambria"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8800EB"/>
    <w:multiLevelType w:val="hybridMultilevel"/>
    <w:tmpl w:val="D0CCD3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CA6732"/>
    <w:multiLevelType w:val="hybridMultilevel"/>
    <w:tmpl w:val="5764133E"/>
    <w:lvl w:ilvl="0" w:tplc="40090005">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0">
    <w:nsid w:val="641A74F5"/>
    <w:multiLevelType w:val="hybridMultilevel"/>
    <w:tmpl w:val="8D22EB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DC29FE"/>
    <w:multiLevelType w:val="hybridMultilevel"/>
    <w:tmpl w:val="C22A65D0"/>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F80C61"/>
    <w:multiLevelType w:val="hybridMultilevel"/>
    <w:tmpl w:val="2B6E8AD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2"/>
  </w:num>
  <w:num w:numId="4">
    <w:abstractNumId w:val="6"/>
  </w:num>
  <w:num w:numId="5">
    <w:abstractNumId w:val="10"/>
  </w:num>
  <w:num w:numId="6">
    <w:abstractNumId w:val="11"/>
  </w:num>
  <w:num w:numId="7">
    <w:abstractNumId w:val="0"/>
  </w:num>
  <w:num w:numId="8">
    <w:abstractNumId w:val="7"/>
  </w:num>
  <w:num w:numId="9">
    <w:abstractNumId w:val="5"/>
  </w:num>
  <w:num w:numId="10">
    <w:abstractNumId w:val="12"/>
  </w:num>
  <w:num w:numId="11">
    <w:abstractNumId w:val="3"/>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1B1AD6"/>
    <w:rsid w:val="001B1AD6"/>
    <w:rsid w:val="0052069F"/>
    <w:rsid w:val="007D4AA2"/>
    <w:rsid w:val="00B154E9"/>
    <w:rsid w:val="00B208AD"/>
    <w:rsid w:val="00D948B9"/>
    <w:rsid w:val="00F4636C"/>
    <w:rsid w:val="00F526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69F"/>
  </w:style>
  <w:style w:type="paragraph" w:styleId="Heading1">
    <w:name w:val="heading 1"/>
    <w:basedOn w:val="Normal"/>
    <w:next w:val="Normal"/>
    <w:link w:val="Heading1Char"/>
    <w:qFormat/>
    <w:rsid w:val="001B1AD6"/>
    <w:pPr>
      <w:spacing w:before="400" w:after="60" w:line="240" w:lineRule="auto"/>
      <w:ind w:left="2160"/>
      <w:contextualSpacing/>
      <w:outlineLvl w:val="0"/>
    </w:pPr>
    <w:rPr>
      <w:rFonts w:ascii="Cambria" w:eastAsia="Times New Roman" w:hAnsi="Cambria" w:cs="Times New Roman"/>
      <w:smallCaps/>
      <w:color w:val="0F243E"/>
      <w:spacing w:val="20"/>
      <w:sz w:val="32"/>
      <w:szCs w:val="3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AD6"/>
    <w:rPr>
      <w:rFonts w:ascii="Cambria" w:eastAsia="Times New Roman" w:hAnsi="Cambria" w:cs="Times New Roman"/>
      <w:smallCaps/>
      <w:color w:val="0F243E"/>
      <w:spacing w:val="20"/>
      <w:sz w:val="32"/>
      <w:szCs w:val="32"/>
      <w:lang w:bidi="en-US"/>
    </w:rPr>
  </w:style>
  <w:style w:type="paragraph" w:styleId="Header">
    <w:name w:val="header"/>
    <w:basedOn w:val="Normal"/>
    <w:link w:val="HeaderChar"/>
    <w:uiPriority w:val="99"/>
    <w:unhideWhenUsed/>
    <w:rsid w:val="001B1AD6"/>
    <w:pPr>
      <w:tabs>
        <w:tab w:val="center" w:pos="4680"/>
        <w:tab w:val="right" w:pos="9360"/>
      </w:tabs>
      <w:spacing w:after="0" w:line="240" w:lineRule="auto"/>
      <w:ind w:left="2160"/>
    </w:pPr>
    <w:rPr>
      <w:rFonts w:ascii="Calibri" w:eastAsia="Times New Roman" w:hAnsi="Calibri" w:cs="Times New Roman"/>
      <w:color w:val="5A5A5A"/>
      <w:sz w:val="20"/>
      <w:szCs w:val="20"/>
      <w:lang w:bidi="en-US"/>
    </w:rPr>
  </w:style>
  <w:style w:type="character" w:customStyle="1" w:styleId="HeaderChar">
    <w:name w:val="Header Char"/>
    <w:basedOn w:val="DefaultParagraphFont"/>
    <w:link w:val="Header"/>
    <w:uiPriority w:val="99"/>
    <w:rsid w:val="001B1AD6"/>
    <w:rPr>
      <w:rFonts w:ascii="Calibri" w:eastAsia="Times New Roman" w:hAnsi="Calibri" w:cs="Times New Roman"/>
      <w:color w:val="5A5A5A"/>
      <w:sz w:val="20"/>
      <w:szCs w:val="20"/>
      <w:lang w:bidi="en-US"/>
    </w:rPr>
  </w:style>
  <w:style w:type="paragraph" w:styleId="Footer">
    <w:name w:val="footer"/>
    <w:basedOn w:val="Normal"/>
    <w:link w:val="FooterChar"/>
    <w:uiPriority w:val="99"/>
    <w:unhideWhenUsed/>
    <w:rsid w:val="001B1AD6"/>
    <w:pPr>
      <w:tabs>
        <w:tab w:val="center" w:pos="4680"/>
        <w:tab w:val="right" w:pos="9360"/>
      </w:tabs>
      <w:spacing w:after="0" w:line="240" w:lineRule="auto"/>
      <w:ind w:left="2160"/>
    </w:pPr>
    <w:rPr>
      <w:rFonts w:ascii="Calibri" w:eastAsia="Times New Roman" w:hAnsi="Calibri" w:cs="Times New Roman"/>
      <w:color w:val="5A5A5A"/>
      <w:sz w:val="20"/>
      <w:szCs w:val="20"/>
      <w:lang w:bidi="en-US"/>
    </w:rPr>
  </w:style>
  <w:style w:type="character" w:customStyle="1" w:styleId="FooterChar">
    <w:name w:val="Footer Char"/>
    <w:basedOn w:val="DefaultParagraphFont"/>
    <w:link w:val="Footer"/>
    <w:uiPriority w:val="99"/>
    <w:rsid w:val="001B1AD6"/>
    <w:rPr>
      <w:rFonts w:ascii="Calibri" w:eastAsia="Times New Roman" w:hAnsi="Calibri" w:cs="Times New Roman"/>
      <w:color w:val="5A5A5A"/>
      <w:sz w:val="20"/>
      <w:szCs w:val="20"/>
      <w:lang w:bidi="en-US"/>
    </w:rPr>
  </w:style>
  <w:style w:type="table" w:styleId="TableGrid">
    <w:name w:val="Table Grid"/>
    <w:basedOn w:val="TableNormal"/>
    <w:uiPriority w:val="59"/>
    <w:rsid w:val="001B1AD6"/>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1B1AD6"/>
    <w:pPr>
      <w:spacing w:after="160" w:line="288" w:lineRule="auto"/>
      <w:ind w:left="720"/>
      <w:contextualSpacing/>
    </w:pPr>
    <w:rPr>
      <w:rFonts w:ascii="Calibri" w:eastAsia="Times New Roman" w:hAnsi="Calibri" w:cs="Times New Roman"/>
      <w:color w:val="5A5A5A"/>
      <w:sz w:val="20"/>
      <w:szCs w:val="20"/>
      <w:lang w:bidi="en-US"/>
    </w:rPr>
  </w:style>
  <w:style w:type="paragraph" w:styleId="NoSpacing">
    <w:name w:val="No Spacing"/>
    <w:basedOn w:val="Normal"/>
    <w:uiPriority w:val="1"/>
    <w:qFormat/>
    <w:rsid w:val="001B1AD6"/>
    <w:pPr>
      <w:spacing w:after="0" w:line="240" w:lineRule="auto"/>
      <w:ind w:left="2160"/>
    </w:pPr>
    <w:rPr>
      <w:rFonts w:ascii="Calibri" w:eastAsia="Times New Roman" w:hAnsi="Calibri" w:cs="Times New Roman"/>
      <w:color w:val="5A5A5A"/>
      <w:sz w:val="20"/>
      <w:szCs w:val="20"/>
      <w:lang w:bidi="en-US"/>
    </w:rPr>
  </w:style>
</w:styles>
</file>

<file path=word/webSettings.xml><?xml version="1.0" encoding="utf-8"?>
<w:webSettings xmlns:r="http://schemas.openxmlformats.org/officeDocument/2006/relationships" xmlns:w="http://schemas.openxmlformats.org/wordprocessingml/2006/main">
  <w:divs>
    <w:div w:id="126123086">
      <w:bodyDiv w:val="1"/>
      <w:marLeft w:val="0"/>
      <w:marRight w:val="0"/>
      <w:marTop w:val="0"/>
      <w:marBottom w:val="0"/>
      <w:divBdr>
        <w:top w:val="none" w:sz="0" w:space="0" w:color="auto"/>
        <w:left w:val="none" w:sz="0" w:space="0" w:color="auto"/>
        <w:bottom w:val="none" w:sz="0" w:space="0" w:color="auto"/>
        <w:right w:val="none" w:sz="0" w:space="0" w:color="auto"/>
      </w:divBdr>
    </w:div>
    <w:div w:id="13282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ivic">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dc:creator>
  <cp:lastModifiedBy>Ritu</cp:lastModifiedBy>
  <cp:revision>4</cp:revision>
  <dcterms:created xsi:type="dcterms:W3CDTF">2015-02-27T14:56:00Z</dcterms:created>
  <dcterms:modified xsi:type="dcterms:W3CDTF">2015-02-27T15:54:00Z</dcterms:modified>
</cp:coreProperties>
</file>