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0E3" w:rsidRPr="00D247F4" w:rsidRDefault="00BB70E3">
      <w:pPr>
        <w:autoSpaceDE w:val="0"/>
        <w:autoSpaceDN w:val="0"/>
        <w:adjustRightInd w:val="0"/>
        <w:spacing w:after="0" w:line="224" w:lineRule="exact"/>
        <w:ind w:left="1823"/>
        <w:rPr>
          <w:rFonts w:cs="Arial"/>
          <w:color w:val="006699"/>
          <w:sz w:val="43"/>
          <w:szCs w:val="43"/>
        </w:rPr>
      </w:pPr>
    </w:p>
    <w:p w:rsidR="00BB70E3" w:rsidRPr="00D247F4" w:rsidRDefault="008D1E28">
      <w:pPr>
        <w:autoSpaceDE w:val="0"/>
        <w:autoSpaceDN w:val="0"/>
        <w:adjustRightInd w:val="0"/>
        <w:spacing w:after="261" w:line="427" w:lineRule="exact"/>
        <w:ind w:left="1823"/>
        <w:rPr>
          <w:rFonts w:cs="Arial"/>
          <w:color w:val="006699"/>
          <w:sz w:val="43"/>
          <w:szCs w:val="43"/>
        </w:rPr>
      </w:pPr>
      <w:r>
        <w:rPr>
          <w:rFonts w:cs="Arial"/>
          <w:color w:val="006699"/>
          <w:spacing w:val="-7"/>
          <w:sz w:val="43"/>
          <w:szCs w:val="43"/>
        </w:rPr>
        <w:t xml:space="preserve">             </w:t>
      </w:r>
      <w:r w:rsidR="00BC5549">
        <w:rPr>
          <w:rFonts w:cs="Arial"/>
          <w:color w:val="006699"/>
          <w:spacing w:val="-7"/>
          <w:sz w:val="43"/>
          <w:szCs w:val="43"/>
        </w:rPr>
        <w:t xml:space="preserve"> </w:t>
      </w:r>
      <w:r>
        <w:rPr>
          <w:rFonts w:cs="Arial"/>
          <w:color w:val="006699"/>
          <w:spacing w:val="-7"/>
          <w:sz w:val="43"/>
          <w:szCs w:val="43"/>
        </w:rPr>
        <w:t xml:space="preserve">    </w:t>
      </w:r>
      <w:r w:rsidR="00FC1F98">
        <w:rPr>
          <w:rFonts w:cs="Arial"/>
          <w:color w:val="006699"/>
          <w:spacing w:val="-7"/>
          <w:sz w:val="43"/>
          <w:szCs w:val="43"/>
        </w:rPr>
        <w:t xml:space="preserve">  </w:t>
      </w:r>
      <w:r>
        <w:rPr>
          <w:rFonts w:cs="Arial"/>
          <w:color w:val="006699"/>
          <w:spacing w:val="-7"/>
          <w:sz w:val="43"/>
          <w:szCs w:val="43"/>
        </w:rPr>
        <w:t xml:space="preserve"> VASU PADALA</w:t>
      </w:r>
    </w:p>
    <w:p w:rsidR="00190F69" w:rsidRPr="005F4B25" w:rsidRDefault="00190F69" w:rsidP="00190F69">
      <w:pPr>
        <w:autoSpaceDE w:val="0"/>
        <w:autoSpaceDN w:val="0"/>
        <w:adjustRightInd w:val="0"/>
        <w:spacing w:after="93" w:line="187" w:lineRule="exact"/>
        <w:ind w:left="1129"/>
        <w:rPr>
          <w:rFonts w:cs="Arial"/>
          <w:color w:val="000000"/>
        </w:rPr>
      </w:pPr>
      <w:r>
        <w:rPr>
          <w:rFonts w:cs="Arial"/>
          <w:color w:val="000000"/>
          <w:spacing w:val="2"/>
          <w:sz w:val="19"/>
          <w:szCs w:val="19"/>
        </w:rPr>
        <w:t xml:space="preserve">                </w:t>
      </w:r>
      <w:r w:rsidR="00C66BDA">
        <w:rPr>
          <w:rFonts w:cs="Arial"/>
          <w:color w:val="000000"/>
          <w:spacing w:val="2"/>
        </w:rPr>
        <w:t>4-6-26/1/1,</w:t>
      </w:r>
      <w:r w:rsidR="00C70B95" w:rsidRPr="005F4B25">
        <w:rPr>
          <w:rFonts w:cs="Arial"/>
          <w:color w:val="000000"/>
          <w:spacing w:val="2"/>
        </w:rPr>
        <w:t>Yellareddyguda</w:t>
      </w:r>
      <w:r w:rsidR="00DA104C" w:rsidRPr="005F4B25">
        <w:rPr>
          <w:rFonts w:cs="Arial"/>
          <w:color w:val="000000"/>
          <w:spacing w:val="-14"/>
        </w:rPr>
        <w:t>,</w:t>
      </w:r>
      <w:r w:rsidR="00C66BDA">
        <w:rPr>
          <w:rFonts w:cs="Arial"/>
          <w:color w:val="000000"/>
          <w:spacing w:val="-14"/>
        </w:rPr>
        <w:t xml:space="preserve"> </w:t>
      </w:r>
      <w:r w:rsidR="00DA104C" w:rsidRPr="005F4B25">
        <w:rPr>
          <w:rFonts w:cs="Arial"/>
          <w:color w:val="000000"/>
          <w:spacing w:val="-1"/>
        </w:rPr>
        <w:t>Hyderabad</w:t>
      </w:r>
      <w:r w:rsidR="00DA104C" w:rsidRPr="005F4B25">
        <w:rPr>
          <w:rFonts w:cs="Arial"/>
          <w:color w:val="000000"/>
          <w:spacing w:val="2"/>
        </w:rPr>
        <w:t xml:space="preserve">, </w:t>
      </w:r>
      <w:r w:rsidR="00DA104C" w:rsidRPr="005F4B25">
        <w:rPr>
          <w:rFonts w:cs="Arial"/>
          <w:color w:val="000000"/>
          <w:spacing w:val="3"/>
        </w:rPr>
        <w:t>Telangana500048</w:t>
      </w:r>
      <w:r w:rsidR="00DA104C" w:rsidRPr="005F4B25">
        <w:rPr>
          <w:rFonts w:cs="Arial"/>
          <w:color w:val="000000"/>
          <w:spacing w:val="12"/>
        </w:rPr>
        <w:t xml:space="preserve"> | </w:t>
      </w:r>
      <w:r w:rsidR="00DA104C" w:rsidRPr="005F4B25">
        <w:rPr>
          <w:rFonts w:cs="Arial"/>
          <w:color w:val="000000"/>
          <w:spacing w:val="1"/>
        </w:rPr>
        <w:t xml:space="preserve">C: </w:t>
      </w:r>
      <w:r w:rsidR="00DA104C" w:rsidRPr="005F4B25">
        <w:rPr>
          <w:rFonts w:cs="Arial"/>
          <w:color w:val="000000"/>
          <w:spacing w:val="2"/>
        </w:rPr>
        <w:t>+91</w:t>
      </w:r>
      <w:r w:rsidR="008D1E28" w:rsidRPr="005F4B25">
        <w:rPr>
          <w:rFonts w:cs="Arial"/>
          <w:color w:val="000000"/>
          <w:spacing w:val="2"/>
        </w:rPr>
        <w:t>-9966666892</w:t>
      </w:r>
      <w:r w:rsidR="00DA104C" w:rsidRPr="005F4B25">
        <w:rPr>
          <w:rFonts w:cs="Arial"/>
          <w:color w:val="000000"/>
          <w:spacing w:val="10"/>
        </w:rPr>
        <w:t>|</w:t>
      </w:r>
    </w:p>
    <w:p w:rsidR="00BB70E3" w:rsidRPr="005F4B25" w:rsidRDefault="00190F69" w:rsidP="00190F69">
      <w:pPr>
        <w:autoSpaceDE w:val="0"/>
        <w:autoSpaceDN w:val="0"/>
        <w:adjustRightInd w:val="0"/>
        <w:spacing w:after="93" w:line="187" w:lineRule="exact"/>
        <w:ind w:left="1129"/>
        <w:rPr>
          <w:rFonts w:cs="Arial"/>
          <w:color w:val="000000"/>
        </w:rPr>
      </w:pPr>
      <w:r w:rsidRPr="005F4B25">
        <w:rPr>
          <w:rFonts w:cs="Arial"/>
          <w:color w:val="000000"/>
        </w:rPr>
        <w:t xml:space="preserve">                                                            </w:t>
      </w:r>
      <w:r w:rsidR="00B93716" w:rsidRPr="005F4B25">
        <w:rPr>
          <w:rFonts w:cs="Arial"/>
          <w:color w:val="000000"/>
          <w:spacing w:val="4"/>
        </w:rPr>
        <w:t>Vasupadala892</w:t>
      </w:r>
      <w:r w:rsidR="008D1E28" w:rsidRPr="005F4B25">
        <w:rPr>
          <w:rFonts w:cs="Arial"/>
          <w:color w:val="000000"/>
          <w:spacing w:val="4"/>
        </w:rPr>
        <w:t>@gmail.com</w:t>
      </w:r>
    </w:p>
    <w:p w:rsidR="00BB70E3" w:rsidRPr="00D247F4" w:rsidRDefault="00BB70E3">
      <w:pPr>
        <w:autoSpaceDE w:val="0"/>
        <w:autoSpaceDN w:val="0"/>
        <w:adjustRightInd w:val="0"/>
        <w:spacing w:after="0" w:line="257" w:lineRule="exact"/>
        <w:ind w:left="4233"/>
        <w:rPr>
          <w:rFonts w:cs="Arial"/>
          <w:color w:val="000000"/>
          <w:sz w:val="19"/>
          <w:szCs w:val="19"/>
        </w:rPr>
      </w:pPr>
    </w:p>
    <w:p w:rsidR="004D5D90" w:rsidRPr="00CC26A7" w:rsidRDefault="004D5D90" w:rsidP="004D5D90">
      <w:pPr>
        <w:pStyle w:val="NoSpacing"/>
        <w:rPr>
          <w:rFonts w:cstheme="minorHAnsi"/>
          <w:sz w:val="24"/>
          <w:szCs w:val="24"/>
          <w:shd w:val="clear" w:color="auto" w:fill="FFFFFF"/>
        </w:rPr>
      </w:pPr>
      <w:r w:rsidRPr="00CC26A7">
        <w:rPr>
          <w:rFonts w:cstheme="minorHAnsi"/>
          <w:sz w:val="24"/>
          <w:szCs w:val="24"/>
          <w:shd w:val="clear" w:color="auto" w:fill="FFFFFF"/>
        </w:rPr>
        <w:t>Develop and implement sales plan and manage all phases of the sales cycle-from prospecting to close and follow-up support. Represent a full line of insurance and financial products, serving as a trusted advisor to businesses and individuals. Hire, train and supervise sales support staff, and create a fun and productive work environment.</w:t>
      </w:r>
    </w:p>
    <w:p w:rsidR="0002372F" w:rsidRDefault="0002372F">
      <w:pPr>
        <w:autoSpaceDE w:val="0"/>
        <w:autoSpaceDN w:val="0"/>
        <w:adjustRightInd w:val="0"/>
        <w:spacing w:after="162" w:line="293" w:lineRule="exact"/>
        <w:ind w:left="4062"/>
        <w:rPr>
          <w:rFonts w:cs="Arial"/>
          <w:b/>
          <w:bCs/>
          <w:color w:val="006699"/>
          <w:spacing w:val="7"/>
          <w:sz w:val="29"/>
          <w:szCs w:val="29"/>
        </w:rPr>
      </w:pPr>
    </w:p>
    <w:p w:rsidR="00BB70E3" w:rsidRPr="00FC203F" w:rsidRDefault="00DA104C" w:rsidP="00FC203F">
      <w:pPr>
        <w:autoSpaceDE w:val="0"/>
        <w:autoSpaceDN w:val="0"/>
        <w:adjustRightInd w:val="0"/>
        <w:spacing w:after="162" w:line="293" w:lineRule="exact"/>
        <w:ind w:left="4062"/>
        <w:rPr>
          <w:rFonts w:cs="Arial"/>
          <w:b/>
          <w:bCs/>
          <w:color w:val="006699"/>
          <w:sz w:val="29"/>
          <w:szCs w:val="29"/>
        </w:rPr>
      </w:pPr>
      <w:r w:rsidRPr="005F4B25">
        <w:rPr>
          <w:rFonts w:cs="Arial"/>
          <w:b/>
          <w:bCs/>
          <w:color w:val="4F81BD" w:themeColor="accent1"/>
          <w:spacing w:val="7"/>
          <w:sz w:val="29"/>
          <w:szCs w:val="29"/>
        </w:rPr>
        <w:t>Summary</w:t>
      </w:r>
      <w:r w:rsidRPr="00D247F4">
        <w:rPr>
          <w:rFonts w:cs="Arial"/>
          <w:b/>
          <w:bCs/>
          <w:color w:val="006699"/>
          <w:spacing w:val="7"/>
          <w:sz w:val="29"/>
          <w:szCs w:val="29"/>
        </w:rPr>
        <w:t xml:space="preserve"> of Skills</w:t>
      </w:r>
    </w:p>
    <w:p w:rsidR="003B65A9" w:rsidRPr="00635403" w:rsidRDefault="004D5D90" w:rsidP="00635403">
      <w:pPr>
        <w:numPr>
          <w:ilvl w:val="0"/>
          <w:numId w:val="4"/>
        </w:numPr>
        <w:shd w:val="clear" w:color="auto" w:fill="FFFFFF"/>
        <w:spacing w:before="100" w:beforeAutospacing="1" w:after="100" w:afterAutospacing="1" w:line="343" w:lineRule="atLeast"/>
        <w:rPr>
          <w:rFonts w:eastAsia="Times New Roman" w:cstheme="minorHAnsi"/>
          <w:color w:val="333333"/>
          <w:sz w:val="24"/>
          <w:szCs w:val="24"/>
        </w:rPr>
      </w:pPr>
      <w:r>
        <w:rPr>
          <w:rFonts w:eastAsia="Times New Roman" w:cstheme="minorHAnsi"/>
          <w:color w:val="333333"/>
          <w:sz w:val="24"/>
          <w:szCs w:val="24"/>
        </w:rPr>
        <w:t xml:space="preserve">Good </w:t>
      </w:r>
      <w:r w:rsidR="000C73B3">
        <w:rPr>
          <w:rFonts w:eastAsia="Times New Roman" w:cstheme="minorHAnsi"/>
          <w:color w:val="333333"/>
          <w:sz w:val="24"/>
          <w:szCs w:val="24"/>
        </w:rPr>
        <w:t xml:space="preserve">Communication and </w:t>
      </w:r>
      <w:r w:rsidR="00635403">
        <w:rPr>
          <w:rFonts w:eastAsia="Times New Roman" w:cstheme="minorHAnsi"/>
          <w:color w:val="333333"/>
          <w:sz w:val="24"/>
          <w:szCs w:val="24"/>
        </w:rPr>
        <w:t>presentation skills.</w:t>
      </w:r>
    </w:p>
    <w:p w:rsidR="003B65A9" w:rsidRPr="00E15019" w:rsidRDefault="003B65A9" w:rsidP="00647749">
      <w:pPr>
        <w:numPr>
          <w:ilvl w:val="0"/>
          <w:numId w:val="4"/>
        </w:numPr>
        <w:shd w:val="clear" w:color="auto" w:fill="FFFFFF"/>
        <w:spacing w:before="100" w:beforeAutospacing="1" w:after="100" w:afterAutospacing="1" w:line="343" w:lineRule="atLeast"/>
        <w:rPr>
          <w:rFonts w:eastAsia="Times New Roman" w:cstheme="minorHAnsi"/>
          <w:color w:val="333333"/>
          <w:sz w:val="24"/>
          <w:szCs w:val="24"/>
        </w:rPr>
      </w:pPr>
      <w:r w:rsidRPr="00E15019">
        <w:rPr>
          <w:rFonts w:eastAsia="Times New Roman" w:cstheme="minorHAnsi"/>
          <w:color w:val="333333"/>
          <w:sz w:val="24"/>
          <w:szCs w:val="24"/>
        </w:rPr>
        <w:t>Excellent computer sk</w:t>
      </w:r>
      <w:r w:rsidR="0002372F">
        <w:rPr>
          <w:rFonts w:eastAsia="Times New Roman" w:cstheme="minorHAnsi"/>
          <w:color w:val="333333"/>
          <w:sz w:val="24"/>
          <w:szCs w:val="24"/>
        </w:rPr>
        <w:t>ills such as power point, Excel</w:t>
      </w:r>
      <w:r w:rsidR="00F724F6">
        <w:rPr>
          <w:rFonts w:eastAsia="Times New Roman" w:cstheme="minorHAnsi"/>
          <w:color w:val="333333"/>
          <w:sz w:val="24"/>
          <w:szCs w:val="24"/>
        </w:rPr>
        <w:t xml:space="preserve"> and </w:t>
      </w:r>
      <w:r w:rsidR="0002372F">
        <w:rPr>
          <w:rFonts w:eastAsia="Times New Roman" w:cstheme="minorHAnsi"/>
          <w:color w:val="333333"/>
          <w:sz w:val="24"/>
          <w:szCs w:val="24"/>
        </w:rPr>
        <w:t>word.</w:t>
      </w:r>
    </w:p>
    <w:p w:rsidR="003B65A9" w:rsidRDefault="003B65A9" w:rsidP="003B65A9">
      <w:pPr>
        <w:numPr>
          <w:ilvl w:val="0"/>
          <w:numId w:val="4"/>
        </w:numPr>
        <w:shd w:val="clear" w:color="auto" w:fill="FFFFFF"/>
        <w:spacing w:before="100" w:beforeAutospacing="1" w:after="100" w:afterAutospacing="1" w:line="343" w:lineRule="atLeast"/>
        <w:rPr>
          <w:rFonts w:eastAsia="Times New Roman" w:cstheme="minorHAnsi"/>
          <w:color w:val="333333"/>
          <w:sz w:val="24"/>
          <w:szCs w:val="24"/>
        </w:rPr>
      </w:pPr>
      <w:r w:rsidRPr="00E15019">
        <w:rPr>
          <w:rFonts w:eastAsia="Times New Roman" w:cstheme="minorHAnsi"/>
          <w:color w:val="333333"/>
          <w:sz w:val="24"/>
          <w:szCs w:val="24"/>
        </w:rPr>
        <w:t xml:space="preserve">Sound knowledge of the insurance business and current </w:t>
      </w:r>
      <w:r w:rsidR="00252672">
        <w:rPr>
          <w:rFonts w:eastAsia="Times New Roman" w:cstheme="minorHAnsi"/>
          <w:color w:val="333333"/>
          <w:sz w:val="24"/>
          <w:szCs w:val="24"/>
        </w:rPr>
        <w:t xml:space="preserve">financial </w:t>
      </w:r>
      <w:r w:rsidRPr="00E15019">
        <w:rPr>
          <w:rFonts w:eastAsia="Times New Roman" w:cstheme="minorHAnsi"/>
          <w:color w:val="333333"/>
          <w:sz w:val="24"/>
          <w:szCs w:val="24"/>
        </w:rPr>
        <w:t>market</w:t>
      </w:r>
      <w:r w:rsidR="00252672">
        <w:rPr>
          <w:rFonts w:eastAsia="Times New Roman" w:cstheme="minorHAnsi"/>
          <w:color w:val="333333"/>
          <w:sz w:val="24"/>
          <w:szCs w:val="24"/>
        </w:rPr>
        <w:t>.</w:t>
      </w:r>
    </w:p>
    <w:p w:rsidR="00252672" w:rsidRDefault="00642A96" w:rsidP="003B65A9">
      <w:pPr>
        <w:numPr>
          <w:ilvl w:val="0"/>
          <w:numId w:val="4"/>
        </w:numPr>
        <w:shd w:val="clear" w:color="auto" w:fill="FFFFFF"/>
        <w:spacing w:before="100" w:beforeAutospacing="1" w:after="100" w:afterAutospacing="1" w:line="343" w:lineRule="atLeast"/>
        <w:rPr>
          <w:rFonts w:eastAsia="Times New Roman" w:cstheme="minorHAnsi"/>
          <w:color w:val="333333"/>
          <w:sz w:val="24"/>
          <w:szCs w:val="24"/>
        </w:rPr>
      </w:pPr>
      <w:r>
        <w:rPr>
          <w:rFonts w:eastAsia="Times New Roman" w:cstheme="minorHAnsi"/>
          <w:color w:val="333333"/>
          <w:sz w:val="24"/>
          <w:szCs w:val="24"/>
        </w:rPr>
        <w:t>Good in</w:t>
      </w:r>
      <w:r w:rsidR="00252672">
        <w:rPr>
          <w:rFonts w:eastAsia="Times New Roman" w:cstheme="minorHAnsi"/>
          <w:color w:val="333333"/>
          <w:sz w:val="24"/>
          <w:szCs w:val="24"/>
        </w:rPr>
        <w:t xml:space="preserve"> Financial Planning and Wealth Management</w:t>
      </w:r>
      <w:r w:rsidR="00FC203F">
        <w:rPr>
          <w:rFonts w:eastAsia="Times New Roman" w:cstheme="minorHAnsi"/>
          <w:color w:val="333333"/>
          <w:sz w:val="24"/>
          <w:szCs w:val="24"/>
        </w:rPr>
        <w:t>.</w:t>
      </w:r>
    </w:p>
    <w:p w:rsidR="00F724F6" w:rsidRPr="00E15019" w:rsidRDefault="00F724F6" w:rsidP="003B65A9">
      <w:pPr>
        <w:numPr>
          <w:ilvl w:val="0"/>
          <w:numId w:val="4"/>
        </w:numPr>
        <w:shd w:val="clear" w:color="auto" w:fill="FFFFFF"/>
        <w:spacing w:before="100" w:beforeAutospacing="1" w:after="100" w:afterAutospacing="1" w:line="343" w:lineRule="atLeast"/>
        <w:rPr>
          <w:rFonts w:eastAsia="Times New Roman" w:cstheme="minorHAnsi"/>
          <w:color w:val="333333"/>
          <w:sz w:val="24"/>
          <w:szCs w:val="24"/>
        </w:rPr>
      </w:pPr>
      <w:r>
        <w:rPr>
          <w:rFonts w:eastAsia="Times New Roman" w:cstheme="minorHAnsi"/>
          <w:color w:val="333333"/>
          <w:sz w:val="24"/>
          <w:szCs w:val="24"/>
        </w:rPr>
        <w:t>Good in client relationships and analyzing the client requirement.</w:t>
      </w:r>
    </w:p>
    <w:p w:rsidR="004E6DF4" w:rsidRPr="005F4B25" w:rsidRDefault="00E15019" w:rsidP="005D0F0F">
      <w:pPr>
        <w:shd w:val="clear" w:color="auto" w:fill="FFFFFF"/>
        <w:spacing w:before="100" w:beforeAutospacing="1" w:after="100" w:afterAutospacing="1" w:line="240" w:lineRule="auto"/>
        <w:rPr>
          <w:rFonts w:eastAsia="Times New Roman" w:cstheme="minorHAnsi"/>
          <w:b/>
          <w:color w:val="4F81BD" w:themeColor="accent1"/>
          <w:sz w:val="30"/>
          <w:szCs w:val="30"/>
        </w:rPr>
      </w:pPr>
      <w:r w:rsidRPr="005F4B25">
        <w:rPr>
          <w:rFonts w:eastAsia="Times New Roman" w:cstheme="minorHAnsi"/>
          <w:b/>
          <w:color w:val="4F81BD" w:themeColor="accent1"/>
          <w:sz w:val="30"/>
          <w:szCs w:val="30"/>
        </w:rPr>
        <w:t xml:space="preserve">                                                                </w:t>
      </w:r>
      <w:r w:rsidR="004E6DF4" w:rsidRPr="005F4B25">
        <w:rPr>
          <w:rFonts w:eastAsia="Times New Roman" w:cstheme="minorHAnsi"/>
          <w:b/>
          <w:color w:val="4F81BD" w:themeColor="accent1"/>
          <w:sz w:val="30"/>
          <w:szCs w:val="30"/>
        </w:rPr>
        <w:t>Educat</w:t>
      </w:r>
      <w:r w:rsidR="005D0F0F" w:rsidRPr="005F4B25">
        <w:rPr>
          <w:rFonts w:eastAsia="Times New Roman" w:cstheme="minorHAnsi"/>
          <w:b/>
          <w:color w:val="4F81BD" w:themeColor="accent1"/>
          <w:sz w:val="30"/>
          <w:szCs w:val="30"/>
        </w:rPr>
        <w:t>ion</w:t>
      </w:r>
    </w:p>
    <w:p w:rsidR="005D0F0F" w:rsidRPr="007D21B4" w:rsidRDefault="005D0F0F" w:rsidP="007D21B4">
      <w:pPr>
        <w:pStyle w:val="NoSpacing"/>
        <w:rPr>
          <w:rFonts w:eastAsia="Times New Roman"/>
          <w:sz w:val="24"/>
          <w:szCs w:val="24"/>
        </w:rPr>
      </w:pPr>
      <w:r w:rsidRPr="007D21B4">
        <w:rPr>
          <w:rFonts w:eastAsia="Times New Roman"/>
          <w:sz w:val="24"/>
          <w:szCs w:val="24"/>
        </w:rPr>
        <w:t>Siva Sivani Institute of Management</w:t>
      </w:r>
    </w:p>
    <w:p w:rsidR="005D0F0F" w:rsidRDefault="005D0F0F" w:rsidP="007D21B4">
      <w:pPr>
        <w:pStyle w:val="NoSpacing"/>
        <w:rPr>
          <w:rFonts w:eastAsia="Times New Roman"/>
          <w:sz w:val="24"/>
          <w:szCs w:val="24"/>
        </w:rPr>
      </w:pPr>
      <w:r w:rsidRPr="007D21B4">
        <w:rPr>
          <w:rFonts w:eastAsia="Times New Roman"/>
          <w:sz w:val="24"/>
          <w:szCs w:val="24"/>
        </w:rPr>
        <w:t>Post Graduate Diploma in Management</w:t>
      </w:r>
      <w:r w:rsidR="00EC2657">
        <w:rPr>
          <w:rFonts w:eastAsia="Times New Roman"/>
          <w:sz w:val="24"/>
          <w:szCs w:val="24"/>
        </w:rPr>
        <w:t xml:space="preserve"> </w:t>
      </w:r>
      <w:r w:rsidRPr="007D21B4">
        <w:rPr>
          <w:rFonts w:eastAsia="Times New Roman"/>
          <w:sz w:val="24"/>
          <w:szCs w:val="24"/>
        </w:rPr>
        <w:t>(PGDM</w:t>
      </w:r>
      <w:r w:rsidR="007D21B4" w:rsidRPr="007D21B4">
        <w:rPr>
          <w:rFonts w:eastAsia="Times New Roman"/>
          <w:sz w:val="24"/>
          <w:szCs w:val="24"/>
        </w:rPr>
        <w:t xml:space="preserve"> HR</w:t>
      </w:r>
      <w:r w:rsidRPr="007D21B4">
        <w:rPr>
          <w:rFonts w:eastAsia="Times New Roman"/>
          <w:sz w:val="24"/>
          <w:szCs w:val="24"/>
        </w:rPr>
        <w:t>)</w:t>
      </w:r>
    </w:p>
    <w:p w:rsidR="00335B92" w:rsidRDefault="00335B92" w:rsidP="007D21B4">
      <w:pPr>
        <w:pStyle w:val="NoSpacing"/>
        <w:rPr>
          <w:rFonts w:eastAsia="Times New Roman"/>
          <w:sz w:val="24"/>
          <w:szCs w:val="24"/>
        </w:rPr>
      </w:pPr>
      <w:r>
        <w:rPr>
          <w:rFonts w:eastAsia="Times New Roman"/>
          <w:sz w:val="24"/>
          <w:szCs w:val="24"/>
        </w:rPr>
        <w:t>2007 -2009</w:t>
      </w:r>
    </w:p>
    <w:p w:rsidR="00335B92" w:rsidRDefault="00335B92" w:rsidP="007D21B4">
      <w:pPr>
        <w:pStyle w:val="NoSpacing"/>
        <w:rPr>
          <w:rFonts w:eastAsia="Times New Roman"/>
          <w:sz w:val="24"/>
          <w:szCs w:val="24"/>
        </w:rPr>
      </w:pPr>
      <w:r>
        <w:rPr>
          <w:rFonts w:eastAsia="Times New Roman"/>
          <w:sz w:val="24"/>
          <w:szCs w:val="24"/>
        </w:rPr>
        <w:t>Pass Percentage – 65%</w:t>
      </w:r>
    </w:p>
    <w:p w:rsidR="00335B92" w:rsidRPr="007D21B4" w:rsidRDefault="00335B92" w:rsidP="007D21B4">
      <w:pPr>
        <w:pStyle w:val="NoSpacing"/>
        <w:rPr>
          <w:rFonts w:eastAsia="Times New Roman"/>
          <w:sz w:val="24"/>
          <w:szCs w:val="24"/>
        </w:rPr>
      </w:pPr>
      <w:r>
        <w:rPr>
          <w:rFonts w:eastAsia="Times New Roman"/>
          <w:sz w:val="24"/>
          <w:szCs w:val="24"/>
        </w:rPr>
        <w:t>Hyderabad</w:t>
      </w:r>
    </w:p>
    <w:p w:rsidR="00A471F6" w:rsidRPr="007D21B4" w:rsidRDefault="00A471F6" w:rsidP="007D21B4">
      <w:pPr>
        <w:pStyle w:val="NoSpacing"/>
        <w:rPr>
          <w:rFonts w:eastAsia="Times New Roman"/>
          <w:sz w:val="24"/>
          <w:szCs w:val="24"/>
        </w:rPr>
      </w:pPr>
    </w:p>
    <w:p w:rsidR="00335B92" w:rsidRPr="007D21B4" w:rsidRDefault="00335B92" w:rsidP="007D21B4">
      <w:pPr>
        <w:pStyle w:val="NoSpacing"/>
        <w:rPr>
          <w:rFonts w:eastAsia="Times New Roman"/>
          <w:sz w:val="24"/>
          <w:szCs w:val="24"/>
        </w:rPr>
      </w:pPr>
      <w:r>
        <w:rPr>
          <w:rFonts w:eastAsia="Times New Roman"/>
          <w:sz w:val="24"/>
          <w:szCs w:val="24"/>
        </w:rPr>
        <w:t>Pondicherry University</w:t>
      </w:r>
    </w:p>
    <w:p w:rsidR="004E6DF4" w:rsidRDefault="005D0F0F" w:rsidP="00A471F6">
      <w:pPr>
        <w:pStyle w:val="NoSpacing"/>
        <w:rPr>
          <w:rFonts w:eastAsia="Times New Roman"/>
          <w:sz w:val="24"/>
          <w:szCs w:val="24"/>
        </w:rPr>
      </w:pPr>
      <w:r w:rsidRPr="007D21B4">
        <w:rPr>
          <w:rFonts w:eastAsia="Times New Roman"/>
          <w:sz w:val="24"/>
          <w:szCs w:val="24"/>
        </w:rPr>
        <w:t>Graduation</w:t>
      </w:r>
      <w:r w:rsidR="007D21B4" w:rsidRPr="007D21B4">
        <w:rPr>
          <w:rFonts w:eastAsia="Times New Roman"/>
          <w:sz w:val="24"/>
          <w:szCs w:val="24"/>
        </w:rPr>
        <w:t xml:space="preserve"> in B</w:t>
      </w:r>
      <w:r w:rsidR="009C7944">
        <w:rPr>
          <w:rFonts w:eastAsia="Times New Roman"/>
          <w:sz w:val="24"/>
          <w:szCs w:val="24"/>
        </w:rPr>
        <w:t>.</w:t>
      </w:r>
      <w:r w:rsidR="007D21B4" w:rsidRPr="007D21B4">
        <w:rPr>
          <w:rFonts w:eastAsia="Times New Roman"/>
          <w:sz w:val="24"/>
          <w:szCs w:val="24"/>
        </w:rPr>
        <w:t>sc Zoology</w:t>
      </w:r>
    </w:p>
    <w:p w:rsidR="00335B92" w:rsidRDefault="001E3ED5" w:rsidP="00A471F6">
      <w:pPr>
        <w:pStyle w:val="NoSpacing"/>
        <w:rPr>
          <w:rFonts w:eastAsia="Times New Roman"/>
          <w:sz w:val="24"/>
          <w:szCs w:val="24"/>
        </w:rPr>
      </w:pPr>
      <w:r>
        <w:rPr>
          <w:rFonts w:eastAsia="Times New Roman"/>
          <w:sz w:val="24"/>
          <w:szCs w:val="24"/>
        </w:rPr>
        <w:t>Pass Percentage -61%</w:t>
      </w:r>
    </w:p>
    <w:p w:rsidR="00335B92" w:rsidRDefault="00335B92" w:rsidP="00A471F6">
      <w:pPr>
        <w:pStyle w:val="NoSpacing"/>
        <w:rPr>
          <w:rFonts w:eastAsia="Times New Roman"/>
          <w:sz w:val="24"/>
          <w:szCs w:val="24"/>
        </w:rPr>
      </w:pPr>
      <w:r>
        <w:rPr>
          <w:rFonts w:eastAsia="Times New Roman"/>
          <w:sz w:val="24"/>
          <w:szCs w:val="24"/>
        </w:rPr>
        <w:t>Yanam</w:t>
      </w:r>
    </w:p>
    <w:p w:rsidR="00BC4FFD" w:rsidRDefault="00BC4FFD" w:rsidP="00A471F6">
      <w:pPr>
        <w:pStyle w:val="NoSpacing"/>
        <w:rPr>
          <w:rFonts w:eastAsia="Times New Roman"/>
          <w:sz w:val="24"/>
          <w:szCs w:val="24"/>
        </w:rPr>
      </w:pPr>
    </w:p>
    <w:p w:rsidR="00BC4FFD" w:rsidRPr="0016532E" w:rsidRDefault="00BC4FFD" w:rsidP="00BC4FFD">
      <w:pPr>
        <w:jc w:val="both"/>
        <w:rPr>
          <w:rFonts w:cstheme="minorHAnsi"/>
          <w:b/>
          <w:color w:val="4F81BD" w:themeColor="accent1"/>
          <w:sz w:val="28"/>
          <w:szCs w:val="28"/>
        </w:rPr>
      </w:pPr>
      <w:r>
        <w:rPr>
          <w:rFonts w:ascii="Verdana" w:hAnsi="Verdana"/>
          <w:b/>
          <w:color w:val="000000"/>
          <w:sz w:val="28"/>
          <w:szCs w:val="28"/>
        </w:rPr>
        <w:t xml:space="preserve">                                    </w:t>
      </w:r>
      <w:r w:rsidR="00533F62">
        <w:rPr>
          <w:rFonts w:ascii="Verdana" w:hAnsi="Verdana"/>
          <w:b/>
          <w:color w:val="000000"/>
          <w:sz w:val="28"/>
          <w:szCs w:val="28"/>
        </w:rPr>
        <w:t xml:space="preserve">            </w:t>
      </w:r>
      <w:r w:rsidR="00B51672" w:rsidRPr="0016532E">
        <w:rPr>
          <w:rFonts w:cstheme="minorHAnsi"/>
          <w:b/>
          <w:color w:val="4F81BD" w:themeColor="accent1"/>
          <w:sz w:val="28"/>
          <w:szCs w:val="28"/>
        </w:rPr>
        <w:t>Achievements</w:t>
      </w:r>
    </w:p>
    <w:p w:rsidR="00BC4FFD" w:rsidRPr="000F3BD6" w:rsidRDefault="00BC4FFD" w:rsidP="00BC4FFD">
      <w:pPr>
        <w:pStyle w:val="NoSpacing"/>
        <w:numPr>
          <w:ilvl w:val="0"/>
          <w:numId w:val="8"/>
        </w:numPr>
        <w:rPr>
          <w:sz w:val="24"/>
          <w:szCs w:val="24"/>
        </w:rPr>
      </w:pPr>
      <w:r w:rsidRPr="000F3BD6">
        <w:rPr>
          <w:sz w:val="24"/>
          <w:szCs w:val="24"/>
        </w:rPr>
        <w:t>Represented national volley ball team in the year of 2004 held in Rajampeta, A.P.</w:t>
      </w:r>
    </w:p>
    <w:p w:rsidR="00BC4FFD" w:rsidRPr="000F3BD6" w:rsidRDefault="00BC4FFD" w:rsidP="00BC4FFD">
      <w:pPr>
        <w:pStyle w:val="NoSpacing"/>
        <w:numPr>
          <w:ilvl w:val="0"/>
          <w:numId w:val="8"/>
        </w:numPr>
        <w:rPr>
          <w:sz w:val="24"/>
          <w:szCs w:val="24"/>
        </w:rPr>
      </w:pPr>
      <w:r w:rsidRPr="000F3BD6">
        <w:rPr>
          <w:sz w:val="24"/>
          <w:szCs w:val="24"/>
        </w:rPr>
        <w:t>Represented Pondicherry University volley ball team in 200</w:t>
      </w:r>
      <w:r w:rsidR="00A018C8" w:rsidRPr="000F3BD6">
        <w:rPr>
          <w:sz w:val="24"/>
          <w:szCs w:val="24"/>
        </w:rPr>
        <w:t>2,2003 and 2004 for inter university competition</w:t>
      </w:r>
      <w:r w:rsidRPr="000F3BD6">
        <w:rPr>
          <w:sz w:val="24"/>
          <w:szCs w:val="24"/>
        </w:rPr>
        <w:t>.</w:t>
      </w:r>
      <w:r w:rsidR="00A018C8" w:rsidRPr="000F3BD6">
        <w:rPr>
          <w:sz w:val="24"/>
          <w:szCs w:val="24"/>
        </w:rPr>
        <w:t xml:space="preserve"> </w:t>
      </w:r>
      <w:r w:rsidRPr="000F3BD6">
        <w:rPr>
          <w:sz w:val="24"/>
          <w:szCs w:val="24"/>
        </w:rPr>
        <w:t xml:space="preserve">   </w:t>
      </w:r>
    </w:p>
    <w:p w:rsidR="00BC4FFD" w:rsidRPr="000F3BD6" w:rsidRDefault="00BC4FFD" w:rsidP="00BC4FFD">
      <w:pPr>
        <w:pStyle w:val="NoSpacing"/>
        <w:numPr>
          <w:ilvl w:val="0"/>
          <w:numId w:val="8"/>
        </w:numPr>
        <w:rPr>
          <w:sz w:val="24"/>
          <w:szCs w:val="24"/>
        </w:rPr>
      </w:pPr>
      <w:r w:rsidRPr="000F3BD6">
        <w:rPr>
          <w:sz w:val="24"/>
          <w:szCs w:val="24"/>
        </w:rPr>
        <w:t>Achieved two gold medals in interstate level championship held at</w:t>
      </w:r>
      <w:r w:rsidR="00F44CBF" w:rsidRPr="000F3BD6">
        <w:rPr>
          <w:sz w:val="24"/>
          <w:szCs w:val="24"/>
        </w:rPr>
        <w:t xml:space="preserve"> </w:t>
      </w:r>
      <w:r w:rsidRPr="000F3BD6">
        <w:rPr>
          <w:sz w:val="24"/>
          <w:szCs w:val="24"/>
        </w:rPr>
        <w:t xml:space="preserve">Kakinada (open category) </w:t>
      </w:r>
      <w:r w:rsidR="00F44CBF" w:rsidRPr="000F3BD6">
        <w:rPr>
          <w:sz w:val="24"/>
          <w:szCs w:val="24"/>
        </w:rPr>
        <w:t>Godavari</w:t>
      </w:r>
      <w:r w:rsidRPr="000F3BD6">
        <w:rPr>
          <w:sz w:val="24"/>
          <w:szCs w:val="24"/>
        </w:rPr>
        <w:t>gani (junior level) in 2005 A.P,</w:t>
      </w:r>
    </w:p>
    <w:p w:rsidR="00BC4FFD" w:rsidRPr="000F3BD6" w:rsidRDefault="00BC4FFD" w:rsidP="0046078B">
      <w:pPr>
        <w:pStyle w:val="NoSpacing"/>
        <w:numPr>
          <w:ilvl w:val="0"/>
          <w:numId w:val="8"/>
        </w:numPr>
        <w:rPr>
          <w:sz w:val="24"/>
          <w:szCs w:val="24"/>
        </w:rPr>
      </w:pPr>
      <w:r w:rsidRPr="000F3BD6">
        <w:rPr>
          <w:sz w:val="24"/>
          <w:szCs w:val="24"/>
        </w:rPr>
        <w:t>Achieved best sports man award in the year of 2005 and 20,000</w:t>
      </w:r>
      <w:r w:rsidR="0046078B" w:rsidRPr="000F3BD6">
        <w:rPr>
          <w:sz w:val="24"/>
          <w:szCs w:val="24"/>
        </w:rPr>
        <w:t xml:space="preserve"> </w:t>
      </w:r>
      <w:r w:rsidRPr="000F3BD6">
        <w:rPr>
          <w:sz w:val="24"/>
          <w:szCs w:val="24"/>
        </w:rPr>
        <w:t>Cash prize given by the yanam sports and games development authority</w:t>
      </w:r>
    </w:p>
    <w:p w:rsidR="00BC4FFD" w:rsidRPr="000F3BD6" w:rsidRDefault="00BC4FFD" w:rsidP="00BC4FFD">
      <w:pPr>
        <w:pStyle w:val="NoSpacing"/>
        <w:numPr>
          <w:ilvl w:val="0"/>
          <w:numId w:val="8"/>
        </w:numPr>
        <w:rPr>
          <w:sz w:val="24"/>
          <w:szCs w:val="24"/>
        </w:rPr>
      </w:pPr>
      <w:r w:rsidRPr="000F3BD6">
        <w:rPr>
          <w:sz w:val="24"/>
          <w:szCs w:val="24"/>
        </w:rPr>
        <w:t>Representing for SBI Hyderabad Circle volley ball team, as a guest player from Sbilife.</w:t>
      </w:r>
    </w:p>
    <w:p w:rsidR="001E3ED5" w:rsidRPr="000F3BD6" w:rsidRDefault="001E3ED5" w:rsidP="001E3ED5">
      <w:pPr>
        <w:pStyle w:val="NoSpacing"/>
        <w:rPr>
          <w:sz w:val="24"/>
          <w:szCs w:val="24"/>
        </w:rPr>
      </w:pPr>
    </w:p>
    <w:p w:rsidR="001E3ED5" w:rsidRDefault="001E3ED5" w:rsidP="001E3ED5">
      <w:pPr>
        <w:pStyle w:val="NoSpacing"/>
        <w:rPr>
          <w:szCs w:val="20"/>
        </w:rPr>
      </w:pPr>
    </w:p>
    <w:p w:rsidR="000B5260" w:rsidRPr="0016532E" w:rsidRDefault="001E3ED5" w:rsidP="000B5260">
      <w:pPr>
        <w:jc w:val="both"/>
        <w:rPr>
          <w:rFonts w:cstheme="minorHAnsi"/>
          <w:b/>
          <w:color w:val="4F81BD" w:themeColor="accent1"/>
          <w:sz w:val="26"/>
          <w:szCs w:val="26"/>
        </w:rPr>
      </w:pPr>
      <w:r w:rsidRPr="0016532E">
        <w:rPr>
          <w:rFonts w:cstheme="minorHAnsi"/>
          <w:b/>
          <w:color w:val="4F81BD" w:themeColor="accent1"/>
          <w:sz w:val="24"/>
          <w:szCs w:val="24"/>
        </w:rPr>
        <w:t xml:space="preserve">                                                                   </w:t>
      </w:r>
      <w:r w:rsidRPr="0016532E">
        <w:rPr>
          <w:rFonts w:cstheme="minorHAnsi"/>
          <w:b/>
          <w:color w:val="4F81BD" w:themeColor="accent1"/>
          <w:sz w:val="26"/>
          <w:szCs w:val="26"/>
        </w:rPr>
        <w:t>Professional Certification</w:t>
      </w:r>
      <w:r w:rsidR="0016532E">
        <w:rPr>
          <w:rFonts w:cstheme="minorHAnsi"/>
          <w:b/>
          <w:color w:val="4F81BD" w:themeColor="accent1"/>
          <w:sz w:val="26"/>
          <w:szCs w:val="26"/>
        </w:rPr>
        <w:t>s</w:t>
      </w:r>
    </w:p>
    <w:p w:rsidR="008162FF" w:rsidRPr="000B5260" w:rsidRDefault="000B5260" w:rsidP="000B5260">
      <w:pPr>
        <w:jc w:val="both"/>
        <w:rPr>
          <w:rFonts w:cstheme="minorHAnsi"/>
          <w:b/>
          <w:color w:val="00B0F0"/>
          <w:sz w:val="26"/>
          <w:szCs w:val="26"/>
        </w:rPr>
      </w:pPr>
      <w:r>
        <w:rPr>
          <w:rFonts w:cstheme="minorHAnsi"/>
          <w:b/>
          <w:color w:val="00B0F0"/>
          <w:sz w:val="26"/>
          <w:szCs w:val="26"/>
        </w:rPr>
        <w:t xml:space="preserve">         </w:t>
      </w:r>
      <w:r w:rsidR="008162FF">
        <w:rPr>
          <w:rFonts w:cstheme="minorHAnsi"/>
          <w:b/>
          <w:color w:val="00B0F0"/>
          <w:sz w:val="26"/>
          <w:szCs w:val="26"/>
        </w:rPr>
        <w:t xml:space="preserve">    </w:t>
      </w:r>
      <w:r w:rsidR="008162FF" w:rsidRPr="008162FF">
        <w:rPr>
          <w:rFonts w:cstheme="minorHAnsi"/>
          <w:sz w:val="24"/>
          <w:szCs w:val="24"/>
        </w:rPr>
        <w:t xml:space="preserve"> Pursuing Certified Financial Planner</w:t>
      </w:r>
      <w:r w:rsidR="009E201F">
        <w:rPr>
          <w:rFonts w:cstheme="minorHAnsi"/>
          <w:sz w:val="24"/>
          <w:szCs w:val="24"/>
        </w:rPr>
        <w:t xml:space="preserve"> </w:t>
      </w:r>
      <w:r w:rsidR="008162FF" w:rsidRPr="008162FF">
        <w:rPr>
          <w:rFonts w:cstheme="minorHAnsi"/>
          <w:sz w:val="24"/>
          <w:szCs w:val="24"/>
        </w:rPr>
        <w:t xml:space="preserve">(CFP) </w:t>
      </w:r>
    </w:p>
    <w:p w:rsidR="008162FF" w:rsidRDefault="008162FF" w:rsidP="00A471F6">
      <w:pPr>
        <w:pStyle w:val="NoSpacing"/>
        <w:rPr>
          <w:rFonts w:eastAsia="Times New Roman"/>
          <w:sz w:val="24"/>
          <w:szCs w:val="24"/>
        </w:rPr>
      </w:pPr>
    </w:p>
    <w:p w:rsidR="00CA1E24" w:rsidRDefault="003A1EC3" w:rsidP="00CA1E24">
      <w:pPr>
        <w:autoSpaceDE w:val="0"/>
        <w:autoSpaceDN w:val="0"/>
        <w:adjustRightInd w:val="0"/>
        <w:spacing w:after="162" w:line="293" w:lineRule="exact"/>
        <w:rPr>
          <w:rFonts w:cs="Arial"/>
          <w:b/>
          <w:bCs/>
          <w:color w:val="006699"/>
          <w:spacing w:val="7"/>
          <w:sz w:val="29"/>
          <w:szCs w:val="29"/>
        </w:rPr>
      </w:pPr>
      <w:r>
        <w:rPr>
          <w:rFonts w:eastAsia="Times New Roman"/>
          <w:sz w:val="24"/>
          <w:szCs w:val="24"/>
        </w:rPr>
        <w:t xml:space="preserve">                                                                           </w:t>
      </w:r>
      <w:r w:rsidR="00CA1E24">
        <w:rPr>
          <w:rFonts w:cs="Arial"/>
          <w:b/>
          <w:bCs/>
          <w:color w:val="006699"/>
          <w:spacing w:val="7"/>
          <w:sz w:val="29"/>
          <w:szCs w:val="29"/>
        </w:rPr>
        <w:t xml:space="preserve"> Professional Experience</w:t>
      </w:r>
    </w:p>
    <w:p w:rsidR="00BB70E3" w:rsidRDefault="00BB70E3">
      <w:pPr>
        <w:autoSpaceDE w:val="0"/>
        <w:autoSpaceDN w:val="0"/>
        <w:adjustRightInd w:val="0"/>
        <w:spacing w:after="0" w:line="267" w:lineRule="exact"/>
        <w:ind w:left="76"/>
        <w:rPr>
          <w:rFonts w:cs="Arial"/>
          <w:b/>
          <w:bCs/>
          <w:color w:val="FF0000"/>
          <w:sz w:val="21"/>
          <w:szCs w:val="21"/>
        </w:rPr>
      </w:pPr>
    </w:p>
    <w:p w:rsidR="00F93D20" w:rsidRDefault="00F93D20">
      <w:pPr>
        <w:autoSpaceDE w:val="0"/>
        <w:autoSpaceDN w:val="0"/>
        <w:adjustRightInd w:val="0"/>
        <w:spacing w:after="0" w:line="267" w:lineRule="exact"/>
        <w:ind w:left="76"/>
        <w:rPr>
          <w:rFonts w:cs="Arial"/>
          <w:b/>
          <w:bCs/>
          <w:color w:val="FF0000"/>
          <w:sz w:val="21"/>
          <w:szCs w:val="21"/>
        </w:rPr>
      </w:pPr>
    </w:p>
    <w:p w:rsidR="00F93D20" w:rsidRPr="00715CCF" w:rsidRDefault="00F93D20" w:rsidP="00715CCF">
      <w:pPr>
        <w:pStyle w:val="NoSpacing"/>
        <w:rPr>
          <w:b/>
        </w:rPr>
      </w:pPr>
      <w:r w:rsidRPr="00715CCF">
        <w:rPr>
          <w:b/>
        </w:rPr>
        <w:t xml:space="preserve">Sbilife Insurance Co.Ltd                               </w:t>
      </w:r>
      <w:r w:rsidR="00715CCF" w:rsidRPr="00715CCF">
        <w:rPr>
          <w:b/>
        </w:rPr>
        <w:t xml:space="preserve">                                                                                        </w:t>
      </w:r>
      <w:r w:rsidRPr="00715CCF">
        <w:rPr>
          <w:b/>
        </w:rPr>
        <w:t xml:space="preserve"> </w:t>
      </w:r>
      <w:r w:rsidR="008D25E4" w:rsidRPr="00715CCF">
        <w:rPr>
          <w:b/>
        </w:rPr>
        <w:t>15/06/</w:t>
      </w:r>
      <w:r w:rsidR="00715CCF" w:rsidRPr="00715CCF">
        <w:rPr>
          <w:b/>
        </w:rPr>
        <w:t>2009 to</w:t>
      </w:r>
      <w:r w:rsidRPr="00715CCF">
        <w:rPr>
          <w:b/>
        </w:rPr>
        <w:t xml:space="preserve"> </w:t>
      </w:r>
      <w:r w:rsidR="008D25E4" w:rsidRPr="00715CCF">
        <w:rPr>
          <w:b/>
        </w:rPr>
        <w:t>03/07/2014</w:t>
      </w:r>
    </w:p>
    <w:p w:rsidR="00F93D20" w:rsidRPr="00715CCF" w:rsidRDefault="00715CCF" w:rsidP="00715CCF">
      <w:pPr>
        <w:pStyle w:val="NoSpacing"/>
        <w:rPr>
          <w:b/>
        </w:rPr>
      </w:pPr>
      <w:r w:rsidRPr="00715CCF">
        <w:rPr>
          <w:b/>
        </w:rPr>
        <w:t xml:space="preserve">                                                                                                                                                                     Hyderabad</w:t>
      </w:r>
    </w:p>
    <w:p w:rsidR="00F93D20" w:rsidRPr="00715CCF" w:rsidRDefault="00F93D20" w:rsidP="00715CCF">
      <w:pPr>
        <w:pStyle w:val="NoSpacing"/>
        <w:rPr>
          <w:b/>
        </w:rPr>
      </w:pPr>
      <w:r w:rsidRPr="00715CCF">
        <w:rPr>
          <w:b/>
        </w:rPr>
        <w:t xml:space="preserve"> Business Development Manager (BDM)</w:t>
      </w:r>
    </w:p>
    <w:p w:rsidR="00F93D20" w:rsidRPr="00715CCF" w:rsidRDefault="00F93D20" w:rsidP="00F93D20">
      <w:pPr>
        <w:jc w:val="both"/>
        <w:rPr>
          <w:rFonts w:ascii="Verdana" w:hAnsi="Verdana" w:cs="Times"/>
          <w:b/>
          <w:bCs/>
          <w:sz w:val="20"/>
          <w:szCs w:val="20"/>
        </w:rPr>
      </w:pPr>
    </w:p>
    <w:p w:rsidR="00F93D20" w:rsidRPr="00F56E0A" w:rsidRDefault="00F93D20" w:rsidP="00F93D20">
      <w:pPr>
        <w:pStyle w:val="NormalWeb"/>
        <w:spacing w:line="240" w:lineRule="atLeast"/>
        <w:rPr>
          <w:rFonts w:ascii="Verdana" w:hAnsi="Verdana" w:cs="Arial"/>
          <w:color w:val="000000"/>
          <w:sz w:val="18"/>
          <w:szCs w:val="18"/>
        </w:rPr>
      </w:pPr>
      <w:r w:rsidRPr="00F56E0A">
        <w:rPr>
          <w:rFonts w:ascii="Verdana" w:hAnsi="Verdana" w:cs="Arial"/>
          <w:color w:val="000000"/>
          <w:sz w:val="18"/>
          <w:szCs w:val="18"/>
        </w:rPr>
        <w:t xml:space="preserve">SBI Life Insurance is a joint venture between State Bank of </w:t>
      </w:r>
      <w:smartTag w:uri="urn:schemas-microsoft-com:office:smarttags" w:element="country-region">
        <w:smartTag w:uri="urn:schemas-microsoft-com:office:smarttags" w:element="place">
          <w:r w:rsidRPr="00F56E0A">
            <w:rPr>
              <w:rFonts w:ascii="Verdana" w:hAnsi="Verdana" w:cs="Arial"/>
              <w:color w:val="000000"/>
              <w:sz w:val="18"/>
              <w:szCs w:val="18"/>
            </w:rPr>
            <w:t>India</w:t>
          </w:r>
        </w:smartTag>
      </w:smartTag>
      <w:r w:rsidRPr="00F56E0A">
        <w:rPr>
          <w:rFonts w:ascii="Verdana" w:hAnsi="Verdana" w:cs="Arial"/>
          <w:color w:val="000000"/>
          <w:sz w:val="18"/>
          <w:szCs w:val="18"/>
        </w:rPr>
        <w:t xml:space="preserve"> and BNP Paribas Cardif. SBI owns 74% of the total capital and BNP Paribas Cardif the remaining 26%. SBI Life Insurance has an authorized capital of Rs. 2,000 crores and a paid up capital of Rs 1,000 crores.</w:t>
      </w:r>
    </w:p>
    <w:tbl>
      <w:tblPr>
        <w:tblpPr w:leftFromText="45" w:rightFromText="45" w:vertAnchor="text"/>
        <w:tblW w:w="5008" w:type="pct"/>
        <w:tblCellSpacing w:w="0" w:type="dxa"/>
        <w:tblCellMar>
          <w:left w:w="0" w:type="dxa"/>
          <w:right w:w="0" w:type="dxa"/>
        </w:tblCellMar>
        <w:tblLook w:val="0000"/>
      </w:tblPr>
      <w:tblGrid>
        <w:gridCol w:w="5589"/>
        <w:gridCol w:w="5589"/>
      </w:tblGrid>
      <w:tr w:rsidR="00F93D20" w:rsidTr="00D276F1">
        <w:trPr>
          <w:trHeight w:val="1973"/>
          <w:tblCellSpacing w:w="0" w:type="dxa"/>
        </w:trPr>
        <w:tc>
          <w:tcPr>
            <w:tcW w:w="0" w:type="auto"/>
            <w:gridSpan w:val="2"/>
            <w:vAlign w:val="center"/>
          </w:tcPr>
          <w:tbl>
            <w:tblPr>
              <w:tblW w:w="8038" w:type="dxa"/>
              <w:tblCellSpacing w:w="0" w:type="dxa"/>
              <w:tblCellMar>
                <w:left w:w="0" w:type="dxa"/>
                <w:right w:w="0" w:type="dxa"/>
              </w:tblCellMar>
              <w:tblLook w:val="0000"/>
            </w:tblPr>
            <w:tblGrid>
              <w:gridCol w:w="8038"/>
            </w:tblGrid>
            <w:tr w:rsidR="00F93D20" w:rsidTr="00D276F1">
              <w:trPr>
                <w:trHeight w:val="1973"/>
                <w:tblCellSpacing w:w="0" w:type="dxa"/>
              </w:trPr>
              <w:tc>
                <w:tcPr>
                  <w:tcW w:w="0" w:type="auto"/>
                </w:tcPr>
                <w:p w:rsidR="00F93D20" w:rsidRDefault="00F93D20" w:rsidP="00D276F1">
                  <w:pPr>
                    <w:framePr w:hSpace="45" w:wrap="around" w:vAnchor="text" w:hAnchor="text"/>
                    <w:spacing w:line="240" w:lineRule="atLeast"/>
                    <w:rPr>
                      <w:rFonts w:ascii="Arial" w:hAnsi="Arial" w:cs="Arial"/>
                      <w:color w:val="000000"/>
                      <w:sz w:val="18"/>
                      <w:szCs w:val="18"/>
                    </w:rPr>
                  </w:pPr>
                  <w:r>
                    <w:rPr>
                      <w:rFonts w:ascii="Arial" w:hAnsi="Arial" w:cs="Arial"/>
                      <w:color w:val="000000"/>
                      <w:sz w:val="18"/>
                      <w:szCs w:val="18"/>
                    </w:rPr>
                    <w:t>Along with its 5 Associate Banks, State Bank Group has the unrivalled strength of over 18,000 branches across the country, arguably the largest in the world.</w:t>
                  </w:r>
                  <w:r>
                    <w:rPr>
                      <w:rFonts w:ascii="Arial" w:hAnsi="Arial" w:cs="Arial"/>
                      <w:color w:val="000000"/>
                      <w:sz w:val="18"/>
                      <w:szCs w:val="18"/>
                    </w:rPr>
                    <w:br/>
                  </w:r>
                  <w:r>
                    <w:rPr>
                      <w:rFonts w:ascii="Arial" w:hAnsi="Arial" w:cs="Arial"/>
                      <w:color w:val="000000"/>
                      <w:sz w:val="18"/>
                      <w:szCs w:val="18"/>
                    </w:rPr>
                    <w:br/>
                    <w:t>BNP Paribas Cardif is the life and property &amp; casualty insurance arm of BNP Paribas, one of the strongest banks in the world. BNP Paribas Group, having presence in more than 80 countries ranks highly in Retail Banking, Investment Solutions and Corporate &amp; Investment Banking. BNP Paribas Cardif is one of the world leaders in creditor insurance and its life and non-life insurance units have received an AA rating from Standard &amp; Poor’s.</w:t>
                  </w:r>
                </w:p>
              </w:tc>
            </w:tr>
          </w:tbl>
          <w:p w:rsidR="00F93D20" w:rsidRDefault="00F93D20" w:rsidP="00D276F1"/>
        </w:tc>
      </w:tr>
      <w:tr w:rsidR="00F93D20" w:rsidRPr="00A922BD" w:rsidTr="00D276F1">
        <w:trPr>
          <w:trHeight w:val="277"/>
          <w:tblCellSpacing w:w="0" w:type="dxa"/>
        </w:trPr>
        <w:tc>
          <w:tcPr>
            <w:tcW w:w="0" w:type="auto"/>
            <w:vAlign w:val="center"/>
          </w:tcPr>
          <w:p w:rsidR="00F93D20" w:rsidRPr="00A922BD" w:rsidRDefault="00F93D20" w:rsidP="00D276F1">
            <w:pPr>
              <w:rPr>
                <w:u w:val="single"/>
              </w:rPr>
            </w:pPr>
          </w:p>
        </w:tc>
        <w:tc>
          <w:tcPr>
            <w:tcW w:w="0" w:type="auto"/>
            <w:vAlign w:val="center"/>
          </w:tcPr>
          <w:p w:rsidR="00F93D20" w:rsidRPr="00A922BD" w:rsidRDefault="00F93D20" w:rsidP="00D276F1">
            <w:pPr>
              <w:rPr>
                <w:sz w:val="20"/>
                <w:szCs w:val="20"/>
                <w:u w:val="single"/>
              </w:rPr>
            </w:pPr>
          </w:p>
        </w:tc>
      </w:tr>
    </w:tbl>
    <w:p w:rsidR="00F93D20" w:rsidRDefault="00A922BD" w:rsidP="00F93D20">
      <w:pPr>
        <w:jc w:val="both"/>
        <w:rPr>
          <w:rFonts w:ascii="Verdana" w:hAnsi="Verdana"/>
          <w:b/>
          <w:bCs/>
          <w:color w:val="000000"/>
          <w:sz w:val="20"/>
          <w:szCs w:val="20"/>
          <w:u w:val="single"/>
        </w:rPr>
      </w:pPr>
      <w:r w:rsidRPr="00A922BD">
        <w:rPr>
          <w:rFonts w:ascii="Verdana" w:hAnsi="Verdana"/>
          <w:b/>
          <w:bCs/>
          <w:color w:val="000000"/>
          <w:sz w:val="20"/>
          <w:szCs w:val="20"/>
        </w:rPr>
        <w:t xml:space="preserve">         </w:t>
      </w:r>
      <w:r w:rsidR="00F93D20" w:rsidRPr="000420EE">
        <w:rPr>
          <w:rFonts w:ascii="Verdana" w:hAnsi="Verdana"/>
          <w:b/>
          <w:bCs/>
          <w:color w:val="000000"/>
          <w:sz w:val="20"/>
          <w:szCs w:val="20"/>
          <w:u w:val="single"/>
        </w:rPr>
        <w:t>Responsibilities:</w:t>
      </w:r>
    </w:p>
    <w:p w:rsidR="00F93D20" w:rsidRDefault="00F93D20" w:rsidP="00F93D20">
      <w:pPr>
        <w:numPr>
          <w:ilvl w:val="0"/>
          <w:numId w:val="5"/>
        </w:numPr>
        <w:spacing w:after="0" w:line="240" w:lineRule="auto"/>
        <w:jc w:val="both"/>
        <w:rPr>
          <w:rFonts w:ascii="Verdana" w:hAnsi="Verdana"/>
          <w:bCs/>
          <w:color w:val="000000"/>
          <w:sz w:val="20"/>
          <w:szCs w:val="20"/>
        </w:rPr>
      </w:pPr>
      <w:r>
        <w:rPr>
          <w:rFonts w:ascii="Verdana" w:hAnsi="Verdana"/>
          <w:bCs/>
          <w:color w:val="000000"/>
          <w:sz w:val="20"/>
          <w:szCs w:val="20"/>
        </w:rPr>
        <w:t>Recruiting State Bank staff as Insurance Advisors (certified insurance facilitators ) in branches and mobilize them to sell insurance products to their customers.</w:t>
      </w:r>
    </w:p>
    <w:p w:rsidR="00F93D20" w:rsidRDefault="00F93D20" w:rsidP="00F93D20">
      <w:pPr>
        <w:numPr>
          <w:ilvl w:val="0"/>
          <w:numId w:val="5"/>
        </w:numPr>
        <w:spacing w:after="0" w:line="240" w:lineRule="auto"/>
        <w:jc w:val="both"/>
        <w:rPr>
          <w:rFonts w:ascii="Verdana" w:hAnsi="Verdana"/>
          <w:bCs/>
          <w:color w:val="000000"/>
          <w:sz w:val="20"/>
          <w:szCs w:val="20"/>
        </w:rPr>
      </w:pPr>
      <w:r>
        <w:rPr>
          <w:rFonts w:ascii="Verdana" w:hAnsi="Verdana"/>
          <w:bCs/>
          <w:color w:val="000000"/>
          <w:sz w:val="20"/>
          <w:szCs w:val="20"/>
        </w:rPr>
        <w:t>Interacting with HNI(High Network Individual) customers of entire Region, it consists 49 sbi branches. Identifying their financial and insurance needs.</w:t>
      </w:r>
    </w:p>
    <w:p w:rsidR="00F93D20" w:rsidRPr="001D1355" w:rsidRDefault="00F93D20" w:rsidP="00F93D20">
      <w:pPr>
        <w:numPr>
          <w:ilvl w:val="0"/>
          <w:numId w:val="5"/>
        </w:numPr>
        <w:spacing w:after="0" w:line="240" w:lineRule="auto"/>
        <w:jc w:val="both"/>
        <w:rPr>
          <w:rFonts w:ascii="Verdana" w:hAnsi="Verdana"/>
          <w:bCs/>
          <w:color w:val="000000"/>
          <w:sz w:val="20"/>
          <w:szCs w:val="20"/>
        </w:rPr>
      </w:pPr>
      <w:r>
        <w:rPr>
          <w:rFonts w:ascii="Verdana" w:hAnsi="Verdana"/>
          <w:bCs/>
          <w:color w:val="000000"/>
          <w:sz w:val="20"/>
          <w:szCs w:val="20"/>
        </w:rPr>
        <w:t xml:space="preserve">Training the sbi staff about insurance plans. </w:t>
      </w:r>
    </w:p>
    <w:p w:rsidR="00F93D20" w:rsidRDefault="00F93D20" w:rsidP="00F93D20">
      <w:pPr>
        <w:numPr>
          <w:ilvl w:val="0"/>
          <w:numId w:val="5"/>
        </w:numPr>
        <w:spacing w:after="0" w:line="240" w:lineRule="auto"/>
        <w:jc w:val="both"/>
        <w:rPr>
          <w:rFonts w:ascii="Verdana" w:hAnsi="Verdana"/>
          <w:bCs/>
          <w:color w:val="000000"/>
          <w:sz w:val="20"/>
          <w:szCs w:val="20"/>
        </w:rPr>
      </w:pPr>
      <w:r w:rsidRPr="001D1355">
        <w:rPr>
          <w:rFonts w:ascii="Verdana" w:hAnsi="Verdana"/>
          <w:bCs/>
          <w:color w:val="000000"/>
          <w:sz w:val="20"/>
          <w:szCs w:val="20"/>
        </w:rPr>
        <w:t>Sound Knowledg</w:t>
      </w:r>
      <w:r>
        <w:rPr>
          <w:rFonts w:ascii="Verdana" w:hAnsi="Verdana"/>
          <w:bCs/>
          <w:color w:val="000000"/>
          <w:sz w:val="20"/>
          <w:szCs w:val="20"/>
        </w:rPr>
        <w:t>e about insurance, banking and financial products.</w:t>
      </w:r>
    </w:p>
    <w:p w:rsidR="00F93D20" w:rsidRDefault="00F93D20" w:rsidP="00F93D20">
      <w:pPr>
        <w:numPr>
          <w:ilvl w:val="0"/>
          <w:numId w:val="5"/>
        </w:numPr>
        <w:spacing w:after="0" w:line="240" w:lineRule="auto"/>
        <w:jc w:val="both"/>
        <w:rPr>
          <w:rFonts w:ascii="Verdana" w:hAnsi="Verdana"/>
          <w:bCs/>
          <w:color w:val="000000"/>
          <w:sz w:val="20"/>
          <w:szCs w:val="20"/>
        </w:rPr>
      </w:pPr>
      <w:r>
        <w:rPr>
          <w:rFonts w:ascii="Verdana" w:hAnsi="Verdana"/>
          <w:bCs/>
          <w:color w:val="000000"/>
          <w:sz w:val="20"/>
          <w:szCs w:val="20"/>
        </w:rPr>
        <w:t>Training the CIF’s in – how to identify the customer needs, product training, application filling, how to achieve the targets of branch as well as individual.</w:t>
      </w:r>
    </w:p>
    <w:p w:rsidR="00F93D20" w:rsidRDefault="00F93D20" w:rsidP="00F93D20">
      <w:pPr>
        <w:numPr>
          <w:ilvl w:val="0"/>
          <w:numId w:val="5"/>
        </w:numPr>
        <w:spacing w:after="0" w:line="240" w:lineRule="auto"/>
        <w:jc w:val="both"/>
        <w:rPr>
          <w:rFonts w:ascii="Verdana" w:hAnsi="Verdana"/>
          <w:bCs/>
          <w:color w:val="000000"/>
          <w:sz w:val="20"/>
          <w:szCs w:val="20"/>
        </w:rPr>
      </w:pPr>
      <w:r>
        <w:rPr>
          <w:rFonts w:ascii="Verdana" w:hAnsi="Verdana"/>
          <w:bCs/>
          <w:color w:val="000000"/>
          <w:sz w:val="20"/>
          <w:szCs w:val="20"/>
        </w:rPr>
        <w:t>Maintaining good and healthy relationships with branch staff and HNI Customers.</w:t>
      </w:r>
    </w:p>
    <w:p w:rsidR="00F93D20" w:rsidRDefault="00F93D20" w:rsidP="00F93D20">
      <w:pPr>
        <w:numPr>
          <w:ilvl w:val="0"/>
          <w:numId w:val="5"/>
        </w:numPr>
        <w:spacing w:after="0" w:line="240" w:lineRule="auto"/>
        <w:jc w:val="both"/>
        <w:rPr>
          <w:rFonts w:ascii="Verdana" w:hAnsi="Verdana"/>
          <w:bCs/>
          <w:color w:val="000000"/>
          <w:sz w:val="20"/>
          <w:szCs w:val="20"/>
        </w:rPr>
      </w:pPr>
      <w:r>
        <w:rPr>
          <w:rFonts w:ascii="Verdana" w:hAnsi="Verdana"/>
          <w:bCs/>
          <w:color w:val="000000"/>
          <w:sz w:val="20"/>
          <w:szCs w:val="20"/>
        </w:rPr>
        <w:t>Providing untried support and Service to Branch staff and Customers.</w:t>
      </w:r>
    </w:p>
    <w:p w:rsidR="00F93D20" w:rsidRDefault="00F93D20" w:rsidP="00F93D20">
      <w:pPr>
        <w:numPr>
          <w:ilvl w:val="0"/>
          <w:numId w:val="5"/>
        </w:numPr>
        <w:spacing w:after="0" w:line="240" w:lineRule="auto"/>
        <w:jc w:val="both"/>
        <w:rPr>
          <w:rFonts w:ascii="Verdana" w:hAnsi="Verdana"/>
          <w:bCs/>
          <w:color w:val="000000"/>
          <w:sz w:val="20"/>
          <w:szCs w:val="20"/>
        </w:rPr>
      </w:pPr>
      <w:r>
        <w:rPr>
          <w:rFonts w:ascii="Verdana" w:hAnsi="Verdana"/>
          <w:bCs/>
          <w:color w:val="000000"/>
          <w:sz w:val="20"/>
          <w:szCs w:val="20"/>
        </w:rPr>
        <w:t xml:space="preserve"> Achieving the business targets.</w:t>
      </w:r>
    </w:p>
    <w:p w:rsidR="001529C9" w:rsidRDefault="001529C9" w:rsidP="001529C9">
      <w:pPr>
        <w:spacing w:after="0" w:line="240" w:lineRule="auto"/>
        <w:jc w:val="both"/>
        <w:rPr>
          <w:rFonts w:ascii="Verdana" w:hAnsi="Verdana"/>
          <w:bCs/>
          <w:color w:val="000000"/>
          <w:sz w:val="20"/>
          <w:szCs w:val="20"/>
        </w:rPr>
      </w:pPr>
    </w:p>
    <w:p w:rsidR="001529C9" w:rsidRDefault="001529C9" w:rsidP="001529C9">
      <w:pPr>
        <w:spacing w:after="0" w:line="240" w:lineRule="auto"/>
        <w:jc w:val="both"/>
        <w:rPr>
          <w:rFonts w:ascii="Verdana" w:hAnsi="Verdana"/>
          <w:bCs/>
          <w:color w:val="000000"/>
          <w:sz w:val="20"/>
          <w:szCs w:val="20"/>
        </w:rPr>
      </w:pPr>
    </w:p>
    <w:p w:rsidR="001529C9" w:rsidRPr="00564CF3" w:rsidRDefault="001529C9" w:rsidP="001529C9">
      <w:pPr>
        <w:pStyle w:val="NoSpacing"/>
        <w:rPr>
          <w:b/>
          <w:color w:val="4F81BD" w:themeColor="accent1"/>
          <w:sz w:val="29"/>
          <w:szCs w:val="29"/>
        </w:rPr>
      </w:pPr>
      <w:r>
        <w:t xml:space="preserve">                                                                       </w:t>
      </w:r>
      <w:r w:rsidRPr="00564CF3">
        <w:rPr>
          <w:b/>
          <w:color w:val="4F81BD" w:themeColor="accent1"/>
          <w:sz w:val="29"/>
          <w:szCs w:val="29"/>
        </w:rPr>
        <w:t>Personal Details</w:t>
      </w:r>
    </w:p>
    <w:p w:rsidR="001529C9" w:rsidRPr="00564CF3" w:rsidRDefault="001529C9" w:rsidP="001529C9">
      <w:pPr>
        <w:pStyle w:val="NoSpacing"/>
        <w:rPr>
          <w:color w:val="4F81BD" w:themeColor="accent1"/>
        </w:rPr>
      </w:pPr>
    </w:p>
    <w:p w:rsidR="001529C9" w:rsidRDefault="001529C9" w:rsidP="001529C9">
      <w:pPr>
        <w:pStyle w:val="NoSpacing"/>
      </w:pPr>
      <w:r w:rsidRPr="001529C9">
        <w:t xml:space="preserve">Full Name: </w:t>
      </w:r>
      <w:r>
        <w:t>Vasu Padala</w:t>
      </w:r>
    </w:p>
    <w:p w:rsidR="006E7B2B" w:rsidRDefault="006E7B2B" w:rsidP="001529C9">
      <w:pPr>
        <w:pStyle w:val="NoSpacing"/>
      </w:pPr>
      <w:r>
        <w:t>Father Name: Ramakrishna Rao padala</w:t>
      </w:r>
    </w:p>
    <w:p w:rsidR="006E7B2B" w:rsidRPr="001529C9" w:rsidRDefault="006E7B2B" w:rsidP="001529C9">
      <w:pPr>
        <w:pStyle w:val="NoSpacing"/>
      </w:pPr>
      <w:r>
        <w:t>Date Of Birth: 20/02/1984.</w:t>
      </w:r>
    </w:p>
    <w:p w:rsidR="001529C9" w:rsidRDefault="001529C9" w:rsidP="001529C9">
      <w:pPr>
        <w:pStyle w:val="NoSpacing"/>
      </w:pPr>
      <w:r w:rsidRPr="001529C9">
        <w:t>Perma</w:t>
      </w:r>
      <w:r>
        <w:t>nent Address: 1-193,Sunkarapalem,Tallarevu Mandal, East Godawari</w:t>
      </w:r>
      <w:r w:rsidRPr="001529C9">
        <w:t>(Dist.), Andhra Pradesh</w:t>
      </w:r>
    </w:p>
    <w:p w:rsidR="00F93D20" w:rsidRDefault="00F93D20" w:rsidP="001529C9">
      <w:pPr>
        <w:pStyle w:val="NoSpacing"/>
      </w:pPr>
    </w:p>
    <w:p w:rsidR="00F93D20" w:rsidRPr="00FE6F0D" w:rsidRDefault="00F93D20" w:rsidP="001529C9">
      <w:pPr>
        <w:pStyle w:val="NoSpacing"/>
        <w:rPr>
          <w:rFonts w:cs="Arial"/>
          <w:b/>
          <w:color w:val="FF0000"/>
          <w:sz w:val="21"/>
          <w:szCs w:val="21"/>
        </w:rPr>
      </w:pPr>
    </w:p>
    <w:sectPr w:rsidR="00F93D20" w:rsidRPr="00FE6F0D" w:rsidSect="00BB70E3">
      <w:pgSz w:w="12240" w:h="15840" w:code="1"/>
      <w:pgMar w:top="360" w:right="360" w:bottom="144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0F2D"/>
    <w:multiLevelType w:val="hybridMultilevel"/>
    <w:tmpl w:val="C4CC5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E4FAD"/>
    <w:multiLevelType w:val="hybridMultilevel"/>
    <w:tmpl w:val="CAF25556"/>
    <w:lvl w:ilvl="0" w:tplc="04090001">
      <w:start w:val="1"/>
      <w:numFmt w:val="bullet"/>
      <w:lvlText w:val=""/>
      <w:lvlJc w:val="left"/>
      <w:pPr>
        <w:ind w:left="4782" w:hanging="360"/>
      </w:pPr>
      <w:rPr>
        <w:rFonts w:ascii="Symbol" w:hAnsi="Symbol" w:hint="default"/>
      </w:rPr>
    </w:lvl>
    <w:lvl w:ilvl="1" w:tplc="04090003" w:tentative="1">
      <w:start w:val="1"/>
      <w:numFmt w:val="bullet"/>
      <w:lvlText w:val="o"/>
      <w:lvlJc w:val="left"/>
      <w:pPr>
        <w:ind w:left="5502" w:hanging="360"/>
      </w:pPr>
      <w:rPr>
        <w:rFonts w:ascii="Courier New" w:hAnsi="Courier New" w:cs="Courier New" w:hint="default"/>
      </w:rPr>
    </w:lvl>
    <w:lvl w:ilvl="2" w:tplc="04090005" w:tentative="1">
      <w:start w:val="1"/>
      <w:numFmt w:val="bullet"/>
      <w:lvlText w:val=""/>
      <w:lvlJc w:val="left"/>
      <w:pPr>
        <w:ind w:left="6222" w:hanging="360"/>
      </w:pPr>
      <w:rPr>
        <w:rFonts w:ascii="Wingdings" w:hAnsi="Wingdings" w:hint="default"/>
      </w:rPr>
    </w:lvl>
    <w:lvl w:ilvl="3" w:tplc="04090001" w:tentative="1">
      <w:start w:val="1"/>
      <w:numFmt w:val="bullet"/>
      <w:lvlText w:val=""/>
      <w:lvlJc w:val="left"/>
      <w:pPr>
        <w:ind w:left="6942" w:hanging="360"/>
      </w:pPr>
      <w:rPr>
        <w:rFonts w:ascii="Symbol" w:hAnsi="Symbol" w:hint="default"/>
      </w:rPr>
    </w:lvl>
    <w:lvl w:ilvl="4" w:tplc="04090003" w:tentative="1">
      <w:start w:val="1"/>
      <w:numFmt w:val="bullet"/>
      <w:lvlText w:val="o"/>
      <w:lvlJc w:val="left"/>
      <w:pPr>
        <w:ind w:left="7662" w:hanging="360"/>
      </w:pPr>
      <w:rPr>
        <w:rFonts w:ascii="Courier New" w:hAnsi="Courier New" w:cs="Courier New" w:hint="default"/>
      </w:rPr>
    </w:lvl>
    <w:lvl w:ilvl="5" w:tplc="04090005" w:tentative="1">
      <w:start w:val="1"/>
      <w:numFmt w:val="bullet"/>
      <w:lvlText w:val=""/>
      <w:lvlJc w:val="left"/>
      <w:pPr>
        <w:ind w:left="8382" w:hanging="360"/>
      </w:pPr>
      <w:rPr>
        <w:rFonts w:ascii="Wingdings" w:hAnsi="Wingdings" w:hint="default"/>
      </w:rPr>
    </w:lvl>
    <w:lvl w:ilvl="6" w:tplc="04090001" w:tentative="1">
      <w:start w:val="1"/>
      <w:numFmt w:val="bullet"/>
      <w:lvlText w:val=""/>
      <w:lvlJc w:val="left"/>
      <w:pPr>
        <w:ind w:left="9102" w:hanging="360"/>
      </w:pPr>
      <w:rPr>
        <w:rFonts w:ascii="Symbol" w:hAnsi="Symbol" w:hint="default"/>
      </w:rPr>
    </w:lvl>
    <w:lvl w:ilvl="7" w:tplc="04090003" w:tentative="1">
      <w:start w:val="1"/>
      <w:numFmt w:val="bullet"/>
      <w:lvlText w:val="o"/>
      <w:lvlJc w:val="left"/>
      <w:pPr>
        <w:ind w:left="9822" w:hanging="360"/>
      </w:pPr>
      <w:rPr>
        <w:rFonts w:ascii="Courier New" w:hAnsi="Courier New" w:cs="Courier New" w:hint="default"/>
      </w:rPr>
    </w:lvl>
    <w:lvl w:ilvl="8" w:tplc="04090005" w:tentative="1">
      <w:start w:val="1"/>
      <w:numFmt w:val="bullet"/>
      <w:lvlText w:val=""/>
      <w:lvlJc w:val="left"/>
      <w:pPr>
        <w:ind w:left="10542" w:hanging="360"/>
      </w:pPr>
      <w:rPr>
        <w:rFonts w:ascii="Wingdings" w:hAnsi="Wingdings" w:hint="default"/>
      </w:rPr>
    </w:lvl>
  </w:abstractNum>
  <w:abstractNum w:abstractNumId="2">
    <w:nsid w:val="16950F63"/>
    <w:multiLevelType w:val="hybridMultilevel"/>
    <w:tmpl w:val="17B0400C"/>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3">
    <w:nsid w:val="1AC70286"/>
    <w:multiLevelType w:val="hybridMultilevel"/>
    <w:tmpl w:val="A784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30907"/>
    <w:multiLevelType w:val="hybridMultilevel"/>
    <w:tmpl w:val="022A7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16E6E"/>
    <w:multiLevelType w:val="hybridMultilevel"/>
    <w:tmpl w:val="98CA0644"/>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6">
    <w:nsid w:val="4B6D680D"/>
    <w:multiLevelType w:val="hybridMultilevel"/>
    <w:tmpl w:val="F0D021EE"/>
    <w:lvl w:ilvl="0" w:tplc="BAAE433E">
      <w:start w:val="1"/>
      <w:numFmt w:val="decimal"/>
      <w:lvlText w:val="%1."/>
      <w:lvlJc w:val="left"/>
      <w:pPr>
        <w:tabs>
          <w:tab w:val="num" w:pos="495"/>
        </w:tabs>
        <w:ind w:left="495" w:hanging="435"/>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7">
    <w:nsid w:val="781514DD"/>
    <w:multiLevelType w:val="multilevel"/>
    <w:tmpl w:val="0BA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6A17A5"/>
    <w:multiLevelType w:val="hybridMultilevel"/>
    <w:tmpl w:val="A3EE563E"/>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3"/>
  </w:num>
  <w:num w:numId="6">
    <w:abstractNumId w:val="6"/>
  </w:num>
  <w:num w:numId="7">
    <w:abstractNumId w:val="0"/>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70E3"/>
    <w:rsid w:val="00015171"/>
    <w:rsid w:val="0002372F"/>
    <w:rsid w:val="000758B1"/>
    <w:rsid w:val="00097776"/>
    <w:rsid w:val="000B5260"/>
    <w:rsid w:val="000C73B3"/>
    <w:rsid w:val="000F3BD6"/>
    <w:rsid w:val="00125491"/>
    <w:rsid w:val="00127FA7"/>
    <w:rsid w:val="001529C9"/>
    <w:rsid w:val="0016532E"/>
    <w:rsid w:val="00165FB4"/>
    <w:rsid w:val="00177BA1"/>
    <w:rsid w:val="00190D34"/>
    <w:rsid w:val="00190F69"/>
    <w:rsid w:val="001A34A6"/>
    <w:rsid w:val="001E3ED5"/>
    <w:rsid w:val="00213619"/>
    <w:rsid w:val="002245A2"/>
    <w:rsid w:val="002253CC"/>
    <w:rsid w:val="00246D39"/>
    <w:rsid w:val="00252672"/>
    <w:rsid w:val="002B3389"/>
    <w:rsid w:val="002B46F7"/>
    <w:rsid w:val="002E661D"/>
    <w:rsid w:val="00324ED2"/>
    <w:rsid w:val="00335B92"/>
    <w:rsid w:val="003542B3"/>
    <w:rsid w:val="003A1EC3"/>
    <w:rsid w:val="003B65A9"/>
    <w:rsid w:val="003C5752"/>
    <w:rsid w:val="003D776D"/>
    <w:rsid w:val="003F075E"/>
    <w:rsid w:val="003F769C"/>
    <w:rsid w:val="0040024C"/>
    <w:rsid w:val="00400948"/>
    <w:rsid w:val="00400C18"/>
    <w:rsid w:val="0040451A"/>
    <w:rsid w:val="004151DA"/>
    <w:rsid w:val="004410C4"/>
    <w:rsid w:val="004441CB"/>
    <w:rsid w:val="00454039"/>
    <w:rsid w:val="0046078B"/>
    <w:rsid w:val="004832D1"/>
    <w:rsid w:val="0048678E"/>
    <w:rsid w:val="004C3AAE"/>
    <w:rsid w:val="004D17C0"/>
    <w:rsid w:val="004D2FFC"/>
    <w:rsid w:val="004D5D90"/>
    <w:rsid w:val="004E6DF4"/>
    <w:rsid w:val="00522C73"/>
    <w:rsid w:val="00533F62"/>
    <w:rsid w:val="00562DD2"/>
    <w:rsid w:val="00564CF3"/>
    <w:rsid w:val="00575027"/>
    <w:rsid w:val="00584509"/>
    <w:rsid w:val="00587248"/>
    <w:rsid w:val="005B1054"/>
    <w:rsid w:val="005C2B63"/>
    <w:rsid w:val="005D0F0F"/>
    <w:rsid w:val="005D5277"/>
    <w:rsid w:val="005F4B25"/>
    <w:rsid w:val="00612EBD"/>
    <w:rsid w:val="00635403"/>
    <w:rsid w:val="006361F0"/>
    <w:rsid w:val="00642A96"/>
    <w:rsid w:val="00647749"/>
    <w:rsid w:val="00667224"/>
    <w:rsid w:val="00674EA5"/>
    <w:rsid w:val="006A714F"/>
    <w:rsid w:val="006B4335"/>
    <w:rsid w:val="006E7B2B"/>
    <w:rsid w:val="00715CCF"/>
    <w:rsid w:val="00727C78"/>
    <w:rsid w:val="00740B4A"/>
    <w:rsid w:val="00755E75"/>
    <w:rsid w:val="0079281C"/>
    <w:rsid w:val="007D21B4"/>
    <w:rsid w:val="007F45D2"/>
    <w:rsid w:val="008162FF"/>
    <w:rsid w:val="0085482B"/>
    <w:rsid w:val="00860431"/>
    <w:rsid w:val="008D1E28"/>
    <w:rsid w:val="008D25E4"/>
    <w:rsid w:val="008E4A6C"/>
    <w:rsid w:val="0093038B"/>
    <w:rsid w:val="009C7944"/>
    <w:rsid w:val="009E201F"/>
    <w:rsid w:val="00A018C8"/>
    <w:rsid w:val="00A04937"/>
    <w:rsid w:val="00A236B2"/>
    <w:rsid w:val="00A471F6"/>
    <w:rsid w:val="00A64CE1"/>
    <w:rsid w:val="00A922BD"/>
    <w:rsid w:val="00AC04B8"/>
    <w:rsid w:val="00AC6FF0"/>
    <w:rsid w:val="00AD7FC2"/>
    <w:rsid w:val="00B3189E"/>
    <w:rsid w:val="00B50786"/>
    <w:rsid w:val="00B51672"/>
    <w:rsid w:val="00B646D2"/>
    <w:rsid w:val="00B7299C"/>
    <w:rsid w:val="00B93716"/>
    <w:rsid w:val="00BB1EF5"/>
    <w:rsid w:val="00BB70E3"/>
    <w:rsid w:val="00BC06A1"/>
    <w:rsid w:val="00BC4FFD"/>
    <w:rsid w:val="00BC5549"/>
    <w:rsid w:val="00BD0F6D"/>
    <w:rsid w:val="00BD2DB2"/>
    <w:rsid w:val="00BF5F8C"/>
    <w:rsid w:val="00C329AD"/>
    <w:rsid w:val="00C37A4A"/>
    <w:rsid w:val="00C42D16"/>
    <w:rsid w:val="00C66BDA"/>
    <w:rsid w:val="00C70B95"/>
    <w:rsid w:val="00CA1E24"/>
    <w:rsid w:val="00CA52AB"/>
    <w:rsid w:val="00CB64A3"/>
    <w:rsid w:val="00CC0C4F"/>
    <w:rsid w:val="00CC26A7"/>
    <w:rsid w:val="00CF59F2"/>
    <w:rsid w:val="00D15BB5"/>
    <w:rsid w:val="00D15E72"/>
    <w:rsid w:val="00D247F4"/>
    <w:rsid w:val="00D66C64"/>
    <w:rsid w:val="00D67C52"/>
    <w:rsid w:val="00DA104C"/>
    <w:rsid w:val="00DA15D5"/>
    <w:rsid w:val="00DD2C8E"/>
    <w:rsid w:val="00DE1840"/>
    <w:rsid w:val="00DE78D5"/>
    <w:rsid w:val="00E0073F"/>
    <w:rsid w:val="00E01706"/>
    <w:rsid w:val="00E15019"/>
    <w:rsid w:val="00E44EE1"/>
    <w:rsid w:val="00E501C3"/>
    <w:rsid w:val="00E553B8"/>
    <w:rsid w:val="00E578AB"/>
    <w:rsid w:val="00E81E0C"/>
    <w:rsid w:val="00E96CD6"/>
    <w:rsid w:val="00EA472B"/>
    <w:rsid w:val="00EC2657"/>
    <w:rsid w:val="00F3617F"/>
    <w:rsid w:val="00F44CBF"/>
    <w:rsid w:val="00F517DF"/>
    <w:rsid w:val="00F6312D"/>
    <w:rsid w:val="00F724F6"/>
    <w:rsid w:val="00F82F2E"/>
    <w:rsid w:val="00F93D20"/>
    <w:rsid w:val="00FC1F98"/>
    <w:rsid w:val="00FC203F"/>
    <w:rsid w:val="00FC21C4"/>
    <w:rsid w:val="00FE6F0D"/>
    <w:rsid w:val="00FF3B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8B1"/>
  </w:style>
  <w:style w:type="paragraph" w:styleId="Heading1">
    <w:name w:val="heading 1"/>
    <w:basedOn w:val="Normal"/>
    <w:next w:val="Normal"/>
    <w:link w:val="Heading1Char"/>
    <w:uiPriority w:val="9"/>
    <w:qFormat/>
    <w:rsid w:val="00152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77"/>
    <w:pPr>
      <w:ind w:left="720"/>
      <w:contextualSpacing/>
    </w:pPr>
  </w:style>
  <w:style w:type="character" w:customStyle="1" w:styleId="apple-converted-space">
    <w:name w:val="apple-converted-space"/>
    <w:basedOn w:val="DefaultParagraphFont"/>
    <w:rsid w:val="002E661D"/>
  </w:style>
  <w:style w:type="paragraph" w:styleId="NoSpacing">
    <w:name w:val="No Spacing"/>
    <w:uiPriority w:val="1"/>
    <w:qFormat/>
    <w:rsid w:val="007D21B4"/>
    <w:pPr>
      <w:spacing w:after="0" w:line="240" w:lineRule="auto"/>
    </w:pPr>
  </w:style>
  <w:style w:type="paragraph" w:styleId="NormalWeb">
    <w:name w:val="Normal (Web)"/>
    <w:basedOn w:val="Normal"/>
    <w:rsid w:val="00F93D2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1529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14782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harikishore</dc:creator>
  <cp:lastModifiedBy>Vasu</cp:lastModifiedBy>
  <cp:revision>33</cp:revision>
  <dcterms:created xsi:type="dcterms:W3CDTF">2015-12-02T19:01:00Z</dcterms:created>
  <dcterms:modified xsi:type="dcterms:W3CDTF">2015-12-02T20:03:00Z</dcterms:modified>
</cp:coreProperties>
</file>