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20" w:type="dxa"/>
        <w:tblInd w:w="-58" w:type="dxa"/>
        <w:tblCellMar>
          <w:left w:w="932" w:type="dxa"/>
          <w:bottom w:w="222" w:type="dxa"/>
          <w:right w:w="115" w:type="dxa"/>
        </w:tblCellMar>
        <w:tblLook w:val="04A0"/>
      </w:tblPr>
      <w:tblGrid>
        <w:gridCol w:w="10920"/>
      </w:tblGrid>
      <w:tr w:rsidR="004076BB" w:rsidTr="0046078A">
        <w:trPr>
          <w:trHeight w:val="15540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4076BB" w:rsidRDefault="00F87A26" w:rsidP="0046078A">
            <w:pPr>
              <w:ind w:left="720" w:firstLine="2308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03883" cy="105791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tabs>
                <w:tab w:val="center" w:pos="300"/>
                <w:tab w:val="center" w:pos="1454"/>
                <w:tab w:val="center" w:pos="2208"/>
                <w:tab w:val="center" w:pos="3611"/>
              </w:tabs>
              <w:jc w:val="both"/>
            </w:pPr>
            <w:r>
              <w:tab/>
            </w:r>
            <w:r w:rsidR="00154FE9">
              <w:rPr>
                <w:rFonts w:ascii="Times New Roman" w:eastAsia="Times New Roman" w:hAnsi="Times New Roman" w:cs="Times New Roman"/>
                <w:sz w:val="24"/>
              </w:rPr>
              <w:t xml:space="preserve">Name  </w:t>
            </w:r>
            <w:r w:rsidR="00154FE9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154FE9"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</w:t>
            </w:r>
            <w:r w:rsidR="00154FE9">
              <w:rPr>
                <w:rFonts w:ascii="Times New Roman" w:eastAsia="Times New Roman" w:hAnsi="Times New Roman" w:cs="Times New Roman"/>
                <w:sz w:val="24"/>
              </w:rPr>
              <w:tab/>
              <w:t>Dabloo Sharma</w:t>
            </w:r>
          </w:p>
          <w:p w:rsidR="004076BB" w:rsidRDefault="00F87A26" w:rsidP="00A5722E">
            <w:pPr>
              <w:tabs>
                <w:tab w:val="center" w:pos="366"/>
                <w:tab w:val="center" w:pos="1454"/>
                <w:tab w:val="center" w:pos="2208"/>
                <w:tab w:val="center" w:pos="3171"/>
                <w:tab w:val="center" w:pos="4335"/>
                <w:tab w:val="center" w:pos="5055"/>
                <w:tab w:val="center" w:pos="5775"/>
                <w:tab w:val="center" w:pos="6495"/>
              </w:tabs>
              <w:jc w:val="both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Gender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Male.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4076BB" w:rsidRDefault="00F87A26" w:rsidP="00A5722E">
            <w:pPr>
              <w:tabs>
                <w:tab w:val="center" w:pos="214"/>
                <w:tab w:val="center" w:pos="734"/>
                <w:tab w:val="center" w:pos="1454"/>
                <w:tab w:val="center" w:pos="2208"/>
                <w:tab w:val="center" w:pos="3354"/>
              </w:tabs>
              <w:spacing w:after="23"/>
              <w:jc w:val="both"/>
            </w:pPr>
            <w:r>
              <w:tab/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Age 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</w:t>
            </w:r>
            <w:r w:rsidR="0046078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    :           </w:t>
            </w:r>
            <w:r w:rsidR="00154FE9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Years. </w:t>
            </w:r>
          </w:p>
          <w:p w:rsidR="004076BB" w:rsidRDefault="00F87A26" w:rsidP="00A5722E">
            <w:pPr>
              <w:tabs>
                <w:tab w:val="center" w:pos="647"/>
                <w:tab w:val="center" w:pos="2208"/>
                <w:tab w:val="center" w:pos="3484"/>
              </w:tabs>
              <w:spacing w:after="43"/>
              <w:jc w:val="both"/>
            </w:pPr>
            <w:r>
              <w:tab/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Date of Birth              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>:           30/06/1991</w:t>
            </w:r>
          </w:p>
          <w:p w:rsidR="004076BB" w:rsidRDefault="00F87A26" w:rsidP="00A5722E">
            <w:pPr>
              <w:tabs>
                <w:tab w:val="center" w:pos="724"/>
                <w:tab w:val="center" w:pos="2208"/>
                <w:tab w:val="center" w:pos="3767"/>
              </w:tabs>
              <w:spacing w:after="25"/>
              <w:jc w:val="both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Fat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her’s Name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: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Rampareeksha Sharma</w:t>
            </w:r>
          </w:p>
          <w:p w:rsidR="004076BB" w:rsidRDefault="00F87A26" w:rsidP="00A5722E">
            <w:pPr>
              <w:tabs>
                <w:tab w:val="center" w:pos="900"/>
                <w:tab w:val="center" w:pos="2208"/>
                <w:tab w:val="center" w:pos="3478"/>
              </w:tabs>
              <w:spacing w:after="23"/>
              <w:jc w:val="both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rea of Residence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: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Kushinagar, Uttar Pradesh</w:t>
            </w:r>
          </w:p>
          <w:p w:rsidR="004076BB" w:rsidRDefault="00F87A26" w:rsidP="00A5722E">
            <w:pPr>
              <w:tabs>
                <w:tab w:val="center" w:pos="425"/>
                <w:tab w:val="center" w:pos="1454"/>
                <w:tab w:val="center" w:pos="2208"/>
                <w:tab w:val="center" w:pos="4770"/>
              </w:tabs>
              <w:spacing w:after="48"/>
              <w:jc w:val="both"/>
            </w:pPr>
            <w:r>
              <w:tab/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Email id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46078A"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       </w:t>
            </w:r>
            <w:hyperlink r:id="rId6" w:history="1">
              <w:r w:rsidR="00A5722E" w:rsidRPr="00035992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dabloo.sharma25@gmail.com</w:t>
              </w:r>
            </w:hyperlink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ind w:righ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PGDBM with TimesPro</w:t>
            </w:r>
          </w:p>
          <w:p w:rsidR="004076BB" w:rsidRDefault="004076BB" w:rsidP="00A5722E">
            <w:pPr>
              <w:ind w:left="14"/>
              <w:jc w:val="both"/>
            </w:pPr>
            <w:bookmarkStart w:id="0" w:name="_GoBack"/>
            <w:bookmarkEnd w:id="0"/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Post Graduate Diploma in Banking Management PGDBM </w:t>
            </w:r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tabs>
                <w:tab w:val="center" w:pos="649"/>
                <w:tab w:val="center" w:pos="5099"/>
              </w:tabs>
              <w:jc w:val="both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Centre Nam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e            </w:t>
            </w:r>
            <w:r w:rsidR="0046078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5852AE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655215">
              <w:rPr>
                <w:rFonts w:ascii="Times New Roman" w:eastAsia="Times New Roman" w:hAnsi="Times New Roman" w:cs="Times New Roman"/>
                <w:sz w:val="24"/>
              </w:rPr>
              <w:t xml:space="preserve">Times Centre for Learning Limited (Times Pro, </w:t>
            </w:r>
            <w:r w:rsidR="005852AE">
              <w:rPr>
                <w:rFonts w:ascii="Times New Roman" w:eastAsia="Times New Roman" w:hAnsi="Times New Roman" w:cs="Times New Roman"/>
                <w:sz w:val="24"/>
              </w:rPr>
              <w:t>Lucknow</w:t>
            </w:r>
            <w:r w:rsidR="00655215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>Number</w:t>
            </w:r>
            <w:r w:rsidR="0046078A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>: E14CC1018544</w:t>
            </w:r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tabs>
                <w:tab w:val="center" w:pos="576"/>
                <w:tab w:val="center" w:pos="1454"/>
                <w:tab w:val="center" w:pos="3101"/>
              </w:tabs>
              <w:jc w:val="both"/>
            </w:pPr>
            <w:r>
              <w:tab/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 xml:space="preserve">Batch Code  </w:t>
            </w:r>
            <w:r w:rsidR="00A5722E"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: LUC01AA1015</w:t>
            </w:r>
          </w:p>
          <w:p w:rsidR="004076BB" w:rsidRDefault="004076BB" w:rsidP="00A5722E">
            <w:pPr>
              <w:ind w:left="14"/>
              <w:jc w:val="both"/>
            </w:pPr>
          </w:p>
          <w:p w:rsidR="004076BB" w:rsidRDefault="00F87A26" w:rsidP="00A5722E">
            <w:pPr>
              <w:ind w:righ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Academic Scores</w:t>
            </w:r>
          </w:p>
          <w:p w:rsidR="004076BB" w:rsidRDefault="004076BB" w:rsidP="00A5722E">
            <w:pPr>
              <w:ind w:right="759"/>
              <w:jc w:val="both"/>
            </w:pPr>
          </w:p>
          <w:p w:rsidR="004076BB" w:rsidRDefault="004076BB" w:rsidP="00A5722E">
            <w:pPr>
              <w:ind w:right="759"/>
              <w:jc w:val="both"/>
            </w:pPr>
          </w:p>
          <w:tbl>
            <w:tblPr>
              <w:tblStyle w:val="TableGrid"/>
              <w:tblW w:w="9758" w:type="dxa"/>
              <w:tblInd w:w="0" w:type="dxa"/>
              <w:tblCellMar>
                <w:top w:w="7" w:type="dxa"/>
                <w:left w:w="108" w:type="dxa"/>
                <w:bottom w:w="13" w:type="dxa"/>
                <w:right w:w="90" w:type="dxa"/>
              </w:tblCellMar>
              <w:tblLook w:val="04A0"/>
            </w:tblPr>
            <w:tblGrid>
              <w:gridCol w:w="8092"/>
              <w:gridCol w:w="1666"/>
            </w:tblGrid>
            <w:tr w:rsidR="004076BB">
              <w:trPr>
                <w:trHeight w:val="574"/>
              </w:trPr>
              <w:tc>
                <w:tcPr>
                  <w:tcW w:w="8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bottom"/>
                </w:tcPr>
                <w:p w:rsidR="004076BB" w:rsidRDefault="00F87A26" w:rsidP="00A5722E">
                  <w:pPr>
                    <w:ind w:right="16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Subject  </w:t>
                  </w:r>
                </w:p>
              </w:tc>
              <w:tc>
                <w:tcPr>
                  <w:tcW w:w="1666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076BB" w:rsidRDefault="00744A2A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%</w:t>
                  </w:r>
                  <w:r w:rsidR="00F87A26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Marks Obtained  </w:t>
                  </w:r>
                </w:p>
              </w:tc>
            </w:tr>
            <w:tr w:rsidR="004076BB">
              <w:trPr>
                <w:trHeight w:val="317"/>
              </w:trPr>
              <w:tc>
                <w:tcPr>
                  <w:tcW w:w="80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Introduction to Banking </w:t>
                  </w:r>
                </w:p>
              </w:tc>
              <w:tc>
                <w:tcPr>
                  <w:tcW w:w="166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5852AE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</w:tr>
            <w:tr w:rsidR="004076BB">
              <w:trPr>
                <w:trHeight w:val="314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Law and Practice of Banking 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F87A26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68 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Retail Banking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84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Business Banking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5852AE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</w:tr>
            <w:tr w:rsidR="004076BB">
              <w:trPr>
                <w:trHeight w:val="314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NRI Banking 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F87A26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92 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WealthManagement and Financial Planning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86</w:t>
                  </w:r>
                </w:p>
              </w:tc>
            </w:tr>
            <w:tr w:rsidR="004076BB">
              <w:trPr>
                <w:trHeight w:val="315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New Age Banking 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5852AE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Core</w:t>
                  </w:r>
                  <w:r w:rsidR="0046078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Banking</w:t>
                  </w:r>
                  <w:r w:rsidR="0046078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Solution</w:t>
                  </w:r>
                  <w:r w:rsidR="0046078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Finacle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)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92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Management of Banks 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100</w:t>
                  </w:r>
                </w:p>
              </w:tc>
            </w:tr>
            <w:tr w:rsidR="004076BB">
              <w:trPr>
                <w:trHeight w:val="314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Communication Skills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CE47B2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89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Accounting and Financial Mathematics for Bankers 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5852AE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</w:tr>
            <w:tr w:rsidR="004076BB">
              <w:trPr>
                <w:trHeight w:val="314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Sales and Relationship Management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89</w:t>
                  </w:r>
                </w:p>
              </w:tc>
            </w:tr>
            <w:tr w:rsidR="004076BB">
              <w:trPr>
                <w:trHeight w:val="312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Essentials of Customer Service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87</w:t>
                  </w:r>
                </w:p>
              </w:tc>
            </w:tr>
            <w:tr w:rsidR="004076BB">
              <w:trPr>
                <w:trHeight w:val="314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Business Intelligence 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4076BB" w:rsidRPr="00CE47B2" w:rsidRDefault="004076BB" w:rsidP="00A5722E">
                  <w:pPr>
                    <w:jc w:val="both"/>
                    <w:rPr>
                      <w:sz w:val="24"/>
                      <w:szCs w:val="24"/>
                    </w:rPr>
                  </w:pPr>
                  <w:r w:rsidRPr="00CE47B2">
                    <w:rPr>
                      <w:sz w:val="24"/>
                      <w:szCs w:val="24"/>
                      <w:lang w:val="en-GB"/>
                    </w:rPr>
                    <w:t>88</w:t>
                  </w:r>
                </w:p>
              </w:tc>
            </w:tr>
            <w:tr w:rsidR="004076BB" w:rsidTr="0046078A">
              <w:trPr>
                <w:trHeight w:val="1208"/>
              </w:trPr>
              <w:tc>
                <w:tcPr>
                  <w:tcW w:w="80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Economic Times FinPro</w:t>
                  </w:r>
                  <w:proofErr w:type="gramStart"/>
                  <w:r w:rsidR="00D07F90">
                    <w:rPr>
                      <w:rFonts w:ascii="Times New Roman" w:eastAsia="Times New Roman" w:hAnsi="Times New Roman" w:cs="Times New Roman"/>
                      <w:sz w:val="24"/>
                    </w:rPr>
                    <w:t>..</w:t>
                  </w:r>
                  <w:proofErr w:type="gramEnd"/>
                </w:p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GDP, Business Cycles, Inflation, Interest Rates, Monetary Policy, Fiscal Policy, </w:t>
                  </w:r>
                </w:p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Mutual Funds and Hedge Funds, PPF, NSC, POMIS, RGESS, NPS, Investor Life </w:t>
                  </w:r>
                </w:p>
                <w:p w:rsidR="004076BB" w:rsidRDefault="00F87A26" w:rsidP="00A5722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Cycle, Financial Goals, Saving Pattern changes, Income Tax, Capital Gains Tax, Dividend Distribution Tax for MFs 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bottom"/>
                </w:tcPr>
                <w:p w:rsidR="004076BB" w:rsidRDefault="000652D4" w:rsidP="000652D4">
                  <w:r>
                    <w:t>MA-1 = 66</w:t>
                  </w:r>
                </w:p>
                <w:p w:rsidR="000652D4" w:rsidRDefault="000652D4" w:rsidP="000652D4">
                  <w:r>
                    <w:t>MA-2 = 5</w:t>
                  </w:r>
                  <w:r>
                    <w:rPr>
                      <w:lang w:val="en-GB"/>
                    </w:rPr>
                    <w:t>6</w:t>
                  </w:r>
                </w:p>
                <w:p w:rsidR="000652D4" w:rsidRDefault="000652D4" w:rsidP="000652D4">
                  <w:pPr>
                    <w:rPr>
                      <w:lang w:val="en-GB"/>
                    </w:rPr>
                  </w:pPr>
                  <w:r>
                    <w:t>MA-3 = 6</w:t>
                  </w:r>
                  <w:r>
                    <w:rPr>
                      <w:lang w:val="en-GB"/>
                    </w:rPr>
                    <w:t>3</w:t>
                  </w:r>
                </w:p>
                <w:p w:rsidR="0046102B" w:rsidRDefault="00CE47B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MA-4= 73</w:t>
                  </w:r>
                </w:p>
                <w:p w:rsidR="0046102B" w:rsidRDefault="00CE47B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MA-5= 74</w:t>
                  </w:r>
                </w:p>
                <w:p w:rsidR="0046102B" w:rsidRDefault="00CE47B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MA-6= 75</w:t>
                  </w:r>
                </w:p>
              </w:tc>
            </w:tr>
          </w:tbl>
          <w:p w:rsidR="004076BB" w:rsidRDefault="004076BB" w:rsidP="00A5722E">
            <w:pPr>
              <w:ind w:left="14"/>
              <w:jc w:val="both"/>
            </w:pPr>
          </w:p>
        </w:tc>
      </w:tr>
      <w:tr w:rsidR="004076BB" w:rsidTr="0046078A">
        <w:tblPrEx>
          <w:tblCellMar>
            <w:left w:w="586" w:type="dxa"/>
          </w:tblCellMar>
        </w:tblPrEx>
        <w:trPr>
          <w:trHeight w:val="15091"/>
        </w:trPr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4076BB" w:rsidRDefault="00F87A26">
            <w:pPr>
              <w:ind w:right="413"/>
              <w:jc w:val="center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1603883" cy="1057910"/>
                  <wp:effectExtent l="0" t="0" r="0" b="0"/>
                  <wp:docPr id="366" name="Picture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883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6BB" w:rsidRDefault="00F87A26">
            <w:pPr>
              <w:ind w:right="4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Academic Credentials</w:t>
            </w:r>
          </w:p>
          <w:p w:rsidR="004076BB" w:rsidRDefault="004076BB">
            <w:pPr>
              <w:ind w:right="413"/>
              <w:jc w:val="center"/>
            </w:pPr>
          </w:p>
          <w:tbl>
            <w:tblPr>
              <w:tblStyle w:val="TableGrid"/>
              <w:tblW w:w="10044" w:type="dxa"/>
              <w:tblInd w:w="0" w:type="dxa"/>
              <w:tblCellMar>
                <w:top w:w="7" w:type="dxa"/>
                <w:left w:w="108" w:type="dxa"/>
                <w:right w:w="58" w:type="dxa"/>
              </w:tblCellMar>
              <w:tblLook w:val="04A0"/>
            </w:tblPr>
            <w:tblGrid>
              <w:gridCol w:w="1866"/>
              <w:gridCol w:w="1169"/>
              <w:gridCol w:w="2398"/>
              <w:gridCol w:w="2530"/>
              <w:gridCol w:w="2081"/>
            </w:tblGrid>
            <w:tr w:rsidR="004076BB" w:rsidTr="00CA77E5">
              <w:trPr>
                <w:trHeight w:val="562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right="4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Qualification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left="9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</w:t>
                  </w:r>
                </w:p>
                <w:p w:rsidR="004076BB" w:rsidRDefault="00F87A26">
                  <w:pPr>
                    <w:ind w:left="89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Passing </w:t>
                  </w:r>
                </w:p>
              </w:tc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right="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School/College </w:t>
                  </w:r>
                </w:p>
              </w:tc>
              <w:tc>
                <w:tcPr>
                  <w:tcW w:w="2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Board/University 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righ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</w:tc>
            </w:tr>
            <w:tr w:rsidR="004076BB" w:rsidTr="00CA77E5">
              <w:trPr>
                <w:trHeight w:val="773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Xth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2006</w:t>
                  </w:r>
                </w:p>
              </w:tc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Bangalore Montessori School (BMS)</w:t>
                  </w:r>
                </w:p>
              </w:tc>
              <w:tc>
                <w:tcPr>
                  <w:tcW w:w="2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Karnataka Board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63%</w:t>
                  </w:r>
                </w:p>
              </w:tc>
            </w:tr>
            <w:tr w:rsidR="004076BB" w:rsidTr="00E17F6C">
              <w:trPr>
                <w:trHeight w:val="867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XIIth</w:t>
                  </w:r>
                  <w:proofErr w:type="spellEnd"/>
                </w:p>
                <w:p w:rsidR="004076BB" w:rsidRDefault="00F87A26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Commerce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2008</w:t>
                  </w:r>
                </w:p>
              </w:tc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 w:rsidP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Cathedral Composite Pre-University College</w:t>
                  </w:r>
                </w:p>
              </w:tc>
              <w:tc>
                <w:tcPr>
                  <w:tcW w:w="2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Karnataka Board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74%</w:t>
                  </w:r>
                </w:p>
              </w:tc>
            </w:tr>
            <w:tr w:rsidR="004076BB" w:rsidTr="00CA77E5">
              <w:trPr>
                <w:trHeight w:val="893"/>
              </w:trPr>
              <w:tc>
                <w:tcPr>
                  <w:tcW w:w="1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Graduation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Commerce 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2011</w:t>
                  </w:r>
                </w:p>
              </w:tc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77E5" w:rsidRDefault="00CD3F21" w:rsidP="00CD3F21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Sri Bhagawan Mahaveer Jain College</w:t>
                  </w:r>
                </w:p>
                <w:p w:rsidR="004076BB" w:rsidRDefault="00CA77E5" w:rsidP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(SBMJC)</w:t>
                  </w:r>
                </w:p>
              </w:tc>
              <w:tc>
                <w:tcPr>
                  <w:tcW w:w="2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D3F2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Bangalore University</w:t>
                  </w: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CA77E5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66%</w:t>
                  </w:r>
                </w:p>
              </w:tc>
            </w:tr>
          </w:tbl>
          <w:p w:rsidR="00CA77E5" w:rsidRDefault="00CA77E5">
            <w:pPr>
              <w:spacing w:after="235"/>
              <w:ind w:left="36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652D4" w:rsidRDefault="000652D4" w:rsidP="00F72691">
            <w:pPr>
              <w:spacing w:after="23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4076BB" w:rsidRDefault="00F87A26" w:rsidP="00403469">
            <w:pPr>
              <w:spacing w:after="235"/>
              <w:ind w:left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403469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Certifications/Achievements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:rsidR="00D74C40" w:rsidRPr="00AE25D4" w:rsidRDefault="00D74C40" w:rsidP="00277DC2">
            <w:pPr>
              <w:numPr>
                <w:ilvl w:val="0"/>
                <w:numId w:val="1"/>
              </w:numPr>
              <w:ind w:right="320" w:hanging="360"/>
              <w:rPr>
                <w:sz w:val="24"/>
                <w:szCs w:val="24"/>
              </w:rPr>
            </w:pPr>
            <w:r w:rsidRPr="00AE25D4">
              <w:rPr>
                <w:rFonts w:ascii="Times New Roman" w:eastAsia="Times New Roman" w:hAnsi="Times New Roman" w:cs="Times New Roman"/>
                <w:sz w:val="24"/>
                <w:szCs w:val="24"/>
              </w:rPr>
              <w:t>Achieved National &amp; Regional 1</w:t>
            </w:r>
            <w:r w:rsidRPr="00AE25D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E2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Rank for CSM BSC ranking &amp; scores f</w:t>
            </w:r>
            <w:r w:rsidR="00AE25D4">
              <w:rPr>
                <w:rFonts w:ascii="Times New Roman" w:eastAsia="Times New Roman" w:hAnsi="Times New Roman" w:cs="Times New Roman"/>
                <w:sz w:val="24"/>
                <w:szCs w:val="24"/>
              </w:rPr>
              <w:t>or 2012-13</w:t>
            </w:r>
            <w:r w:rsidR="00F72691" w:rsidRPr="00AE2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ICICI Bank.</w:t>
            </w:r>
          </w:p>
          <w:p w:rsidR="00F72691" w:rsidRPr="00AE25D4" w:rsidRDefault="00F72691" w:rsidP="00277DC2">
            <w:pPr>
              <w:numPr>
                <w:ilvl w:val="0"/>
                <w:numId w:val="1"/>
              </w:numPr>
              <w:ind w:right="320" w:hanging="360"/>
              <w:rPr>
                <w:sz w:val="24"/>
                <w:szCs w:val="24"/>
              </w:rPr>
            </w:pPr>
            <w:r w:rsidRPr="00AE25D4">
              <w:rPr>
                <w:sz w:val="24"/>
                <w:szCs w:val="24"/>
              </w:rPr>
              <w:t>NISM-VI – Depository Operations Certifications</w:t>
            </w:r>
            <w:r w:rsidR="00A160C8">
              <w:rPr>
                <w:sz w:val="24"/>
                <w:szCs w:val="24"/>
              </w:rPr>
              <w:t>.</w:t>
            </w:r>
          </w:p>
          <w:p w:rsidR="00F72691" w:rsidRPr="00AE25D4" w:rsidRDefault="00A160C8" w:rsidP="00277DC2">
            <w:pPr>
              <w:numPr>
                <w:ilvl w:val="0"/>
                <w:numId w:val="1"/>
              </w:numPr>
              <w:ind w:right="3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NISM - Series -</w:t>
            </w:r>
            <w:r w:rsidR="00F72691" w:rsidRPr="00AE25D4">
              <w:rPr>
                <w:sz w:val="24"/>
                <w:szCs w:val="24"/>
              </w:rPr>
              <w:t>V-A- Mutual Fund Distributors Certification</w:t>
            </w:r>
            <w:r>
              <w:rPr>
                <w:sz w:val="24"/>
                <w:szCs w:val="24"/>
              </w:rPr>
              <w:t>.</w:t>
            </w:r>
          </w:p>
          <w:p w:rsidR="00F72691" w:rsidRDefault="00F72691" w:rsidP="00F72691">
            <w:pPr>
              <w:ind w:left="1800" w:right="320"/>
            </w:pPr>
          </w:p>
          <w:p w:rsidR="00CA77E5" w:rsidRDefault="00CA77E5">
            <w:pPr>
              <w:ind w:right="47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076BB" w:rsidRDefault="00F87A26">
            <w:pPr>
              <w:ind w:right="4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Work Experience</w:t>
            </w:r>
          </w:p>
          <w:p w:rsidR="004076BB" w:rsidRDefault="004076BB">
            <w:pPr>
              <w:ind w:left="1800"/>
            </w:pPr>
          </w:p>
          <w:tbl>
            <w:tblPr>
              <w:tblStyle w:val="TableGrid"/>
              <w:tblW w:w="9576" w:type="dxa"/>
              <w:tblInd w:w="0" w:type="dxa"/>
              <w:tblCellMar>
                <w:top w:w="7" w:type="dxa"/>
                <w:left w:w="106" w:type="dxa"/>
                <w:right w:w="115" w:type="dxa"/>
              </w:tblCellMar>
              <w:tblLook w:val="04A0"/>
            </w:tblPr>
            <w:tblGrid>
              <w:gridCol w:w="1532"/>
              <w:gridCol w:w="1361"/>
              <w:gridCol w:w="2288"/>
              <w:gridCol w:w="2413"/>
              <w:gridCol w:w="1982"/>
            </w:tblGrid>
            <w:tr w:rsidR="004076BB">
              <w:trPr>
                <w:trHeight w:val="504"/>
              </w:trPr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From 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lef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To </w:t>
                  </w: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lef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Organization </w:t>
                  </w:r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Designation </w:t>
                  </w:r>
                </w:p>
              </w:tc>
              <w:tc>
                <w:tcPr>
                  <w:tcW w:w="1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F87A26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Profile </w:t>
                  </w:r>
                </w:p>
              </w:tc>
            </w:tr>
            <w:tr w:rsidR="004076BB">
              <w:trPr>
                <w:trHeight w:val="1114"/>
              </w:trPr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Pr="00D74C40" w:rsidRDefault="004076BB" w:rsidP="00CA77E5">
                  <w:pPr>
                    <w:ind w:left="2"/>
                    <w:rPr>
                      <w:sz w:val="24"/>
                    </w:rPr>
                  </w:pPr>
                </w:p>
                <w:p w:rsidR="004076BB" w:rsidRPr="00D74C40" w:rsidRDefault="00693CB0">
                  <w:pPr>
                    <w:ind w:left="2"/>
                    <w:rPr>
                      <w:sz w:val="24"/>
                    </w:rPr>
                  </w:pPr>
                  <w:r w:rsidRPr="00D74C40">
                    <w:rPr>
                      <w:sz w:val="24"/>
                    </w:rPr>
                    <w:t>15</w:t>
                  </w:r>
                  <w:r w:rsidRPr="00D74C40">
                    <w:rPr>
                      <w:sz w:val="24"/>
                      <w:vertAlign w:val="superscript"/>
                    </w:rPr>
                    <w:t>TH</w:t>
                  </w:r>
                  <w:r w:rsidRPr="00D74C40">
                    <w:rPr>
                      <w:sz w:val="24"/>
                    </w:rPr>
                    <w:t xml:space="preserve"> May 2012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Pr="00D74C40" w:rsidRDefault="004076BB">
                  <w:pPr>
                    <w:rPr>
                      <w:sz w:val="24"/>
                    </w:rPr>
                  </w:pPr>
                </w:p>
                <w:p w:rsidR="004076BB" w:rsidRPr="00D74C40" w:rsidRDefault="00693CB0" w:rsidP="00693CB0">
                  <w:pPr>
                    <w:spacing w:after="23"/>
                    <w:rPr>
                      <w:sz w:val="24"/>
                    </w:rPr>
                  </w:pPr>
                  <w:r w:rsidRPr="00D74C40">
                    <w:rPr>
                      <w:rFonts w:ascii="Times New Roman" w:eastAsia="Times New Roman" w:hAnsi="Times New Roman" w:cs="Times New Roman"/>
                      <w:sz w:val="24"/>
                    </w:rPr>
                    <w:t>25</w:t>
                  </w:r>
                  <w:r w:rsidRPr="00D74C40">
                    <w:rPr>
                      <w:rFonts w:ascii="Times New Roman" w:eastAsia="Times New Roman" w:hAnsi="Times New Roman" w:cs="Times New Roman"/>
                      <w:sz w:val="24"/>
                      <w:vertAlign w:val="superscript"/>
                    </w:rPr>
                    <w:t>th</w:t>
                  </w:r>
                  <w:r w:rsidRPr="00D74C40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March 2013</w:t>
                  </w:r>
                </w:p>
              </w:tc>
              <w:tc>
                <w:tcPr>
                  <w:tcW w:w="2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4076BB">
                  <w:pPr>
                    <w:ind w:left="2"/>
                  </w:pPr>
                </w:p>
                <w:p w:rsidR="004076BB" w:rsidRDefault="00D74C4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ICICI Bank Ltd.</w:t>
                  </w:r>
                </w:p>
              </w:tc>
              <w:tc>
                <w:tcPr>
                  <w:tcW w:w="2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4076BB">
                  <w:pPr>
                    <w:ind w:left="2"/>
                  </w:pPr>
                </w:p>
                <w:p w:rsidR="004076BB" w:rsidRDefault="00D74C4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Client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lang w:val="en-GB"/>
                    </w:rPr>
                    <w:t xml:space="preserve">Service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Manager </w:t>
                  </w:r>
                </w:p>
              </w:tc>
              <w:tc>
                <w:tcPr>
                  <w:tcW w:w="1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076BB" w:rsidRDefault="00D74C4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Retail Branch Banking for HNI Clients </w:t>
                  </w:r>
                </w:p>
                <w:p w:rsidR="004076BB" w:rsidRDefault="004076BB"/>
              </w:tc>
            </w:tr>
          </w:tbl>
          <w:p w:rsidR="004076BB" w:rsidRDefault="004076BB">
            <w:pPr>
              <w:ind w:left="3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652D4" w:rsidRDefault="000652D4">
            <w:pPr>
              <w:ind w:left="360"/>
            </w:pPr>
          </w:p>
          <w:p w:rsidR="004076BB" w:rsidRDefault="004076BB">
            <w:pPr>
              <w:spacing w:after="19"/>
              <w:ind w:left="360"/>
            </w:pPr>
          </w:p>
          <w:p w:rsidR="004076BB" w:rsidRDefault="00F87A26">
            <w:pPr>
              <w:spacing w:line="273" w:lineRule="auto"/>
              <w:ind w:left="360" w:right="5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above statements are true and complete to the best of my knowledge.  </w:t>
            </w:r>
          </w:p>
          <w:p w:rsidR="004076BB" w:rsidRDefault="004076BB">
            <w:pPr>
              <w:spacing w:after="16"/>
              <w:ind w:left="360"/>
            </w:pPr>
          </w:p>
          <w:p w:rsidR="004076BB" w:rsidRDefault="00F87A26">
            <w:pPr>
              <w:spacing w:after="19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  <w:p w:rsidR="004076BB" w:rsidRDefault="004076BB">
            <w:pPr>
              <w:spacing w:after="17"/>
              <w:ind w:left="360"/>
            </w:pPr>
          </w:p>
          <w:p w:rsidR="004076BB" w:rsidRDefault="00F87A26">
            <w:pPr>
              <w:tabs>
                <w:tab w:val="center" w:pos="1157"/>
                <w:tab w:val="center" w:pos="2520"/>
                <w:tab w:val="center" w:pos="3241"/>
                <w:tab w:val="center" w:pos="3961"/>
                <w:tab w:val="center" w:pos="4681"/>
                <w:tab w:val="center" w:pos="5401"/>
                <w:tab w:val="center" w:pos="6121"/>
                <w:tab w:val="center" w:pos="7728"/>
              </w:tabs>
              <w:spacing w:after="673"/>
            </w:pPr>
            <w:r>
              <w:tab/>
            </w:r>
            <w:r w:rsidR="00D04F8E">
              <w:rPr>
                <w:rFonts w:ascii="Times New Roman" w:eastAsia="Times New Roman" w:hAnsi="Times New Roman" w:cs="Times New Roman"/>
                <w:sz w:val="24"/>
              </w:rPr>
              <w:t>Place: Lucknow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D74C40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D74C40"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(Dabloo Sharma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  </w:t>
            </w:r>
          </w:p>
          <w:p w:rsidR="004076BB" w:rsidRDefault="004076BB">
            <w:pPr>
              <w:ind w:left="360"/>
            </w:pPr>
          </w:p>
        </w:tc>
      </w:tr>
    </w:tbl>
    <w:p w:rsidR="00F87A26" w:rsidRDefault="00F87A26" w:rsidP="00403469"/>
    <w:sectPr w:rsidR="00F87A26" w:rsidSect="0046078A">
      <w:pgSz w:w="11906" w:h="16838" w:code="9"/>
      <w:pgMar w:top="27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9078A"/>
    <w:multiLevelType w:val="hybridMultilevel"/>
    <w:tmpl w:val="F614FF54"/>
    <w:lvl w:ilvl="0" w:tplc="E91C74E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EDA2E">
      <w:start w:val="1"/>
      <w:numFmt w:val="bullet"/>
      <w:lvlText w:val="o"/>
      <w:lvlJc w:val="left"/>
      <w:pPr>
        <w:ind w:left="3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6CA20">
      <w:start w:val="1"/>
      <w:numFmt w:val="bullet"/>
      <w:lvlText w:val="▪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501D8C">
      <w:start w:val="1"/>
      <w:numFmt w:val="bullet"/>
      <w:lvlText w:val="•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29976">
      <w:start w:val="1"/>
      <w:numFmt w:val="bullet"/>
      <w:lvlText w:val="o"/>
      <w:lvlJc w:val="left"/>
      <w:pPr>
        <w:ind w:left="5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005824">
      <w:start w:val="1"/>
      <w:numFmt w:val="bullet"/>
      <w:lvlText w:val="▪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B65120">
      <w:start w:val="1"/>
      <w:numFmt w:val="bullet"/>
      <w:lvlText w:val="•"/>
      <w:lvlJc w:val="left"/>
      <w:pPr>
        <w:ind w:left="6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E909C">
      <w:start w:val="1"/>
      <w:numFmt w:val="bullet"/>
      <w:lvlText w:val="o"/>
      <w:lvlJc w:val="left"/>
      <w:pPr>
        <w:ind w:left="7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415A8">
      <w:start w:val="1"/>
      <w:numFmt w:val="bullet"/>
      <w:lvlText w:val="▪"/>
      <w:lvlJc w:val="left"/>
      <w:pPr>
        <w:ind w:left="8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D42B91"/>
    <w:multiLevelType w:val="hybridMultilevel"/>
    <w:tmpl w:val="1AFC8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10D40"/>
    <w:multiLevelType w:val="multilevel"/>
    <w:tmpl w:val="F0A6A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47E0D48"/>
    <w:multiLevelType w:val="multilevel"/>
    <w:tmpl w:val="5F5A8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BF738B7"/>
    <w:multiLevelType w:val="hybridMultilevel"/>
    <w:tmpl w:val="98CC742A"/>
    <w:lvl w:ilvl="0" w:tplc="5A7CB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76BB"/>
    <w:rsid w:val="000652D4"/>
    <w:rsid w:val="000B0B84"/>
    <w:rsid w:val="00101C51"/>
    <w:rsid w:val="0010776E"/>
    <w:rsid w:val="00154FE9"/>
    <w:rsid w:val="00277DC2"/>
    <w:rsid w:val="003B23B0"/>
    <w:rsid w:val="00403469"/>
    <w:rsid w:val="004076BB"/>
    <w:rsid w:val="0046078A"/>
    <w:rsid w:val="0046102B"/>
    <w:rsid w:val="00520A8C"/>
    <w:rsid w:val="005852AE"/>
    <w:rsid w:val="00655215"/>
    <w:rsid w:val="00693CB0"/>
    <w:rsid w:val="006B4198"/>
    <w:rsid w:val="00744A2A"/>
    <w:rsid w:val="0083738C"/>
    <w:rsid w:val="00853C13"/>
    <w:rsid w:val="008B167F"/>
    <w:rsid w:val="0092535D"/>
    <w:rsid w:val="009334C7"/>
    <w:rsid w:val="00985D46"/>
    <w:rsid w:val="00A01191"/>
    <w:rsid w:val="00A160C8"/>
    <w:rsid w:val="00A5722E"/>
    <w:rsid w:val="00AE25D4"/>
    <w:rsid w:val="00CA77E5"/>
    <w:rsid w:val="00CD3F21"/>
    <w:rsid w:val="00CE44BB"/>
    <w:rsid w:val="00CE47B2"/>
    <w:rsid w:val="00D04F8E"/>
    <w:rsid w:val="00D07F90"/>
    <w:rsid w:val="00D74C40"/>
    <w:rsid w:val="00E17F6C"/>
    <w:rsid w:val="00F72691"/>
    <w:rsid w:val="00F87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9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B419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572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8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bloo.sharma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pc</cp:lastModifiedBy>
  <cp:revision>29</cp:revision>
  <cp:lastPrinted>2015-09-21T13:01:00Z</cp:lastPrinted>
  <dcterms:created xsi:type="dcterms:W3CDTF">2015-06-27T04:04:00Z</dcterms:created>
  <dcterms:modified xsi:type="dcterms:W3CDTF">2015-09-30T01:33:26Z</dcterms:modified>
</cp:coreProperties>
</file>