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132" w:rsidRDefault="00C048EB">
      <w:pPr>
        <w:spacing w:after="20" w:line="240" w:lineRule="atLeast"/>
        <w:jc w:val="both"/>
        <w:rPr>
          <w:b/>
          <w:sz w:val="40"/>
          <w:szCs w:val="28"/>
        </w:rPr>
      </w:pPr>
      <w:r>
        <w:rPr>
          <w:b/>
          <w:sz w:val="40"/>
          <w:szCs w:val="28"/>
        </w:rPr>
        <w:t xml:space="preserve">Gaurav Pratap Singh </w:t>
      </w:r>
    </w:p>
    <w:p w:rsidR="00917132" w:rsidRDefault="00C048EB">
      <w:pPr>
        <w:spacing w:after="20" w:line="240" w:lineRule="atLeast"/>
        <w:jc w:val="both"/>
        <w:rPr>
          <w:b/>
          <w:sz w:val="40"/>
          <w:szCs w:val="28"/>
        </w:rPr>
      </w:pPr>
      <w:r>
        <w:rPr>
          <w:b/>
          <w:sz w:val="40"/>
          <w:szCs w:val="28"/>
        </w:rPr>
        <w:tab/>
        <w:t xml:space="preserve">           </w:t>
      </w:r>
    </w:p>
    <w:p w:rsidR="00917132" w:rsidRDefault="00C048EB">
      <w:pPr>
        <w:spacing w:after="20" w:line="240" w:lineRule="atLeast"/>
        <w:rPr>
          <w:szCs w:val="18"/>
        </w:rPr>
      </w:pPr>
      <w:r>
        <w:rPr>
          <w:b/>
          <w:szCs w:val="18"/>
        </w:rPr>
        <w:t xml:space="preserve">D.O.B: </w:t>
      </w:r>
      <w:r>
        <w:rPr>
          <w:szCs w:val="18"/>
        </w:rPr>
        <w:t>6</w:t>
      </w:r>
      <w:r>
        <w:rPr>
          <w:szCs w:val="18"/>
          <w:vertAlign w:val="superscript"/>
        </w:rPr>
        <w:t>th</w:t>
      </w:r>
      <w:r>
        <w:rPr>
          <w:szCs w:val="18"/>
        </w:rPr>
        <w:t xml:space="preserve"> June, 1989 </w:t>
      </w:r>
      <w:r>
        <w:rPr>
          <w:b/>
          <w:szCs w:val="18"/>
        </w:rPr>
        <w:t>~E-Mail:</w:t>
      </w:r>
      <w:r>
        <w:rPr>
          <w:szCs w:val="18"/>
        </w:rPr>
        <w:t xml:space="preserve"> </w:t>
      </w:r>
      <w:r>
        <w:rPr>
          <w:szCs w:val="18"/>
          <w:u w:val="single"/>
        </w:rPr>
        <w:t>gauravpratapsingh688@gmail.com</w:t>
      </w:r>
      <w:r>
        <w:rPr>
          <w:szCs w:val="18"/>
        </w:rPr>
        <w:t xml:space="preserve">   </w:t>
      </w:r>
      <w:r>
        <w:rPr>
          <w:b/>
          <w:szCs w:val="18"/>
        </w:rPr>
        <w:t>~Mobile:</w:t>
      </w:r>
      <w:r>
        <w:rPr>
          <w:szCs w:val="18"/>
        </w:rPr>
        <w:t xml:space="preserve"> +91-9739067666</w:t>
      </w:r>
    </w:p>
    <w:p w:rsidR="00917132" w:rsidRDefault="00917132">
      <w:pPr>
        <w:spacing w:after="20" w:line="240" w:lineRule="atLeast"/>
        <w:rPr>
          <w:rFonts w:ascii="Arial" w:hAnsi="Arial" w:cs="Arial"/>
          <w:sz w:val="22"/>
          <w:szCs w:val="18"/>
        </w:rPr>
      </w:pPr>
    </w:p>
    <w:p w:rsidR="00917132" w:rsidRDefault="00917132">
      <w:pPr>
        <w:spacing w:after="20" w:line="240" w:lineRule="atLeast"/>
        <w:rPr>
          <w:rFonts w:ascii="Verdana" w:hAnsi="Verdana"/>
          <w:sz w:val="20"/>
          <w:szCs w:val="17"/>
        </w:rPr>
      </w:pPr>
      <w:r w:rsidRPr="00917132">
        <w:rPr>
          <w:rFonts w:ascii="Verdana" w:hAnsi="Verdana"/>
          <w:sz w:val="20"/>
          <w:szCs w:val="17"/>
        </w:rPr>
        <w:pict>
          <v:rect id="_x0000_i1025" style="width:0;height:1.5pt" o:hralign="center" o:hrstd="t" o:hr="t" fillcolor="#aca899" stroked="f"/>
        </w:pict>
      </w:r>
    </w:p>
    <w:p w:rsidR="00917132" w:rsidRDefault="00C048EB">
      <w:pPr>
        <w:spacing w:after="20" w:line="240" w:lineRule="atLeast"/>
        <w:rPr>
          <w:rFonts w:ascii="Arial" w:hAnsi="Arial" w:cs="Arial"/>
          <w:sz w:val="22"/>
          <w:szCs w:val="18"/>
        </w:rPr>
      </w:pPr>
      <w:r>
        <w:t xml:space="preserve">To secure a position in growth oriented organizations that will help me to enhance my experience and enable me to utilize my </w:t>
      </w:r>
      <w:r>
        <w:t>communication skills, positive attitude and passion to learn new things in the best way possible, to achieve the organizational objectives.</w:t>
      </w:r>
    </w:p>
    <w:p w:rsidR="00917132" w:rsidRDefault="00917132">
      <w:pPr>
        <w:spacing w:after="20" w:line="240" w:lineRule="atLeast"/>
        <w:jc w:val="center"/>
        <w:rPr>
          <w:rFonts w:ascii="Verdana" w:hAnsi="Verdana"/>
          <w:sz w:val="20"/>
          <w:szCs w:val="17"/>
        </w:rPr>
      </w:pPr>
      <w:r w:rsidRPr="00917132">
        <w:rPr>
          <w:rFonts w:ascii="Verdana" w:hAnsi="Verdana"/>
          <w:sz w:val="20"/>
          <w:szCs w:val="17"/>
        </w:rPr>
        <w:pict>
          <v:rect id="_x0000_i1026" style="width:0;height:1.5pt" o:hralign="center" o:hrstd="t" o:hr="t" fillcolor="#aca899" stroked="f"/>
        </w:pict>
      </w:r>
    </w:p>
    <w:p w:rsidR="00917132" w:rsidRDefault="00917132">
      <w:pPr>
        <w:spacing w:after="20" w:line="240" w:lineRule="atLeast"/>
        <w:jc w:val="center"/>
        <w:rPr>
          <w:rFonts w:ascii="Verdana" w:hAnsi="Verdana"/>
          <w:sz w:val="20"/>
          <w:szCs w:val="17"/>
        </w:rPr>
      </w:pPr>
    </w:p>
    <w:p w:rsidR="00917132" w:rsidRDefault="00C048EB">
      <w:pPr>
        <w:spacing w:after="20" w:line="240" w:lineRule="atLeast"/>
        <w:jc w:val="center"/>
        <w:rPr>
          <w:b/>
          <w:szCs w:val="18"/>
          <w:u w:val="single"/>
        </w:rPr>
      </w:pPr>
      <w:r>
        <w:rPr>
          <w:b/>
          <w:sz w:val="28"/>
          <w:szCs w:val="18"/>
          <w:u w:val="single"/>
        </w:rPr>
        <w:t>Summary</w:t>
      </w:r>
    </w:p>
    <w:p w:rsidR="00917132" w:rsidRDefault="00917132">
      <w:pPr>
        <w:spacing w:after="20" w:line="240" w:lineRule="atLeast"/>
        <w:jc w:val="center"/>
        <w:rPr>
          <w:b/>
          <w:color w:val="000000"/>
          <w:szCs w:val="18"/>
        </w:rPr>
      </w:pPr>
    </w:p>
    <w:p w:rsidR="00917132" w:rsidRDefault="00C048EB">
      <w:pPr>
        <w:numPr>
          <w:ilvl w:val="0"/>
          <w:numId w:val="1"/>
        </w:numPr>
        <w:spacing w:after="20" w:line="240" w:lineRule="atLeast"/>
        <w:jc w:val="both"/>
        <w:rPr>
          <w:b/>
          <w:color w:val="000000"/>
          <w:szCs w:val="18"/>
        </w:rPr>
      </w:pPr>
      <w:r>
        <w:rPr>
          <w:color w:val="000000"/>
          <w:szCs w:val="18"/>
        </w:rPr>
        <w:t>Currently associated with Kotak Mahindra Bank as a Sales Manager for personal loans.</w:t>
      </w:r>
    </w:p>
    <w:p w:rsidR="00917132" w:rsidRDefault="00C048EB">
      <w:pPr>
        <w:numPr>
          <w:ilvl w:val="0"/>
          <w:numId w:val="1"/>
        </w:numPr>
        <w:spacing w:after="20" w:line="240" w:lineRule="atLeast"/>
        <w:jc w:val="both"/>
        <w:rPr>
          <w:b/>
          <w:color w:val="000000"/>
          <w:szCs w:val="18"/>
        </w:rPr>
      </w:pPr>
      <w:r>
        <w:rPr>
          <w:color w:val="000000"/>
          <w:szCs w:val="18"/>
        </w:rPr>
        <w:t>Responsible for dri</w:t>
      </w:r>
      <w:r>
        <w:rPr>
          <w:color w:val="000000"/>
          <w:szCs w:val="18"/>
        </w:rPr>
        <w:t xml:space="preserve">ving the Channel Partners for the bank by the self motivated performance. </w:t>
      </w:r>
    </w:p>
    <w:p w:rsidR="00917132" w:rsidRDefault="00C048EB">
      <w:pPr>
        <w:numPr>
          <w:ilvl w:val="0"/>
          <w:numId w:val="1"/>
        </w:numPr>
        <w:spacing w:after="20" w:line="240" w:lineRule="atLeast"/>
        <w:jc w:val="both"/>
        <w:rPr>
          <w:color w:val="000000"/>
          <w:szCs w:val="18"/>
        </w:rPr>
      </w:pPr>
      <w:r>
        <w:rPr>
          <w:color w:val="000000"/>
          <w:szCs w:val="18"/>
        </w:rPr>
        <w:t>Willing to work in competitive working environment by accepting challenges of new technology.</w:t>
      </w:r>
    </w:p>
    <w:p w:rsidR="00917132" w:rsidRDefault="00C048EB">
      <w:pPr>
        <w:numPr>
          <w:ilvl w:val="0"/>
          <w:numId w:val="1"/>
        </w:numPr>
        <w:spacing w:after="20" w:line="240" w:lineRule="atLeast"/>
        <w:jc w:val="both"/>
        <w:rPr>
          <w:color w:val="000000"/>
          <w:szCs w:val="18"/>
        </w:rPr>
      </w:pPr>
      <w:r>
        <w:rPr>
          <w:color w:val="000000"/>
          <w:szCs w:val="18"/>
        </w:rPr>
        <w:t>Excellent logical approach towards problem solving.</w:t>
      </w:r>
    </w:p>
    <w:p w:rsidR="00917132" w:rsidRDefault="00C048EB">
      <w:pPr>
        <w:numPr>
          <w:ilvl w:val="0"/>
          <w:numId w:val="1"/>
        </w:numPr>
        <w:spacing w:after="20" w:line="240" w:lineRule="atLeast"/>
        <w:rPr>
          <w:szCs w:val="18"/>
        </w:rPr>
      </w:pPr>
      <w:r>
        <w:rPr>
          <w:color w:val="000000"/>
          <w:szCs w:val="18"/>
        </w:rPr>
        <w:t>Possess exceptional team spirit hel</w:t>
      </w:r>
      <w:r>
        <w:rPr>
          <w:color w:val="000000"/>
          <w:szCs w:val="18"/>
        </w:rPr>
        <w:t>ping in easy achievement of organizational &amp; personal goals.</w:t>
      </w:r>
    </w:p>
    <w:p w:rsidR="00917132" w:rsidRDefault="00C048EB">
      <w:pPr>
        <w:numPr>
          <w:ilvl w:val="1"/>
          <w:numId w:val="5"/>
        </w:numPr>
        <w:ind w:left="360" w:hanging="360"/>
      </w:pPr>
      <w:r>
        <w:t>Can lead a team of group members and motivate them to achieve the Project in time.</w:t>
      </w:r>
    </w:p>
    <w:p w:rsidR="00917132" w:rsidRDefault="00C048EB">
      <w:pPr>
        <w:numPr>
          <w:ilvl w:val="1"/>
          <w:numId w:val="5"/>
        </w:numPr>
        <w:ind w:left="360" w:hanging="360"/>
      </w:pPr>
      <w:r>
        <w:t>Team work – love to work as a team.</w:t>
      </w:r>
    </w:p>
    <w:p w:rsidR="00917132" w:rsidRDefault="00C048EB">
      <w:pPr>
        <w:pStyle w:val="ListParagraph"/>
        <w:numPr>
          <w:ilvl w:val="0"/>
          <w:numId w:val="5"/>
        </w:numPr>
        <w:spacing w:after="200" w:line="276" w:lineRule="auto"/>
        <w:ind w:left="360"/>
        <w:contextualSpacing/>
        <w:rPr>
          <w:b/>
          <w:sz w:val="28"/>
          <w:szCs w:val="28"/>
        </w:rPr>
      </w:pPr>
      <w:r>
        <w:rPr>
          <w:sz w:val="24"/>
          <w:szCs w:val="24"/>
        </w:rPr>
        <w:t>Versatility &amp; ability to adapt within a high-pressure environment.</w:t>
      </w:r>
    </w:p>
    <w:p w:rsidR="00917132" w:rsidRDefault="00C048EB">
      <w:pPr>
        <w:pStyle w:val="ListParagraph"/>
        <w:numPr>
          <w:ilvl w:val="0"/>
          <w:numId w:val="5"/>
        </w:numPr>
        <w:spacing w:after="200" w:line="276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Dedication and zeal to work hard &amp; smart.</w:t>
      </w:r>
    </w:p>
    <w:p w:rsidR="00917132" w:rsidRDefault="00C048EB">
      <w:pPr>
        <w:pStyle w:val="ListParagraph"/>
        <w:numPr>
          <w:ilvl w:val="0"/>
          <w:numId w:val="5"/>
        </w:numPr>
        <w:spacing w:after="200" w:line="276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Ability to converse well &amp; work in team.</w:t>
      </w:r>
    </w:p>
    <w:p w:rsidR="00917132" w:rsidRDefault="00C048EB">
      <w:pPr>
        <w:pStyle w:val="ListParagraph"/>
        <w:numPr>
          <w:ilvl w:val="0"/>
          <w:numId w:val="5"/>
        </w:numPr>
        <w:spacing w:after="200" w:line="276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Multi-tasking without stress.</w:t>
      </w:r>
    </w:p>
    <w:p w:rsidR="00917132" w:rsidRDefault="00917132">
      <w:pPr>
        <w:pStyle w:val="ListParagraph"/>
        <w:spacing w:after="200" w:line="276" w:lineRule="auto"/>
        <w:ind w:left="360"/>
        <w:contextualSpacing/>
        <w:rPr>
          <w:rFonts w:ascii="Verdana" w:hAnsi="Verdana"/>
          <w:szCs w:val="17"/>
        </w:rPr>
      </w:pPr>
      <w:r w:rsidRPr="00917132">
        <w:rPr>
          <w:rFonts w:ascii="Verdana" w:hAnsi="Verdana"/>
          <w:szCs w:val="17"/>
        </w:rPr>
        <w:pict>
          <v:rect id="_x0000_i1027" style="width:0;height:1.5pt" o:hralign="center" o:hrstd="t" o:hr="t" fillcolor="#aca899" stroked="f"/>
        </w:pict>
      </w:r>
    </w:p>
    <w:p w:rsidR="00917132" w:rsidRDefault="00917132">
      <w:pPr>
        <w:pStyle w:val="ListParagraph"/>
        <w:spacing w:after="200" w:line="276" w:lineRule="auto"/>
        <w:ind w:left="360"/>
        <w:contextualSpacing/>
        <w:rPr>
          <w:rFonts w:ascii="Verdana" w:hAnsi="Verdana"/>
          <w:szCs w:val="17"/>
        </w:rPr>
      </w:pPr>
    </w:p>
    <w:p w:rsidR="00917132" w:rsidRDefault="00C048EB">
      <w:pPr>
        <w:pStyle w:val="ListParagraph"/>
        <w:spacing w:after="200" w:line="276" w:lineRule="auto"/>
        <w:ind w:left="360"/>
        <w:contextualSpacing/>
        <w:jc w:val="center"/>
        <w:rPr>
          <w:sz w:val="24"/>
          <w:szCs w:val="24"/>
        </w:rPr>
      </w:pPr>
      <w:r>
        <w:rPr>
          <w:b/>
          <w:sz w:val="28"/>
          <w:szCs w:val="28"/>
          <w:u w:val="single"/>
        </w:rPr>
        <w:t>Professional Experience</w:t>
      </w:r>
    </w:p>
    <w:p w:rsidR="00917132" w:rsidRDefault="00917132">
      <w:pPr>
        <w:spacing w:after="20" w:line="240" w:lineRule="atLeast"/>
        <w:jc w:val="center"/>
        <w:rPr>
          <w:b/>
        </w:rPr>
      </w:pPr>
    </w:p>
    <w:p w:rsidR="00917132" w:rsidRDefault="00C048E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0E0E0"/>
        <w:spacing w:after="20" w:line="240" w:lineRule="atLeast"/>
        <w:jc w:val="both"/>
        <w:rPr>
          <w:b/>
          <w:sz w:val="22"/>
        </w:rPr>
      </w:pPr>
      <w:r>
        <w:rPr>
          <w:b/>
          <w:sz w:val="22"/>
          <w:szCs w:val="22"/>
        </w:rPr>
        <w:t xml:space="preserve">Citi Bank N.A.                                        Senior Associate Corporate Sales                     July’10 </w:t>
      </w:r>
      <w:r>
        <w:rPr>
          <w:b/>
          <w:sz w:val="22"/>
          <w:szCs w:val="22"/>
        </w:rPr>
        <w:t>–April’14</w:t>
      </w:r>
    </w:p>
    <w:p w:rsidR="00917132" w:rsidRDefault="00917132">
      <w:pPr>
        <w:spacing w:after="20" w:line="240" w:lineRule="atLeast"/>
        <w:jc w:val="center"/>
        <w:rPr>
          <w:b/>
        </w:rPr>
      </w:pPr>
    </w:p>
    <w:p w:rsidR="00917132" w:rsidRDefault="00C048EB">
      <w:pPr>
        <w:pStyle w:val="ListParagraph"/>
        <w:spacing w:before="20"/>
        <w:ind w:left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Key Responsibilities:</w:t>
      </w:r>
    </w:p>
    <w:p w:rsidR="00917132" w:rsidRDefault="00917132">
      <w:pPr>
        <w:pStyle w:val="ListParagraph"/>
        <w:spacing w:before="20"/>
        <w:ind w:left="0"/>
        <w:jc w:val="both"/>
        <w:rPr>
          <w:b/>
          <w:sz w:val="24"/>
          <w:szCs w:val="24"/>
          <w:u w:val="single"/>
        </w:rPr>
      </w:pPr>
    </w:p>
    <w:p w:rsidR="00917132" w:rsidRDefault="00C048EB">
      <w:pPr>
        <w:numPr>
          <w:ilvl w:val="0"/>
          <w:numId w:val="2"/>
        </w:numPr>
        <w:spacing w:after="20" w:line="240" w:lineRule="atLeas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Primary responsibility of acquiring New-to-Bank clients for Asset products as well as Liability products and   develop a relationship for cross-sell opportunities.</w:t>
      </w:r>
    </w:p>
    <w:p w:rsidR="00917132" w:rsidRDefault="00C048EB">
      <w:pPr>
        <w:numPr>
          <w:ilvl w:val="0"/>
          <w:numId w:val="2"/>
        </w:numPr>
        <w:spacing w:after="20" w:line="240" w:lineRule="atLeas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Sales &amp; Relationship Management for existing customers.</w:t>
      </w:r>
    </w:p>
    <w:p w:rsidR="00917132" w:rsidRDefault="00C048EB">
      <w:pPr>
        <w:numPr>
          <w:ilvl w:val="0"/>
          <w:numId w:val="2"/>
        </w:numPr>
        <w:spacing w:after="20" w:line="240" w:lineRule="atLeas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C</w:t>
      </w:r>
      <w:r>
        <w:rPr>
          <w:color w:val="000000"/>
          <w:shd w:val="clear" w:color="auto" w:fill="FFFFFF"/>
        </w:rPr>
        <w:t>ommunication with clients for business generation and servicing.</w:t>
      </w:r>
    </w:p>
    <w:p w:rsidR="00917132" w:rsidRDefault="00C048EB">
      <w:pPr>
        <w:numPr>
          <w:ilvl w:val="0"/>
          <w:numId w:val="2"/>
        </w:numPr>
        <w:spacing w:after="20" w:line="240" w:lineRule="atLeas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Generate deployments for the team and arranging Marketing events/activities for business generation and leads accumulation.</w:t>
      </w:r>
    </w:p>
    <w:p w:rsidR="00917132" w:rsidRDefault="00C048EB">
      <w:pPr>
        <w:numPr>
          <w:ilvl w:val="0"/>
          <w:numId w:val="2"/>
        </w:numPr>
        <w:spacing w:after="20" w:line="240" w:lineRule="atLeas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Build and nurture relationship with the Decision Makers in all the</w:t>
      </w:r>
      <w:r>
        <w:rPr>
          <w:color w:val="000000"/>
          <w:shd w:val="clear" w:color="auto" w:fill="FFFFFF"/>
        </w:rPr>
        <w:t xml:space="preserve"> corporate being mapped to.</w:t>
      </w:r>
    </w:p>
    <w:p w:rsidR="00917132" w:rsidRDefault="00C048EB">
      <w:pPr>
        <w:numPr>
          <w:ilvl w:val="0"/>
          <w:numId w:val="2"/>
        </w:numPr>
        <w:spacing w:after="20" w:line="240" w:lineRule="atLeas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Handle service issues and queries and route it to the concerned teams for getting them solved.</w:t>
      </w:r>
    </w:p>
    <w:p w:rsidR="00917132" w:rsidRDefault="00C048EB">
      <w:pPr>
        <w:numPr>
          <w:ilvl w:val="0"/>
          <w:numId w:val="3"/>
        </w:numPr>
        <w:spacing w:after="20" w:line="240" w:lineRule="atLeas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Cross-selling of asset products like Credit Cards, Personal Loans, Overdraft facility, etc. at the point of sourcing.</w:t>
      </w:r>
    </w:p>
    <w:p w:rsidR="00917132" w:rsidRDefault="00C048EB">
      <w:pPr>
        <w:numPr>
          <w:ilvl w:val="0"/>
          <w:numId w:val="3"/>
        </w:numPr>
        <w:spacing w:after="20" w:line="240" w:lineRule="atLeast"/>
      </w:pPr>
      <w:r>
        <w:t>Generate sales</w:t>
      </w:r>
      <w:r>
        <w:t xml:space="preserve"> revenue at designated location or assigned geographical coverage area.</w:t>
      </w:r>
    </w:p>
    <w:p w:rsidR="00917132" w:rsidRDefault="00C048EB">
      <w:pPr>
        <w:numPr>
          <w:ilvl w:val="0"/>
          <w:numId w:val="3"/>
        </w:numPr>
        <w:spacing w:after="20" w:line="240" w:lineRule="atLeast"/>
      </w:pPr>
      <w:r>
        <w:t>Meets/exceeds sales established sales goals.</w:t>
      </w:r>
    </w:p>
    <w:p w:rsidR="00917132" w:rsidRDefault="00C048EB">
      <w:pPr>
        <w:numPr>
          <w:ilvl w:val="0"/>
          <w:numId w:val="3"/>
        </w:numPr>
        <w:spacing w:after="20" w:line="240" w:lineRule="atLeast"/>
      </w:pPr>
      <w:r>
        <w:t xml:space="preserve"> Follows laid out sales and service processes to establish contact with prospective </w:t>
      </w:r>
    </w:p>
    <w:p w:rsidR="00917132" w:rsidRDefault="00C048EB">
      <w:pPr>
        <w:spacing w:after="20" w:line="240" w:lineRule="atLeast"/>
        <w:ind w:left="720"/>
      </w:pPr>
      <w:r>
        <w:t xml:space="preserve">Customers, understands needs and sells them </w:t>
      </w:r>
      <w:r>
        <w:t>appropriate products offered by the bank.</w:t>
      </w:r>
    </w:p>
    <w:p w:rsidR="00917132" w:rsidRDefault="00C048EB">
      <w:pPr>
        <w:numPr>
          <w:ilvl w:val="0"/>
          <w:numId w:val="3"/>
        </w:numPr>
        <w:spacing w:after="20" w:line="240" w:lineRule="atLeast"/>
      </w:pPr>
      <w:r>
        <w:t xml:space="preserve">Maintains updated knowledge of company products and processes and is able to offer a high quality sales experience. </w:t>
      </w:r>
    </w:p>
    <w:p w:rsidR="00917132" w:rsidRDefault="00C048EB">
      <w:pPr>
        <w:spacing w:after="20" w:line="240" w:lineRule="atLeast"/>
        <w:ind w:left="360"/>
      </w:pPr>
      <w:r>
        <w:t xml:space="preserve">. </w:t>
      </w:r>
    </w:p>
    <w:p w:rsidR="00917132" w:rsidRDefault="00917132">
      <w:pPr>
        <w:spacing w:after="20" w:line="240" w:lineRule="atLeast"/>
      </w:pPr>
    </w:p>
    <w:p w:rsidR="00917132" w:rsidRDefault="00917132">
      <w:pPr>
        <w:spacing w:after="20" w:line="240" w:lineRule="atLeast"/>
      </w:pPr>
    </w:p>
    <w:p w:rsidR="00917132" w:rsidRDefault="00C048EB">
      <w:pPr>
        <w:spacing w:line="36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Achievements:</w:t>
      </w:r>
    </w:p>
    <w:p w:rsidR="00917132" w:rsidRDefault="00917132">
      <w:pPr>
        <w:ind w:firstLine="45"/>
        <w:rPr>
          <w:u w:val="single"/>
        </w:rPr>
      </w:pPr>
    </w:p>
    <w:p w:rsidR="00917132" w:rsidRDefault="00C048EB">
      <w:pPr>
        <w:numPr>
          <w:ilvl w:val="0"/>
          <w:numId w:val="8"/>
        </w:numPr>
        <w:jc w:val="both"/>
        <w:rPr>
          <w:b/>
        </w:rPr>
      </w:pPr>
      <w:r>
        <w:rPr>
          <w:rFonts w:cs="Arial"/>
          <w:lang w:eastAsia="en-IN"/>
        </w:rPr>
        <w:t>Ranked No. 1 in credit card sourcing in Bangalore for continuously 8 months.</w:t>
      </w:r>
    </w:p>
    <w:p w:rsidR="00917132" w:rsidRDefault="00C048EB">
      <w:pPr>
        <w:numPr>
          <w:ilvl w:val="0"/>
          <w:numId w:val="8"/>
        </w:numPr>
        <w:jc w:val="both"/>
        <w:rPr>
          <w:b/>
        </w:rPr>
      </w:pPr>
      <w:r>
        <w:rPr>
          <w:rFonts w:cs="Arial"/>
          <w:lang w:eastAsia="en-IN"/>
        </w:rPr>
        <w:t xml:space="preserve">Convinced a client to open a CITIGOLD (privilege account) </w:t>
      </w:r>
    </w:p>
    <w:p w:rsidR="00917132" w:rsidRDefault="00C048EB">
      <w:pPr>
        <w:numPr>
          <w:ilvl w:val="0"/>
          <w:numId w:val="8"/>
        </w:numPr>
        <w:jc w:val="both"/>
        <w:rPr>
          <w:b/>
        </w:rPr>
      </w:pPr>
      <w:r>
        <w:rPr>
          <w:rFonts w:cs="Arial"/>
          <w:lang w:eastAsia="en-IN"/>
        </w:rPr>
        <w:t>Topped personal loan sourcing in the month of March 2012 and April 2012.</w:t>
      </w:r>
    </w:p>
    <w:p w:rsidR="00917132" w:rsidRDefault="00C048EB">
      <w:pPr>
        <w:numPr>
          <w:ilvl w:val="0"/>
          <w:numId w:val="8"/>
        </w:numPr>
        <w:jc w:val="both"/>
        <w:rPr>
          <w:b/>
        </w:rPr>
      </w:pPr>
      <w:r>
        <w:rPr>
          <w:rFonts w:cs="Arial"/>
          <w:lang w:eastAsia="en-IN"/>
        </w:rPr>
        <w:t>Opened 4 premium accounts in November.</w:t>
      </w:r>
    </w:p>
    <w:p w:rsidR="00917132" w:rsidRDefault="00C048EB">
      <w:pPr>
        <w:numPr>
          <w:ilvl w:val="0"/>
          <w:numId w:val="8"/>
        </w:numPr>
        <w:jc w:val="both"/>
        <w:rPr>
          <w:b/>
        </w:rPr>
      </w:pPr>
      <w:r>
        <w:rPr>
          <w:rFonts w:cs="Arial"/>
          <w:lang w:eastAsia="en-IN"/>
        </w:rPr>
        <w:t>Sourced maximum no. of products twice continuously across Bangalore.</w:t>
      </w:r>
    </w:p>
    <w:p w:rsidR="00917132" w:rsidRDefault="00C048EB">
      <w:pPr>
        <w:numPr>
          <w:ilvl w:val="0"/>
          <w:numId w:val="8"/>
        </w:numPr>
        <w:jc w:val="both"/>
        <w:rPr>
          <w:b/>
        </w:rPr>
      </w:pPr>
      <w:r>
        <w:rPr>
          <w:rFonts w:cs="Arial"/>
          <w:lang w:eastAsia="en-IN"/>
        </w:rPr>
        <w:t xml:space="preserve">Awarded </w:t>
      </w:r>
      <w:r>
        <w:rPr>
          <w:rFonts w:cs="Arial"/>
          <w:b/>
          <w:i/>
          <w:u w:val="single"/>
          <w:lang w:eastAsia="en-IN"/>
        </w:rPr>
        <w:t>BEST EMP</w:t>
      </w:r>
      <w:r>
        <w:rPr>
          <w:rFonts w:cs="Arial"/>
          <w:b/>
          <w:i/>
          <w:u w:val="single"/>
          <w:lang w:eastAsia="en-IN"/>
        </w:rPr>
        <w:t>LOYEE</w:t>
      </w:r>
      <w:r>
        <w:rPr>
          <w:rFonts w:cs="Arial"/>
          <w:lang w:eastAsia="en-IN"/>
        </w:rPr>
        <w:t xml:space="preserve"> for the H1 in 2012.</w:t>
      </w:r>
    </w:p>
    <w:p w:rsidR="00917132" w:rsidRDefault="00917132">
      <w:pPr>
        <w:pStyle w:val="ListParagraph"/>
        <w:contextualSpacing/>
        <w:rPr>
          <w:sz w:val="24"/>
          <w:szCs w:val="24"/>
        </w:rPr>
      </w:pPr>
    </w:p>
    <w:p w:rsidR="00917132" w:rsidRDefault="00917132">
      <w:pPr>
        <w:pStyle w:val="ListParagraph"/>
        <w:contextualSpacing/>
        <w:rPr>
          <w:sz w:val="24"/>
          <w:szCs w:val="24"/>
        </w:rPr>
      </w:pPr>
    </w:p>
    <w:p w:rsidR="00917132" w:rsidRDefault="00917132">
      <w:pPr>
        <w:pStyle w:val="ListParagraph"/>
        <w:contextualSpacing/>
        <w:rPr>
          <w:sz w:val="24"/>
          <w:szCs w:val="24"/>
        </w:rPr>
      </w:pPr>
    </w:p>
    <w:p w:rsidR="00917132" w:rsidRDefault="00917132">
      <w:pPr>
        <w:pStyle w:val="ListParagraph"/>
        <w:contextualSpacing/>
        <w:rPr>
          <w:sz w:val="24"/>
          <w:szCs w:val="24"/>
        </w:rPr>
      </w:pPr>
    </w:p>
    <w:p w:rsidR="00917132" w:rsidRDefault="00C048E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0E0E0"/>
        <w:tabs>
          <w:tab w:val="left" w:pos="8175"/>
        </w:tabs>
        <w:spacing w:after="20" w:line="240" w:lineRule="atLeast"/>
        <w:jc w:val="both"/>
        <w:rPr>
          <w:b/>
          <w:sz w:val="22"/>
        </w:rPr>
      </w:pPr>
      <w:r>
        <w:rPr>
          <w:b/>
          <w:sz w:val="22"/>
          <w:szCs w:val="22"/>
        </w:rPr>
        <w:t xml:space="preserve">Kotak Mahindra Bank                                   Sales Manager  </w:t>
      </w:r>
      <w:r>
        <w:rPr>
          <w:b/>
          <w:sz w:val="22"/>
          <w:szCs w:val="22"/>
        </w:rPr>
        <w:tab/>
        <w:t xml:space="preserve">Aril’14-Till now </w:t>
      </w:r>
    </w:p>
    <w:p w:rsidR="00917132" w:rsidRDefault="00917132">
      <w:pPr>
        <w:pStyle w:val="ListParagraph"/>
        <w:spacing w:before="20"/>
        <w:ind w:left="0"/>
        <w:jc w:val="both"/>
        <w:rPr>
          <w:b/>
          <w:sz w:val="24"/>
          <w:szCs w:val="24"/>
          <w:u w:val="single"/>
        </w:rPr>
      </w:pPr>
    </w:p>
    <w:p w:rsidR="00917132" w:rsidRDefault="00C048EB">
      <w:pPr>
        <w:pStyle w:val="ListParagraph"/>
        <w:spacing w:before="20"/>
        <w:ind w:left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Key Responsibilities:</w:t>
      </w:r>
    </w:p>
    <w:p w:rsidR="00917132" w:rsidRDefault="00917132">
      <w:pPr>
        <w:contextualSpacing/>
      </w:pPr>
    </w:p>
    <w:p w:rsidR="00917132" w:rsidRDefault="00C048EB">
      <w:pPr>
        <w:pStyle w:val="ListParagraph"/>
        <w:numPr>
          <w:ilvl w:val="0"/>
          <w:numId w:val="7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Responsible for handling an inbound team for the open market souring of personal loans &amp; keeping them motivated to</w:t>
      </w:r>
      <w:r>
        <w:rPr>
          <w:sz w:val="24"/>
          <w:szCs w:val="24"/>
        </w:rPr>
        <w:t xml:space="preserve"> achieve their individual’s thresholds.</w:t>
      </w:r>
    </w:p>
    <w:p w:rsidR="00917132" w:rsidRDefault="00C048EB">
      <w:pPr>
        <w:pStyle w:val="ListParagraph"/>
        <w:numPr>
          <w:ilvl w:val="0"/>
          <w:numId w:val="7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Also responsible for managing the channels partners to achieve the organization goals.</w:t>
      </w:r>
    </w:p>
    <w:p w:rsidR="00917132" w:rsidRDefault="00C048EB">
      <w:pPr>
        <w:pStyle w:val="ListParagraph"/>
        <w:numPr>
          <w:ilvl w:val="0"/>
          <w:numId w:val="7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Empanelling DMA’s for the growth in the business. </w:t>
      </w:r>
    </w:p>
    <w:p w:rsidR="00917132" w:rsidRDefault="00C048EB">
      <w:pPr>
        <w:pStyle w:val="ListParagraph"/>
        <w:numPr>
          <w:ilvl w:val="0"/>
          <w:numId w:val="7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Being complaint &amp; ensuring the team also for the good quality sourcing.</w:t>
      </w:r>
    </w:p>
    <w:p w:rsidR="00917132" w:rsidRDefault="00C048EB">
      <w:pPr>
        <w:pStyle w:val="ListParagraph"/>
        <w:numPr>
          <w:ilvl w:val="0"/>
          <w:numId w:val="7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Keepi</w:t>
      </w:r>
      <w:r>
        <w:rPr>
          <w:sz w:val="24"/>
          <w:szCs w:val="24"/>
        </w:rPr>
        <w:t>ng the team fully updated with all the bulletins &amp; process notes of the bank so to simply the process.</w:t>
      </w:r>
    </w:p>
    <w:p w:rsidR="00917132" w:rsidRDefault="00C048EB">
      <w:pPr>
        <w:pStyle w:val="ListParagraph"/>
        <w:numPr>
          <w:ilvl w:val="0"/>
          <w:numId w:val="7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Constant follow ups &amp; visits to the DMA’s for the increase in productivity. </w:t>
      </w:r>
    </w:p>
    <w:p w:rsidR="00917132" w:rsidRDefault="00917132">
      <w:pPr>
        <w:pStyle w:val="ListParagraph"/>
        <w:contextualSpacing/>
        <w:rPr>
          <w:sz w:val="24"/>
          <w:szCs w:val="24"/>
        </w:rPr>
      </w:pPr>
    </w:p>
    <w:p w:rsidR="00917132" w:rsidRDefault="00C048EB">
      <w:pPr>
        <w:spacing w:line="36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Achievements:</w:t>
      </w:r>
    </w:p>
    <w:p w:rsidR="00917132" w:rsidRDefault="00C048EB">
      <w:pPr>
        <w:numPr>
          <w:ilvl w:val="0"/>
          <w:numId w:val="8"/>
        </w:numPr>
        <w:jc w:val="both"/>
        <w:rPr>
          <w:b/>
        </w:rPr>
      </w:pPr>
      <w:r>
        <w:rPr>
          <w:rFonts w:cs="Arial"/>
          <w:lang w:eastAsia="en-IN"/>
        </w:rPr>
        <w:t>Empanelled the DMA biz Finance Buddha Pan-India within the sp</w:t>
      </w:r>
      <w:r>
        <w:rPr>
          <w:rFonts w:cs="Arial"/>
          <w:lang w:eastAsia="en-IN"/>
        </w:rPr>
        <w:t>an of 2 months of joining which was one of the core objectives of the bank.</w:t>
      </w:r>
    </w:p>
    <w:p w:rsidR="00917132" w:rsidRDefault="00C048EB">
      <w:pPr>
        <w:numPr>
          <w:ilvl w:val="0"/>
          <w:numId w:val="8"/>
        </w:numPr>
        <w:jc w:val="both"/>
        <w:rPr>
          <w:b/>
        </w:rPr>
      </w:pPr>
      <w:r>
        <w:rPr>
          <w:rFonts w:cs="Arial"/>
          <w:lang w:eastAsia="en-IN"/>
        </w:rPr>
        <w:t xml:space="preserve">Driven Finance Buddha from the scratch to 1cr. in 2 months with the efficient work. </w:t>
      </w:r>
    </w:p>
    <w:p w:rsidR="00917132" w:rsidRDefault="00C048EB">
      <w:pPr>
        <w:numPr>
          <w:ilvl w:val="0"/>
          <w:numId w:val="8"/>
        </w:numPr>
        <w:jc w:val="both"/>
        <w:rPr>
          <w:b/>
          <w:color w:val="000000"/>
          <w:u w:val="single"/>
        </w:rPr>
      </w:pPr>
      <w:r>
        <w:rPr>
          <w:rFonts w:cs="Arial"/>
          <w:lang w:eastAsia="en-IN"/>
        </w:rPr>
        <w:t>Convinced an HNI customer for a sanction of 50 lakhs .</w:t>
      </w:r>
    </w:p>
    <w:p w:rsidR="00917132" w:rsidRDefault="00C048EB">
      <w:pPr>
        <w:numPr>
          <w:ilvl w:val="0"/>
          <w:numId w:val="8"/>
        </w:numPr>
        <w:jc w:val="both"/>
        <w:rPr>
          <w:b/>
          <w:color w:val="000000"/>
          <w:u w:val="single"/>
        </w:rPr>
      </w:pPr>
      <w:r>
        <w:rPr>
          <w:rFonts w:cs="Arial"/>
          <w:u w:val="single"/>
          <w:lang w:eastAsia="en-IN"/>
        </w:rPr>
        <w:t xml:space="preserve">Able to achieve an average of 3cr of </w:t>
      </w:r>
      <w:r>
        <w:rPr>
          <w:rFonts w:cs="Arial"/>
          <w:u w:val="single"/>
          <w:lang w:eastAsia="en-IN"/>
        </w:rPr>
        <w:t>personal loan in a month</w:t>
      </w:r>
      <w:r>
        <w:rPr>
          <w:rFonts w:cs="Arial"/>
          <w:lang w:eastAsia="en-IN"/>
        </w:rPr>
        <w:t>.</w:t>
      </w:r>
    </w:p>
    <w:p w:rsidR="00917132" w:rsidRDefault="00917132">
      <w:pPr>
        <w:ind w:left="360"/>
        <w:contextualSpacing/>
      </w:pPr>
    </w:p>
    <w:p w:rsidR="00917132" w:rsidRDefault="00917132">
      <w:pPr>
        <w:shd w:val="clear" w:color="auto" w:fill="FFFFFF"/>
        <w:rPr>
          <w:b/>
          <w:sz w:val="28"/>
          <w:szCs w:val="28"/>
        </w:rPr>
      </w:pPr>
      <w:r w:rsidRPr="00917132">
        <w:rPr>
          <w:rFonts w:ascii="Verdana" w:hAnsi="Verdana"/>
          <w:sz w:val="20"/>
          <w:szCs w:val="17"/>
        </w:rPr>
        <w:pict>
          <v:rect id="_x0000_i1028" style="width:0;height:1.5pt" o:hralign="center" o:hrstd="t" o:hr="t" fillcolor="#aca899" stroked="f"/>
        </w:pict>
      </w:r>
    </w:p>
    <w:p w:rsidR="00917132" w:rsidRDefault="00917132">
      <w:pPr>
        <w:shd w:val="clear" w:color="auto" w:fill="FFFFFF"/>
        <w:rPr>
          <w:b/>
          <w:sz w:val="28"/>
          <w:szCs w:val="28"/>
        </w:rPr>
      </w:pPr>
    </w:p>
    <w:p w:rsidR="00917132" w:rsidRDefault="00C048E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Accreditation &amp; Achievements</w:t>
      </w:r>
    </w:p>
    <w:p w:rsidR="00917132" w:rsidRDefault="00917132">
      <w:pPr>
        <w:jc w:val="center"/>
        <w:rPr>
          <w:b/>
          <w:u w:val="single"/>
        </w:rPr>
      </w:pPr>
    </w:p>
    <w:p w:rsidR="00917132" w:rsidRDefault="00917132">
      <w:pPr>
        <w:pStyle w:val="ListParagraph"/>
        <w:rPr>
          <w:sz w:val="24"/>
          <w:szCs w:val="24"/>
        </w:rPr>
      </w:pPr>
    </w:p>
    <w:p w:rsidR="00917132" w:rsidRDefault="00C048EB">
      <w:pPr>
        <w:pStyle w:val="ListParagraph"/>
        <w:numPr>
          <w:ilvl w:val="0"/>
          <w:numId w:val="12"/>
        </w:numPr>
        <w:spacing w:after="20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Was a </w:t>
      </w:r>
      <w:r>
        <w:rPr>
          <w:b/>
          <w:sz w:val="24"/>
          <w:szCs w:val="24"/>
        </w:rPr>
        <w:t>School Captain</w:t>
      </w:r>
      <w:r>
        <w:rPr>
          <w:sz w:val="24"/>
          <w:szCs w:val="24"/>
        </w:rPr>
        <w:t xml:space="preserve"> because of my nature to be active and participative in all activities</w:t>
      </w:r>
    </w:p>
    <w:p w:rsidR="00917132" w:rsidRDefault="00C048EB">
      <w:pPr>
        <w:pStyle w:val="ListParagraph"/>
        <w:numPr>
          <w:ilvl w:val="0"/>
          <w:numId w:val="12"/>
        </w:numPr>
        <w:spacing w:after="20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Winner of Sprint and Mathematics organized by “</w:t>
      </w:r>
      <w:r>
        <w:rPr>
          <w:b/>
          <w:sz w:val="24"/>
          <w:szCs w:val="24"/>
        </w:rPr>
        <w:t>AIBEC</w:t>
      </w:r>
      <w:r>
        <w:rPr>
          <w:sz w:val="24"/>
          <w:szCs w:val="24"/>
        </w:rPr>
        <w:t>”, Ballia.</w:t>
      </w:r>
    </w:p>
    <w:p w:rsidR="00917132" w:rsidRDefault="00C048EB">
      <w:pPr>
        <w:pStyle w:val="ListParagraph"/>
        <w:numPr>
          <w:ilvl w:val="0"/>
          <w:numId w:val="12"/>
        </w:numPr>
        <w:spacing w:after="20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Winner of interschool </w:t>
      </w:r>
      <w:r>
        <w:rPr>
          <w:b/>
          <w:sz w:val="24"/>
          <w:szCs w:val="24"/>
        </w:rPr>
        <w:t>Singing Competition</w:t>
      </w:r>
      <w:r>
        <w:rPr>
          <w:sz w:val="24"/>
          <w:szCs w:val="24"/>
        </w:rPr>
        <w:t>, Nainital.</w:t>
      </w:r>
    </w:p>
    <w:p w:rsidR="00917132" w:rsidRDefault="00C048EB">
      <w:pPr>
        <w:pStyle w:val="ListParagraph"/>
        <w:numPr>
          <w:ilvl w:val="0"/>
          <w:numId w:val="12"/>
        </w:numPr>
        <w:spacing w:after="20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Represented school for various </w:t>
      </w:r>
      <w:r>
        <w:rPr>
          <w:b/>
          <w:sz w:val="24"/>
          <w:szCs w:val="24"/>
        </w:rPr>
        <w:t>social activities</w:t>
      </w:r>
    </w:p>
    <w:p w:rsidR="00917132" w:rsidRDefault="00C048EB">
      <w:pPr>
        <w:pStyle w:val="ListParagraph"/>
        <w:numPr>
          <w:ilvl w:val="0"/>
          <w:numId w:val="12"/>
        </w:numPr>
        <w:spacing w:after="200" w:line="276" w:lineRule="auto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National level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Cricket player</w:t>
      </w:r>
      <w:r>
        <w:rPr>
          <w:sz w:val="24"/>
          <w:szCs w:val="24"/>
        </w:rPr>
        <w:t xml:space="preserve"> (Represented Uttarakhand team as the </w:t>
      </w:r>
      <w:r>
        <w:rPr>
          <w:b/>
          <w:sz w:val="24"/>
          <w:szCs w:val="24"/>
        </w:rPr>
        <w:t>Vice Captain</w:t>
      </w:r>
      <w:r>
        <w:rPr>
          <w:sz w:val="24"/>
          <w:szCs w:val="24"/>
        </w:rPr>
        <w:t>), 2005, Uttarakhand.</w:t>
      </w:r>
    </w:p>
    <w:p w:rsidR="00917132" w:rsidRDefault="00C048EB">
      <w:pPr>
        <w:pStyle w:val="ListParagraph"/>
        <w:numPr>
          <w:ilvl w:val="0"/>
          <w:numId w:val="12"/>
        </w:numPr>
        <w:spacing w:after="200" w:line="276" w:lineRule="auto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State level Badminton Player and District Champion</w:t>
      </w:r>
      <w:r>
        <w:rPr>
          <w:sz w:val="24"/>
          <w:szCs w:val="24"/>
        </w:rPr>
        <w:t>, 2002, Ballia</w:t>
      </w:r>
    </w:p>
    <w:p w:rsidR="00917132" w:rsidRDefault="00C048EB">
      <w:pPr>
        <w:pStyle w:val="ListParagraph"/>
        <w:numPr>
          <w:ilvl w:val="0"/>
          <w:numId w:val="12"/>
        </w:numPr>
        <w:spacing w:after="200" w:line="276" w:lineRule="auto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>NCC ‘C’ Certificate holder</w:t>
      </w:r>
      <w:r>
        <w:rPr>
          <w:b/>
          <w:sz w:val="24"/>
          <w:szCs w:val="24"/>
        </w:rPr>
        <w:t xml:space="preserve">. </w:t>
      </w:r>
    </w:p>
    <w:p w:rsidR="00917132" w:rsidRDefault="00C048EB">
      <w:pPr>
        <w:pStyle w:val="ListParagraph"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917132" w:rsidRDefault="00917132">
      <w:pPr>
        <w:spacing w:after="20" w:line="240" w:lineRule="atLeast"/>
        <w:jc w:val="center"/>
        <w:rPr>
          <w:b/>
          <w:sz w:val="28"/>
          <w:szCs w:val="28"/>
          <w:u w:val="single"/>
        </w:rPr>
      </w:pPr>
      <w:r w:rsidRPr="00917132">
        <w:rPr>
          <w:rFonts w:ascii="Verdana" w:hAnsi="Verdana"/>
          <w:sz w:val="20"/>
          <w:szCs w:val="17"/>
        </w:rPr>
        <w:pict>
          <v:rect id="_x0000_i1029" style="width:0;height:1.5pt" o:hralign="center" o:hrstd="t" o:hr="t" fillcolor="#aca899" stroked="f"/>
        </w:pict>
      </w:r>
    </w:p>
    <w:p w:rsidR="00917132" w:rsidRDefault="00917132">
      <w:pPr>
        <w:spacing w:after="20" w:line="240" w:lineRule="atLeast"/>
        <w:jc w:val="center"/>
        <w:rPr>
          <w:b/>
          <w:sz w:val="28"/>
          <w:szCs w:val="28"/>
          <w:u w:val="single"/>
        </w:rPr>
      </w:pPr>
    </w:p>
    <w:p w:rsidR="00917132" w:rsidRDefault="00917132">
      <w:pPr>
        <w:spacing w:after="20" w:line="240" w:lineRule="atLeast"/>
        <w:rPr>
          <w:b/>
          <w:sz w:val="28"/>
          <w:szCs w:val="28"/>
          <w:u w:val="single"/>
        </w:rPr>
      </w:pPr>
    </w:p>
    <w:p w:rsidR="00917132" w:rsidRDefault="00917132">
      <w:pPr>
        <w:spacing w:after="20" w:line="240" w:lineRule="atLeast"/>
        <w:rPr>
          <w:b/>
          <w:sz w:val="28"/>
          <w:szCs w:val="28"/>
          <w:u w:val="single"/>
        </w:rPr>
      </w:pPr>
    </w:p>
    <w:p w:rsidR="00917132" w:rsidRDefault="00C048EB">
      <w:pPr>
        <w:spacing w:after="20" w:line="240" w:lineRule="atLeast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Academic Credentials</w:t>
      </w:r>
    </w:p>
    <w:p w:rsidR="00917132" w:rsidRDefault="00917132">
      <w:pPr>
        <w:spacing w:after="20" w:line="240" w:lineRule="atLeast"/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174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31"/>
        <w:gridCol w:w="1970"/>
        <w:gridCol w:w="2435"/>
        <w:gridCol w:w="2022"/>
      </w:tblGrid>
      <w:tr w:rsidR="00917132">
        <w:trPr>
          <w:trHeight w:val="257"/>
        </w:trPr>
        <w:tc>
          <w:tcPr>
            <w:tcW w:w="3131" w:type="dxa"/>
          </w:tcPr>
          <w:p w:rsidR="00917132" w:rsidRDefault="00C048EB">
            <w:pPr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1970" w:type="dxa"/>
          </w:tcPr>
          <w:p w:rsidR="00917132" w:rsidRDefault="00C048EB">
            <w:pPr>
              <w:jc w:val="center"/>
              <w:rPr>
                <w:b/>
              </w:rPr>
            </w:pPr>
            <w:r>
              <w:rPr>
                <w:b/>
              </w:rPr>
              <w:t>Board / University</w:t>
            </w:r>
          </w:p>
        </w:tc>
        <w:tc>
          <w:tcPr>
            <w:tcW w:w="2435" w:type="dxa"/>
          </w:tcPr>
          <w:p w:rsidR="00917132" w:rsidRDefault="00C048EB">
            <w:pPr>
              <w:jc w:val="center"/>
              <w:rPr>
                <w:b/>
              </w:rPr>
            </w:pPr>
            <w:r>
              <w:rPr>
                <w:b/>
              </w:rPr>
              <w:t>College / School</w:t>
            </w:r>
          </w:p>
        </w:tc>
        <w:tc>
          <w:tcPr>
            <w:tcW w:w="2022" w:type="dxa"/>
          </w:tcPr>
          <w:p w:rsidR="00917132" w:rsidRDefault="00C048EB">
            <w:pPr>
              <w:jc w:val="center"/>
              <w:rPr>
                <w:b/>
              </w:rPr>
            </w:pPr>
            <w:r>
              <w:rPr>
                <w:b/>
              </w:rPr>
              <w:t>Year of Passing</w:t>
            </w:r>
          </w:p>
        </w:tc>
      </w:tr>
      <w:tr w:rsidR="00917132">
        <w:trPr>
          <w:trHeight w:val="602"/>
        </w:trPr>
        <w:tc>
          <w:tcPr>
            <w:tcW w:w="3131" w:type="dxa"/>
          </w:tcPr>
          <w:p w:rsidR="00917132" w:rsidRDefault="00C048EB">
            <w:r>
              <w:t xml:space="preserve">M.B.A. </w:t>
            </w:r>
          </w:p>
        </w:tc>
        <w:tc>
          <w:tcPr>
            <w:tcW w:w="1970" w:type="dxa"/>
          </w:tcPr>
          <w:p w:rsidR="00917132" w:rsidRDefault="00C048EB">
            <w:pPr>
              <w:spacing w:line="276" w:lineRule="auto"/>
            </w:pPr>
            <w:r>
              <w:t xml:space="preserve">Narsee Monjee Institute of management Studies </w:t>
            </w:r>
          </w:p>
        </w:tc>
        <w:tc>
          <w:tcPr>
            <w:tcW w:w="2435" w:type="dxa"/>
          </w:tcPr>
          <w:p w:rsidR="00917132" w:rsidRDefault="00C048EB">
            <w:pPr>
              <w:spacing w:line="276" w:lineRule="auto"/>
            </w:pPr>
            <w:r>
              <w:t xml:space="preserve">Narsee Monjee </w:t>
            </w:r>
          </w:p>
        </w:tc>
        <w:tc>
          <w:tcPr>
            <w:tcW w:w="2022" w:type="dxa"/>
          </w:tcPr>
          <w:p w:rsidR="00917132" w:rsidRDefault="00C048EB">
            <w:r>
              <w:t xml:space="preserve">Pursuing </w:t>
            </w:r>
          </w:p>
        </w:tc>
      </w:tr>
      <w:tr w:rsidR="00917132">
        <w:trPr>
          <w:trHeight w:val="602"/>
        </w:trPr>
        <w:tc>
          <w:tcPr>
            <w:tcW w:w="3131" w:type="dxa"/>
          </w:tcPr>
          <w:p w:rsidR="00917132" w:rsidRDefault="00C048EB">
            <w:r>
              <w:t>B.B.M. (Marketing Management)</w:t>
            </w:r>
          </w:p>
        </w:tc>
        <w:tc>
          <w:tcPr>
            <w:tcW w:w="1970" w:type="dxa"/>
          </w:tcPr>
          <w:p w:rsidR="00917132" w:rsidRDefault="00C048EB">
            <w:pPr>
              <w:spacing w:line="276" w:lineRule="auto"/>
            </w:pPr>
            <w:r>
              <w:t>Bangalore University</w:t>
            </w:r>
          </w:p>
        </w:tc>
        <w:tc>
          <w:tcPr>
            <w:tcW w:w="2435" w:type="dxa"/>
          </w:tcPr>
          <w:p w:rsidR="00917132" w:rsidRDefault="00C048EB">
            <w:pPr>
              <w:spacing w:line="276" w:lineRule="auto"/>
            </w:pPr>
            <w:r>
              <w:t>Garden City College</w:t>
            </w:r>
          </w:p>
        </w:tc>
        <w:tc>
          <w:tcPr>
            <w:tcW w:w="2022" w:type="dxa"/>
          </w:tcPr>
          <w:p w:rsidR="00917132" w:rsidRDefault="00C048EB">
            <w:pPr>
              <w:jc w:val="center"/>
            </w:pPr>
            <w:r>
              <w:t>2010</w:t>
            </w:r>
          </w:p>
        </w:tc>
      </w:tr>
      <w:tr w:rsidR="00917132">
        <w:trPr>
          <w:trHeight w:val="602"/>
        </w:trPr>
        <w:tc>
          <w:tcPr>
            <w:tcW w:w="3131" w:type="dxa"/>
          </w:tcPr>
          <w:p w:rsidR="00917132" w:rsidRDefault="00C048EB">
            <w:r>
              <w:t>H.S.C.</w:t>
            </w:r>
          </w:p>
        </w:tc>
        <w:tc>
          <w:tcPr>
            <w:tcW w:w="1970" w:type="dxa"/>
          </w:tcPr>
          <w:p w:rsidR="00917132" w:rsidRDefault="00C048EB">
            <w:pPr>
              <w:spacing w:line="276" w:lineRule="auto"/>
            </w:pPr>
            <w:r>
              <w:t>C.B.S.E</w:t>
            </w:r>
          </w:p>
        </w:tc>
        <w:tc>
          <w:tcPr>
            <w:tcW w:w="2435" w:type="dxa"/>
          </w:tcPr>
          <w:p w:rsidR="00917132" w:rsidRDefault="00C048EB">
            <w:pPr>
              <w:spacing w:line="276" w:lineRule="auto"/>
            </w:pPr>
            <w:r>
              <w:t>Hermann Gmeiner School, Nainital</w:t>
            </w:r>
          </w:p>
        </w:tc>
        <w:tc>
          <w:tcPr>
            <w:tcW w:w="2022" w:type="dxa"/>
          </w:tcPr>
          <w:p w:rsidR="00917132" w:rsidRDefault="00C048EB">
            <w:pPr>
              <w:jc w:val="center"/>
            </w:pPr>
            <w:r>
              <w:t>2006</w:t>
            </w:r>
          </w:p>
        </w:tc>
      </w:tr>
      <w:tr w:rsidR="00917132">
        <w:trPr>
          <w:trHeight w:val="366"/>
        </w:trPr>
        <w:tc>
          <w:tcPr>
            <w:tcW w:w="3131" w:type="dxa"/>
          </w:tcPr>
          <w:p w:rsidR="00917132" w:rsidRDefault="00C048EB">
            <w:r>
              <w:t>S.S.C.</w:t>
            </w:r>
          </w:p>
        </w:tc>
        <w:tc>
          <w:tcPr>
            <w:tcW w:w="1970" w:type="dxa"/>
          </w:tcPr>
          <w:p w:rsidR="00917132" w:rsidRDefault="00C048EB">
            <w:pPr>
              <w:spacing w:line="276" w:lineRule="auto"/>
            </w:pPr>
            <w:r>
              <w:t>I.C.S.E</w:t>
            </w:r>
          </w:p>
        </w:tc>
        <w:tc>
          <w:tcPr>
            <w:tcW w:w="2435" w:type="dxa"/>
          </w:tcPr>
          <w:p w:rsidR="00917132" w:rsidRDefault="00C048EB">
            <w:pPr>
              <w:spacing w:line="276" w:lineRule="auto"/>
            </w:pPr>
            <w:r>
              <w:t>Holy Cross Convent, Ballia</w:t>
            </w:r>
          </w:p>
        </w:tc>
        <w:tc>
          <w:tcPr>
            <w:tcW w:w="2022" w:type="dxa"/>
          </w:tcPr>
          <w:p w:rsidR="00917132" w:rsidRDefault="00C048EB">
            <w:pPr>
              <w:jc w:val="center"/>
            </w:pPr>
            <w:r>
              <w:t>2004</w:t>
            </w:r>
          </w:p>
        </w:tc>
      </w:tr>
    </w:tbl>
    <w:p w:rsidR="00917132" w:rsidRDefault="00917132">
      <w:pPr>
        <w:spacing w:after="20" w:line="240" w:lineRule="atLeast"/>
        <w:jc w:val="both"/>
        <w:rPr>
          <w:rFonts w:ascii="Arial" w:hAnsi="Arial" w:cs="Arial"/>
          <w:sz w:val="16"/>
          <w:szCs w:val="18"/>
        </w:rPr>
      </w:pPr>
    </w:p>
    <w:p w:rsidR="00917132" w:rsidRDefault="00917132">
      <w:pPr>
        <w:spacing w:after="20" w:line="240" w:lineRule="atLeast"/>
        <w:jc w:val="both"/>
        <w:rPr>
          <w:rFonts w:ascii="Arial" w:hAnsi="Arial" w:cs="Arial"/>
          <w:sz w:val="16"/>
          <w:szCs w:val="18"/>
        </w:rPr>
      </w:pPr>
    </w:p>
    <w:p w:rsidR="00917132" w:rsidRDefault="00917132">
      <w:pPr>
        <w:spacing w:after="20" w:line="240" w:lineRule="atLeast"/>
        <w:jc w:val="both"/>
        <w:rPr>
          <w:rFonts w:ascii="Arial" w:hAnsi="Arial" w:cs="Arial"/>
          <w:sz w:val="16"/>
          <w:szCs w:val="18"/>
        </w:rPr>
      </w:pPr>
    </w:p>
    <w:p w:rsidR="00917132" w:rsidRDefault="00917132">
      <w:pPr>
        <w:shd w:val="clear" w:color="auto" w:fill="FFFFFF"/>
        <w:jc w:val="center"/>
        <w:rPr>
          <w:b/>
          <w:sz w:val="28"/>
          <w:szCs w:val="28"/>
          <w:u w:val="single"/>
        </w:rPr>
      </w:pPr>
      <w:r w:rsidRPr="00917132">
        <w:rPr>
          <w:rFonts w:ascii="Verdana" w:hAnsi="Verdana"/>
          <w:sz w:val="17"/>
          <w:szCs w:val="17"/>
        </w:rPr>
        <w:pict>
          <v:rect id="_x0000_i1030" style="width:0;height:1.5pt" o:hralign="center" o:hrstd="t" o:hr="t" fillcolor="#aca899" stroked="f"/>
        </w:pict>
      </w:r>
    </w:p>
    <w:p w:rsidR="00917132" w:rsidRDefault="00917132">
      <w:pPr>
        <w:shd w:val="clear" w:color="auto" w:fill="FFFFFF"/>
        <w:jc w:val="center"/>
        <w:rPr>
          <w:b/>
          <w:sz w:val="28"/>
          <w:szCs w:val="28"/>
          <w:u w:val="single"/>
        </w:rPr>
      </w:pPr>
    </w:p>
    <w:p w:rsidR="008A31EF" w:rsidRDefault="00C048EB" w:rsidP="008A31EF">
      <w:pPr>
        <w:shd w:val="clear" w:color="auto" w:fill="FFFFFF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Academic Projects</w:t>
      </w:r>
    </w:p>
    <w:p w:rsidR="00917132" w:rsidRDefault="00917132" w:rsidP="008A31EF">
      <w:pPr>
        <w:contextualSpacing/>
        <w:rPr>
          <w:b/>
        </w:rPr>
      </w:pPr>
    </w:p>
    <w:p w:rsidR="00917132" w:rsidRDefault="00C048EB">
      <w:pPr>
        <w:ind w:left="360"/>
        <w:contextualSpacing/>
        <w:rPr>
          <w:u w:val="single"/>
        </w:rPr>
      </w:pPr>
      <w:r>
        <w:rPr>
          <w:b/>
          <w:u w:val="single"/>
        </w:rPr>
        <w:t>Company</w:t>
      </w:r>
      <w:r>
        <w:rPr>
          <w:u w:val="single"/>
        </w:rPr>
        <w:t>-</w:t>
      </w:r>
      <w:r>
        <w:rPr>
          <w:color w:val="FF0000"/>
          <w:u w:val="single"/>
        </w:rPr>
        <w:t xml:space="preserve"> </w:t>
      </w:r>
      <w:r>
        <w:rPr>
          <w:u w:val="single"/>
        </w:rPr>
        <w:t xml:space="preserve">Pizza Hut  </w:t>
      </w:r>
    </w:p>
    <w:p w:rsidR="00917132" w:rsidRDefault="00C048EB">
      <w:pPr>
        <w:ind w:left="360"/>
        <w:contextualSpacing/>
      </w:pPr>
      <w:r>
        <w:rPr>
          <w:b/>
        </w:rPr>
        <w:t xml:space="preserve">Timeline </w:t>
      </w:r>
      <w:r>
        <w:t>– March’11- April’11</w:t>
      </w:r>
    </w:p>
    <w:p w:rsidR="00917132" w:rsidRDefault="00C048EB">
      <w:pPr>
        <w:spacing w:line="276" w:lineRule="auto"/>
        <w:rPr>
          <w:b/>
          <w:u w:val="single"/>
        </w:rPr>
      </w:pPr>
      <w:r>
        <w:rPr>
          <w:b/>
        </w:rPr>
        <w:t xml:space="preserve">      </w:t>
      </w:r>
      <w:r>
        <w:rPr>
          <w:b/>
          <w:u w:val="single"/>
        </w:rPr>
        <w:t>Responsibilities:</w:t>
      </w:r>
    </w:p>
    <w:p w:rsidR="00917132" w:rsidRDefault="00C048EB">
      <w:pPr>
        <w:numPr>
          <w:ilvl w:val="0"/>
          <w:numId w:val="10"/>
        </w:numPr>
        <w:spacing w:line="276" w:lineRule="auto"/>
        <w:rPr>
          <w:b/>
        </w:rPr>
      </w:pPr>
      <w:r>
        <w:t>Analysis of marketing mix of Pizza Hut.</w:t>
      </w:r>
    </w:p>
    <w:p w:rsidR="00917132" w:rsidRDefault="00C048EB">
      <w:pPr>
        <w:numPr>
          <w:ilvl w:val="0"/>
          <w:numId w:val="9"/>
        </w:numPr>
        <w:spacing w:line="276" w:lineRule="auto"/>
      </w:pPr>
      <w:r>
        <w:t xml:space="preserve">Competitive </w:t>
      </w:r>
      <w:r>
        <w:t>Advantages.</w:t>
      </w:r>
    </w:p>
    <w:p w:rsidR="00917132" w:rsidRDefault="00917132">
      <w:pPr>
        <w:spacing w:line="276" w:lineRule="auto"/>
        <w:rPr>
          <w:b/>
        </w:rPr>
      </w:pPr>
    </w:p>
    <w:p w:rsidR="00917132" w:rsidRDefault="00C048EB">
      <w:pPr>
        <w:spacing w:line="276" w:lineRule="auto"/>
        <w:rPr>
          <w:b/>
        </w:rPr>
      </w:pPr>
      <w:r>
        <w:rPr>
          <w:b/>
        </w:rPr>
        <w:t xml:space="preserve">       Key Learning’s:</w:t>
      </w:r>
    </w:p>
    <w:p w:rsidR="00917132" w:rsidRDefault="00C048EB">
      <w:pPr>
        <w:numPr>
          <w:ilvl w:val="0"/>
          <w:numId w:val="10"/>
        </w:numPr>
        <w:spacing w:line="276" w:lineRule="auto"/>
      </w:pPr>
      <w:r>
        <w:t>Marketing strategies of food chains.</w:t>
      </w:r>
    </w:p>
    <w:p w:rsidR="00917132" w:rsidRDefault="00C048EB">
      <w:pPr>
        <w:numPr>
          <w:ilvl w:val="0"/>
          <w:numId w:val="10"/>
        </w:numPr>
        <w:spacing w:line="276" w:lineRule="auto"/>
      </w:pPr>
      <w:r>
        <w:t>Supply chain process.</w:t>
      </w:r>
    </w:p>
    <w:p w:rsidR="00917132" w:rsidRDefault="00C048EB">
      <w:pPr>
        <w:numPr>
          <w:ilvl w:val="0"/>
          <w:numId w:val="10"/>
        </w:numPr>
        <w:spacing w:line="276" w:lineRule="auto"/>
      </w:pPr>
      <w:r>
        <w:t>Distribution Strategies.</w:t>
      </w:r>
    </w:p>
    <w:p w:rsidR="00917132" w:rsidRDefault="00917132">
      <w:pPr>
        <w:spacing w:line="276" w:lineRule="auto"/>
        <w:ind w:left="720"/>
      </w:pPr>
    </w:p>
    <w:p w:rsidR="00917132" w:rsidRDefault="00917132">
      <w:pPr>
        <w:ind w:left="360"/>
        <w:contextualSpacing/>
      </w:pPr>
    </w:p>
    <w:p w:rsidR="00917132" w:rsidRDefault="00C048EB">
      <w:pPr>
        <w:ind w:left="360"/>
        <w:contextualSpacing/>
        <w:rPr>
          <w:u w:val="single"/>
        </w:rPr>
      </w:pPr>
      <w:r>
        <w:rPr>
          <w:b/>
          <w:u w:val="single"/>
        </w:rPr>
        <w:t>Company</w:t>
      </w:r>
      <w:r>
        <w:rPr>
          <w:u w:val="single"/>
        </w:rPr>
        <w:t>-</w:t>
      </w:r>
      <w:r>
        <w:rPr>
          <w:color w:val="FF0000"/>
          <w:u w:val="single"/>
        </w:rPr>
        <w:t xml:space="preserve"> </w:t>
      </w:r>
      <w:r>
        <w:rPr>
          <w:u w:val="single"/>
        </w:rPr>
        <w:t xml:space="preserve">Nike </w:t>
      </w:r>
    </w:p>
    <w:p w:rsidR="00917132" w:rsidRDefault="00C048EB">
      <w:pPr>
        <w:ind w:left="360"/>
        <w:contextualSpacing/>
      </w:pPr>
      <w:r>
        <w:rPr>
          <w:b/>
        </w:rPr>
        <w:t xml:space="preserve">Timeline </w:t>
      </w:r>
      <w:r>
        <w:t>– Dec’09- Jan’10</w:t>
      </w:r>
    </w:p>
    <w:p w:rsidR="00917132" w:rsidRDefault="00C048EB">
      <w:pPr>
        <w:spacing w:line="276" w:lineRule="auto"/>
        <w:rPr>
          <w:b/>
          <w:u w:val="single"/>
        </w:rPr>
      </w:pPr>
      <w:r>
        <w:rPr>
          <w:b/>
        </w:rPr>
        <w:t xml:space="preserve">       </w:t>
      </w:r>
      <w:r>
        <w:rPr>
          <w:b/>
          <w:u w:val="single"/>
        </w:rPr>
        <w:t>Responsibilities</w:t>
      </w:r>
      <w:r>
        <w:rPr>
          <w:u w:val="single"/>
        </w:rPr>
        <w:t xml:space="preserve">: </w:t>
      </w:r>
    </w:p>
    <w:p w:rsidR="00917132" w:rsidRDefault="00C048EB">
      <w:pPr>
        <w:numPr>
          <w:ilvl w:val="0"/>
          <w:numId w:val="10"/>
        </w:numPr>
        <w:spacing w:line="276" w:lineRule="auto"/>
        <w:jc w:val="both"/>
      </w:pPr>
      <w:r>
        <w:t>Study of the Marketing Strategies.</w:t>
      </w:r>
    </w:p>
    <w:p w:rsidR="00917132" w:rsidRDefault="00C048EB">
      <w:pPr>
        <w:numPr>
          <w:ilvl w:val="0"/>
          <w:numId w:val="11"/>
        </w:numPr>
        <w:tabs>
          <w:tab w:val="num" w:pos="720"/>
        </w:tabs>
        <w:spacing w:line="276" w:lineRule="auto"/>
        <w:ind w:left="720"/>
        <w:jc w:val="both"/>
      </w:pPr>
      <w:r>
        <w:t>Analysis of Marketing Mix.</w:t>
      </w:r>
    </w:p>
    <w:p w:rsidR="00917132" w:rsidRDefault="00C048EB">
      <w:pPr>
        <w:numPr>
          <w:ilvl w:val="0"/>
          <w:numId w:val="11"/>
        </w:numPr>
        <w:tabs>
          <w:tab w:val="num" w:pos="720"/>
        </w:tabs>
        <w:spacing w:line="276" w:lineRule="auto"/>
        <w:ind w:left="720"/>
        <w:jc w:val="both"/>
      </w:pPr>
      <w:r>
        <w:t>Deter</w:t>
      </w:r>
      <w:r>
        <w:t>mine the impact of Market changes on Nike Products.</w:t>
      </w:r>
    </w:p>
    <w:p w:rsidR="008A31EF" w:rsidRDefault="008A31EF" w:rsidP="008A31EF">
      <w:pPr>
        <w:tabs>
          <w:tab w:val="left" w:pos="0"/>
        </w:tabs>
        <w:spacing w:line="276" w:lineRule="auto"/>
        <w:ind w:left="720"/>
        <w:jc w:val="both"/>
      </w:pPr>
    </w:p>
    <w:p w:rsidR="00917132" w:rsidRDefault="008A31EF">
      <w:pPr>
        <w:spacing w:line="276" w:lineRule="auto"/>
        <w:rPr>
          <w:b/>
        </w:rPr>
      </w:pPr>
      <w:r>
        <w:t xml:space="preserve">        </w:t>
      </w:r>
      <w:r w:rsidR="00C048EB">
        <w:rPr>
          <w:b/>
        </w:rPr>
        <w:t xml:space="preserve">   Key Learning’s:</w:t>
      </w:r>
    </w:p>
    <w:p w:rsidR="00917132" w:rsidRDefault="00C048EB">
      <w:pPr>
        <w:numPr>
          <w:ilvl w:val="0"/>
          <w:numId w:val="10"/>
        </w:numPr>
        <w:spacing w:line="276" w:lineRule="auto"/>
        <w:jc w:val="both"/>
      </w:pPr>
      <w:r>
        <w:t>Customer’s feedbacks for the brand.</w:t>
      </w:r>
    </w:p>
    <w:p w:rsidR="00917132" w:rsidRDefault="00C048EB">
      <w:pPr>
        <w:numPr>
          <w:ilvl w:val="0"/>
          <w:numId w:val="10"/>
        </w:numPr>
        <w:spacing w:line="276" w:lineRule="auto"/>
        <w:jc w:val="both"/>
      </w:pPr>
      <w:r>
        <w:t>Challenges and Strengths of Nike in Market.</w:t>
      </w:r>
    </w:p>
    <w:p w:rsidR="00917132" w:rsidRDefault="00C048EB" w:rsidP="008A31EF">
      <w:pPr>
        <w:numPr>
          <w:ilvl w:val="0"/>
          <w:numId w:val="10"/>
        </w:numPr>
        <w:spacing w:line="276" w:lineRule="auto"/>
        <w:jc w:val="both"/>
      </w:pPr>
      <w:r>
        <w:t xml:space="preserve">Strengths required </w:t>
      </w:r>
      <w:proofErr w:type="gramStart"/>
      <w:r w:rsidR="008A31EF">
        <w:t>to maintain</w:t>
      </w:r>
      <w:proofErr w:type="gramEnd"/>
      <w:r>
        <w:t xml:space="preserve"> brand value.</w:t>
      </w:r>
    </w:p>
    <w:sectPr w:rsidR="00917132" w:rsidSect="00917132">
      <w:pgSz w:w="11909" w:h="16834" w:code="9"/>
      <w:pgMar w:top="1008" w:right="1008" w:bottom="720" w:left="1008" w:header="0" w:footer="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48EB" w:rsidRDefault="00C048EB">
      <w:r>
        <w:separator/>
      </w:r>
    </w:p>
  </w:endnote>
  <w:endnote w:type="continuationSeparator" w:id="0">
    <w:p w:rsidR="00C048EB" w:rsidRDefault="00C04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48EB" w:rsidRDefault="00C048EB">
      <w:r>
        <w:separator/>
      </w:r>
    </w:p>
  </w:footnote>
  <w:footnote w:type="continuationSeparator" w:id="0">
    <w:p w:rsidR="00C048EB" w:rsidRDefault="00C048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27430"/>
    <w:multiLevelType w:val="hybridMultilevel"/>
    <w:tmpl w:val="3348A7BE"/>
    <w:lvl w:ilvl="0" w:tplc="C53E8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EAF3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609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3E64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6AE2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366C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16F1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E0E8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36D5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71C2F"/>
    <w:multiLevelType w:val="hybridMultilevel"/>
    <w:tmpl w:val="F6442C72"/>
    <w:lvl w:ilvl="0" w:tplc="66C86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12AA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8E6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46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0B0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404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3A2C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AE23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AE2C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C55C5"/>
    <w:multiLevelType w:val="multilevel"/>
    <w:tmpl w:val="4B4043B8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left" w:pos="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</w:abstractNum>
  <w:abstractNum w:abstractNumId="3">
    <w:nsid w:val="305F6CC0"/>
    <w:multiLevelType w:val="hybridMultilevel"/>
    <w:tmpl w:val="C3705544"/>
    <w:lvl w:ilvl="0" w:tplc="821C1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9CCA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CCB3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80D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90E2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E29A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E631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0270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7022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271E5E"/>
    <w:multiLevelType w:val="hybridMultilevel"/>
    <w:tmpl w:val="D266322A"/>
    <w:lvl w:ilvl="0" w:tplc="E216FE2E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  <w:color w:val="auto"/>
      </w:rPr>
    </w:lvl>
    <w:lvl w:ilvl="1" w:tplc="CED41F24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0F6C111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36523FB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96C44F1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3380179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399A5C48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BFD6074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A216B2E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743434D"/>
    <w:multiLevelType w:val="hybridMultilevel"/>
    <w:tmpl w:val="25CC5518"/>
    <w:lvl w:ilvl="0" w:tplc="0A801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568C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D288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025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FA5E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0A60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04A9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6C18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D8B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8C195B"/>
    <w:multiLevelType w:val="hybridMultilevel"/>
    <w:tmpl w:val="E6BC5A92"/>
    <w:lvl w:ilvl="0" w:tplc="F5A41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6C24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FC25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760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2207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664E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A2F9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2B4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C2E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A540BE"/>
    <w:multiLevelType w:val="hybridMultilevel"/>
    <w:tmpl w:val="EA9C13BC"/>
    <w:lvl w:ilvl="0" w:tplc="60C4B0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EA13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8A4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9833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7A60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40F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50B3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7A33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6E2B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4F0906"/>
    <w:multiLevelType w:val="hybridMultilevel"/>
    <w:tmpl w:val="A5F06C90"/>
    <w:lvl w:ilvl="0" w:tplc="66CAB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7A30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CC6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58C8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30B7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3853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760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BA98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DC80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8238E0"/>
    <w:multiLevelType w:val="hybridMultilevel"/>
    <w:tmpl w:val="6B3C566E"/>
    <w:lvl w:ilvl="0" w:tplc="3D846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F83E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504F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343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F2DF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78A6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06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885C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E6CB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224ECF"/>
    <w:multiLevelType w:val="hybridMultilevel"/>
    <w:tmpl w:val="62142938"/>
    <w:lvl w:ilvl="0" w:tplc="D4C06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8E2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7C3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9EB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7215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5EE0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52D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C214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122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B970CF"/>
    <w:multiLevelType w:val="hybridMultilevel"/>
    <w:tmpl w:val="1A660C94"/>
    <w:lvl w:ilvl="0" w:tplc="0FC0A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60B7FE">
      <w:start w:val="1"/>
      <w:numFmt w:val="bullet"/>
      <w:lvlText w:val=""/>
      <w:lvlJc w:val="left"/>
      <w:pPr>
        <w:ind w:left="555" w:hanging="555"/>
      </w:pPr>
      <w:rPr>
        <w:rFonts w:ascii="Symbol" w:hAnsi="Symbol" w:hint="default"/>
        <w:b w:val="0"/>
        <w:sz w:val="24"/>
      </w:rPr>
    </w:lvl>
    <w:lvl w:ilvl="2" w:tplc="1BBA22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80F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7E4E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E870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00BE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BE38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EA50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8"/>
  </w:num>
  <w:num w:numId="5">
    <w:abstractNumId w:val="11"/>
  </w:num>
  <w:num w:numId="6">
    <w:abstractNumId w:val="5"/>
  </w:num>
  <w:num w:numId="7">
    <w:abstractNumId w:val="3"/>
  </w:num>
  <w:num w:numId="8">
    <w:abstractNumId w:val="7"/>
  </w:num>
  <w:num w:numId="9">
    <w:abstractNumId w:val="1"/>
  </w:num>
  <w:num w:numId="10">
    <w:abstractNumId w:val="10"/>
  </w:num>
  <w:num w:numId="11">
    <w:abstractNumId w:val="2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31E4"/>
    <w:rsid w:val="00022661"/>
    <w:rsid w:val="00032318"/>
    <w:rsid w:val="001E7799"/>
    <w:rsid w:val="002B1212"/>
    <w:rsid w:val="003231E4"/>
    <w:rsid w:val="003613CF"/>
    <w:rsid w:val="00467394"/>
    <w:rsid w:val="004C329A"/>
    <w:rsid w:val="00604D94"/>
    <w:rsid w:val="008A31EF"/>
    <w:rsid w:val="0090565A"/>
    <w:rsid w:val="00917132"/>
    <w:rsid w:val="009E647C"/>
    <w:rsid w:val="00A217F3"/>
    <w:rsid w:val="00C048EB"/>
    <w:rsid w:val="00CA5E1B"/>
    <w:rsid w:val="00E1408B"/>
    <w:rsid w:val="00E8040B"/>
    <w:rsid w:val="00FF1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132"/>
    <w:pPr>
      <w:spacing w:after="0" w:line="240" w:lineRule="auto"/>
    </w:pPr>
    <w:rPr>
      <w:rFonts w:ascii="Times New Roman"/>
      <w:sz w:val="24"/>
      <w:szCs w:val="24"/>
      <w:lang w:val="en-GB"/>
    </w:rPr>
  </w:style>
  <w:style w:type="paragraph" w:styleId="Heading1">
    <w:name w:val="heading 1"/>
    <w:basedOn w:val="Normal"/>
    <w:link w:val="Heading1Char"/>
    <w:qFormat/>
    <w:rsid w:val="00917132"/>
    <w:pPr>
      <w:keepNext/>
      <w:shd w:val="pct25" w:color="000000" w:fill="FFFFFF"/>
      <w:jc w:val="right"/>
      <w:outlineLvl w:val="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7132"/>
    <w:rPr>
      <w:rFonts w:ascii="Times New Roman" w:eastAsia="Times New Roman" w:hAnsi="Times New Roman" w:cs="Times New Roman"/>
      <w:sz w:val="24"/>
      <w:szCs w:val="24"/>
      <w:shd w:val="pct25" w:color="000000" w:fill="FFFFFF"/>
    </w:rPr>
  </w:style>
  <w:style w:type="paragraph" w:styleId="ListParagraph">
    <w:name w:val="List Paragraph"/>
    <w:basedOn w:val="Normal"/>
    <w:qFormat/>
    <w:rsid w:val="00917132"/>
    <w:pPr>
      <w:ind w:left="720"/>
    </w:pPr>
    <w:rPr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9171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132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9171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132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46C891-3910-4330-9870-7DF138ECC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788</Words>
  <Characters>4497</Characters>
  <Application>Microsoft Office Word</Application>
  <DocSecurity>0</DocSecurity>
  <Lines>37</Lines>
  <Paragraphs>10</Paragraphs>
  <ScaleCrop>false</ScaleCrop>
  <Company/>
  <LinksUpToDate>false</LinksUpToDate>
  <CharactersWithSpaces>5275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2015-06-08T16:00:00Z</dcterms:created>
  <dcterms:modified xsi:type="dcterms:W3CDTF">2015-06-08T16:00:00Z</dcterms:modified>
</cp:coreProperties>
</file>