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31C3" w:rsidRDefault="007031C3" w:rsidP="007031C3">
      <w:pPr>
        <w:pStyle w:val="NormalWeb"/>
        <w:jc w:val="both"/>
      </w:pPr>
      <w:r>
        <w:rPr>
          <w:rFonts w:ascii="Helvetica" w:hAnsi="Helvetica"/>
          <w:color w:val="333D47"/>
        </w:rPr>
        <w:t xml:space="preserve">I have some experience leading diverse teams working on university projects. Diverse </w:t>
      </w:r>
    </w:p>
    <w:p w:rsidR="007031C3" w:rsidRDefault="007031C3" w:rsidP="007031C3">
      <w:pPr>
        <w:pStyle w:val="NormalWeb"/>
        <w:jc w:val="both"/>
      </w:pPr>
      <w:r>
        <w:rPr>
          <w:rFonts w:ascii="Helvetica" w:hAnsi="Helvetica"/>
          <w:color w:val="333D47"/>
        </w:rPr>
        <w:t xml:space="preserve">teams include “Different types of individuals with a variety of skills, knowledge, abilities </w:t>
      </w:r>
    </w:p>
    <w:p w:rsidR="007031C3" w:rsidRDefault="007031C3" w:rsidP="007031C3">
      <w:pPr>
        <w:pStyle w:val="NormalWeb"/>
        <w:jc w:val="both"/>
      </w:pPr>
      <w:r>
        <w:rPr>
          <w:rFonts w:ascii="Helvetica" w:hAnsi="Helvetica"/>
          <w:color w:val="333D47"/>
        </w:rPr>
        <w:t>and perspectives” (</w:t>
      </w:r>
      <w:proofErr w:type="spellStart"/>
      <w:r>
        <w:rPr>
          <w:rFonts w:ascii="Helvetica" w:hAnsi="Helvetica"/>
          <w:color w:val="333D47"/>
        </w:rPr>
        <w:t>Pieterse</w:t>
      </w:r>
      <w:proofErr w:type="spellEnd"/>
      <w:r>
        <w:rPr>
          <w:rFonts w:ascii="Helvetica" w:hAnsi="Helvetica"/>
          <w:color w:val="333D47"/>
        </w:rPr>
        <w:t xml:space="preserve">, Kourie &amp; </w:t>
      </w:r>
      <w:proofErr w:type="spellStart"/>
      <w:r>
        <w:rPr>
          <w:rFonts w:ascii="Helvetica" w:hAnsi="Helvetica"/>
          <w:color w:val="333D47"/>
        </w:rPr>
        <w:t>Sonnekus</w:t>
      </w:r>
      <w:proofErr w:type="spellEnd"/>
      <w:r>
        <w:rPr>
          <w:rFonts w:ascii="Helvetica" w:hAnsi="Helvetica"/>
          <w:color w:val="333D47"/>
        </w:rPr>
        <w:t xml:space="preserve">, 2006). While Liang, Liu, Lin, &amp; Lin </w:t>
      </w:r>
    </w:p>
    <w:p w:rsidR="007031C3" w:rsidRDefault="007031C3" w:rsidP="007031C3">
      <w:pPr>
        <w:pStyle w:val="NormalWeb"/>
        <w:jc w:val="both"/>
      </w:pPr>
      <w:r>
        <w:rPr>
          <w:rFonts w:ascii="Helvetica" w:hAnsi="Helvetica"/>
          <w:color w:val="333D47"/>
        </w:rPr>
        <w:t xml:space="preserve">(2007) argue that knowledge diversity positively affects performance, it was the hardest </w:t>
      </w:r>
    </w:p>
    <w:p w:rsidR="007031C3" w:rsidRDefault="007031C3" w:rsidP="007031C3">
      <w:pPr>
        <w:pStyle w:val="NormalWeb"/>
        <w:jc w:val="both"/>
      </w:pPr>
      <w:r>
        <w:rPr>
          <w:rFonts w:ascii="Helvetica" w:hAnsi="Helvetica"/>
          <w:color w:val="333D47"/>
        </w:rPr>
        <w:t xml:space="preserve">thing for me to manage when making design and project management decisions. Each </w:t>
      </w:r>
    </w:p>
    <w:p w:rsidR="007031C3" w:rsidRDefault="007031C3" w:rsidP="007031C3">
      <w:pPr>
        <w:pStyle w:val="NormalWeb"/>
        <w:jc w:val="both"/>
      </w:pPr>
      <w:r>
        <w:rPr>
          <w:rFonts w:ascii="Helvetica" w:hAnsi="Helvetica"/>
          <w:color w:val="333D47"/>
        </w:rPr>
        <w:t xml:space="preserve">team member had different ideas and I found it difficult to acknowledge each member’s </w:t>
      </w:r>
    </w:p>
    <w:p w:rsidR="007031C3" w:rsidRDefault="007031C3" w:rsidP="007031C3">
      <w:pPr>
        <w:pStyle w:val="NormalWeb"/>
        <w:jc w:val="both"/>
      </w:pPr>
      <w:r>
        <w:rPr>
          <w:rFonts w:ascii="Helvetica" w:hAnsi="Helvetica"/>
          <w:color w:val="333D47"/>
        </w:rPr>
        <w:t xml:space="preserve">contribution to the discussion. As a leader I was expected to intervene to make the final </w:t>
      </w:r>
    </w:p>
    <w:p w:rsidR="007031C3" w:rsidRDefault="007031C3" w:rsidP="007031C3">
      <w:pPr>
        <w:pStyle w:val="NormalWeb"/>
        <w:jc w:val="both"/>
      </w:pPr>
      <w:r>
        <w:rPr>
          <w:rFonts w:ascii="Helvetica" w:hAnsi="Helvetica"/>
          <w:color w:val="333D47"/>
        </w:rPr>
        <w:t xml:space="preserve">decision. I don’t feel that I have the appropriate tools and communication strategies </w:t>
      </w:r>
    </w:p>
    <w:p w:rsidR="007031C3" w:rsidRDefault="007031C3" w:rsidP="007031C3">
      <w:pPr>
        <w:pStyle w:val="NormalWeb"/>
        <w:jc w:val="both"/>
      </w:pPr>
      <w:r>
        <w:rPr>
          <w:rFonts w:ascii="Helvetica" w:hAnsi="Helvetica"/>
          <w:color w:val="333D47"/>
        </w:rPr>
        <w:t xml:space="preserve">needed to manage conflict and discussions effectively. This semester I aim to use the </w:t>
      </w:r>
    </w:p>
    <w:p w:rsidR="007031C3" w:rsidRDefault="007031C3" w:rsidP="007031C3">
      <w:pPr>
        <w:pStyle w:val="NormalWeb"/>
        <w:jc w:val="both"/>
      </w:pPr>
      <w:r>
        <w:rPr>
          <w:rFonts w:ascii="Helvetica" w:hAnsi="Helvetica"/>
          <w:color w:val="0000FF"/>
        </w:rPr>
        <w:t xml:space="preserve">Foundation Coalition </w:t>
      </w:r>
      <w:r>
        <w:rPr>
          <w:rFonts w:ascii="Helvetica" w:hAnsi="Helvetica"/>
          <w:color w:val="333D47"/>
        </w:rPr>
        <w:t xml:space="preserve">approaches to improve decision making in teams. </w:t>
      </w:r>
    </w:p>
    <w:p w:rsidR="007031C3" w:rsidRDefault="007031C3" w:rsidP="007031C3">
      <w:pPr>
        <w:rPr>
          <w:rFonts w:ascii="Arial" w:hAnsi="Arial" w:cs="Arial"/>
          <w:b/>
          <w:bCs/>
          <w:color w:val="000000"/>
          <w:sz w:val="27"/>
          <w:szCs w:val="27"/>
        </w:rPr>
      </w:pPr>
    </w:p>
    <w:p w:rsidR="007031C3" w:rsidRDefault="007031C3" w:rsidP="007031C3">
      <w:pPr>
        <w:rPr>
          <w:rFonts w:ascii="Arial" w:hAnsi="Arial" w:cs="Arial"/>
          <w:b/>
          <w:bCs/>
          <w:color w:val="000000"/>
          <w:sz w:val="27"/>
          <w:szCs w:val="27"/>
        </w:rPr>
      </w:pPr>
      <w:r w:rsidRPr="007031C3">
        <w:rPr>
          <w:rFonts w:ascii="Arial" w:hAnsi="Arial" w:cs="Arial"/>
          <w:b/>
          <w:bCs/>
          <w:color w:val="000000"/>
          <w:sz w:val="27"/>
          <w:szCs w:val="27"/>
        </w:rPr>
        <w:t>how confident do you feel about your ability to lead diverse team activities?</w:t>
      </w:r>
    </w:p>
    <w:p w:rsidR="008D55DC" w:rsidRDefault="00B329F3">
      <w:r w:rsidRPr="00B329F3">
        <w:t>After a few weeks, I have some ideas about a leader by observing my team leader. I find the power of a leader can inf</w:t>
      </w:r>
      <w:r w:rsidR="00255642">
        <w:t>luence teamwork efficiency. T</w:t>
      </w:r>
      <w:r w:rsidRPr="00B329F3">
        <w:t>he leader power distance which def</w:t>
      </w:r>
      <w:r w:rsidR="00255642">
        <w:t xml:space="preserve">ined by </w:t>
      </w:r>
      <w:proofErr w:type="spellStart"/>
      <w:r w:rsidR="00255642">
        <w:t>Bouncken</w:t>
      </w:r>
      <w:proofErr w:type="spellEnd"/>
      <w:r w:rsidR="00255642">
        <w:t xml:space="preserve"> and Winkler</w:t>
      </w:r>
      <w:r w:rsidR="00255642">
        <w:fldChar w:fldCharType="begin"/>
      </w:r>
      <w:r w:rsidR="00255642">
        <w:instrText xml:space="preserve"> ADDIN EN.CITE &lt;EndNote&gt;&lt;Cite&gt;&lt;Author&gt;Winkler&lt;/Author&gt;&lt;Year&gt;2009&lt;/Year&gt;&lt;RecNum&gt;19&lt;/RecNum&gt;&lt;DisplayText&gt;[1]&lt;/DisplayText&gt;&lt;record&gt;&lt;rec-number&gt;19&lt;/rec-number&gt;&lt;foreign-keys&gt;&lt;key app="EN" db-id="r92x0wasfzsdxletez35f9f9vfa0trfzrffw" timestamp="1538405048"&gt;19&lt;/key&gt;&lt;/foreign-keys&gt;&lt;ref-type name="Conference Proceedings"&gt;10&lt;/ref-type&gt;&lt;contributors&gt;&lt;authors&gt;&lt;author&gt;V. A. Winkler&lt;/author&gt;&lt;author&gt;R. B. Bouncken&lt;/author&gt;&lt;/authors&gt;&lt;/contributors&gt;&lt;titles&gt;&lt;title&gt;Cultural diversity in global innovation teams: Linking effects of cultural diversity to the innovation process&lt;/title&gt;&lt;secondary-title&gt;PICMET &amp;apos;09 - 2009 Portland International Conference on Management of Engineering &amp;amp; Technology&lt;/secondary-title&gt;&lt;alt-title&gt;PICMET &amp;apos;09 - 2009 Portland International Conference on Management of Engineering &amp;amp; Technology&lt;/alt-title&gt;&lt;/titles&gt;&lt;pages&gt;2284-2291&lt;/pages&gt;&lt;keywords&gt;&lt;keyword&gt;innovation management&lt;/keyword&gt;&lt;keyword&gt;team working&lt;/keyword&gt;&lt;keyword&gt;cultural diversity&lt;/keyword&gt;&lt;keyword&gt;global innovation teams&lt;/keyword&gt;&lt;keyword&gt;internationalizing firms&lt;/keyword&gt;&lt;keyword&gt;communication style&lt;/keyword&gt;&lt;keyword&gt;Cultural differences&lt;/keyword&gt;&lt;keyword&gt;Technological innovation&lt;/keyword&gt;&lt;keyword&gt;Joining processes&lt;/keyword&gt;&lt;keyword&gt;Global communication&lt;/keyword&gt;&lt;keyword&gt;Teamwork&lt;/keyword&gt;&lt;keyword&gt;Context&lt;/keyword&gt;&lt;keyword&gt;Globalization&lt;/keyword&gt;&lt;keyword&gt;Law&lt;/keyword&gt;&lt;keyword&gt;Legal factors&lt;/keyword&gt;&lt;keyword&gt;Organizing&lt;/keyword&gt;&lt;/keywords&gt;&lt;dates&gt;&lt;year&gt;2009&lt;/year&gt;&lt;pub-dates&gt;&lt;date&gt;2-6 Aug. 2009&lt;/date&gt;&lt;/pub-dates&gt;&lt;/dates&gt;&lt;isbn&gt;2159-5100&lt;/isbn&gt;&lt;urls&gt;&lt;/urls&gt;&lt;electronic-resource-num&gt;10.1109/PICMET.2009.5261862&lt;/electronic-resource-num&gt;&lt;/record&gt;&lt;/Cite&gt;&lt;/EndNote&gt;</w:instrText>
      </w:r>
      <w:r w:rsidR="00255642">
        <w:fldChar w:fldCharType="separate"/>
      </w:r>
      <w:r w:rsidR="00255642">
        <w:rPr>
          <w:noProof/>
        </w:rPr>
        <w:t>[1]</w:t>
      </w:r>
      <w:r w:rsidR="00255642">
        <w:fldChar w:fldCharType="end"/>
      </w:r>
      <w:r w:rsidRPr="00B329F3">
        <w:t>, They also suggest there should be less power distance diversity between leader and workers to improve the teamwork. In the team, my leader could not explain a question that all members can understand, due to the different learning background. Such as the blockchain or any technology, not everyone knows what that is. It costs time to let people who are new to technology to understand a topic. Especially when leaders have much more decision power while they are not familiar technology, it will make a few conflictions in a group. In the future, as a leader, I will avoid being a leader in a new field. If there are some new stuff I am not familiar during the work, I will reduce the power distance by picking a member (who with stronger new field background) from a group as a temporary leader. At the same time, I also will prepare and learn new field stuff by myself to make sure my guidance will not mislead a group.</w:t>
      </w:r>
    </w:p>
    <w:p w:rsidR="00B329F3" w:rsidRDefault="00B329F3"/>
    <w:p w:rsidR="007031C3" w:rsidRPr="007031C3" w:rsidRDefault="007031C3" w:rsidP="007031C3">
      <w:r w:rsidRPr="007031C3">
        <w:rPr>
          <w:rFonts w:ascii="Arial" w:hAnsi="Arial" w:cs="Arial"/>
          <w:b/>
          <w:bCs/>
          <w:color w:val="000000"/>
          <w:sz w:val="27"/>
          <w:szCs w:val="27"/>
        </w:rPr>
        <w:t>how confident do you feel about justifying, interpreting and communicating decisions to technical and non-technical audiences?</w:t>
      </w:r>
    </w:p>
    <w:p w:rsidR="007031C3" w:rsidRDefault="00255642">
      <w:r>
        <w:t>After few weeks, I have some experiences of explaining ideas to SAP employees and to the group member who were from non-tech background. In the SFIA documentation, higher position needs more skills on business</w:t>
      </w:r>
      <w:r>
        <w:fldChar w:fldCharType="begin"/>
      </w:r>
      <w:r>
        <w:instrText xml:space="preserve"> ADDIN EN.CITE &lt;EndNote&gt;&lt;Cite&gt;&lt;Author&gt;FUNDATION&lt;/Author&gt;&lt;Year&gt;2014&lt;/Year&gt;&lt;RecNum&gt;7&lt;/RecNum&gt;&lt;DisplayText&gt;[2]&lt;/DisplayText&gt;&lt;record&gt;&lt;rec-number&gt;7&lt;/rec-number&gt;&lt;foreign-keys&gt;&lt;key app="EN" db-id="r92x0wasfzsdxletez35f9f9vfa0trfzrffw" timestamp="1532875573"&gt;7&lt;/key&gt;&lt;/foreign-keys&gt;&lt;ref-type name="Generic"&gt;13&lt;/ref-type&gt;&lt;contributors&gt;&lt;authors&gt;&lt;author&gt;FUNDATION, SFIA&lt;/author&gt;&lt;/authors&gt;&lt;/contributors&gt;&lt;titles&gt;&lt;title&gt;SFIA6, The complete reference guide, Skills Framework for the Information Age&lt;/title&gt;&lt;/titles&gt;&lt;dates&gt;&lt;year&gt;2014&lt;/year&gt;&lt;/dates&gt;&lt;urls&gt;&lt;/urls&gt;&lt;/record&gt;&lt;/Cite&gt;&lt;/EndNote&gt;</w:instrText>
      </w:r>
      <w:r>
        <w:fldChar w:fldCharType="separate"/>
      </w:r>
      <w:r>
        <w:rPr>
          <w:noProof/>
        </w:rPr>
        <w:t>[2]</w:t>
      </w:r>
      <w:r>
        <w:fldChar w:fldCharType="end"/>
      </w:r>
      <w:r>
        <w:t xml:space="preserve">. During the proposal stage, I felt the difficulty of explaining decisions to </w:t>
      </w:r>
      <w:r w:rsidR="00E64741">
        <w:t>n</w:t>
      </w:r>
      <w:r>
        <w:t>on-tech people or people who d</w:t>
      </w:r>
      <w:r w:rsidR="00E64741">
        <w:t xml:space="preserve">o not know the tech stuff I mentioned. Normally, I draw a diagram to help people understand, it helps most of cases. Due to lack of English words, I could not tell people accurately. There are few cases, I found people can understand a tech decision, however, the examples or languages could not make people link to their life, it is hard to transfer the important messages. Therefore, in the future, </w:t>
      </w:r>
      <w:r w:rsidR="00E64741">
        <w:lastRenderedPageBreak/>
        <w:t xml:space="preserve">before communicate a very important decision, I will get know with that person first, then try to learn their </w:t>
      </w:r>
      <w:proofErr w:type="gramStart"/>
      <w:r w:rsidR="00E64741">
        <w:t>language(</w:t>
      </w:r>
      <w:proofErr w:type="spellStart"/>
      <w:proofErr w:type="gramEnd"/>
      <w:r w:rsidR="00E64741">
        <w:t>e.g</w:t>
      </w:r>
      <w:proofErr w:type="spellEnd"/>
      <w:r w:rsidR="00E64741">
        <w:t xml:space="preserve"> culture, </w:t>
      </w:r>
      <w:proofErr w:type="spellStart"/>
      <w:r w:rsidR="00E64741">
        <w:t>exmplams</w:t>
      </w:r>
      <w:proofErr w:type="spellEnd"/>
      <w:r w:rsidR="00E64741">
        <w:t>), after these preparation, I will start to speak about the decisions.</w:t>
      </w:r>
    </w:p>
    <w:p w:rsidR="00255642" w:rsidRDefault="00255642"/>
    <w:p w:rsidR="007031C3" w:rsidRDefault="007031C3"/>
    <w:p w:rsidR="007031C3" w:rsidRPr="007031C3" w:rsidRDefault="007031C3" w:rsidP="007031C3">
      <w:r w:rsidRPr="007031C3">
        <w:rPr>
          <w:rFonts w:ascii="Arial" w:hAnsi="Arial" w:cs="Arial"/>
          <w:b/>
          <w:bCs/>
          <w:color w:val="000000"/>
          <w:sz w:val="27"/>
          <w:szCs w:val="27"/>
        </w:rPr>
        <w:t>how confident do you feel about your ability to negotiate decisions with technical and non-technical audiences?</w:t>
      </w:r>
    </w:p>
    <w:p w:rsidR="007031C3" w:rsidRDefault="00291F0A" w:rsidP="00291F0A">
      <w:pPr>
        <w:tabs>
          <w:tab w:val="left" w:pos="6131"/>
        </w:tabs>
      </w:pPr>
      <w:r>
        <w:t>decisions.</w:t>
      </w:r>
      <w:bookmarkStart w:id="0" w:name="_GoBack"/>
      <w:bookmarkEnd w:id="0"/>
      <w:r>
        <w:tab/>
      </w:r>
    </w:p>
    <w:p w:rsidR="00291F0A" w:rsidRDefault="00291F0A" w:rsidP="00291F0A">
      <w:pPr>
        <w:tabs>
          <w:tab w:val="left" w:pos="6131"/>
        </w:tabs>
      </w:pPr>
    </w:p>
    <w:p w:rsidR="007031C3" w:rsidRPr="007031C3" w:rsidRDefault="007031C3" w:rsidP="007031C3">
      <w:r w:rsidRPr="007031C3">
        <w:rPr>
          <w:rFonts w:ascii="Arial" w:hAnsi="Arial" w:cs="Arial"/>
          <w:b/>
          <w:bCs/>
          <w:color w:val="000000"/>
          <w:sz w:val="27"/>
          <w:szCs w:val="27"/>
        </w:rPr>
        <w:t> how confident do you feel about your ability to apply ethics in practice?</w:t>
      </w:r>
    </w:p>
    <w:p w:rsidR="00291F0A" w:rsidRDefault="008E4484" w:rsidP="00291F0A">
      <w:r w:rsidRPr="008E4484">
        <w:rPr>
          <w:rFonts w:ascii="Arial" w:hAnsi="Arial" w:cs="Arial"/>
          <w:sz w:val="22"/>
          <w:szCs w:val="22"/>
        </w:rPr>
        <w:t xml:space="preserve">After few weeks study. I still think my ability of ethics in the SAP practice is high. As the role described in the Stage 1 COMPETENCY STANDARD FOR PROFESSIONAL </w:t>
      </w:r>
      <w:proofErr w:type="gramStart"/>
      <w:r w:rsidRPr="008E4484">
        <w:rPr>
          <w:rFonts w:ascii="Arial" w:hAnsi="Arial" w:cs="Arial"/>
          <w:sz w:val="22"/>
          <w:szCs w:val="22"/>
        </w:rPr>
        <w:t>ENGINEER  [</w:t>
      </w:r>
      <w:proofErr w:type="gramEnd"/>
      <w:r w:rsidRPr="008E4484">
        <w:rPr>
          <w:rFonts w:ascii="Arial" w:hAnsi="Arial" w:cs="Arial"/>
          <w:sz w:val="22"/>
          <w:szCs w:val="22"/>
        </w:rPr>
        <w:t>3] I never stop learning new knowledge, I use my expertise in the SAP work creatively. In the future, I will also maintain my strengths in the professional area.</w:t>
      </w:r>
    </w:p>
    <w:p w:rsidR="00B329F3" w:rsidRDefault="00B329F3"/>
    <w:p w:rsidR="00B329F3" w:rsidRDefault="00B329F3"/>
    <w:p w:rsidR="008E4484" w:rsidRPr="008E4484" w:rsidRDefault="00B329F3" w:rsidP="008E4484">
      <w:pPr>
        <w:pStyle w:val="EndNoteBibliography"/>
        <w:ind w:left="720" w:hanging="720"/>
        <w:rPr>
          <w:noProof/>
        </w:rPr>
      </w:pPr>
      <w:r>
        <w:fldChar w:fldCharType="begin"/>
      </w:r>
      <w:r>
        <w:instrText xml:space="preserve"> ADDIN EN.REFLIST </w:instrText>
      </w:r>
      <w:r>
        <w:fldChar w:fldCharType="separate"/>
      </w:r>
      <w:r w:rsidR="008E4484" w:rsidRPr="008E4484">
        <w:rPr>
          <w:noProof/>
        </w:rPr>
        <w:t>[1]</w:t>
      </w:r>
      <w:r w:rsidR="008E4484" w:rsidRPr="008E4484">
        <w:rPr>
          <w:noProof/>
        </w:rPr>
        <w:tab/>
        <w:t xml:space="preserve">V. A. Winkler and R. B. Bouncken, "Cultural diversity in global innovation teams: Linking effects of cultural diversity to the innovation process," in </w:t>
      </w:r>
      <w:r w:rsidR="008E4484" w:rsidRPr="008E4484">
        <w:rPr>
          <w:i/>
          <w:noProof/>
        </w:rPr>
        <w:t>PICMET '09 - 2009 Portland International Conference on Management of Engineering &amp; Technology</w:t>
      </w:r>
      <w:r w:rsidR="008E4484" w:rsidRPr="008E4484">
        <w:rPr>
          <w:noProof/>
        </w:rPr>
        <w:t>, 2009, pp. 2284-2291.</w:t>
      </w:r>
    </w:p>
    <w:p w:rsidR="008E4484" w:rsidRPr="008E4484" w:rsidRDefault="008E4484" w:rsidP="008E4484">
      <w:pPr>
        <w:pStyle w:val="EndNoteBibliography"/>
        <w:ind w:left="720" w:hanging="720"/>
        <w:rPr>
          <w:noProof/>
        </w:rPr>
      </w:pPr>
      <w:r w:rsidRPr="008E4484">
        <w:rPr>
          <w:noProof/>
        </w:rPr>
        <w:t>[2]</w:t>
      </w:r>
      <w:r w:rsidRPr="008E4484">
        <w:rPr>
          <w:noProof/>
        </w:rPr>
        <w:tab/>
        <w:t>S. FUNDATION, "SFIA6, The complete reference guide, Skills Framework for the Information Age," ed, 2014.</w:t>
      </w:r>
    </w:p>
    <w:p w:rsidR="008E4484" w:rsidRPr="008E4484" w:rsidRDefault="008E4484" w:rsidP="008E4484">
      <w:pPr>
        <w:pStyle w:val="EndNoteBibliography"/>
        <w:ind w:left="720" w:hanging="720"/>
        <w:rPr>
          <w:noProof/>
        </w:rPr>
      </w:pPr>
      <w:r w:rsidRPr="008E4484">
        <w:rPr>
          <w:noProof/>
        </w:rPr>
        <w:t>[3]</w:t>
      </w:r>
      <w:r w:rsidRPr="008E4484">
        <w:rPr>
          <w:noProof/>
        </w:rPr>
        <w:tab/>
        <w:t>E. Australia, "STAGE 1 COMPETENCY STANDARD FOR PROFESSIONAL ENGINEER," 2018.</w:t>
      </w:r>
    </w:p>
    <w:p w:rsidR="007031C3" w:rsidRDefault="00B329F3">
      <w:r>
        <w:fldChar w:fldCharType="end"/>
      </w:r>
    </w:p>
    <w:sectPr w:rsidR="007031C3" w:rsidSect="00821482">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2x0wasfzsdxletez35f9f9vfa0trfzrffw&quot;&gt;My EndNote Library&lt;record-ids&gt;&lt;item&gt;7&lt;/item&gt;&lt;item&gt;19&lt;/item&gt;&lt;item&gt;20&lt;/item&gt;&lt;/record-ids&gt;&lt;/item&gt;&lt;/Libraries&gt;"/>
  </w:docVars>
  <w:rsids>
    <w:rsidRoot w:val="007031C3"/>
    <w:rsid w:val="00014A23"/>
    <w:rsid w:val="00046FD1"/>
    <w:rsid w:val="00086A8F"/>
    <w:rsid w:val="000A0A24"/>
    <w:rsid w:val="000B67D7"/>
    <w:rsid w:val="000D3F90"/>
    <w:rsid w:val="001B503F"/>
    <w:rsid w:val="001C0594"/>
    <w:rsid w:val="0023290C"/>
    <w:rsid w:val="00255642"/>
    <w:rsid w:val="002766AE"/>
    <w:rsid w:val="002821D5"/>
    <w:rsid w:val="00291F0A"/>
    <w:rsid w:val="00295016"/>
    <w:rsid w:val="003068A0"/>
    <w:rsid w:val="00310868"/>
    <w:rsid w:val="00351BF7"/>
    <w:rsid w:val="003648D3"/>
    <w:rsid w:val="00375214"/>
    <w:rsid w:val="003914A7"/>
    <w:rsid w:val="003A3DA5"/>
    <w:rsid w:val="003B10C1"/>
    <w:rsid w:val="004558F5"/>
    <w:rsid w:val="00472BB9"/>
    <w:rsid w:val="004B6429"/>
    <w:rsid w:val="004C6D2A"/>
    <w:rsid w:val="004E22B5"/>
    <w:rsid w:val="004F0762"/>
    <w:rsid w:val="00512DB9"/>
    <w:rsid w:val="00523297"/>
    <w:rsid w:val="00532CF3"/>
    <w:rsid w:val="00547880"/>
    <w:rsid w:val="00567375"/>
    <w:rsid w:val="00657EBD"/>
    <w:rsid w:val="00673B92"/>
    <w:rsid w:val="006952FA"/>
    <w:rsid w:val="00701169"/>
    <w:rsid w:val="007031C3"/>
    <w:rsid w:val="007221DB"/>
    <w:rsid w:val="00722F68"/>
    <w:rsid w:val="007A4DA7"/>
    <w:rsid w:val="008142A7"/>
    <w:rsid w:val="008158CA"/>
    <w:rsid w:val="00821482"/>
    <w:rsid w:val="0082738A"/>
    <w:rsid w:val="008435D4"/>
    <w:rsid w:val="0085679A"/>
    <w:rsid w:val="0086049C"/>
    <w:rsid w:val="00870451"/>
    <w:rsid w:val="00874F16"/>
    <w:rsid w:val="008942C8"/>
    <w:rsid w:val="008B259F"/>
    <w:rsid w:val="008E4484"/>
    <w:rsid w:val="009257E9"/>
    <w:rsid w:val="009459AE"/>
    <w:rsid w:val="0095217E"/>
    <w:rsid w:val="009755D2"/>
    <w:rsid w:val="00A128CC"/>
    <w:rsid w:val="00A220D2"/>
    <w:rsid w:val="00A24E7F"/>
    <w:rsid w:val="00A47E4B"/>
    <w:rsid w:val="00A54D26"/>
    <w:rsid w:val="00A634FF"/>
    <w:rsid w:val="00A778AC"/>
    <w:rsid w:val="00AC4EFD"/>
    <w:rsid w:val="00B329F3"/>
    <w:rsid w:val="00B91497"/>
    <w:rsid w:val="00BD5F96"/>
    <w:rsid w:val="00C12BB2"/>
    <w:rsid w:val="00C3775C"/>
    <w:rsid w:val="00C522A8"/>
    <w:rsid w:val="00C76EE8"/>
    <w:rsid w:val="00C919F1"/>
    <w:rsid w:val="00CE3573"/>
    <w:rsid w:val="00D735EA"/>
    <w:rsid w:val="00D83269"/>
    <w:rsid w:val="00E50211"/>
    <w:rsid w:val="00E533A7"/>
    <w:rsid w:val="00E61A73"/>
    <w:rsid w:val="00E64741"/>
    <w:rsid w:val="00E86D23"/>
    <w:rsid w:val="00EA58DD"/>
    <w:rsid w:val="00EC77C3"/>
    <w:rsid w:val="00EE5704"/>
    <w:rsid w:val="00F35BE2"/>
    <w:rsid w:val="00F534B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CE6045"/>
  <w14:defaultImageDpi w14:val="32767"/>
  <w15:chartTrackingRefBased/>
  <w15:docId w15:val="{958DAFB0-66AF-1B4E-865D-45816A9BE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91F0A"/>
    <w:rPr>
      <w:rFonts w:ascii="Times New Roman" w:eastAsia="Times New Roman" w:hAnsi="Times New Roman" w:cs="Times New Roman"/>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031C3"/>
  </w:style>
  <w:style w:type="paragraph" w:styleId="NormalWeb">
    <w:name w:val="Normal (Web)"/>
    <w:basedOn w:val="Normal"/>
    <w:uiPriority w:val="99"/>
    <w:semiHidden/>
    <w:unhideWhenUsed/>
    <w:rsid w:val="007031C3"/>
    <w:pPr>
      <w:spacing w:before="100" w:beforeAutospacing="1" w:after="100" w:afterAutospacing="1"/>
    </w:pPr>
  </w:style>
  <w:style w:type="paragraph" w:customStyle="1" w:styleId="EndNoteBibliographyTitle">
    <w:name w:val="EndNote Bibliography Title"/>
    <w:basedOn w:val="Normal"/>
    <w:link w:val="EndNoteBibliographyTitleChar"/>
    <w:rsid w:val="00B329F3"/>
    <w:pPr>
      <w:jc w:val="center"/>
    </w:pPr>
    <w:rPr>
      <w:rFonts w:ascii="Calibri" w:eastAsiaTheme="minorEastAsia" w:hAnsi="Calibri" w:cs="Calibri"/>
      <w:lang w:val="en-GB"/>
    </w:rPr>
  </w:style>
  <w:style w:type="character" w:customStyle="1" w:styleId="EndNoteBibliographyTitleChar">
    <w:name w:val="EndNote Bibliography Title Char"/>
    <w:basedOn w:val="DefaultParagraphFont"/>
    <w:link w:val="EndNoteBibliographyTitle"/>
    <w:rsid w:val="00B329F3"/>
    <w:rPr>
      <w:rFonts w:ascii="Calibri" w:hAnsi="Calibri" w:cs="Calibri"/>
    </w:rPr>
  </w:style>
  <w:style w:type="paragraph" w:customStyle="1" w:styleId="EndNoteBibliography">
    <w:name w:val="EndNote Bibliography"/>
    <w:basedOn w:val="Normal"/>
    <w:link w:val="EndNoteBibliographyChar"/>
    <w:rsid w:val="00B329F3"/>
    <w:rPr>
      <w:rFonts w:ascii="Calibri" w:eastAsiaTheme="minorEastAsia" w:hAnsi="Calibri" w:cs="Calibri"/>
      <w:lang w:val="en-GB"/>
    </w:rPr>
  </w:style>
  <w:style w:type="character" w:customStyle="1" w:styleId="EndNoteBibliographyChar">
    <w:name w:val="EndNote Bibliography Char"/>
    <w:basedOn w:val="DefaultParagraphFont"/>
    <w:link w:val="EndNoteBibliography"/>
    <w:rsid w:val="00B329F3"/>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79026">
      <w:bodyDiv w:val="1"/>
      <w:marLeft w:val="0"/>
      <w:marRight w:val="0"/>
      <w:marTop w:val="0"/>
      <w:marBottom w:val="0"/>
      <w:divBdr>
        <w:top w:val="none" w:sz="0" w:space="0" w:color="auto"/>
        <w:left w:val="none" w:sz="0" w:space="0" w:color="auto"/>
        <w:bottom w:val="none" w:sz="0" w:space="0" w:color="auto"/>
        <w:right w:val="none" w:sz="0" w:space="0" w:color="auto"/>
      </w:divBdr>
    </w:div>
    <w:div w:id="182016978">
      <w:bodyDiv w:val="1"/>
      <w:marLeft w:val="0"/>
      <w:marRight w:val="0"/>
      <w:marTop w:val="0"/>
      <w:marBottom w:val="0"/>
      <w:divBdr>
        <w:top w:val="none" w:sz="0" w:space="0" w:color="auto"/>
        <w:left w:val="none" w:sz="0" w:space="0" w:color="auto"/>
        <w:bottom w:val="none" w:sz="0" w:space="0" w:color="auto"/>
        <w:right w:val="none" w:sz="0" w:space="0" w:color="auto"/>
      </w:divBdr>
    </w:div>
    <w:div w:id="606280185">
      <w:bodyDiv w:val="1"/>
      <w:marLeft w:val="0"/>
      <w:marRight w:val="0"/>
      <w:marTop w:val="0"/>
      <w:marBottom w:val="0"/>
      <w:divBdr>
        <w:top w:val="none" w:sz="0" w:space="0" w:color="auto"/>
        <w:left w:val="none" w:sz="0" w:space="0" w:color="auto"/>
        <w:bottom w:val="none" w:sz="0" w:space="0" w:color="auto"/>
        <w:right w:val="none" w:sz="0" w:space="0" w:color="auto"/>
      </w:divBdr>
    </w:div>
    <w:div w:id="727068794">
      <w:bodyDiv w:val="1"/>
      <w:marLeft w:val="0"/>
      <w:marRight w:val="0"/>
      <w:marTop w:val="0"/>
      <w:marBottom w:val="0"/>
      <w:divBdr>
        <w:top w:val="none" w:sz="0" w:space="0" w:color="auto"/>
        <w:left w:val="none" w:sz="0" w:space="0" w:color="auto"/>
        <w:bottom w:val="none" w:sz="0" w:space="0" w:color="auto"/>
        <w:right w:val="none" w:sz="0" w:space="0" w:color="auto"/>
      </w:divBdr>
      <w:divsChild>
        <w:div w:id="1704790478">
          <w:marLeft w:val="0"/>
          <w:marRight w:val="0"/>
          <w:marTop w:val="0"/>
          <w:marBottom w:val="0"/>
          <w:divBdr>
            <w:top w:val="none" w:sz="0" w:space="0" w:color="auto"/>
            <w:left w:val="none" w:sz="0" w:space="0" w:color="auto"/>
            <w:bottom w:val="none" w:sz="0" w:space="0" w:color="auto"/>
            <w:right w:val="none" w:sz="0" w:space="0" w:color="auto"/>
          </w:divBdr>
          <w:divsChild>
            <w:div w:id="324749423">
              <w:marLeft w:val="0"/>
              <w:marRight w:val="0"/>
              <w:marTop w:val="0"/>
              <w:marBottom w:val="0"/>
              <w:divBdr>
                <w:top w:val="none" w:sz="0" w:space="0" w:color="auto"/>
                <w:left w:val="none" w:sz="0" w:space="0" w:color="auto"/>
                <w:bottom w:val="none" w:sz="0" w:space="0" w:color="auto"/>
                <w:right w:val="none" w:sz="0" w:space="0" w:color="auto"/>
              </w:divBdr>
              <w:divsChild>
                <w:div w:id="1117677439">
                  <w:marLeft w:val="0"/>
                  <w:marRight w:val="0"/>
                  <w:marTop w:val="0"/>
                  <w:marBottom w:val="0"/>
                  <w:divBdr>
                    <w:top w:val="none" w:sz="0" w:space="0" w:color="auto"/>
                    <w:left w:val="none" w:sz="0" w:space="0" w:color="auto"/>
                    <w:bottom w:val="none" w:sz="0" w:space="0" w:color="auto"/>
                    <w:right w:val="none" w:sz="0" w:space="0" w:color="auto"/>
                  </w:divBdr>
                  <w:divsChild>
                    <w:div w:id="1087775234">
                      <w:marLeft w:val="0"/>
                      <w:marRight w:val="0"/>
                      <w:marTop w:val="0"/>
                      <w:marBottom w:val="0"/>
                      <w:divBdr>
                        <w:top w:val="none" w:sz="0" w:space="0" w:color="auto"/>
                        <w:left w:val="none" w:sz="0" w:space="0" w:color="auto"/>
                        <w:bottom w:val="none" w:sz="0" w:space="0" w:color="auto"/>
                        <w:right w:val="none" w:sz="0" w:space="0" w:color="auto"/>
                      </w:divBdr>
                    </w:div>
                  </w:divsChild>
                </w:div>
                <w:div w:id="141846749">
                  <w:marLeft w:val="0"/>
                  <w:marRight w:val="0"/>
                  <w:marTop w:val="0"/>
                  <w:marBottom w:val="0"/>
                  <w:divBdr>
                    <w:top w:val="none" w:sz="0" w:space="0" w:color="auto"/>
                    <w:left w:val="none" w:sz="0" w:space="0" w:color="auto"/>
                    <w:bottom w:val="none" w:sz="0" w:space="0" w:color="auto"/>
                    <w:right w:val="none" w:sz="0" w:space="0" w:color="auto"/>
                  </w:divBdr>
                  <w:divsChild>
                    <w:div w:id="628704524">
                      <w:marLeft w:val="0"/>
                      <w:marRight w:val="0"/>
                      <w:marTop w:val="0"/>
                      <w:marBottom w:val="0"/>
                      <w:divBdr>
                        <w:top w:val="none" w:sz="0" w:space="0" w:color="auto"/>
                        <w:left w:val="none" w:sz="0" w:space="0" w:color="auto"/>
                        <w:bottom w:val="none" w:sz="0" w:space="0" w:color="auto"/>
                        <w:right w:val="none" w:sz="0" w:space="0" w:color="auto"/>
                      </w:divBdr>
                    </w:div>
                  </w:divsChild>
                </w:div>
                <w:div w:id="1884291872">
                  <w:marLeft w:val="0"/>
                  <w:marRight w:val="0"/>
                  <w:marTop w:val="0"/>
                  <w:marBottom w:val="0"/>
                  <w:divBdr>
                    <w:top w:val="none" w:sz="0" w:space="0" w:color="auto"/>
                    <w:left w:val="none" w:sz="0" w:space="0" w:color="auto"/>
                    <w:bottom w:val="none" w:sz="0" w:space="0" w:color="auto"/>
                    <w:right w:val="none" w:sz="0" w:space="0" w:color="auto"/>
                  </w:divBdr>
                  <w:divsChild>
                    <w:div w:id="44843416">
                      <w:marLeft w:val="0"/>
                      <w:marRight w:val="0"/>
                      <w:marTop w:val="0"/>
                      <w:marBottom w:val="0"/>
                      <w:divBdr>
                        <w:top w:val="none" w:sz="0" w:space="0" w:color="auto"/>
                        <w:left w:val="none" w:sz="0" w:space="0" w:color="auto"/>
                        <w:bottom w:val="none" w:sz="0" w:space="0" w:color="auto"/>
                        <w:right w:val="none" w:sz="0" w:space="0" w:color="auto"/>
                      </w:divBdr>
                    </w:div>
                  </w:divsChild>
                </w:div>
                <w:div w:id="788937646">
                  <w:marLeft w:val="0"/>
                  <w:marRight w:val="0"/>
                  <w:marTop w:val="0"/>
                  <w:marBottom w:val="0"/>
                  <w:divBdr>
                    <w:top w:val="none" w:sz="0" w:space="0" w:color="auto"/>
                    <w:left w:val="none" w:sz="0" w:space="0" w:color="auto"/>
                    <w:bottom w:val="none" w:sz="0" w:space="0" w:color="auto"/>
                    <w:right w:val="none" w:sz="0" w:space="0" w:color="auto"/>
                  </w:divBdr>
                  <w:divsChild>
                    <w:div w:id="1872766683">
                      <w:marLeft w:val="0"/>
                      <w:marRight w:val="0"/>
                      <w:marTop w:val="0"/>
                      <w:marBottom w:val="0"/>
                      <w:divBdr>
                        <w:top w:val="none" w:sz="0" w:space="0" w:color="auto"/>
                        <w:left w:val="none" w:sz="0" w:space="0" w:color="auto"/>
                        <w:bottom w:val="none" w:sz="0" w:space="0" w:color="auto"/>
                        <w:right w:val="none" w:sz="0" w:space="0" w:color="auto"/>
                      </w:divBdr>
                    </w:div>
                  </w:divsChild>
                </w:div>
                <w:div w:id="523252541">
                  <w:marLeft w:val="0"/>
                  <w:marRight w:val="0"/>
                  <w:marTop w:val="0"/>
                  <w:marBottom w:val="0"/>
                  <w:divBdr>
                    <w:top w:val="none" w:sz="0" w:space="0" w:color="auto"/>
                    <w:left w:val="none" w:sz="0" w:space="0" w:color="auto"/>
                    <w:bottom w:val="none" w:sz="0" w:space="0" w:color="auto"/>
                    <w:right w:val="none" w:sz="0" w:space="0" w:color="auto"/>
                  </w:divBdr>
                  <w:divsChild>
                    <w:div w:id="420219358">
                      <w:marLeft w:val="0"/>
                      <w:marRight w:val="0"/>
                      <w:marTop w:val="0"/>
                      <w:marBottom w:val="0"/>
                      <w:divBdr>
                        <w:top w:val="none" w:sz="0" w:space="0" w:color="auto"/>
                        <w:left w:val="none" w:sz="0" w:space="0" w:color="auto"/>
                        <w:bottom w:val="none" w:sz="0" w:space="0" w:color="auto"/>
                        <w:right w:val="none" w:sz="0" w:space="0" w:color="auto"/>
                      </w:divBdr>
                    </w:div>
                  </w:divsChild>
                </w:div>
                <w:div w:id="1975022322">
                  <w:marLeft w:val="0"/>
                  <w:marRight w:val="0"/>
                  <w:marTop w:val="0"/>
                  <w:marBottom w:val="0"/>
                  <w:divBdr>
                    <w:top w:val="none" w:sz="0" w:space="0" w:color="auto"/>
                    <w:left w:val="none" w:sz="0" w:space="0" w:color="auto"/>
                    <w:bottom w:val="none" w:sz="0" w:space="0" w:color="auto"/>
                    <w:right w:val="none" w:sz="0" w:space="0" w:color="auto"/>
                  </w:divBdr>
                  <w:divsChild>
                    <w:div w:id="942300520">
                      <w:marLeft w:val="0"/>
                      <w:marRight w:val="0"/>
                      <w:marTop w:val="0"/>
                      <w:marBottom w:val="0"/>
                      <w:divBdr>
                        <w:top w:val="none" w:sz="0" w:space="0" w:color="auto"/>
                        <w:left w:val="none" w:sz="0" w:space="0" w:color="auto"/>
                        <w:bottom w:val="none" w:sz="0" w:space="0" w:color="auto"/>
                        <w:right w:val="none" w:sz="0" w:space="0" w:color="auto"/>
                      </w:divBdr>
                    </w:div>
                  </w:divsChild>
                </w:div>
                <w:div w:id="1879464371">
                  <w:marLeft w:val="0"/>
                  <w:marRight w:val="0"/>
                  <w:marTop w:val="0"/>
                  <w:marBottom w:val="0"/>
                  <w:divBdr>
                    <w:top w:val="none" w:sz="0" w:space="0" w:color="auto"/>
                    <w:left w:val="none" w:sz="0" w:space="0" w:color="auto"/>
                    <w:bottom w:val="none" w:sz="0" w:space="0" w:color="auto"/>
                    <w:right w:val="none" w:sz="0" w:space="0" w:color="auto"/>
                  </w:divBdr>
                  <w:divsChild>
                    <w:div w:id="1722361384">
                      <w:marLeft w:val="0"/>
                      <w:marRight w:val="0"/>
                      <w:marTop w:val="0"/>
                      <w:marBottom w:val="0"/>
                      <w:divBdr>
                        <w:top w:val="none" w:sz="0" w:space="0" w:color="auto"/>
                        <w:left w:val="none" w:sz="0" w:space="0" w:color="auto"/>
                        <w:bottom w:val="none" w:sz="0" w:space="0" w:color="auto"/>
                        <w:right w:val="none" w:sz="0" w:space="0" w:color="auto"/>
                      </w:divBdr>
                    </w:div>
                  </w:divsChild>
                </w:div>
                <w:div w:id="620265073">
                  <w:marLeft w:val="0"/>
                  <w:marRight w:val="0"/>
                  <w:marTop w:val="0"/>
                  <w:marBottom w:val="0"/>
                  <w:divBdr>
                    <w:top w:val="none" w:sz="0" w:space="0" w:color="auto"/>
                    <w:left w:val="none" w:sz="0" w:space="0" w:color="auto"/>
                    <w:bottom w:val="none" w:sz="0" w:space="0" w:color="auto"/>
                    <w:right w:val="none" w:sz="0" w:space="0" w:color="auto"/>
                  </w:divBdr>
                  <w:divsChild>
                    <w:div w:id="1473671851">
                      <w:marLeft w:val="0"/>
                      <w:marRight w:val="0"/>
                      <w:marTop w:val="0"/>
                      <w:marBottom w:val="0"/>
                      <w:divBdr>
                        <w:top w:val="none" w:sz="0" w:space="0" w:color="auto"/>
                        <w:left w:val="none" w:sz="0" w:space="0" w:color="auto"/>
                        <w:bottom w:val="none" w:sz="0" w:space="0" w:color="auto"/>
                        <w:right w:val="none" w:sz="0" w:space="0" w:color="auto"/>
                      </w:divBdr>
                    </w:div>
                  </w:divsChild>
                </w:div>
                <w:div w:id="523634327">
                  <w:marLeft w:val="0"/>
                  <w:marRight w:val="0"/>
                  <w:marTop w:val="0"/>
                  <w:marBottom w:val="0"/>
                  <w:divBdr>
                    <w:top w:val="none" w:sz="0" w:space="0" w:color="auto"/>
                    <w:left w:val="none" w:sz="0" w:space="0" w:color="auto"/>
                    <w:bottom w:val="none" w:sz="0" w:space="0" w:color="auto"/>
                    <w:right w:val="none" w:sz="0" w:space="0" w:color="auto"/>
                  </w:divBdr>
                  <w:divsChild>
                    <w:div w:id="1785879959">
                      <w:marLeft w:val="0"/>
                      <w:marRight w:val="0"/>
                      <w:marTop w:val="0"/>
                      <w:marBottom w:val="0"/>
                      <w:divBdr>
                        <w:top w:val="none" w:sz="0" w:space="0" w:color="auto"/>
                        <w:left w:val="none" w:sz="0" w:space="0" w:color="auto"/>
                        <w:bottom w:val="none" w:sz="0" w:space="0" w:color="auto"/>
                        <w:right w:val="none" w:sz="0" w:space="0" w:color="auto"/>
                      </w:divBdr>
                    </w:div>
                  </w:divsChild>
                </w:div>
                <w:div w:id="1184788141">
                  <w:marLeft w:val="0"/>
                  <w:marRight w:val="0"/>
                  <w:marTop w:val="0"/>
                  <w:marBottom w:val="0"/>
                  <w:divBdr>
                    <w:top w:val="none" w:sz="0" w:space="0" w:color="auto"/>
                    <w:left w:val="none" w:sz="0" w:space="0" w:color="auto"/>
                    <w:bottom w:val="none" w:sz="0" w:space="0" w:color="auto"/>
                    <w:right w:val="none" w:sz="0" w:space="0" w:color="auto"/>
                  </w:divBdr>
                  <w:divsChild>
                    <w:div w:id="153487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995091">
      <w:bodyDiv w:val="1"/>
      <w:marLeft w:val="0"/>
      <w:marRight w:val="0"/>
      <w:marTop w:val="0"/>
      <w:marBottom w:val="0"/>
      <w:divBdr>
        <w:top w:val="none" w:sz="0" w:space="0" w:color="auto"/>
        <w:left w:val="none" w:sz="0" w:space="0" w:color="auto"/>
        <w:bottom w:val="none" w:sz="0" w:space="0" w:color="auto"/>
        <w:right w:val="none" w:sz="0" w:space="0" w:color="auto"/>
      </w:divBdr>
      <w:divsChild>
        <w:div w:id="399137933">
          <w:marLeft w:val="0"/>
          <w:marRight w:val="0"/>
          <w:marTop w:val="0"/>
          <w:marBottom w:val="0"/>
          <w:divBdr>
            <w:top w:val="none" w:sz="0" w:space="0" w:color="auto"/>
            <w:left w:val="none" w:sz="0" w:space="0" w:color="auto"/>
            <w:bottom w:val="none" w:sz="0" w:space="0" w:color="auto"/>
            <w:right w:val="none" w:sz="0" w:space="0" w:color="auto"/>
          </w:divBdr>
          <w:divsChild>
            <w:div w:id="1392003811">
              <w:marLeft w:val="0"/>
              <w:marRight w:val="0"/>
              <w:marTop w:val="0"/>
              <w:marBottom w:val="0"/>
              <w:divBdr>
                <w:top w:val="none" w:sz="0" w:space="0" w:color="auto"/>
                <w:left w:val="none" w:sz="0" w:space="0" w:color="auto"/>
                <w:bottom w:val="none" w:sz="0" w:space="0" w:color="auto"/>
                <w:right w:val="none" w:sz="0" w:space="0" w:color="auto"/>
              </w:divBdr>
              <w:divsChild>
                <w:div w:id="101897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063453">
      <w:bodyDiv w:val="1"/>
      <w:marLeft w:val="0"/>
      <w:marRight w:val="0"/>
      <w:marTop w:val="0"/>
      <w:marBottom w:val="0"/>
      <w:divBdr>
        <w:top w:val="none" w:sz="0" w:space="0" w:color="auto"/>
        <w:left w:val="none" w:sz="0" w:space="0" w:color="auto"/>
        <w:bottom w:val="none" w:sz="0" w:space="0" w:color="auto"/>
        <w:right w:val="none" w:sz="0" w:space="0" w:color="auto"/>
      </w:divBdr>
      <w:divsChild>
        <w:div w:id="998920783">
          <w:marLeft w:val="0"/>
          <w:marRight w:val="0"/>
          <w:marTop w:val="0"/>
          <w:marBottom w:val="0"/>
          <w:divBdr>
            <w:top w:val="none" w:sz="0" w:space="0" w:color="auto"/>
            <w:left w:val="none" w:sz="0" w:space="0" w:color="auto"/>
            <w:bottom w:val="none" w:sz="0" w:space="0" w:color="auto"/>
            <w:right w:val="none" w:sz="0" w:space="0" w:color="auto"/>
          </w:divBdr>
          <w:divsChild>
            <w:div w:id="675377245">
              <w:marLeft w:val="0"/>
              <w:marRight w:val="0"/>
              <w:marTop w:val="0"/>
              <w:marBottom w:val="0"/>
              <w:divBdr>
                <w:top w:val="none" w:sz="0" w:space="0" w:color="auto"/>
                <w:left w:val="none" w:sz="0" w:space="0" w:color="auto"/>
                <w:bottom w:val="none" w:sz="0" w:space="0" w:color="auto"/>
                <w:right w:val="none" w:sz="0" w:space="0" w:color="auto"/>
              </w:divBdr>
              <w:divsChild>
                <w:div w:id="1584945520">
                  <w:marLeft w:val="0"/>
                  <w:marRight w:val="0"/>
                  <w:marTop w:val="0"/>
                  <w:marBottom w:val="0"/>
                  <w:divBdr>
                    <w:top w:val="none" w:sz="0" w:space="0" w:color="auto"/>
                    <w:left w:val="none" w:sz="0" w:space="0" w:color="auto"/>
                    <w:bottom w:val="none" w:sz="0" w:space="0" w:color="auto"/>
                    <w:right w:val="none" w:sz="0" w:space="0" w:color="auto"/>
                  </w:divBdr>
                  <w:divsChild>
                    <w:div w:id="1528642917">
                      <w:marLeft w:val="0"/>
                      <w:marRight w:val="0"/>
                      <w:marTop w:val="0"/>
                      <w:marBottom w:val="0"/>
                      <w:divBdr>
                        <w:top w:val="none" w:sz="0" w:space="0" w:color="auto"/>
                        <w:left w:val="none" w:sz="0" w:space="0" w:color="auto"/>
                        <w:bottom w:val="none" w:sz="0" w:space="0" w:color="auto"/>
                        <w:right w:val="none" w:sz="0" w:space="0" w:color="auto"/>
                      </w:divBdr>
                    </w:div>
                  </w:divsChild>
                </w:div>
                <w:div w:id="1343236428">
                  <w:marLeft w:val="0"/>
                  <w:marRight w:val="0"/>
                  <w:marTop w:val="0"/>
                  <w:marBottom w:val="0"/>
                  <w:divBdr>
                    <w:top w:val="none" w:sz="0" w:space="0" w:color="auto"/>
                    <w:left w:val="none" w:sz="0" w:space="0" w:color="auto"/>
                    <w:bottom w:val="none" w:sz="0" w:space="0" w:color="auto"/>
                    <w:right w:val="none" w:sz="0" w:space="0" w:color="auto"/>
                  </w:divBdr>
                  <w:divsChild>
                    <w:div w:id="775253612">
                      <w:marLeft w:val="0"/>
                      <w:marRight w:val="0"/>
                      <w:marTop w:val="0"/>
                      <w:marBottom w:val="0"/>
                      <w:divBdr>
                        <w:top w:val="none" w:sz="0" w:space="0" w:color="auto"/>
                        <w:left w:val="none" w:sz="0" w:space="0" w:color="auto"/>
                        <w:bottom w:val="none" w:sz="0" w:space="0" w:color="auto"/>
                        <w:right w:val="none" w:sz="0" w:space="0" w:color="auto"/>
                      </w:divBdr>
                    </w:div>
                  </w:divsChild>
                </w:div>
                <w:div w:id="974221555">
                  <w:marLeft w:val="0"/>
                  <w:marRight w:val="0"/>
                  <w:marTop w:val="0"/>
                  <w:marBottom w:val="0"/>
                  <w:divBdr>
                    <w:top w:val="none" w:sz="0" w:space="0" w:color="auto"/>
                    <w:left w:val="none" w:sz="0" w:space="0" w:color="auto"/>
                    <w:bottom w:val="none" w:sz="0" w:space="0" w:color="auto"/>
                    <w:right w:val="none" w:sz="0" w:space="0" w:color="auto"/>
                  </w:divBdr>
                  <w:divsChild>
                    <w:div w:id="1330136430">
                      <w:marLeft w:val="0"/>
                      <w:marRight w:val="0"/>
                      <w:marTop w:val="0"/>
                      <w:marBottom w:val="0"/>
                      <w:divBdr>
                        <w:top w:val="none" w:sz="0" w:space="0" w:color="auto"/>
                        <w:left w:val="none" w:sz="0" w:space="0" w:color="auto"/>
                        <w:bottom w:val="none" w:sz="0" w:space="0" w:color="auto"/>
                        <w:right w:val="none" w:sz="0" w:space="0" w:color="auto"/>
                      </w:divBdr>
                    </w:div>
                  </w:divsChild>
                </w:div>
                <w:div w:id="373359420">
                  <w:marLeft w:val="0"/>
                  <w:marRight w:val="0"/>
                  <w:marTop w:val="0"/>
                  <w:marBottom w:val="0"/>
                  <w:divBdr>
                    <w:top w:val="none" w:sz="0" w:space="0" w:color="auto"/>
                    <w:left w:val="none" w:sz="0" w:space="0" w:color="auto"/>
                    <w:bottom w:val="none" w:sz="0" w:space="0" w:color="auto"/>
                    <w:right w:val="none" w:sz="0" w:space="0" w:color="auto"/>
                  </w:divBdr>
                  <w:divsChild>
                    <w:div w:id="1332566023">
                      <w:marLeft w:val="0"/>
                      <w:marRight w:val="0"/>
                      <w:marTop w:val="0"/>
                      <w:marBottom w:val="0"/>
                      <w:divBdr>
                        <w:top w:val="none" w:sz="0" w:space="0" w:color="auto"/>
                        <w:left w:val="none" w:sz="0" w:space="0" w:color="auto"/>
                        <w:bottom w:val="none" w:sz="0" w:space="0" w:color="auto"/>
                        <w:right w:val="none" w:sz="0" w:space="0" w:color="auto"/>
                      </w:divBdr>
                    </w:div>
                  </w:divsChild>
                </w:div>
                <w:div w:id="1108505640">
                  <w:marLeft w:val="0"/>
                  <w:marRight w:val="0"/>
                  <w:marTop w:val="0"/>
                  <w:marBottom w:val="0"/>
                  <w:divBdr>
                    <w:top w:val="none" w:sz="0" w:space="0" w:color="auto"/>
                    <w:left w:val="none" w:sz="0" w:space="0" w:color="auto"/>
                    <w:bottom w:val="none" w:sz="0" w:space="0" w:color="auto"/>
                    <w:right w:val="none" w:sz="0" w:space="0" w:color="auto"/>
                  </w:divBdr>
                  <w:divsChild>
                    <w:div w:id="215507513">
                      <w:marLeft w:val="0"/>
                      <w:marRight w:val="0"/>
                      <w:marTop w:val="0"/>
                      <w:marBottom w:val="0"/>
                      <w:divBdr>
                        <w:top w:val="none" w:sz="0" w:space="0" w:color="auto"/>
                        <w:left w:val="none" w:sz="0" w:space="0" w:color="auto"/>
                        <w:bottom w:val="none" w:sz="0" w:space="0" w:color="auto"/>
                        <w:right w:val="none" w:sz="0" w:space="0" w:color="auto"/>
                      </w:divBdr>
                    </w:div>
                  </w:divsChild>
                </w:div>
                <w:div w:id="2003577399">
                  <w:marLeft w:val="0"/>
                  <w:marRight w:val="0"/>
                  <w:marTop w:val="0"/>
                  <w:marBottom w:val="0"/>
                  <w:divBdr>
                    <w:top w:val="none" w:sz="0" w:space="0" w:color="auto"/>
                    <w:left w:val="none" w:sz="0" w:space="0" w:color="auto"/>
                    <w:bottom w:val="none" w:sz="0" w:space="0" w:color="auto"/>
                    <w:right w:val="none" w:sz="0" w:space="0" w:color="auto"/>
                  </w:divBdr>
                  <w:divsChild>
                    <w:div w:id="1167673716">
                      <w:marLeft w:val="0"/>
                      <w:marRight w:val="0"/>
                      <w:marTop w:val="0"/>
                      <w:marBottom w:val="0"/>
                      <w:divBdr>
                        <w:top w:val="none" w:sz="0" w:space="0" w:color="auto"/>
                        <w:left w:val="none" w:sz="0" w:space="0" w:color="auto"/>
                        <w:bottom w:val="none" w:sz="0" w:space="0" w:color="auto"/>
                        <w:right w:val="none" w:sz="0" w:space="0" w:color="auto"/>
                      </w:divBdr>
                    </w:div>
                  </w:divsChild>
                </w:div>
                <w:div w:id="572468958">
                  <w:marLeft w:val="0"/>
                  <w:marRight w:val="0"/>
                  <w:marTop w:val="0"/>
                  <w:marBottom w:val="0"/>
                  <w:divBdr>
                    <w:top w:val="none" w:sz="0" w:space="0" w:color="auto"/>
                    <w:left w:val="none" w:sz="0" w:space="0" w:color="auto"/>
                    <w:bottom w:val="none" w:sz="0" w:space="0" w:color="auto"/>
                    <w:right w:val="none" w:sz="0" w:space="0" w:color="auto"/>
                  </w:divBdr>
                  <w:divsChild>
                    <w:div w:id="225342239">
                      <w:marLeft w:val="0"/>
                      <w:marRight w:val="0"/>
                      <w:marTop w:val="0"/>
                      <w:marBottom w:val="0"/>
                      <w:divBdr>
                        <w:top w:val="none" w:sz="0" w:space="0" w:color="auto"/>
                        <w:left w:val="none" w:sz="0" w:space="0" w:color="auto"/>
                        <w:bottom w:val="none" w:sz="0" w:space="0" w:color="auto"/>
                        <w:right w:val="none" w:sz="0" w:space="0" w:color="auto"/>
                      </w:divBdr>
                    </w:div>
                  </w:divsChild>
                </w:div>
                <w:div w:id="166286006">
                  <w:marLeft w:val="0"/>
                  <w:marRight w:val="0"/>
                  <w:marTop w:val="0"/>
                  <w:marBottom w:val="0"/>
                  <w:divBdr>
                    <w:top w:val="none" w:sz="0" w:space="0" w:color="auto"/>
                    <w:left w:val="none" w:sz="0" w:space="0" w:color="auto"/>
                    <w:bottom w:val="none" w:sz="0" w:space="0" w:color="auto"/>
                    <w:right w:val="none" w:sz="0" w:space="0" w:color="auto"/>
                  </w:divBdr>
                  <w:divsChild>
                    <w:div w:id="159740853">
                      <w:marLeft w:val="0"/>
                      <w:marRight w:val="0"/>
                      <w:marTop w:val="0"/>
                      <w:marBottom w:val="0"/>
                      <w:divBdr>
                        <w:top w:val="none" w:sz="0" w:space="0" w:color="auto"/>
                        <w:left w:val="none" w:sz="0" w:space="0" w:color="auto"/>
                        <w:bottom w:val="none" w:sz="0" w:space="0" w:color="auto"/>
                        <w:right w:val="none" w:sz="0" w:space="0" w:color="auto"/>
                      </w:divBdr>
                    </w:div>
                  </w:divsChild>
                </w:div>
                <w:div w:id="40054634">
                  <w:marLeft w:val="0"/>
                  <w:marRight w:val="0"/>
                  <w:marTop w:val="0"/>
                  <w:marBottom w:val="0"/>
                  <w:divBdr>
                    <w:top w:val="none" w:sz="0" w:space="0" w:color="auto"/>
                    <w:left w:val="none" w:sz="0" w:space="0" w:color="auto"/>
                    <w:bottom w:val="none" w:sz="0" w:space="0" w:color="auto"/>
                    <w:right w:val="none" w:sz="0" w:space="0" w:color="auto"/>
                  </w:divBdr>
                  <w:divsChild>
                    <w:div w:id="844517502">
                      <w:marLeft w:val="0"/>
                      <w:marRight w:val="0"/>
                      <w:marTop w:val="0"/>
                      <w:marBottom w:val="0"/>
                      <w:divBdr>
                        <w:top w:val="none" w:sz="0" w:space="0" w:color="auto"/>
                        <w:left w:val="none" w:sz="0" w:space="0" w:color="auto"/>
                        <w:bottom w:val="none" w:sz="0" w:space="0" w:color="auto"/>
                        <w:right w:val="none" w:sz="0" w:space="0" w:color="auto"/>
                      </w:divBdr>
                    </w:div>
                  </w:divsChild>
                </w:div>
                <w:div w:id="1353067487">
                  <w:marLeft w:val="0"/>
                  <w:marRight w:val="0"/>
                  <w:marTop w:val="0"/>
                  <w:marBottom w:val="0"/>
                  <w:divBdr>
                    <w:top w:val="none" w:sz="0" w:space="0" w:color="auto"/>
                    <w:left w:val="none" w:sz="0" w:space="0" w:color="auto"/>
                    <w:bottom w:val="none" w:sz="0" w:space="0" w:color="auto"/>
                    <w:right w:val="none" w:sz="0" w:space="0" w:color="auto"/>
                  </w:divBdr>
                  <w:divsChild>
                    <w:div w:id="37396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361978">
      <w:bodyDiv w:val="1"/>
      <w:marLeft w:val="0"/>
      <w:marRight w:val="0"/>
      <w:marTop w:val="0"/>
      <w:marBottom w:val="0"/>
      <w:divBdr>
        <w:top w:val="none" w:sz="0" w:space="0" w:color="auto"/>
        <w:left w:val="none" w:sz="0" w:space="0" w:color="auto"/>
        <w:bottom w:val="none" w:sz="0" w:space="0" w:color="auto"/>
        <w:right w:val="none" w:sz="0" w:space="0" w:color="auto"/>
      </w:divBdr>
    </w:div>
    <w:div w:id="208105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Yangyang Xu</dc:creator>
  <cp:keywords/>
  <dc:description/>
  <cp:lastModifiedBy>Yangyang Xu</cp:lastModifiedBy>
  <cp:revision>1</cp:revision>
  <dcterms:created xsi:type="dcterms:W3CDTF">2018-10-01T14:04:00Z</dcterms:created>
  <dcterms:modified xsi:type="dcterms:W3CDTF">2018-10-01T15:58:00Z</dcterms:modified>
</cp:coreProperties>
</file>