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FFCFF" w14:textId="77777777" w:rsidR="002E4F5D" w:rsidRDefault="002E4F5D" w:rsidP="002E4F5D">
      <w:pPr>
        <w:pStyle w:val="NormalWeb"/>
      </w:pPr>
      <w:r>
        <w:rPr>
          <w:rFonts w:ascii="Calibri" w:hAnsi="Calibri" w:cs="Calibri"/>
          <w:color w:val="284C8E"/>
          <w:sz w:val="32"/>
          <w:szCs w:val="32"/>
        </w:rPr>
        <w:t>A Critical Review of</w:t>
      </w:r>
      <w:r w:rsidR="00257941">
        <w:rPr>
          <w:rFonts w:ascii="Calibri" w:hAnsi="Calibri" w:cs="Calibri"/>
          <w:color w:val="284C8E"/>
          <w:sz w:val="32"/>
          <w:szCs w:val="32"/>
        </w:rPr>
        <w:t xml:space="preserve"> </w:t>
      </w:r>
      <w:proofErr w:type="spellStart"/>
      <w:r w:rsidR="00257941">
        <w:rPr>
          <w:rFonts w:ascii="Calibri" w:hAnsi="Calibri" w:cs="Calibri"/>
          <w:color w:val="284C8E"/>
          <w:sz w:val="32"/>
          <w:szCs w:val="32"/>
        </w:rPr>
        <w:t>Aspelund</w:t>
      </w:r>
      <w:proofErr w:type="spellEnd"/>
      <w:r w:rsidR="00257941">
        <w:rPr>
          <w:rFonts w:ascii="Calibri" w:hAnsi="Calibri" w:cs="Calibri"/>
          <w:color w:val="284C8E"/>
          <w:sz w:val="32"/>
          <w:szCs w:val="32"/>
        </w:rPr>
        <w:t>, Berg-</w:t>
      </w:r>
      <w:proofErr w:type="spellStart"/>
      <w:r w:rsidR="00257941">
        <w:rPr>
          <w:rFonts w:ascii="Calibri" w:hAnsi="Calibri" w:cs="Calibri"/>
          <w:color w:val="284C8E"/>
          <w:sz w:val="32"/>
          <w:szCs w:val="32"/>
        </w:rPr>
        <w:t>Utby</w:t>
      </w:r>
      <w:proofErr w:type="spellEnd"/>
      <w:r w:rsidR="00257941">
        <w:rPr>
          <w:rFonts w:ascii="Calibri" w:hAnsi="Calibri" w:cs="Calibri"/>
          <w:color w:val="284C8E"/>
          <w:sz w:val="32"/>
          <w:szCs w:val="32"/>
        </w:rPr>
        <w:t xml:space="preserve">, and </w:t>
      </w:r>
      <w:proofErr w:type="spellStart"/>
      <w:r w:rsidR="00257941">
        <w:rPr>
          <w:rFonts w:ascii="Calibri" w:hAnsi="Calibri" w:cs="Calibri"/>
          <w:color w:val="284C8E"/>
          <w:sz w:val="32"/>
          <w:szCs w:val="32"/>
        </w:rPr>
        <w:t>Skjevdal</w:t>
      </w:r>
      <w:proofErr w:type="spellEnd"/>
      <w:r w:rsidR="00257941">
        <w:rPr>
          <w:rFonts w:ascii="Calibri" w:hAnsi="Calibri" w:cs="Calibri"/>
          <w:color w:val="284C8E"/>
          <w:sz w:val="32"/>
          <w:szCs w:val="32"/>
        </w:rPr>
        <w:t xml:space="preserve"> 2005, Initial resources’ influence on new venture survival: a longitudinal study of new technology-based firms</w:t>
      </w:r>
      <w:r>
        <w:rPr>
          <w:rFonts w:ascii="Calibri" w:hAnsi="Calibri" w:cs="Calibri"/>
          <w:color w:val="284C8E"/>
          <w:sz w:val="32"/>
          <w:szCs w:val="32"/>
        </w:rPr>
        <w:t xml:space="preserve"> </w:t>
      </w:r>
    </w:p>
    <w:p w14:paraId="1979A685" w14:textId="77777777" w:rsidR="002E4F5D" w:rsidRDefault="002E4F5D" w:rsidP="002E4F5D">
      <w:pPr>
        <w:pStyle w:val="NormalWeb"/>
      </w:pPr>
      <w:r>
        <w:rPr>
          <w:rFonts w:ascii="Calibri" w:hAnsi="Calibri" w:cs="Calibri"/>
          <w:color w:val="284C8E"/>
          <w:sz w:val="32"/>
          <w:szCs w:val="32"/>
        </w:rPr>
        <w:t xml:space="preserve">Introduction </w:t>
      </w:r>
    </w:p>
    <w:p w14:paraId="6AF5F4A9" w14:textId="77777777" w:rsidR="00CE3B87" w:rsidRDefault="009D0E4D" w:rsidP="002E4F5D">
      <w:pPr>
        <w:pStyle w:val="NormalWeb"/>
        <w:rPr>
          <w:rFonts w:ascii="Calibri" w:hAnsi="Calibri" w:cs="Calibri"/>
        </w:rPr>
      </w:pPr>
      <w:proofErr w:type="spellStart"/>
      <w:r w:rsidRPr="009D0E4D">
        <w:rPr>
          <w:rFonts w:ascii="Calibri" w:hAnsi="Calibri" w:cs="Calibri"/>
        </w:rPr>
        <w:t>Aspelund</w:t>
      </w:r>
      <w:proofErr w:type="spellEnd"/>
      <w:r w:rsidRPr="009D0E4D">
        <w:rPr>
          <w:rFonts w:ascii="Calibri" w:hAnsi="Calibri" w:cs="Calibri"/>
        </w:rPr>
        <w:t>, Berg-</w:t>
      </w:r>
      <w:proofErr w:type="spellStart"/>
      <w:r w:rsidRPr="009D0E4D">
        <w:rPr>
          <w:rFonts w:ascii="Calibri" w:hAnsi="Calibri" w:cs="Calibri"/>
        </w:rPr>
        <w:t>Utby</w:t>
      </w:r>
      <w:proofErr w:type="spellEnd"/>
      <w:r w:rsidRPr="009D0E4D">
        <w:rPr>
          <w:rFonts w:ascii="Calibri" w:hAnsi="Calibri" w:cs="Calibri"/>
        </w:rPr>
        <w:t xml:space="preserve"> and </w:t>
      </w:r>
      <w:proofErr w:type="spellStart"/>
      <w:r w:rsidRPr="009D0E4D">
        <w:rPr>
          <w:rFonts w:ascii="Calibri" w:hAnsi="Calibri" w:cs="Calibri"/>
        </w:rPr>
        <w:t>Skevdal</w:t>
      </w:r>
      <w:proofErr w:type="spellEnd"/>
      <w:r w:rsidRPr="009D0E4D">
        <w:rPr>
          <w:rFonts w:ascii="Calibri" w:hAnsi="Calibri" w:cs="Calibri"/>
        </w:rPr>
        <w:t xml:space="preserve"> introduce how their longitudinal study helps new tech firm survive under the cutthroat competitive environment. This critical review will recap this article and evaluate the longitudinal solutions they implemented in the study. </w:t>
      </w:r>
    </w:p>
    <w:p w14:paraId="78B7E802" w14:textId="77777777" w:rsidR="002E4F5D" w:rsidRDefault="002E4F5D" w:rsidP="002E4F5D">
      <w:pPr>
        <w:pStyle w:val="NormalWeb"/>
      </w:pPr>
      <w:r>
        <w:rPr>
          <w:rFonts w:ascii="Calibri" w:hAnsi="Calibri" w:cs="Calibri"/>
          <w:color w:val="284C8E"/>
          <w:sz w:val="32"/>
          <w:szCs w:val="32"/>
        </w:rPr>
        <w:t xml:space="preserve">Summary </w:t>
      </w:r>
    </w:p>
    <w:p w14:paraId="424C953B" w14:textId="41D5CDB5" w:rsidR="002E4F5D" w:rsidRPr="002F3618" w:rsidRDefault="00CD38E1" w:rsidP="002E4F5D">
      <w:pPr>
        <w:pStyle w:val="NormalWeb"/>
        <w:rPr>
          <w:lang w:val="en-US"/>
        </w:rPr>
      </w:pPr>
      <w:r w:rsidRPr="00CD38E1">
        <w:rPr>
          <w:rFonts w:ascii="Calibri" w:hAnsi="Calibri" w:cs="Calibri"/>
        </w:rPr>
        <w:t xml:space="preserve">A firm remaining alive after establishing is the core anxiety for new tech enterpriser. For refiling these pains, </w:t>
      </w:r>
      <w:proofErr w:type="spellStart"/>
      <w:r w:rsidRPr="00CD38E1">
        <w:rPr>
          <w:rFonts w:ascii="Calibri" w:hAnsi="Calibri" w:cs="Calibri"/>
        </w:rPr>
        <w:t>Aspelund</w:t>
      </w:r>
      <w:proofErr w:type="spellEnd"/>
      <w:r w:rsidRPr="00CD38E1">
        <w:rPr>
          <w:rFonts w:ascii="Calibri" w:hAnsi="Calibri" w:cs="Calibri"/>
        </w:rPr>
        <w:t>, Berg-</w:t>
      </w:r>
      <w:proofErr w:type="spellStart"/>
      <w:r w:rsidRPr="00CD38E1">
        <w:rPr>
          <w:rFonts w:ascii="Calibri" w:hAnsi="Calibri" w:cs="Calibri"/>
        </w:rPr>
        <w:t>Utby</w:t>
      </w:r>
      <w:proofErr w:type="spellEnd"/>
      <w:r w:rsidRPr="00CD38E1">
        <w:rPr>
          <w:rFonts w:ascii="Calibri" w:hAnsi="Calibri" w:cs="Calibri"/>
        </w:rPr>
        <w:t xml:space="preserve">, and </w:t>
      </w:r>
      <w:proofErr w:type="spellStart"/>
      <w:r w:rsidRPr="00CD38E1">
        <w:rPr>
          <w:rFonts w:ascii="Calibri" w:hAnsi="Calibri" w:cs="Calibri"/>
        </w:rPr>
        <w:t>Skevdal</w:t>
      </w:r>
      <w:proofErr w:type="spellEnd"/>
      <w:r w:rsidRPr="00CD38E1">
        <w:rPr>
          <w:rFonts w:ascii="Calibri" w:hAnsi="Calibri" w:cs="Calibri"/>
        </w:rPr>
        <w:t xml:space="preserve"> investigated and </w:t>
      </w:r>
      <w:proofErr w:type="spellStart"/>
      <w:r w:rsidRPr="00CD38E1">
        <w:rPr>
          <w:rFonts w:ascii="Calibri" w:hAnsi="Calibri" w:cs="Calibri"/>
        </w:rPr>
        <w:t>analyzed</w:t>
      </w:r>
      <w:proofErr w:type="spellEnd"/>
      <w:r w:rsidRPr="00CD38E1">
        <w:rPr>
          <w:rFonts w:ascii="Calibri" w:hAnsi="Calibri" w:cs="Calibri"/>
        </w:rPr>
        <w:t xml:space="preserve"> a longitudinal solution by seven sections. In the beginning, authors offer a background of the surviving matters of current new tech enterprises and confirm the positive impact of their study. In the Theoretical Framework section, they mentioned whether a company is “valuable, rare, inimitable, or non-suitable” are the 4 characterizes that help a company survive in the market, at the same section, they pr</w:t>
      </w:r>
      <w:r w:rsidR="005B4599">
        <w:rPr>
          <w:rFonts w:ascii="Calibri" w:hAnsi="Calibri" w:cs="Calibri"/>
        </w:rPr>
        <w:t>oposed 4 hypothesis that assume</w:t>
      </w:r>
      <w:r w:rsidRPr="00CD38E1">
        <w:rPr>
          <w:rFonts w:ascii="Calibri" w:hAnsi="Calibri" w:cs="Calibri"/>
        </w:rPr>
        <w:t xml:space="preserve"> more individuals, big company experiences, degree of heterogeneity and embedded radicalness can enhance the entrepreneurial survival probability. In the methodology section, authors use the 4 characterizes as the independent variables in their analysis; they used the Cox regression model to calculate the longitudinal risk for the samples. In the Result section, authors use tables clearly displaying the present survival status of company samples, they also illustrated the influences impacted by the variables they proposed before. Their result perfectly proved the high technical radicalness can assist company survivals. In the following Discussion, Limitations and further research and Conclusion sections, the authors discussed the results and talked about the further improvement of this study.</w:t>
      </w:r>
      <w:r w:rsidR="0051730F">
        <w:rPr>
          <w:rFonts w:ascii="Calibri" w:hAnsi="Calibri" w:cs="Calibri"/>
          <w:lang w:val="en-US"/>
        </w:rPr>
        <w:t xml:space="preserve"> </w:t>
      </w:r>
    </w:p>
    <w:p w14:paraId="0F05BFB2" w14:textId="77777777" w:rsidR="002E4F5D" w:rsidRDefault="002E4F5D" w:rsidP="002E4F5D">
      <w:pPr>
        <w:pStyle w:val="NormalWeb"/>
      </w:pPr>
      <w:r>
        <w:rPr>
          <w:rFonts w:ascii="Calibri" w:hAnsi="Calibri" w:cs="Calibri"/>
          <w:color w:val="284C8E"/>
          <w:sz w:val="32"/>
          <w:szCs w:val="32"/>
        </w:rPr>
        <w:t xml:space="preserve">Evaluation </w:t>
      </w:r>
    </w:p>
    <w:p w14:paraId="6A97B92C" w14:textId="58E1B553" w:rsidR="002E4F5D" w:rsidRDefault="005B4599" w:rsidP="002E4F5D">
      <w:pPr>
        <w:pStyle w:val="NormalWeb"/>
        <w:rPr>
          <w:rFonts w:hint="eastAsia"/>
        </w:rPr>
      </w:pPr>
      <w:r>
        <w:rPr>
          <w:rFonts w:ascii="Calibri" w:hAnsi="Calibri" w:cs="Calibri" w:hint="eastAsia"/>
        </w:rPr>
        <w:t>In</w:t>
      </w:r>
      <w:r>
        <w:rPr>
          <w:rFonts w:ascii="Calibri" w:hAnsi="Calibri" w:cs="Calibri"/>
        </w:rPr>
        <w:t xml:space="preserve"> </w:t>
      </w:r>
      <w:r>
        <w:rPr>
          <w:rFonts w:ascii="Calibri" w:hAnsi="Calibri" w:cs="Calibri" w:hint="eastAsia"/>
        </w:rPr>
        <w:t>this</w:t>
      </w:r>
      <w:r>
        <w:rPr>
          <w:rFonts w:ascii="Calibri" w:hAnsi="Calibri" w:cs="Calibri"/>
        </w:rPr>
        <w:t xml:space="preserve"> article, autho</w:t>
      </w:r>
      <w:r w:rsidR="00F73CE6">
        <w:rPr>
          <w:rFonts w:ascii="Calibri" w:hAnsi="Calibri" w:cs="Calibri" w:hint="eastAsia"/>
        </w:rPr>
        <w:t>rs</w:t>
      </w:r>
      <w:r w:rsidR="00F73CE6">
        <w:rPr>
          <w:rFonts w:ascii="Calibri" w:hAnsi="Calibri" w:cs="Calibri"/>
        </w:rPr>
        <w:t xml:space="preserve"> </w:t>
      </w:r>
      <w:bookmarkStart w:id="0" w:name="_GoBack"/>
      <w:bookmarkEnd w:id="0"/>
    </w:p>
    <w:p w14:paraId="59A7BEF3" w14:textId="77777777" w:rsidR="002E4F5D" w:rsidRDefault="002E4F5D" w:rsidP="002E4F5D">
      <w:pPr>
        <w:pStyle w:val="NormalWeb"/>
      </w:pPr>
      <w:r>
        <w:rPr>
          <w:rFonts w:ascii="Calibri" w:hAnsi="Calibri" w:cs="Calibri"/>
          <w:color w:val="284C8E"/>
          <w:sz w:val="32"/>
          <w:szCs w:val="32"/>
        </w:rPr>
        <w:t xml:space="preserve">Conclusion </w:t>
      </w:r>
    </w:p>
    <w:p w14:paraId="135554AF" w14:textId="77777777" w:rsidR="002E4F5D" w:rsidRDefault="002E4F5D" w:rsidP="002E4F5D">
      <w:pPr>
        <w:pStyle w:val="NormalWeb"/>
      </w:pPr>
      <w:r>
        <w:rPr>
          <w:rFonts w:ascii="Calibri" w:hAnsi="Calibri" w:cs="Calibri"/>
        </w:rPr>
        <w:t xml:space="preserve">In sum, this article introduces KD, SD, and VD. These three categories can make managers narrow down their problems in team performance management. In the future team management, mangers could try divide tasks by group members’ KD and SD. </w:t>
      </w:r>
    </w:p>
    <w:p w14:paraId="4B9E8056" w14:textId="77777777" w:rsidR="002E4F5D" w:rsidRDefault="002E4F5D" w:rsidP="002E4F5D">
      <w:pPr>
        <w:pStyle w:val="NormalWeb"/>
      </w:pPr>
      <w:r>
        <w:rPr>
          <w:rFonts w:ascii="Calibri" w:hAnsi="Calibri" w:cs="Calibri"/>
          <w:color w:val="284C8E"/>
          <w:sz w:val="32"/>
          <w:szCs w:val="32"/>
        </w:rPr>
        <w:t xml:space="preserve">Reference </w:t>
      </w:r>
    </w:p>
    <w:p w14:paraId="1AAE3704" w14:textId="77777777" w:rsidR="008D55DC" w:rsidRDefault="00C22659"/>
    <w:sectPr w:rsidR="008D55DC" w:rsidSect="008214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5D"/>
    <w:rsid w:val="00014A23"/>
    <w:rsid w:val="00046FD1"/>
    <w:rsid w:val="00086A8F"/>
    <w:rsid w:val="000A0A24"/>
    <w:rsid w:val="000B67D7"/>
    <w:rsid w:val="000D3F90"/>
    <w:rsid w:val="00177863"/>
    <w:rsid w:val="001B503F"/>
    <w:rsid w:val="001C0594"/>
    <w:rsid w:val="0023290C"/>
    <w:rsid w:val="00257941"/>
    <w:rsid w:val="002821D5"/>
    <w:rsid w:val="00295016"/>
    <w:rsid w:val="002E4F5D"/>
    <w:rsid w:val="002F3618"/>
    <w:rsid w:val="003008DA"/>
    <w:rsid w:val="00310868"/>
    <w:rsid w:val="00351BF7"/>
    <w:rsid w:val="003648D3"/>
    <w:rsid w:val="00375214"/>
    <w:rsid w:val="003914A7"/>
    <w:rsid w:val="003A3DA5"/>
    <w:rsid w:val="003B10C1"/>
    <w:rsid w:val="004431FC"/>
    <w:rsid w:val="004558F5"/>
    <w:rsid w:val="00472BB9"/>
    <w:rsid w:val="004B6429"/>
    <w:rsid w:val="004C6D2A"/>
    <w:rsid w:val="004E22B5"/>
    <w:rsid w:val="004F0762"/>
    <w:rsid w:val="00512DB9"/>
    <w:rsid w:val="0051730F"/>
    <w:rsid w:val="00523297"/>
    <w:rsid w:val="00532CF3"/>
    <w:rsid w:val="00547880"/>
    <w:rsid w:val="00567375"/>
    <w:rsid w:val="005B4599"/>
    <w:rsid w:val="00657EBD"/>
    <w:rsid w:val="00673B92"/>
    <w:rsid w:val="006952FA"/>
    <w:rsid w:val="00701169"/>
    <w:rsid w:val="007221DB"/>
    <w:rsid w:val="00722F68"/>
    <w:rsid w:val="007A4DA7"/>
    <w:rsid w:val="008142A7"/>
    <w:rsid w:val="008158CA"/>
    <w:rsid w:val="00821482"/>
    <w:rsid w:val="0082738A"/>
    <w:rsid w:val="008435D4"/>
    <w:rsid w:val="0085679A"/>
    <w:rsid w:val="0086049C"/>
    <w:rsid w:val="00867CE1"/>
    <w:rsid w:val="00870451"/>
    <w:rsid w:val="00874F16"/>
    <w:rsid w:val="008942C8"/>
    <w:rsid w:val="008B259F"/>
    <w:rsid w:val="009257E9"/>
    <w:rsid w:val="009459AE"/>
    <w:rsid w:val="0095217E"/>
    <w:rsid w:val="009755D2"/>
    <w:rsid w:val="009D0E4D"/>
    <w:rsid w:val="00A128CC"/>
    <w:rsid w:val="00A220D2"/>
    <w:rsid w:val="00A24E7F"/>
    <w:rsid w:val="00A47E4B"/>
    <w:rsid w:val="00A54D26"/>
    <w:rsid w:val="00A634FF"/>
    <w:rsid w:val="00A778AC"/>
    <w:rsid w:val="00AC4EFD"/>
    <w:rsid w:val="00B86E2C"/>
    <w:rsid w:val="00B91497"/>
    <w:rsid w:val="00BD5F96"/>
    <w:rsid w:val="00C12BB2"/>
    <w:rsid w:val="00C147E5"/>
    <w:rsid w:val="00C22659"/>
    <w:rsid w:val="00C522A8"/>
    <w:rsid w:val="00C76EE8"/>
    <w:rsid w:val="00C919F1"/>
    <w:rsid w:val="00CD38E1"/>
    <w:rsid w:val="00CE3573"/>
    <w:rsid w:val="00CE3B87"/>
    <w:rsid w:val="00D735EA"/>
    <w:rsid w:val="00D83269"/>
    <w:rsid w:val="00E50211"/>
    <w:rsid w:val="00E533A7"/>
    <w:rsid w:val="00E61A73"/>
    <w:rsid w:val="00E86D23"/>
    <w:rsid w:val="00EA58DD"/>
    <w:rsid w:val="00EC77C3"/>
    <w:rsid w:val="00EE5704"/>
    <w:rsid w:val="00F35BE2"/>
    <w:rsid w:val="00F534B5"/>
    <w:rsid w:val="00F73C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E8239"/>
  <w14:defaultImageDpi w14:val="32767"/>
  <w15:chartTrackingRefBased/>
  <w15:docId w15:val="{EC47C4EA-D456-3B49-BCB8-236396CA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F5D"/>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80197">
      <w:bodyDiv w:val="1"/>
      <w:marLeft w:val="0"/>
      <w:marRight w:val="0"/>
      <w:marTop w:val="0"/>
      <w:marBottom w:val="0"/>
      <w:divBdr>
        <w:top w:val="none" w:sz="0" w:space="0" w:color="auto"/>
        <w:left w:val="none" w:sz="0" w:space="0" w:color="auto"/>
        <w:bottom w:val="none" w:sz="0" w:space="0" w:color="auto"/>
        <w:right w:val="none" w:sz="0" w:space="0" w:color="auto"/>
      </w:divBdr>
      <w:divsChild>
        <w:div w:id="1404373743">
          <w:marLeft w:val="0"/>
          <w:marRight w:val="0"/>
          <w:marTop w:val="0"/>
          <w:marBottom w:val="0"/>
          <w:divBdr>
            <w:top w:val="none" w:sz="0" w:space="0" w:color="auto"/>
            <w:left w:val="none" w:sz="0" w:space="0" w:color="auto"/>
            <w:bottom w:val="none" w:sz="0" w:space="0" w:color="auto"/>
            <w:right w:val="none" w:sz="0" w:space="0" w:color="auto"/>
          </w:divBdr>
          <w:divsChild>
            <w:div w:id="971326010">
              <w:marLeft w:val="0"/>
              <w:marRight w:val="0"/>
              <w:marTop w:val="0"/>
              <w:marBottom w:val="0"/>
              <w:divBdr>
                <w:top w:val="none" w:sz="0" w:space="0" w:color="auto"/>
                <w:left w:val="none" w:sz="0" w:space="0" w:color="auto"/>
                <w:bottom w:val="none" w:sz="0" w:space="0" w:color="auto"/>
                <w:right w:val="none" w:sz="0" w:space="0" w:color="auto"/>
              </w:divBdr>
              <w:divsChild>
                <w:div w:id="7674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Xu</dc:creator>
  <cp:keywords/>
  <dc:description/>
  <cp:lastModifiedBy>Yangyang Xu</cp:lastModifiedBy>
  <cp:revision>6</cp:revision>
  <dcterms:created xsi:type="dcterms:W3CDTF">2018-10-05T10:47:00Z</dcterms:created>
  <dcterms:modified xsi:type="dcterms:W3CDTF">2018-10-13T22:37:00Z</dcterms:modified>
</cp:coreProperties>
</file>