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Yangyang Xu</w:t>
      </w:r>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006DAB24" w:rsidR="0043198F" w:rsidRPr="00FA134A" w:rsidRDefault="000034B2" w:rsidP="000034B2">
      <w:pPr>
        <w:pStyle w:val="heading20"/>
        <w:rPr>
          <w:lang w:val="en-AU" w:eastAsia="zh-CN"/>
        </w:rPr>
      </w:pPr>
      <w:r>
        <w:lastRenderedPageBreak/>
        <w:t>1.1</w:t>
      </w:r>
      <w:r w:rsidR="00FA134A">
        <w:t xml:space="preserve">   D</w:t>
      </w:r>
      <w:r w:rsidR="00FA134A">
        <w:rPr>
          <w:rFonts w:hint="eastAsia"/>
          <w:lang w:eastAsia="zh-CN"/>
        </w:rPr>
        <w:t>a</w:t>
      </w:r>
      <w:r w:rsidR="00FA134A">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Wh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99E60F9" w:rsidR="0043198F" w:rsidRPr="009A3755" w:rsidRDefault="000034B2" w:rsidP="000034B2">
      <w:pPr>
        <w:pStyle w:val="heading20"/>
      </w:pPr>
      <w:r>
        <w:t>1.2</w:t>
      </w:r>
      <w:bookmarkStart w:id="0" w:name="_GoBack"/>
      <w:bookmarkEnd w:id="0"/>
      <w:r w:rsidR="00690C37">
        <w:t xml:space="preserve">   Related Work</w:t>
      </w:r>
    </w:p>
    <w:p w14:paraId="4E39B775" w14:textId="1D17BAF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r w:rsidR="004A4504">
        <w:t xml:space="preserve">Bhuvan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deep learning architecture, Convolutional Neural Network (CNN) is used by Walawalkar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7170452F" w:rsidR="0043198F" w:rsidRDefault="007C6CE4" w:rsidP="0043198F">
      <w:r>
        <w:t>There is no paper found that used the LSTM</w:t>
      </w:r>
      <w:r w:rsidR="00152CDB">
        <w:t>/RNN</w:t>
      </w:r>
      <w:r w:rsidR="006B4B5F">
        <w:t xml:space="preserve"> to recognize </w:t>
      </w:r>
      <w:r>
        <w:t>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Behzed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256290F7" w:rsidR="009B1D59" w:rsidRPr="009A3755" w:rsidRDefault="00EA6BA2" w:rsidP="00E85A60">
      <w:pPr>
        <w:pStyle w:val="heading10"/>
        <w:outlineLvl w:val="0"/>
      </w:pPr>
      <w:r>
        <w:t>2</w:t>
      </w:r>
      <w:r w:rsidR="009B1D59" w:rsidRPr="009A3755">
        <w:t xml:space="preserve">   </w:t>
      </w:r>
      <w:r w:rsidR="00833F6C">
        <w:t>Methods</w:t>
      </w:r>
    </w:p>
    <w:p w14:paraId="0A76D724" w14:textId="7178DA3B" w:rsidR="00833F6C" w:rsidRPr="009A3755" w:rsidRDefault="00EA6BA2" w:rsidP="00E85A60">
      <w:pPr>
        <w:pStyle w:val="heading20"/>
        <w:outlineLvl w:val="0"/>
      </w:pPr>
      <w:r>
        <w:t>2</w:t>
      </w:r>
      <w:r w:rsidR="002C7046">
        <w:t>.1   Data Preprocessing</w:t>
      </w:r>
      <w:r w:rsidR="00833F6C" w:rsidRPr="009A3755">
        <w:t xml:space="preserve"> </w:t>
      </w:r>
    </w:p>
    <w:p w14:paraId="0C282B77" w14:textId="478D39BF"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stance and angles</w:t>
      </w:r>
      <w:r w:rsidR="006B4B5F">
        <w:t xml:space="preserve"> showed in Table 1</w:t>
      </w:r>
      <w:r w:rsidR="00FA0E05">
        <w:t xml:space="preserve"> </w:t>
      </w:r>
      <w:r w:rsidR="006B4B5F">
        <w:t xml:space="preserve">and Figure 1 </w:t>
      </w:r>
      <w:r w:rsidR="00FA0E05">
        <w:t xml:space="preserve">are specified </w:t>
      </w:r>
      <w:r w:rsidR="00F26A39">
        <w:t xml:space="preserve">in Freitas et al’s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are two </w:t>
      </w:r>
      <w:r w:rsidR="00FA0E05">
        <w:lastRenderedPageBreak/>
        <w:t>signers, each signer performed 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49C14C97" w14:textId="77777777" w:rsidR="006B4B5F" w:rsidRDefault="006B4B5F" w:rsidP="00833F6C">
      <w:pPr>
        <w:ind w:firstLine="0"/>
      </w:pPr>
    </w:p>
    <w:p w14:paraId="52C10D8A" w14:textId="22B62C38" w:rsidR="006B4B5F" w:rsidRPr="006B4B5F" w:rsidRDefault="006B4B5F" w:rsidP="006B4B5F">
      <w:pPr>
        <w:ind w:firstLine="0"/>
        <w:jc w:val="center"/>
        <w:rPr>
          <w:sz w:val="18"/>
          <w:szCs w:val="18"/>
        </w:rPr>
      </w:pPr>
      <w:r>
        <w:rPr>
          <w:b/>
          <w:sz w:val="18"/>
          <w:szCs w:val="18"/>
        </w:rPr>
        <w:t>Table</w:t>
      </w:r>
      <w:r w:rsidRPr="00A54DE9">
        <w:rPr>
          <w:b/>
          <w:sz w:val="18"/>
          <w:szCs w:val="18"/>
        </w:rPr>
        <w:t xml:space="preserve">. </w:t>
      </w:r>
      <w:r>
        <w:rPr>
          <w:b/>
          <w:sz w:val="18"/>
          <w:szCs w:val="18"/>
        </w:rPr>
        <w:t>1</w:t>
      </w:r>
      <w:r>
        <w:rPr>
          <w:b/>
        </w:rPr>
        <w:t xml:space="preserve"> </w:t>
      </w:r>
      <w:r>
        <w:rPr>
          <w:sz w:val="18"/>
          <w:szCs w:val="18"/>
        </w:rPr>
        <w:t>Summary of</w:t>
      </w:r>
      <w:r w:rsidRPr="00EE3C09">
        <w:rPr>
          <w:sz w:val="18"/>
          <w:szCs w:val="18"/>
        </w:rPr>
        <w:t xml:space="preserve"> </w:t>
      </w:r>
      <w:r>
        <w:rPr>
          <w:sz w:val="18"/>
          <w:szCs w:val="18"/>
        </w:rPr>
        <w:t>accuracies from three experiments</w:t>
      </w:r>
    </w:p>
    <w:tbl>
      <w:tblPr>
        <w:tblStyle w:val="TableGrid"/>
        <w:tblpPr w:leftFromText="180" w:rightFromText="180" w:vertAnchor="text" w:horzAnchor="margin" w:tblpXSpec="center" w:tblpY="173"/>
        <w:tblW w:w="6627" w:type="dxa"/>
        <w:tblLook w:val="04A0" w:firstRow="1" w:lastRow="0" w:firstColumn="1" w:lastColumn="0" w:noHBand="0" w:noVBand="1"/>
      </w:tblPr>
      <w:tblGrid>
        <w:gridCol w:w="1019"/>
        <w:gridCol w:w="1019"/>
        <w:gridCol w:w="1019"/>
        <w:gridCol w:w="1031"/>
        <w:gridCol w:w="843"/>
        <w:gridCol w:w="848"/>
        <w:gridCol w:w="848"/>
      </w:tblGrid>
      <w:tr w:rsidR="006B4B5F" w:rsidRPr="00BC506B" w14:paraId="180E4BDA" w14:textId="77777777" w:rsidTr="00900113">
        <w:trPr>
          <w:gridAfter w:val="3"/>
          <w:wAfter w:w="2539" w:type="dxa"/>
        </w:trPr>
        <w:tc>
          <w:tcPr>
            <w:tcW w:w="1019" w:type="dxa"/>
          </w:tcPr>
          <w:p w14:paraId="3EFF2329" w14:textId="77777777" w:rsidR="006B4B5F" w:rsidRPr="00BB7A29" w:rsidRDefault="006B4B5F" w:rsidP="00900113">
            <w:pPr>
              <w:pStyle w:val="1para"/>
              <w:rPr>
                <w:b/>
                <w:sz w:val="18"/>
                <w:szCs w:val="18"/>
              </w:rPr>
            </w:pPr>
            <w:r w:rsidRPr="00BB7A29">
              <w:rPr>
                <w:b/>
                <w:sz w:val="18"/>
                <w:szCs w:val="18"/>
              </w:rPr>
              <w:t>A1</w:t>
            </w:r>
          </w:p>
        </w:tc>
        <w:tc>
          <w:tcPr>
            <w:tcW w:w="1019" w:type="dxa"/>
          </w:tcPr>
          <w:p w14:paraId="5CF49F67" w14:textId="77777777" w:rsidR="006B4B5F" w:rsidRPr="00BB7A29" w:rsidRDefault="006B4B5F" w:rsidP="00900113">
            <w:pPr>
              <w:pStyle w:val="1para"/>
              <w:rPr>
                <w:b/>
                <w:sz w:val="18"/>
                <w:szCs w:val="18"/>
              </w:rPr>
            </w:pPr>
            <w:r w:rsidRPr="00BB7A29">
              <w:rPr>
                <w:b/>
                <w:sz w:val="18"/>
                <w:szCs w:val="18"/>
              </w:rPr>
              <w:t>A2</w:t>
            </w:r>
          </w:p>
        </w:tc>
        <w:tc>
          <w:tcPr>
            <w:tcW w:w="1019" w:type="dxa"/>
          </w:tcPr>
          <w:p w14:paraId="2F942582" w14:textId="77777777" w:rsidR="006B4B5F" w:rsidRPr="00BB7A29" w:rsidRDefault="006B4B5F" w:rsidP="00900113">
            <w:pPr>
              <w:pStyle w:val="1para"/>
              <w:rPr>
                <w:b/>
                <w:sz w:val="18"/>
                <w:szCs w:val="18"/>
              </w:rPr>
            </w:pPr>
            <w:r w:rsidRPr="00BB7A29">
              <w:rPr>
                <w:b/>
                <w:sz w:val="18"/>
                <w:szCs w:val="18"/>
              </w:rPr>
              <w:t>A3</w:t>
            </w:r>
          </w:p>
        </w:tc>
        <w:tc>
          <w:tcPr>
            <w:tcW w:w="1031" w:type="dxa"/>
          </w:tcPr>
          <w:p w14:paraId="616FC610" w14:textId="77777777" w:rsidR="006B4B5F" w:rsidRPr="00BB7A29" w:rsidRDefault="006B4B5F" w:rsidP="00900113">
            <w:pPr>
              <w:pStyle w:val="1para"/>
              <w:rPr>
                <w:b/>
                <w:sz w:val="18"/>
                <w:szCs w:val="18"/>
              </w:rPr>
            </w:pPr>
            <w:r w:rsidRPr="00BB7A29">
              <w:rPr>
                <w:b/>
                <w:sz w:val="18"/>
                <w:szCs w:val="18"/>
              </w:rPr>
              <w:t>A4</w:t>
            </w:r>
          </w:p>
        </w:tc>
      </w:tr>
      <w:tr w:rsidR="006B4B5F" w:rsidRPr="00BC506B" w14:paraId="73802FE7" w14:textId="77777777" w:rsidTr="00900113">
        <w:trPr>
          <w:gridAfter w:val="3"/>
          <w:wAfter w:w="2539" w:type="dxa"/>
        </w:trPr>
        <w:tc>
          <w:tcPr>
            <w:tcW w:w="1019" w:type="dxa"/>
          </w:tcPr>
          <w:p w14:paraId="77809D38" w14:textId="77777777" w:rsidR="006B4B5F" w:rsidRPr="00BC506B" w:rsidRDefault="006B4B5F" w:rsidP="00900113">
            <w:pPr>
              <w:pStyle w:val="1para"/>
              <w:rPr>
                <w:sz w:val="18"/>
                <w:szCs w:val="18"/>
              </w:rPr>
            </w:pPr>
            <w:r w:rsidRPr="00BC506B">
              <w:rPr>
                <w:sz w:val="18"/>
                <w:szCs w:val="18"/>
              </w:rPr>
              <w:t>{27,2,10}</w:t>
            </w:r>
          </w:p>
        </w:tc>
        <w:tc>
          <w:tcPr>
            <w:tcW w:w="1019" w:type="dxa"/>
          </w:tcPr>
          <w:p w14:paraId="1C1C61EF" w14:textId="77777777" w:rsidR="006B4B5F" w:rsidRPr="00BC506B" w:rsidRDefault="006B4B5F" w:rsidP="00900113">
            <w:pPr>
              <w:pStyle w:val="1para"/>
              <w:rPr>
                <w:sz w:val="18"/>
                <w:szCs w:val="18"/>
              </w:rPr>
            </w:pPr>
            <w:r w:rsidRPr="00BC506B">
              <w:rPr>
                <w:sz w:val="18"/>
                <w:szCs w:val="18"/>
              </w:rPr>
              <w:t>{17,10,2}</w:t>
            </w:r>
          </w:p>
        </w:tc>
        <w:tc>
          <w:tcPr>
            <w:tcW w:w="1019" w:type="dxa"/>
          </w:tcPr>
          <w:p w14:paraId="07E5D995" w14:textId="77777777" w:rsidR="006B4B5F" w:rsidRPr="00BC506B" w:rsidRDefault="006B4B5F" w:rsidP="00900113">
            <w:pPr>
              <w:pStyle w:val="1para"/>
              <w:rPr>
                <w:sz w:val="18"/>
                <w:szCs w:val="18"/>
              </w:rPr>
            </w:pPr>
            <w:r w:rsidRPr="00BC506B">
              <w:rPr>
                <w:sz w:val="18"/>
                <w:szCs w:val="18"/>
              </w:rPr>
              <w:t>{48,89,54}</w:t>
            </w:r>
          </w:p>
        </w:tc>
        <w:tc>
          <w:tcPr>
            <w:tcW w:w="1031" w:type="dxa"/>
          </w:tcPr>
          <w:p w14:paraId="17D8CEBF" w14:textId="77777777" w:rsidR="006B4B5F" w:rsidRPr="00BC506B" w:rsidRDefault="006B4B5F" w:rsidP="00900113">
            <w:pPr>
              <w:pStyle w:val="1para"/>
              <w:rPr>
                <w:sz w:val="18"/>
                <w:szCs w:val="18"/>
              </w:rPr>
            </w:pPr>
            <w:r w:rsidRPr="00BC506B">
              <w:rPr>
                <w:sz w:val="18"/>
                <w:szCs w:val="18"/>
              </w:rPr>
              <w:t>{89,48,51}</w:t>
            </w:r>
          </w:p>
        </w:tc>
      </w:tr>
      <w:tr w:rsidR="006B4B5F" w:rsidRPr="00BC506B" w14:paraId="61CC669F" w14:textId="77777777" w:rsidTr="00900113">
        <w:trPr>
          <w:gridAfter w:val="3"/>
          <w:wAfter w:w="2539" w:type="dxa"/>
        </w:trPr>
        <w:tc>
          <w:tcPr>
            <w:tcW w:w="1019" w:type="dxa"/>
          </w:tcPr>
          <w:p w14:paraId="17BAABCE" w14:textId="77777777" w:rsidR="006B4B5F" w:rsidRPr="00BB7A29" w:rsidRDefault="006B4B5F" w:rsidP="00900113">
            <w:pPr>
              <w:pStyle w:val="1para"/>
              <w:rPr>
                <w:b/>
                <w:sz w:val="18"/>
                <w:szCs w:val="18"/>
              </w:rPr>
            </w:pPr>
            <w:r w:rsidRPr="00BB7A29">
              <w:rPr>
                <w:b/>
                <w:sz w:val="18"/>
                <w:szCs w:val="18"/>
              </w:rPr>
              <w:t>A5</w:t>
            </w:r>
          </w:p>
        </w:tc>
        <w:tc>
          <w:tcPr>
            <w:tcW w:w="1019" w:type="dxa"/>
          </w:tcPr>
          <w:p w14:paraId="6F5DAD1D" w14:textId="77777777" w:rsidR="006B4B5F" w:rsidRPr="00BB7A29" w:rsidRDefault="006B4B5F" w:rsidP="00900113">
            <w:pPr>
              <w:pStyle w:val="1para"/>
              <w:rPr>
                <w:b/>
                <w:sz w:val="18"/>
                <w:szCs w:val="18"/>
              </w:rPr>
            </w:pPr>
            <w:r w:rsidRPr="00BB7A29">
              <w:rPr>
                <w:b/>
                <w:sz w:val="18"/>
                <w:szCs w:val="18"/>
              </w:rPr>
              <w:t>A6</w:t>
            </w:r>
          </w:p>
        </w:tc>
        <w:tc>
          <w:tcPr>
            <w:tcW w:w="1019" w:type="dxa"/>
          </w:tcPr>
          <w:p w14:paraId="77C722F9" w14:textId="77777777" w:rsidR="006B4B5F" w:rsidRPr="00BB7A29" w:rsidRDefault="006B4B5F" w:rsidP="00900113">
            <w:pPr>
              <w:pStyle w:val="1para"/>
              <w:rPr>
                <w:b/>
                <w:sz w:val="18"/>
                <w:szCs w:val="18"/>
              </w:rPr>
            </w:pPr>
            <w:r w:rsidRPr="00BB7A29">
              <w:rPr>
                <w:b/>
                <w:sz w:val="18"/>
                <w:szCs w:val="18"/>
              </w:rPr>
              <w:t>A7</w:t>
            </w:r>
          </w:p>
        </w:tc>
        <w:tc>
          <w:tcPr>
            <w:tcW w:w="1031" w:type="dxa"/>
            <w:vMerge w:val="restart"/>
          </w:tcPr>
          <w:p w14:paraId="2D95AAF6" w14:textId="77777777" w:rsidR="006B4B5F" w:rsidRPr="00BC506B" w:rsidRDefault="006B4B5F" w:rsidP="00900113">
            <w:pPr>
              <w:pStyle w:val="1para"/>
              <w:rPr>
                <w:sz w:val="18"/>
                <w:szCs w:val="18"/>
              </w:rPr>
            </w:pPr>
          </w:p>
        </w:tc>
      </w:tr>
      <w:tr w:rsidR="006B4B5F" w:rsidRPr="00BC506B" w14:paraId="32E6B02A" w14:textId="77777777" w:rsidTr="00900113">
        <w:trPr>
          <w:gridAfter w:val="3"/>
          <w:wAfter w:w="2539" w:type="dxa"/>
        </w:trPr>
        <w:tc>
          <w:tcPr>
            <w:tcW w:w="1019" w:type="dxa"/>
          </w:tcPr>
          <w:p w14:paraId="7989D7FF" w14:textId="77777777" w:rsidR="006B4B5F" w:rsidRPr="00BC506B" w:rsidRDefault="006B4B5F" w:rsidP="00900113">
            <w:pPr>
              <w:pStyle w:val="1para"/>
              <w:rPr>
                <w:sz w:val="18"/>
                <w:szCs w:val="18"/>
              </w:rPr>
            </w:pPr>
            <w:r w:rsidRPr="00BC506B">
              <w:rPr>
                <w:sz w:val="18"/>
                <w:szCs w:val="18"/>
              </w:rPr>
              <w:t>{89,54,51}</w:t>
            </w:r>
          </w:p>
        </w:tc>
        <w:tc>
          <w:tcPr>
            <w:tcW w:w="1019" w:type="dxa"/>
          </w:tcPr>
          <w:p w14:paraId="3830439A" w14:textId="77777777" w:rsidR="006B4B5F" w:rsidRPr="00BC506B" w:rsidRDefault="006B4B5F" w:rsidP="00900113">
            <w:pPr>
              <w:pStyle w:val="1para"/>
              <w:rPr>
                <w:sz w:val="18"/>
                <w:szCs w:val="18"/>
              </w:rPr>
            </w:pPr>
            <w:r w:rsidRPr="00BC506B">
              <w:rPr>
                <w:sz w:val="18"/>
                <w:szCs w:val="18"/>
              </w:rPr>
              <w:t>{51,48,57}</w:t>
            </w:r>
          </w:p>
        </w:tc>
        <w:tc>
          <w:tcPr>
            <w:tcW w:w="1019" w:type="dxa"/>
          </w:tcPr>
          <w:p w14:paraId="2E9E4F6D" w14:textId="77777777" w:rsidR="006B4B5F" w:rsidRPr="00BC506B" w:rsidRDefault="006B4B5F" w:rsidP="00900113">
            <w:pPr>
              <w:pStyle w:val="1para"/>
              <w:rPr>
                <w:sz w:val="18"/>
                <w:szCs w:val="18"/>
              </w:rPr>
            </w:pPr>
            <w:r w:rsidRPr="00BC506B">
              <w:rPr>
                <w:sz w:val="18"/>
                <w:szCs w:val="18"/>
              </w:rPr>
              <w:t>{51,54,57}</w:t>
            </w:r>
          </w:p>
        </w:tc>
        <w:tc>
          <w:tcPr>
            <w:tcW w:w="1031" w:type="dxa"/>
            <w:vMerge/>
          </w:tcPr>
          <w:p w14:paraId="0A59D255" w14:textId="77777777" w:rsidR="006B4B5F" w:rsidRPr="00BC506B" w:rsidRDefault="006B4B5F" w:rsidP="00900113">
            <w:pPr>
              <w:pStyle w:val="1para"/>
              <w:rPr>
                <w:sz w:val="18"/>
                <w:szCs w:val="18"/>
              </w:rPr>
            </w:pPr>
          </w:p>
        </w:tc>
      </w:tr>
      <w:tr w:rsidR="006B4B5F" w14:paraId="58387EEE" w14:textId="77777777" w:rsidTr="00900113">
        <w:tc>
          <w:tcPr>
            <w:tcW w:w="1019" w:type="dxa"/>
          </w:tcPr>
          <w:p w14:paraId="57011851" w14:textId="77777777" w:rsidR="006B4B5F" w:rsidRPr="00BB7A29" w:rsidRDefault="006B4B5F" w:rsidP="00900113">
            <w:pPr>
              <w:pStyle w:val="1para"/>
              <w:rPr>
                <w:b/>
                <w:sz w:val="18"/>
                <w:szCs w:val="18"/>
              </w:rPr>
            </w:pPr>
            <w:r w:rsidRPr="00BB7A29">
              <w:rPr>
                <w:b/>
                <w:sz w:val="18"/>
                <w:szCs w:val="18"/>
              </w:rPr>
              <w:t>D1</w:t>
            </w:r>
          </w:p>
        </w:tc>
        <w:tc>
          <w:tcPr>
            <w:tcW w:w="1019" w:type="dxa"/>
          </w:tcPr>
          <w:p w14:paraId="600ECC31" w14:textId="77777777" w:rsidR="006B4B5F" w:rsidRPr="00BB7A29" w:rsidRDefault="006B4B5F" w:rsidP="00900113">
            <w:pPr>
              <w:pStyle w:val="1para"/>
              <w:rPr>
                <w:b/>
                <w:sz w:val="18"/>
                <w:szCs w:val="18"/>
              </w:rPr>
            </w:pPr>
            <w:r w:rsidRPr="00BB7A29">
              <w:rPr>
                <w:b/>
                <w:sz w:val="18"/>
                <w:szCs w:val="18"/>
              </w:rPr>
              <w:t>D2</w:t>
            </w:r>
          </w:p>
        </w:tc>
        <w:tc>
          <w:tcPr>
            <w:tcW w:w="1019" w:type="dxa"/>
          </w:tcPr>
          <w:p w14:paraId="32BC5BCD" w14:textId="77777777" w:rsidR="006B4B5F" w:rsidRPr="00BB7A29" w:rsidRDefault="006B4B5F" w:rsidP="00900113">
            <w:pPr>
              <w:pStyle w:val="1para"/>
              <w:rPr>
                <w:b/>
                <w:sz w:val="18"/>
                <w:szCs w:val="18"/>
              </w:rPr>
            </w:pPr>
            <w:r w:rsidRPr="00BB7A29">
              <w:rPr>
                <w:b/>
                <w:sz w:val="18"/>
                <w:szCs w:val="18"/>
              </w:rPr>
              <w:t>D3</w:t>
            </w:r>
          </w:p>
        </w:tc>
        <w:tc>
          <w:tcPr>
            <w:tcW w:w="1031" w:type="dxa"/>
          </w:tcPr>
          <w:p w14:paraId="7F1AA5CE" w14:textId="77777777" w:rsidR="006B4B5F" w:rsidRPr="00BB7A29" w:rsidRDefault="006B4B5F" w:rsidP="00900113">
            <w:pPr>
              <w:pStyle w:val="1para"/>
              <w:rPr>
                <w:b/>
                <w:sz w:val="18"/>
                <w:szCs w:val="18"/>
              </w:rPr>
            </w:pPr>
            <w:r w:rsidRPr="00BB7A29">
              <w:rPr>
                <w:b/>
                <w:sz w:val="18"/>
                <w:szCs w:val="18"/>
              </w:rPr>
              <w:t>D4</w:t>
            </w:r>
          </w:p>
        </w:tc>
        <w:tc>
          <w:tcPr>
            <w:tcW w:w="843" w:type="dxa"/>
          </w:tcPr>
          <w:p w14:paraId="3C57C3FA" w14:textId="77777777" w:rsidR="006B4B5F" w:rsidRPr="00BB7A29" w:rsidRDefault="006B4B5F" w:rsidP="00900113">
            <w:pPr>
              <w:pStyle w:val="1para"/>
              <w:rPr>
                <w:b/>
                <w:sz w:val="18"/>
                <w:szCs w:val="18"/>
              </w:rPr>
            </w:pPr>
            <w:r w:rsidRPr="00BB7A29">
              <w:rPr>
                <w:b/>
                <w:sz w:val="18"/>
                <w:szCs w:val="18"/>
              </w:rPr>
              <w:t>D5</w:t>
            </w:r>
          </w:p>
        </w:tc>
        <w:tc>
          <w:tcPr>
            <w:tcW w:w="848" w:type="dxa"/>
          </w:tcPr>
          <w:p w14:paraId="0E061648" w14:textId="77777777" w:rsidR="006B4B5F" w:rsidRPr="00BB7A29" w:rsidRDefault="006B4B5F" w:rsidP="00900113">
            <w:pPr>
              <w:pStyle w:val="1para"/>
              <w:rPr>
                <w:b/>
                <w:sz w:val="18"/>
                <w:szCs w:val="18"/>
              </w:rPr>
            </w:pPr>
            <w:r w:rsidRPr="00BB7A29">
              <w:rPr>
                <w:b/>
                <w:sz w:val="18"/>
                <w:szCs w:val="18"/>
              </w:rPr>
              <w:t>D6</w:t>
            </w:r>
          </w:p>
        </w:tc>
        <w:tc>
          <w:tcPr>
            <w:tcW w:w="848" w:type="dxa"/>
          </w:tcPr>
          <w:p w14:paraId="1A916E13" w14:textId="77777777" w:rsidR="006B4B5F" w:rsidRPr="00BB7A29" w:rsidRDefault="006B4B5F" w:rsidP="00900113">
            <w:pPr>
              <w:pStyle w:val="1para"/>
              <w:rPr>
                <w:b/>
                <w:sz w:val="18"/>
                <w:szCs w:val="18"/>
              </w:rPr>
            </w:pPr>
            <w:r w:rsidRPr="00BB7A29">
              <w:rPr>
                <w:b/>
                <w:sz w:val="18"/>
                <w:szCs w:val="18"/>
              </w:rPr>
              <w:t>D7</w:t>
            </w:r>
          </w:p>
        </w:tc>
      </w:tr>
      <w:tr w:rsidR="006B4B5F" w14:paraId="499E50BA" w14:textId="77777777" w:rsidTr="00900113">
        <w:tc>
          <w:tcPr>
            <w:tcW w:w="1019" w:type="dxa"/>
          </w:tcPr>
          <w:p w14:paraId="0A6A5ADD" w14:textId="77777777" w:rsidR="006B4B5F" w:rsidRPr="00BC506B" w:rsidRDefault="006B4B5F" w:rsidP="00900113">
            <w:pPr>
              <w:pStyle w:val="1para"/>
              <w:rPr>
                <w:sz w:val="18"/>
                <w:szCs w:val="18"/>
              </w:rPr>
            </w:pPr>
            <w:r w:rsidRPr="00BC506B">
              <w:rPr>
                <w:sz w:val="18"/>
                <w:szCs w:val="18"/>
              </w:rPr>
              <w:t>{17,27}</w:t>
            </w:r>
          </w:p>
        </w:tc>
        <w:tc>
          <w:tcPr>
            <w:tcW w:w="1019" w:type="dxa"/>
          </w:tcPr>
          <w:p w14:paraId="2D2C8111" w14:textId="77777777" w:rsidR="006B4B5F" w:rsidRPr="00BC506B" w:rsidRDefault="006B4B5F" w:rsidP="00900113">
            <w:pPr>
              <w:pStyle w:val="1para"/>
              <w:rPr>
                <w:sz w:val="18"/>
                <w:szCs w:val="18"/>
              </w:rPr>
            </w:pPr>
            <w:r w:rsidRPr="00BC506B">
              <w:rPr>
                <w:sz w:val="18"/>
                <w:szCs w:val="18"/>
              </w:rPr>
              <w:t>{17,2}</w:t>
            </w:r>
          </w:p>
        </w:tc>
        <w:tc>
          <w:tcPr>
            <w:tcW w:w="1019" w:type="dxa"/>
          </w:tcPr>
          <w:p w14:paraId="1F60262B" w14:textId="77777777" w:rsidR="006B4B5F" w:rsidRPr="00BC506B" w:rsidRDefault="006B4B5F" w:rsidP="00900113">
            <w:pPr>
              <w:pStyle w:val="1para"/>
              <w:rPr>
                <w:sz w:val="18"/>
                <w:szCs w:val="18"/>
              </w:rPr>
            </w:pPr>
            <w:r w:rsidRPr="00BC506B">
              <w:rPr>
                <w:sz w:val="18"/>
                <w:szCs w:val="18"/>
              </w:rPr>
              <w:t>{2,89}</w:t>
            </w:r>
          </w:p>
        </w:tc>
        <w:tc>
          <w:tcPr>
            <w:tcW w:w="1031" w:type="dxa"/>
          </w:tcPr>
          <w:p w14:paraId="46A513EA" w14:textId="77777777" w:rsidR="006B4B5F" w:rsidRPr="00BC506B" w:rsidRDefault="006B4B5F" w:rsidP="00900113">
            <w:pPr>
              <w:pStyle w:val="1para"/>
              <w:rPr>
                <w:sz w:val="18"/>
                <w:szCs w:val="18"/>
              </w:rPr>
            </w:pPr>
            <w:r w:rsidRPr="00BC506B">
              <w:rPr>
                <w:sz w:val="18"/>
                <w:szCs w:val="18"/>
              </w:rPr>
              <w:t>{89,39}</w:t>
            </w:r>
          </w:p>
        </w:tc>
        <w:tc>
          <w:tcPr>
            <w:tcW w:w="843" w:type="dxa"/>
          </w:tcPr>
          <w:p w14:paraId="45F9DF1C" w14:textId="77777777" w:rsidR="006B4B5F" w:rsidRPr="00BC506B" w:rsidRDefault="006B4B5F" w:rsidP="00900113">
            <w:pPr>
              <w:pStyle w:val="1para"/>
              <w:rPr>
                <w:sz w:val="18"/>
                <w:szCs w:val="18"/>
              </w:rPr>
            </w:pPr>
            <w:r w:rsidRPr="00BC506B">
              <w:rPr>
                <w:sz w:val="18"/>
                <w:szCs w:val="18"/>
              </w:rPr>
              <w:t>{39,57}</w:t>
            </w:r>
          </w:p>
        </w:tc>
        <w:tc>
          <w:tcPr>
            <w:tcW w:w="848" w:type="dxa"/>
          </w:tcPr>
          <w:p w14:paraId="1DF10C9E" w14:textId="77777777" w:rsidR="006B4B5F" w:rsidRPr="00BC506B" w:rsidRDefault="006B4B5F" w:rsidP="00900113">
            <w:pPr>
              <w:pStyle w:val="1para"/>
              <w:rPr>
                <w:sz w:val="18"/>
                <w:szCs w:val="18"/>
              </w:rPr>
            </w:pPr>
            <w:r w:rsidRPr="00BC506B">
              <w:rPr>
                <w:sz w:val="18"/>
                <w:szCs w:val="18"/>
              </w:rPr>
              <w:t>{51,57}</w:t>
            </w:r>
          </w:p>
        </w:tc>
        <w:tc>
          <w:tcPr>
            <w:tcW w:w="848" w:type="dxa"/>
          </w:tcPr>
          <w:p w14:paraId="437DBBE6" w14:textId="77777777" w:rsidR="006B4B5F" w:rsidRPr="00BC506B" w:rsidRDefault="006B4B5F" w:rsidP="00900113">
            <w:pPr>
              <w:pStyle w:val="1para"/>
              <w:rPr>
                <w:sz w:val="18"/>
                <w:szCs w:val="18"/>
              </w:rPr>
            </w:pPr>
            <w:r w:rsidRPr="00BC506B">
              <w:rPr>
                <w:sz w:val="18"/>
                <w:szCs w:val="18"/>
              </w:rPr>
              <w:t>{48,54}</w:t>
            </w:r>
          </w:p>
        </w:tc>
      </w:tr>
      <w:tr w:rsidR="006B4B5F" w14:paraId="30BE03C8" w14:textId="77777777" w:rsidTr="00900113">
        <w:tc>
          <w:tcPr>
            <w:tcW w:w="1019" w:type="dxa"/>
          </w:tcPr>
          <w:p w14:paraId="598BD82B" w14:textId="77777777" w:rsidR="006B4B5F" w:rsidRPr="00BB7A29" w:rsidRDefault="006B4B5F" w:rsidP="00900113">
            <w:pPr>
              <w:pStyle w:val="1para"/>
              <w:rPr>
                <w:b/>
                <w:sz w:val="18"/>
                <w:szCs w:val="18"/>
              </w:rPr>
            </w:pPr>
            <w:r w:rsidRPr="00BB7A29">
              <w:rPr>
                <w:b/>
                <w:sz w:val="18"/>
                <w:szCs w:val="18"/>
              </w:rPr>
              <w:t>D8</w:t>
            </w:r>
          </w:p>
        </w:tc>
        <w:tc>
          <w:tcPr>
            <w:tcW w:w="1019" w:type="dxa"/>
          </w:tcPr>
          <w:p w14:paraId="64F0D956" w14:textId="77777777" w:rsidR="006B4B5F" w:rsidRPr="00BB7A29" w:rsidRDefault="006B4B5F" w:rsidP="00900113">
            <w:pPr>
              <w:pStyle w:val="1para"/>
              <w:rPr>
                <w:b/>
                <w:sz w:val="18"/>
                <w:szCs w:val="18"/>
              </w:rPr>
            </w:pPr>
            <w:r w:rsidRPr="00BB7A29">
              <w:rPr>
                <w:b/>
                <w:sz w:val="18"/>
                <w:szCs w:val="18"/>
              </w:rPr>
              <w:t>D9</w:t>
            </w:r>
          </w:p>
        </w:tc>
        <w:tc>
          <w:tcPr>
            <w:tcW w:w="1019" w:type="dxa"/>
          </w:tcPr>
          <w:p w14:paraId="06CEB1C8" w14:textId="77777777" w:rsidR="006B4B5F" w:rsidRPr="00BB7A29" w:rsidRDefault="006B4B5F" w:rsidP="00900113">
            <w:pPr>
              <w:pStyle w:val="1para"/>
              <w:rPr>
                <w:b/>
                <w:sz w:val="18"/>
                <w:szCs w:val="18"/>
              </w:rPr>
            </w:pPr>
            <w:r w:rsidRPr="00BB7A29">
              <w:rPr>
                <w:b/>
                <w:sz w:val="18"/>
                <w:szCs w:val="18"/>
              </w:rPr>
              <w:t>D10</w:t>
            </w:r>
          </w:p>
        </w:tc>
        <w:tc>
          <w:tcPr>
            <w:tcW w:w="1031" w:type="dxa"/>
          </w:tcPr>
          <w:p w14:paraId="4286EA99" w14:textId="77777777" w:rsidR="006B4B5F" w:rsidRPr="00BB7A29" w:rsidRDefault="006B4B5F" w:rsidP="00900113">
            <w:pPr>
              <w:pStyle w:val="1para"/>
              <w:rPr>
                <w:b/>
                <w:sz w:val="18"/>
                <w:szCs w:val="18"/>
              </w:rPr>
            </w:pPr>
            <w:r w:rsidRPr="00BB7A29">
              <w:rPr>
                <w:b/>
                <w:sz w:val="18"/>
                <w:szCs w:val="18"/>
              </w:rPr>
              <w:t>D11</w:t>
            </w:r>
          </w:p>
        </w:tc>
        <w:tc>
          <w:tcPr>
            <w:tcW w:w="2539" w:type="dxa"/>
            <w:gridSpan w:val="3"/>
            <w:vMerge w:val="restart"/>
          </w:tcPr>
          <w:p w14:paraId="4CE2B81D" w14:textId="77777777" w:rsidR="006B4B5F" w:rsidRPr="00BC506B" w:rsidRDefault="006B4B5F" w:rsidP="00900113">
            <w:pPr>
              <w:pStyle w:val="1para"/>
              <w:rPr>
                <w:sz w:val="18"/>
                <w:szCs w:val="18"/>
              </w:rPr>
            </w:pPr>
          </w:p>
        </w:tc>
      </w:tr>
      <w:tr w:rsidR="006B4B5F" w14:paraId="6B8DFE07" w14:textId="77777777" w:rsidTr="00900113">
        <w:tc>
          <w:tcPr>
            <w:tcW w:w="1019" w:type="dxa"/>
          </w:tcPr>
          <w:p w14:paraId="04A3E1EE" w14:textId="77777777" w:rsidR="006B4B5F" w:rsidRPr="00BC506B" w:rsidRDefault="006B4B5F" w:rsidP="00900113">
            <w:pPr>
              <w:pStyle w:val="1para"/>
              <w:rPr>
                <w:sz w:val="18"/>
                <w:szCs w:val="18"/>
              </w:rPr>
            </w:pPr>
            <w:r w:rsidRPr="00BC506B">
              <w:rPr>
                <w:sz w:val="18"/>
                <w:szCs w:val="18"/>
              </w:rPr>
              <w:t>{44,57}</w:t>
            </w:r>
          </w:p>
        </w:tc>
        <w:tc>
          <w:tcPr>
            <w:tcW w:w="1019" w:type="dxa"/>
          </w:tcPr>
          <w:p w14:paraId="1E1F2BDF" w14:textId="77777777" w:rsidR="006B4B5F" w:rsidRPr="00BC506B" w:rsidRDefault="006B4B5F" w:rsidP="00900113">
            <w:pPr>
              <w:pStyle w:val="1para"/>
              <w:rPr>
                <w:sz w:val="18"/>
                <w:szCs w:val="18"/>
              </w:rPr>
            </w:pPr>
            <w:r w:rsidRPr="00BC506B">
              <w:rPr>
                <w:sz w:val="18"/>
                <w:szCs w:val="18"/>
              </w:rPr>
              <w:t>{44,89}</w:t>
            </w:r>
          </w:p>
        </w:tc>
        <w:tc>
          <w:tcPr>
            <w:tcW w:w="1019" w:type="dxa"/>
          </w:tcPr>
          <w:p w14:paraId="2CE2DDA2" w14:textId="77777777" w:rsidR="006B4B5F" w:rsidRPr="00BC506B" w:rsidRDefault="006B4B5F" w:rsidP="00900113">
            <w:pPr>
              <w:pStyle w:val="1para"/>
              <w:rPr>
                <w:sz w:val="18"/>
                <w:szCs w:val="18"/>
              </w:rPr>
            </w:pPr>
            <w:r w:rsidRPr="00BC506B">
              <w:rPr>
                <w:sz w:val="18"/>
                <w:szCs w:val="18"/>
              </w:rPr>
              <w:t>{89,10}</w:t>
            </w:r>
          </w:p>
        </w:tc>
        <w:tc>
          <w:tcPr>
            <w:tcW w:w="1031" w:type="dxa"/>
          </w:tcPr>
          <w:p w14:paraId="165D5E9B" w14:textId="77777777" w:rsidR="006B4B5F" w:rsidRPr="00BC506B" w:rsidRDefault="006B4B5F" w:rsidP="00900113">
            <w:pPr>
              <w:pStyle w:val="1para"/>
              <w:rPr>
                <w:sz w:val="18"/>
                <w:szCs w:val="18"/>
              </w:rPr>
            </w:pPr>
            <w:r w:rsidRPr="00BC506B">
              <w:rPr>
                <w:sz w:val="18"/>
                <w:szCs w:val="18"/>
              </w:rPr>
              <w:t>{10,27}</w:t>
            </w:r>
          </w:p>
        </w:tc>
        <w:tc>
          <w:tcPr>
            <w:tcW w:w="2539" w:type="dxa"/>
            <w:gridSpan w:val="3"/>
            <w:vMerge/>
          </w:tcPr>
          <w:p w14:paraId="1703101E" w14:textId="77777777" w:rsidR="006B4B5F" w:rsidRPr="00BC506B" w:rsidRDefault="006B4B5F" w:rsidP="00900113">
            <w:pPr>
              <w:pStyle w:val="1para"/>
              <w:rPr>
                <w:sz w:val="18"/>
                <w:szCs w:val="18"/>
              </w:rPr>
            </w:pPr>
          </w:p>
        </w:tc>
      </w:tr>
    </w:tbl>
    <w:p w14:paraId="7BB5A18B" w14:textId="77777777" w:rsidR="006B4B5F" w:rsidRDefault="006B4B5F" w:rsidP="006B4B5F">
      <w:pPr>
        <w:ind w:firstLine="0"/>
        <w:jc w:val="center"/>
        <w:rPr>
          <w:noProof/>
        </w:rPr>
      </w:pPr>
    </w:p>
    <w:p w14:paraId="51EF1301" w14:textId="2D00331D" w:rsidR="006B4B5F" w:rsidRDefault="006B4B5F" w:rsidP="006B4B5F">
      <w:pPr>
        <w:ind w:firstLine="0"/>
        <w:jc w:val="center"/>
        <w:rPr>
          <w:noProof/>
        </w:rPr>
      </w:pPr>
      <w:r>
        <w:rPr>
          <w:noProof/>
        </w:rPr>
        <w:drawing>
          <wp:inline distT="0" distB="0" distL="0" distR="0" wp14:anchorId="5665CDDC" wp14:editId="3983B8E2">
            <wp:extent cx="1991944" cy="223845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4569" cy="2241401"/>
                    </a:xfrm>
                    <a:prstGeom prst="rect">
                      <a:avLst/>
                    </a:prstGeom>
                  </pic:spPr>
                </pic:pic>
              </a:graphicData>
            </a:graphic>
          </wp:inline>
        </w:drawing>
      </w:r>
    </w:p>
    <w:p w14:paraId="08A6E5B4" w14:textId="77777777" w:rsidR="006B4B5F" w:rsidRDefault="006B4B5F" w:rsidP="006B4B5F">
      <w:pPr>
        <w:ind w:firstLine="0"/>
        <w:jc w:val="center"/>
        <w:rPr>
          <w:noProof/>
        </w:rPr>
      </w:pPr>
    </w:p>
    <w:p w14:paraId="7D772483" w14:textId="45726DE7" w:rsidR="006B4B5F" w:rsidRDefault="006B4B5F" w:rsidP="006B4B5F">
      <w:pPr>
        <w:ind w:firstLine="0"/>
        <w:jc w:val="center"/>
        <w:rPr>
          <w:b/>
          <w:sz w:val="18"/>
          <w:szCs w:val="18"/>
        </w:rPr>
      </w:pPr>
      <w:r>
        <w:rPr>
          <w:noProof/>
        </w:rPr>
        <w:drawing>
          <wp:inline distT="0" distB="0" distL="0" distR="0" wp14:anchorId="0E1CEA31" wp14:editId="0EBA5788">
            <wp:extent cx="2148175" cy="2414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447" cy="2443540"/>
                    </a:xfrm>
                    <a:prstGeom prst="rect">
                      <a:avLst/>
                    </a:prstGeom>
                  </pic:spPr>
                </pic:pic>
              </a:graphicData>
            </a:graphic>
          </wp:inline>
        </w:drawing>
      </w:r>
    </w:p>
    <w:p w14:paraId="41CB21E8" w14:textId="518ACA11" w:rsidR="006B4B5F" w:rsidRDefault="006B4B5F" w:rsidP="006B4B5F">
      <w:pPr>
        <w:ind w:firstLine="0"/>
        <w:jc w:val="center"/>
        <w:rPr>
          <w:sz w:val="18"/>
          <w:szCs w:val="18"/>
        </w:rPr>
      </w:pPr>
      <w:r w:rsidRPr="00A54DE9">
        <w:rPr>
          <w:b/>
          <w:sz w:val="18"/>
          <w:szCs w:val="18"/>
        </w:rPr>
        <w:t xml:space="preserve">Fig. </w:t>
      </w:r>
      <w:r>
        <w:rPr>
          <w:b/>
          <w:sz w:val="18"/>
          <w:szCs w:val="18"/>
        </w:rPr>
        <w:t>1</w:t>
      </w:r>
      <w:r>
        <w:rPr>
          <w:b/>
        </w:rPr>
        <w:t xml:space="preserve"> </w:t>
      </w:r>
      <w:r>
        <w:rPr>
          <w:sz w:val="18"/>
          <w:szCs w:val="18"/>
        </w:rPr>
        <w:t>Top image: 7 angles; Bottom image: 11 distances</w:t>
      </w:r>
    </w:p>
    <w:p w14:paraId="4216C1FF" w14:textId="77777777" w:rsidR="006B4B5F" w:rsidRDefault="006B4B5F" w:rsidP="00833F6C">
      <w:pPr>
        <w:ind w:firstLine="0"/>
      </w:pPr>
    </w:p>
    <w:p w14:paraId="7C182E39" w14:textId="5FC0CB33"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6B4B5F">
        <w:instrText xml:space="preserve"> ADDIN EN.CITE &lt;EndNote&gt;&lt;Cite&gt;&lt;Author&gt;Evan&lt;/Author&gt;&lt;Year&gt;2017&lt;/Year&gt;&lt;RecNum&gt;45&lt;/RecNum&gt;&lt;DisplayText&gt;[10]&lt;/DisplayText&gt;&lt;record&gt;&lt;rec-number&gt;45&lt;/rec-number&gt;&lt;foreign-keys&gt;&lt;key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6B4B5F">
        <w:rPr>
          <w:noProof/>
        </w:rPr>
        <w:t>[10]</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7878C235"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Because the Z-score</w:t>
      </w:r>
      <w:r w:rsidR="0072116F">
        <w:t xml:space="preserve"> </w:t>
      </w:r>
      <w:r w:rsidR="0072116F">
        <w:fldChar w:fldCharType="begin"/>
      </w:r>
      <w:r w:rsidR="0072116F">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2116F">
        <w:fldChar w:fldCharType="separate"/>
      </w:r>
      <w:r w:rsidR="0072116F">
        <w:rPr>
          <w:noProof/>
        </w:rPr>
        <w:t>[1]</w:t>
      </w:r>
      <w:r w:rsidR="0072116F">
        <w:fldChar w:fldCharType="end"/>
      </w:r>
      <w:r w:rsidRPr="006661A2">
        <w:t xml:space="preserv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587AB429" w14:textId="7D066141" w:rsidR="006B4B5F" w:rsidRDefault="00A43A07" w:rsidP="006B4B5F">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51F0E889" w14:textId="77777777" w:rsidR="00E04B68" w:rsidRPr="006F7CA0" w:rsidRDefault="00E04B68" w:rsidP="00E04B68">
      <w:pPr>
        <w:pStyle w:val="2para"/>
        <w:rPr>
          <w:rFonts w:ascii="Times" w:hAnsi="Times"/>
          <w:sz w:val="20"/>
          <w:szCs w:val="20"/>
        </w:rPr>
      </w:pPr>
      <w:r w:rsidRPr="006F7CA0">
        <w:rPr>
          <w:rFonts w:ascii="Times" w:hAnsi="Times"/>
          <w:sz w:val="20"/>
          <w:szCs w:val="20"/>
        </w:rPr>
        <w:t xml:space="preserve">The input vector </w:t>
      </w:r>
      <m:oMath>
        <m:r>
          <w:rPr>
            <w:rFonts w:ascii="Cambria Math" w:hAnsi="Cambria Math"/>
            <w:sz w:val="20"/>
            <w:szCs w:val="20"/>
          </w:rPr>
          <m:t>v</m:t>
        </m:r>
      </m:oMath>
      <w:r w:rsidRPr="006F7CA0">
        <w:rPr>
          <w:rFonts w:ascii="Times" w:hAnsi="Times"/>
          <w:sz w:val="20"/>
          <w:szCs w:val="20"/>
        </w:rPr>
        <w:t xml:space="preserve"> for neural network will be 1D, it has 118 attributes: 11 distances, 7 angles, all Z coordinators (100), each input vector represents one frame of recording:</w:t>
      </w:r>
    </w:p>
    <w:p w14:paraId="2215AD6F" w14:textId="77777777" w:rsidR="00E04B68" w:rsidRPr="006F7CA0" w:rsidRDefault="00E04B68" w:rsidP="00E04B68">
      <w:pPr>
        <w:pStyle w:val="2para"/>
        <w:jc w:val="right"/>
        <w:rPr>
          <w:rFonts w:ascii="Times" w:hAnsi="Times"/>
          <w:sz w:val="20"/>
          <w:szCs w:val="20"/>
        </w:rPr>
      </w:pP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7</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100</m:t>
            </m:r>
          </m:sub>
        </m:sSub>
        <m:r>
          <w:rPr>
            <w:rFonts w:ascii="Cambria Math" w:hAnsi="Cambria Math"/>
            <w:sz w:val="20"/>
            <w:szCs w:val="20"/>
          </w:rPr>
          <m:t>}</m:t>
        </m:r>
      </m:oMath>
      <w:r w:rsidRPr="006F7CA0">
        <w:rPr>
          <w:rFonts w:ascii="Times" w:hAnsi="Times"/>
          <w:sz w:val="20"/>
          <w:szCs w:val="20"/>
        </w:rPr>
        <w:t xml:space="preserve">                  (</w:t>
      </w:r>
      <w:r w:rsidRPr="003E6ED3">
        <w:rPr>
          <w:rFonts w:ascii="Times" w:hAnsi="Times"/>
          <w:b/>
          <w:sz w:val="20"/>
          <w:szCs w:val="20"/>
        </w:rPr>
        <w:t>4</w:t>
      </w:r>
      <w:r w:rsidRPr="006F7CA0">
        <w:rPr>
          <w:rFonts w:ascii="Times" w:hAnsi="Times"/>
          <w:sz w:val="20"/>
          <w:szCs w:val="20"/>
        </w:rPr>
        <w:t>)</w:t>
      </w:r>
    </w:p>
    <w:p w14:paraId="78CDF1D2" w14:textId="77777777" w:rsidR="00E04B68" w:rsidRDefault="00E04B68" w:rsidP="006B4B5F">
      <w:pPr>
        <w:jc w:val="right"/>
      </w:pPr>
    </w:p>
    <w:p w14:paraId="20162777" w14:textId="3D83114F" w:rsidR="00833F6C" w:rsidRPr="009A3755" w:rsidRDefault="00EA6BA2" w:rsidP="00E85A60">
      <w:pPr>
        <w:pStyle w:val="heading20"/>
        <w:outlineLvl w:val="0"/>
      </w:pPr>
      <w:r>
        <w:t>2</w:t>
      </w:r>
      <w:r w:rsidR="00833F6C">
        <w:t xml:space="preserve">.2   </w:t>
      </w:r>
      <w:r w:rsidR="002C7046">
        <w:t>Deep learning</w:t>
      </w:r>
      <w:r w:rsidR="00833F6C">
        <w:t xml:space="preserve"> Model</w:t>
      </w:r>
      <w:r w:rsidR="002F1EF9">
        <w:t xml:space="preserve"> for training</w:t>
      </w:r>
      <w:r w:rsidR="00833F6C"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4E4FFF33">
            <wp:extent cx="2852928" cy="11605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0">
                      <a:extLst>
                        <a:ext uri="{28A0092B-C50C-407E-A947-70E740481C1C}">
                          <a14:useLocalDpi xmlns:a14="http://schemas.microsoft.com/office/drawing/2010/main" val="0"/>
                        </a:ext>
                      </a:extLst>
                    </a:blip>
                    <a:stretch>
                      <a:fillRect/>
                    </a:stretch>
                  </pic:blipFill>
                  <pic:spPr>
                    <a:xfrm>
                      <a:off x="0" y="0"/>
                      <a:ext cx="2901732" cy="1180365"/>
                    </a:xfrm>
                    <a:prstGeom prst="rect">
                      <a:avLst/>
                    </a:prstGeom>
                  </pic:spPr>
                </pic:pic>
              </a:graphicData>
            </a:graphic>
          </wp:inline>
        </w:drawing>
      </w:r>
    </w:p>
    <w:p w14:paraId="14AE9554" w14:textId="1B6EDD96" w:rsidR="00866A61" w:rsidRDefault="00866A61" w:rsidP="00866A61">
      <w:pPr>
        <w:ind w:firstLine="0"/>
        <w:jc w:val="center"/>
        <w:rPr>
          <w:sz w:val="18"/>
          <w:szCs w:val="18"/>
        </w:rPr>
      </w:pPr>
      <w:r w:rsidRPr="00A54DE9">
        <w:rPr>
          <w:b/>
          <w:sz w:val="18"/>
          <w:szCs w:val="18"/>
        </w:rPr>
        <w:t xml:space="preserve">Fig. </w:t>
      </w:r>
      <w:r w:rsidR="006B4B5F">
        <w:rPr>
          <w:b/>
          <w:sz w:val="18"/>
          <w:szCs w:val="18"/>
        </w:rPr>
        <w:t>2</w:t>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D94B3D4" w:rsidR="00EE3C09" w:rsidRDefault="00614FE4" w:rsidP="00026CCF">
      <w:r>
        <w:lastRenderedPageBreak/>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xml:space="preserve">), new memory cell </w:t>
      </w:r>
      <w:r w:rsidR="00EE3C09" w:rsidRPr="00E04B68">
        <w:t>(</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rsidRPr="00E04B68">
        <w:t xml:space="preserve">) </w:t>
      </w:r>
      <w:r w:rsidR="00EE3C09">
        <w:t>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1F3840">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1F3840">
        <w:rPr>
          <w:noProof/>
        </w:rPr>
        <w:t>[8]</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30E365FD" w:rsidR="00EE3C09" w:rsidRDefault="00A43A07"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04B68">
        <w:rPr>
          <w:b/>
        </w:rPr>
        <w:t>(5</w:t>
      </w:r>
      <w:r w:rsidR="00EE3C09" w:rsidRPr="0014574D">
        <w:rPr>
          <w:b/>
        </w:rPr>
        <w:t>)</w:t>
      </w:r>
    </w:p>
    <w:p w14:paraId="61E8B527" w14:textId="77777777" w:rsidR="00EE3C09" w:rsidRDefault="00EE3C09" w:rsidP="00EE3C09">
      <w:pPr>
        <w:jc w:val="right"/>
      </w:pPr>
    </w:p>
    <w:p w14:paraId="4ABD3A33" w14:textId="0CEDA05C" w:rsidR="00EE3C09" w:rsidRDefault="00A43A07"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04B68">
        <w:rPr>
          <w:b/>
        </w:rPr>
        <w:t>(6</w:t>
      </w:r>
      <w:r w:rsidR="00EE3C09" w:rsidRPr="000973E2">
        <w:rPr>
          <w:b/>
        </w:rPr>
        <w:t>)</w:t>
      </w:r>
    </w:p>
    <w:p w14:paraId="586E9709" w14:textId="0EE48219"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00E04B68">
        <w:rPr>
          <w:b/>
        </w:rPr>
        <w:t>(7</w:t>
      </w:r>
      <w:r w:rsidRPr="000973E2">
        <w:rPr>
          <w:b/>
        </w:rPr>
        <w:t>)</w:t>
      </w:r>
    </w:p>
    <w:p w14:paraId="749CEBB7" w14:textId="77777777" w:rsidR="00EE3C09" w:rsidRPr="00E525A5" w:rsidRDefault="00EE3C09" w:rsidP="00EE3C09">
      <w:pPr>
        <w:jc w:val="right"/>
      </w:pPr>
    </w:p>
    <w:p w14:paraId="25A50C50" w14:textId="44CFC04E"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00E04B68">
        <w:rPr>
          <w:b/>
        </w:rPr>
        <w:t>(8</w:t>
      </w:r>
      <w:r w:rsidRPr="000973E2">
        <w:rPr>
          <w:b/>
        </w:rPr>
        <w:t>)</w:t>
      </w:r>
    </w:p>
    <w:p w14:paraId="3704C526" w14:textId="77777777" w:rsidR="00EE3C09" w:rsidRPr="00E525A5" w:rsidRDefault="00EE3C09" w:rsidP="00EE3C09">
      <w:pPr>
        <w:jc w:val="right"/>
      </w:pPr>
    </w:p>
    <w:p w14:paraId="47D61CF3" w14:textId="778F1272"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00E04B68">
        <w:rPr>
          <w:b/>
        </w:rPr>
        <w:t>(9</w:t>
      </w:r>
      <w:r w:rsidRPr="000973E2">
        <w:rPr>
          <w:b/>
        </w:rPr>
        <w:t>)</w:t>
      </w:r>
    </w:p>
    <w:p w14:paraId="63F8E004" w14:textId="77777777" w:rsidR="00EE3C09" w:rsidRPr="00ED10ED" w:rsidRDefault="00EE3C09" w:rsidP="00EE3C09">
      <w:pPr>
        <w:jc w:val="right"/>
      </w:pPr>
    </w:p>
    <w:p w14:paraId="7C215F7B" w14:textId="330FD5C3" w:rsidR="00EE3C09" w:rsidRPr="000973E2" w:rsidRDefault="00A43A07"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04B68">
        <w:rPr>
          <w:b/>
        </w:rPr>
        <w:t>(10</w:t>
      </w:r>
      <w:r w:rsidR="00EE3C09" w:rsidRPr="000973E2">
        <w:rPr>
          <w:b/>
        </w:rPr>
        <w:t>)</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433BFBF" w:rsidR="000968D1" w:rsidRDefault="000968D1" w:rsidP="00833F6C">
      <w:r>
        <w:t>In order to keep the balance between training and testing</w:t>
      </w:r>
      <w:r w:rsidR="00D419F0">
        <w:t xml:space="preserve"> sets</w:t>
      </w:r>
      <w:r>
        <w:t>, 80%</w:t>
      </w:r>
      <w:r w:rsidR="00D419F0">
        <w:t xml:space="preserve"> of</w:t>
      </w:r>
      <w:r>
        <w:t xml:space="preserve"> data will be used in the training process. </w:t>
      </w:r>
      <w:r w:rsidR="00681D1C">
        <w:t xml:space="preserve">However, LSTM needs time series data sequences, the input data will be in time stamp order. </w:t>
      </w:r>
      <w:r w:rsidR="005666AD">
        <w:t>After several times of</w:t>
      </w:r>
      <w:r w:rsidR="00EC6C7B">
        <w:t xml:space="preserve"> the </w:t>
      </w:r>
      <w:r>
        <w:t>experiments</w:t>
      </w:r>
      <w:r w:rsidR="00EC6C7B">
        <w:t xml:space="preserve">, </w:t>
      </w:r>
      <w:r w:rsidR="00681D1C">
        <w:t>as Table 2 displayed</w:t>
      </w:r>
      <w:r w:rsidR="00681D1C">
        <w:t xml:space="preserve">, </w:t>
      </w:r>
      <w:r>
        <w:t>this paper choose</w:t>
      </w:r>
      <w:r w:rsidR="00A3268C">
        <w:t>s</w:t>
      </w:r>
      <w:r>
        <w:t xml:space="preserve"> </w:t>
      </w:r>
      <w:r w:rsidR="00D419F0">
        <w:t xml:space="preserve">the </w:t>
      </w:r>
      <w:r w:rsidR="00A3268C">
        <w:t>parameter</w:t>
      </w:r>
      <w:r w:rsidR="00681D1C">
        <w:t>s make high final accuracy</w:t>
      </w:r>
      <w:r w:rsidR="00A3268C">
        <w:t>.</w:t>
      </w:r>
    </w:p>
    <w:p w14:paraId="4941A6C8" w14:textId="77777777" w:rsidR="008F0DF0" w:rsidRDefault="008F0DF0" w:rsidP="00833F6C"/>
    <w:p w14:paraId="6E7A0936" w14:textId="78347914"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006B4B5F">
        <w:rPr>
          <w:b/>
          <w:sz w:val="18"/>
          <w:szCs w:val="18"/>
        </w:rPr>
        <w:t>2</w:t>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7E87CCBF" w:rsidR="00EC6C7B" w:rsidRDefault="003D4364" w:rsidP="00833F6C">
      <w:r>
        <w:t xml:space="preserve">Adam </w:t>
      </w:r>
      <w:r>
        <w:fldChar w:fldCharType="begin"/>
      </w:r>
      <w:r w:rsidR="006B4B5F">
        <w:instrText xml:space="preserve"> ADDIN EN.CITE &lt;EndNote&gt;&lt;Cite&gt;&lt;Author&gt;Kingma&lt;/Author&gt;&lt;Year&gt;2014&lt;/Year&gt;&lt;RecNum&gt;22&lt;/RecNum&gt;&lt;DisplayText&gt;[11]&lt;/DisplayText&gt;&lt;record&gt;&lt;rec-number&gt;22&lt;/rec-number&gt;&lt;foreign-keys&gt;&lt;key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6B4B5F">
        <w:rPr>
          <w:noProof/>
        </w:rPr>
        <w:t>[11]</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6B4B5F">
        <w:instrText xml:space="preserve"> ADDIN EN.CITE &lt;EndNote&gt;&lt;Cite&gt;&lt;Author&gt;Sinha&lt;/Author&gt;&lt;Year&gt;2017&lt;/Year&gt;&lt;RecNum&gt;47&lt;/RecNum&gt;&lt;DisplayText&gt;[12]&lt;/DisplayText&gt;&lt;record&gt;&lt;rec-number&gt;47&lt;/rec-number&gt;&lt;foreign-keys&gt;&lt;key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6B4B5F">
        <w:rPr>
          <w:noProof/>
        </w:rPr>
        <w:t>[12]</w:t>
      </w:r>
      <w:r w:rsidR="002B1EDB">
        <w:fldChar w:fldCharType="end"/>
      </w:r>
      <w:r>
        <w:t>.</w:t>
      </w:r>
      <w:r w:rsidR="003601FB">
        <w:t xml:space="preserve"> </w:t>
      </w:r>
      <w:r w:rsidR="00D31292">
        <w:t>Following Cross-Entropy</w:t>
      </w:r>
      <w:r w:rsidR="0014574D">
        <w:t xml:space="preserve"> </w:t>
      </w:r>
      <w:r w:rsidR="0014574D">
        <w:fldChar w:fldCharType="begin"/>
      </w:r>
      <w:r w:rsidR="006B4B5F">
        <w:instrText xml:space="preserve"> ADDIN EN.CITE &lt;EndNote&gt;&lt;Cite&gt;&lt;Author&gt;Pytorch.org&lt;/Author&gt;&lt;RecNum&gt;49&lt;/RecNum&gt;&lt;DisplayText&gt;[13]&lt;/DisplayText&gt;&lt;record&gt;&lt;rec-number&gt;49&lt;/rec-number&gt;&lt;foreign-keys&gt;&lt;key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6B4B5F">
        <w:rPr>
          <w:noProof/>
        </w:rPr>
        <w:t>[13]</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 xml:space="preserve">ctual </w:t>
      </w:r>
      <w:r w:rsidR="000C4AB0">
        <w:lastRenderedPageBreak/>
        <w:t>target value;</w:t>
      </w:r>
      <w:r w:rsidR="008F6999">
        <w:t xml:space="preserve"> then the gradient </w:t>
      </w:r>
      <w:r w:rsidR="000C4AB0">
        <w:t>of cross-entropy will be calculated through backpropagation and fed to the Adam optimizer</w:t>
      </w:r>
      <w:r w:rsidR="00F71820">
        <w:t>:</w:t>
      </w:r>
    </w:p>
    <w:p w14:paraId="6154D33A" w14:textId="4B8C8AEF"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E04B68">
        <w:rPr>
          <w:b/>
          <w:lang w:val="en-AU" w:eastAsia="zh-CN"/>
        </w:rPr>
        <w:t>(11</w:t>
      </w:r>
      <w:r w:rsidR="004B5B08" w:rsidRPr="004B5B08">
        <w:rPr>
          <w:b/>
          <w:lang w:val="en-AU" w:eastAsia="zh-CN"/>
        </w:rPr>
        <w:t>)</w:t>
      </w:r>
    </w:p>
    <w:p w14:paraId="2C975D0F" w14:textId="7850FC84" w:rsidR="0014574D" w:rsidRPr="005D7BE7" w:rsidRDefault="00EC4FEE" w:rsidP="00833F6C">
      <w:pPr>
        <w:rPr>
          <w:lang w:val="en-AU" w:eastAsia="zh-CN"/>
        </w:rPr>
      </w:pPr>
      <w:r>
        <w:rPr>
          <w:lang w:val="en-AU" w:eastAsia="zh-CN"/>
        </w:rPr>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363E8A28" w:rsidR="002F1EF9" w:rsidRPr="009A3755" w:rsidRDefault="00EA6BA2" w:rsidP="002F1EF9">
      <w:pPr>
        <w:pStyle w:val="heading20"/>
        <w:outlineLvl w:val="0"/>
      </w:pPr>
      <w:r>
        <w:t>2</w:t>
      </w:r>
      <w:r w:rsidR="002F1EF9">
        <w:t>.3   Model Testing</w:t>
      </w:r>
      <w:r w:rsidR="002F1EF9" w:rsidRPr="009A3755">
        <w:t xml:space="preserve"> </w:t>
      </w:r>
      <w:r w:rsidR="00E63116">
        <w:t xml:space="preserve">and </w:t>
      </w:r>
      <w:r w:rsidR="00782CA6">
        <w:t>Validation</w:t>
      </w:r>
    </w:p>
    <w:p w14:paraId="5FA20C07" w14:textId="1780FED2"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sidR="006B4B5F">
        <w:rPr>
          <w:lang w:val="en-AU" w:eastAsia="zh-CN"/>
        </w:rPr>
        <w:instrText xml:space="preserve"> ADDIN EN.CITE &lt;EndNote&gt;&lt;Cite&gt;&lt;Author&gt;Refaeilzadeh&lt;/Author&gt;&lt;Year&gt;2009&lt;/Year&gt;&lt;RecNum&gt;24&lt;/RecNum&gt;&lt;DisplayText&gt;[14]&lt;/DisplayText&gt;&lt;record&gt;&lt;rec-number&gt;24&lt;/rec-number&gt;&lt;foreign-keys&gt;&lt;key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6B4B5F">
        <w:rPr>
          <w:noProof/>
          <w:lang w:val="en-AU" w:eastAsia="zh-CN"/>
        </w:rPr>
        <w:t>[14]</w:t>
      </w:r>
      <w:r>
        <w:rPr>
          <w:lang w:val="en-AU" w:eastAsia="zh-CN"/>
        </w:rPr>
        <w:fldChar w:fldCharType="end"/>
      </w:r>
      <w:r>
        <w:rPr>
          <w:lang w:val="en-AU" w:eastAsia="zh-CN"/>
        </w:rPr>
        <w:t xml:space="preserve">, which means that validation and testing use the same data set, which is 20% of data. The reason of using hold-out is it can have simpler implementation than other validation approaches (e.g. 10-folder cross validation) and avoid using the duplicated data from the training set </w:t>
      </w:r>
      <w:r>
        <w:rPr>
          <w:lang w:val="en-AU" w:eastAsia="zh-CN"/>
        </w:rPr>
        <w:fldChar w:fldCharType="begin"/>
      </w:r>
      <w:r w:rsidR="006B4B5F">
        <w:rPr>
          <w:lang w:val="en-AU" w:eastAsia="zh-CN"/>
        </w:rPr>
        <w:instrText xml:space="preserve"> ADDIN EN.CITE &lt;EndNote&gt;&lt;Cite&gt;&lt;Author&gt;Refaeilzadeh&lt;/Author&gt;&lt;Year&gt;2009&lt;/Year&gt;&lt;RecNum&gt;24&lt;/RecNum&gt;&lt;DisplayText&gt;[14]&lt;/DisplayText&gt;&lt;record&gt;&lt;rec-number&gt;24&lt;/rec-number&gt;&lt;foreign-keys&gt;&lt;key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6B4B5F">
        <w:rPr>
          <w:noProof/>
          <w:lang w:val="en-AU" w:eastAsia="zh-CN"/>
        </w:rPr>
        <w:t>[14]</w:t>
      </w:r>
      <w:r>
        <w:rPr>
          <w:lang w:val="en-AU" w:eastAsia="zh-CN"/>
        </w:rPr>
        <w:fldChar w:fldCharType="end"/>
      </w:r>
      <w:r>
        <w:rPr>
          <w:lang w:val="en-AU" w:eastAsia="zh-CN"/>
        </w:rPr>
        <w:t xml:space="preserve">. </w:t>
      </w:r>
      <w:r w:rsidR="005E75E6">
        <w:rPr>
          <w:lang w:val="en-AU" w:eastAsia="zh-CN"/>
        </w:rPr>
        <w:t>By using the hold-out, the loss values of testing/validation and training after each epoch can be stored in the middle of process, thus, these loss values can draw a loss graph to display if a model is overfitting or underfitting. The beginning epoch was set to 1500, after several testing the epoch was corrected to 30.</w:t>
      </w:r>
    </w:p>
    <w:p w14:paraId="3759FE70" w14:textId="5B1BB89E" w:rsidR="00E63116" w:rsidRDefault="005E75E6" w:rsidP="00F86C0C">
      <w:r>
        <w:t>To evaluate the model, t</w:t>
      </w:r>
      <w:r w:rsidR="00E63116" w:rsidRPr="00F86C0C">
        <w:t>he accuracy is calculated by F</w:t>
      </w:r>
      <w:r>
        <w:t>1</w:t>
      </w:r>
      <w:r w:rsidR="00E63116" w:rsidRPr="00F86C0C">
        <w:t>-score</w:t>
      </w:r>
      <w:r w:rsidR="00782CA6" w:rsidRPr="00F86C0C">
        <w:t xml:space="preserve"> </w:t>
      </w:r>
      <w:r w:rsidR="00782CA6" w:rsidRPr="00F86C0C">
        <w:fldChar w:fldCharType="begin"/>
      </w:r>
      <w:r w:rsidR="006B4B5F">
        <w:instrText xml:space="preserve"> ADDIN EN.CITE &lt;EndNote&gt;&lt;Cite&gt;&lt;Author&gt;Fawcett&lt;/Author&gt;&lt;Year&gt;2006&lt;/Year&gt;&lt;RecNum&gt;26&lt;/RecNum&gt;&lt;DisplayText&gt;[15]&lt;/DisplayText&gt;&lt;record&gt;&lt;rec-number&gt;26&lt;/rec-number&gt;&lt;foreign-keys&gt;&lt;key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6B4B5F">
        <w:rPr>
          <w:noProof/>
        </w:rPr>
        <w:t>[15]</w:t>
      </w:r>
      <w:r w:rsidR="00782CA6" w:rsidRPr="00F86C0C">
        <w:fldChar w:fldCharType="end"/>
      </w:r>
      <w:r w:rsidR="00782CA6" w:rsidRPr="00F86C0C">
        <w:t>, where “tp” means all prediction and actual values are negative, “fn” means prediction is positive while actual value is negative, “fp” has opposite meaning of “fn”</w:t>
      </w:r>
      <w:r w:rsidR="00E63116" w:rsidRPr="00F86C0C">
        <w:t>:</w:t>
      </w:r>
    </w:p>
    <w:p w14:paraId="1EAF04B6" w14:textId="77777777" w:rsidR="00433949" w:rsidRPr="00F86C0C" w:rsidRDefault="00433949" w:rsidP="00F86C0C"/>
    <w:p w14:paraId="011DD359" w14:textId="1E27CAD6" w:rsidR="00E63116" w:rsidRPr="00E63116" w:rsidRDefault="00A43A07"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E04B68">
        <w:rPr>
          <w:b/>
        </w:rPr>
        <w:t>(12</w:t>
      </w:r>
      <w:r w:rsidR="00433949" w:rsidRPr="00433949">
        <w:rPr>
          <w:b/>
        </w:rPr>
        <w:t>)</w:t>
      </w:r>
    </w:p>
    <w:p w14:paraId="0D17E9F8" w14:textId="6977772E" w:rsidR="00E63116" w:rsidRDefault="00E63116" w:rsidP="00E63116">
      <w:pPr>
        <w:ind w:firstLine="0"/>
      </w:pPr>
    </w:p>
    <w:p w14:paraId="2724005F" w14:textId="1AC38F60"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E04B68">
        <w:rPr>
          <w:b/>
        </w:rPr>
        <w:t>(13</w:t>
      </w:r>
      <w:r w:rsidR="00433949" w:rsidRPr="00433949">
        <w:rPr>
          <w:b/>
        </w:rPr>
        <w:t>)</w:t>
      </w:r>
    </w:p>
    <w:p w14:paraId="60CD2B75" w14:textId="3A09010B" w:rsidR="00E63116" w:rsidRDefault="00E63116" w:rsidP="00E63116">
      <w:pPr>
        <w:ind w:firstLine="0"/>
      </w:pPr>
    </w:p>
    <w:p w14:paraId="0679DF29" w14:textId="6606BE08" w:rsidR="00E63116" w:rsidRPr="00433949" w:rsidRDefault="00E63116" w:rsidP="00433949">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E04B68">
        <w:rPr>
          <w:b/>
        </w:rPr>
        <w:t>(14</w:t>
      </w:r>
      <w:r w:rsidR="00433949" w:rsidRPr="00433949">
        <w:rPr>
          <w:b/>
        </w:rPr>
        <w:t>)</w:t>
      </w:r>
    </w:p>
    <w:p w14:paraId="63477C8B" w14:textId="67972F74" w:rsidR="002F1EF9" w:rsidRDefault="002F1EF9" w:rsidP="00E63116">
      <w:r w:rsidRPr="009B1D59">
        <w:t xml:space="preserve">. </w:t>
      </w:r>
    </w:p>
    <w:p w14:paraId="0A84C155" w14:textId="0FC2891C" w:rsidR="00833F6C" w:rsidRDefault="00EA6BA2" w:rsidP="00E85A60">
      <w:pPr>
        <w:pStyle w:val="heading10"/>
        <w:outlineLvl w:val="0"/>
      </w:pPr>
      <w:r>
        <w:t>3</w:t>
      </w:r>
      <w:r w:rsidR="00833F6C" w:rsidRPr="009A3755">
        <w:t xml:space="preserve">   </w:t>
      </w:r>
      <w:r w:rsidR="00833F6C">
        <w:t xml:space="preserve">Results </w:t>
      </w:r>
    </w:p>
    <w:p w14:paraId="46E40273" w14:textId="7AA12526" w:rsidR="00FA2623" w:rsidRDefault="00EA6BA2" w:rsidP="00FA2623">
      <w:pPr>
        <w:pStyle w:val="heading20"/>
        <w:outlineLvl w:val="0"/>
      </w:pPr>
      <w:r>
        <w:t>3</w:t>
      </w:r>
      <w:r w:rsidR="00FA2623">
        <w:t>.1</w:t>
      </w:r>
      <w:r w:rsidR="00FA2623">
        <w:t xml:space="preserve">   </w:t>
      </w:r>
      <w:r w:rsidR="005C0E35">
        <w:t>Analysis of Classification results</w:t>
      </w:r>
    </w:p>
    <w:p w14:paraId="40F72D8A" w14:textId="5165BADB" w:rsidR="00EA6BA2" w:rsidRPr="00EA6BA2" w:rsidRDefault="00EA6BA2" w:rsidP="00EA6BA2">
      <w:pPr>
        <w:pStyle w:val="p1a"/>
      </w:pPr>
      <w:r>
        <w:t xml:space="preserve">The final loss graphs of 9 grammatical facial expressions, show that the training and testing loss values decrease in the same trend. Since the training line is a little below the testing line at the last epoch, the overfitting is not significant after corrections of epoch. </w:t>
      </w:r>
    </w:p>
    <w:p w14:paraId="16FEC54E" w14:textId="261C9887" w:rsidR="00FA2623" w:rsidRDefault="007E4222" w:rsidP="00FA2623">
      <w:pPr>
        <w:pStyle w:val="heading20"/>
        <w:outlineLvl w:val="0"/>
      </w:pPr>
      <w:r>
        <w:rPr>
          <w:noProof/>
        </w:rPr>
        <w:lastRenderedPageBreak/>
        <w:drawing>
          <wp:inline distT="0" distB="0" distL="0" distR="0" wp14:anchorId="4991FC29" wp14:editId="04182DA9">
            <wp:extent cx="1865376" cy="1467328"/>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firmati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3344" cy="1473596"/>
                    </a:xfrm>
                    <a:prstGeom prst="rect">
                      <a:avLst/>
                    </a:prstGeom>
                  </pic:spPr>
                </pic:pic>
              </a:graphicData>
            </a:graphic>
          </wp:inline>
        </w:drawing>
      </w:r>
      <w:r>
        <w:rPr>
          <w:noProof/>
        </w:rPr>
        <w:drawing>
          <wp:inline distT="0" distB="0" distL="0" distR="0" wp14:anchorId="3741555F" wp14:editId="0F5C08D0">
            <wp:extent cx="1953159" cy="147369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4592" cy="1489864"/>
                    </a:xfrm>
                    <a:prstGeom prst="rect">
                      <a:avLst/>
                    </a:prstGeom>
                  </pic:spPr>
                </pic:pic>
              </a:graphicData>
            </a:graphic>
          </wp:inline>
        </w:drawing>
      </w:r>
    </w:p>
    <w:p w14:paraId="3214470A" w14:textId="77777777" w:rsidR="007E4222" w:rsidRPr="007E4222" w:rsidRDefault="007E4222" w:rsidP="007E4222">
      <w:pPr>
        <w:pStyle w:val="p1a"/>
      </w:pPr>
    </w:p>
    <w:p w14:paraId="647AAF07" w14:textId="77777777" w:rsidR="007E4222" w:rsidRPr="007E4222" w:rsidRDefault="007E4222" w:rsidP="007E4222">
      <w:pPr>
        <w:pStyle w:val="p1a"/>
      </w:pPr>
    </w:p>
    <w:p w14:paraId="73756662" w14:textId="59C38BF3" w:rsidR="00FA2623" w:rsidRPr="009A3755" w:rsidRDefault="00EA6BA2" w:rsidP="00FA2623">
      <w:pPr>
        <w:pStyle w:val="heading20"/>
        <w:outlineLvl w:val="0"/>
      </w:pPr>
      <w:r>
        <w:t>3</w:t>
      </w:r>
      <w:r w:rsidR="00FA2623">
        <w:t>.2</w:t>
      </w:r>
      <w:r w:rsidR="00FA2623">
        <w:t xml:space="preserve">   </w:t>
      </w:r>
      <w:r w:rsidR="005C0E35">
        <w:t>Comparison of Experiments</w:t>
      </w:r>
    </w:p>
    <w:p w14:paraId="76B75CF0" w14:textId="77777777" w:rsidR="00FA2623" w:rsidRPr="00FA2623" w:rsidRDefault="00FA2623" w:rsidP="00FA2623">
      <w:pPr>
        <w:pStyle w:val="p1a"/>
      </w:pPr>
    </w:p>
    <w:p w14:paraId="7842B7C5" w14:textId="002D24B9" w:rsidR="00A43A07" w:rsidRDefault="00BF3086" w:rsidP="00F86C0C">
      <w:pPr>
        <w:pStyle w:val="p1a"/>
      </w:pPr>
      <w:r>
        <w:t>As the T</w:t>
      </w:r>
      <w:r w:rsidR="006B4B5F">
        <w:t>able 3</w:t>
      </w:r>
      <w:r>
        <w:t xml:space="preserve"> showed,</w:t>
      </w:r>
      <w:r w:rsidR="00065115">
        <w:t xml:space="preserve"> there are 3 columns of accuracies</w:t>
      </w:r>
      <w:r>
        <w:t>.</w:t>
      </w:r>
      <w:r w:rsidR="00065115">
        <w:t xml:space="preserve"> “Accuracy A” has the accuracies from the Freitas et al’s most recent work </w:t>
      </w:r>
      <w:r w:rsidR="00065115">
        <w:fldChar w:fldCharType="begin"/>
      </w:r>
      <w:r w:rsidR="006B4B5F">
        <w:instrText xml:space="preserve"> ADDIN EN.CITE &lt;EndNote&gt;&lt;Cite&gt;&lt;Author&gt;Freitas&lt;/Author&gt;&lt;Year&gt;2017&lt;/Year&gt;&lt;RecNum&gt;8&lt;/RecNum&gt;&lt;DisplayText&gt;[16]&lt;/DisplayText&gt;&lt;record&gt;&lt;rec-number&gt;8&lt;/rec-number&gt;&lt;foreign-keys&gt;&lt;key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6B4B5F">
        <w:rPr>
          <w:noProof/>
        </w:rPr>
        <w:t>[16]</w:t>
      </w:r>
      <w:r w:rsidR="00065115">
        <w:fldChar w:fldCharType="end"/>
      </w:r>
      <w:r w:rsidR="00065115">
        <w:t>, “</w:t>
      </w:r>
      <w:r w:rsidR="00E04B68">
        <w:t>Accuracy B</w:t>
      </w:r>
      <w:r w:rsidR="00065115">
        <w:t>” shows the accuracies produced by LSTM of this paper.</w:t>
      </w:r>
      <w:r w:rsidR="00407662">
        <w:t xml:space="preserve"> “Affirmative” and “Wh Question” have the both highest accuracies compared to values of “Accuracy A”. The other expressions cannot have better recognition while using the LSTM of this paper. </w:t>
      </w:r>
      <w:r w:rsidR="009110A2">
        <w:t>The average accuracy of using LSTM is less about 4% of Accuracy A.</w:t>
      </w:r>
      <w:r w:rsidR="007E4222">
        <w:t xml:space="preserve"> </w:t>
      </w:r>
    </w:p>
    <w:p w14:paraId="4A672653" w14:textId="77777777" w:rsidR="00A43A07" w:rsidRPr="00A43A07" w:rsidRDefault="00A43A07" w:rsidP="00A43A07"/>
    <w:p w14:paraId="2C887B20" w14:textId="6AF62C80" w:rsidR="00A43A07" w:rsidRPr="00A43A07" w:rsidRDefault="00833F6C" w:rsidP="00A43A07">
      <w:pPr>
        <w:ind w:firstLine="0"/>
        <w:jc w:val="center"/>
        <w:rPr>
          <w:sz w:val="18"/>
          <w:szCs w:val="18"/>
        </w:rPr>
      </w:pPr>
      <w:r>
        <w:t xml:space="preserve"> </w:t>
      </w:r>
      <w:r w:rsidR="00A43A07">
        <w:rPr>
          <w:b/>
          <w:sz w:val="18"/>
          <w:szCs w:val="18"/>
        </w:rPr>
        <w:t>Table</w:t>
      </w:r>
      <w:r w:rsidR="00A43A07" w:rsidRPr="00A54DE9">
        <w:rPr>
          <w:b/>
          <w:sz w:val="18"/>
          <w:szCs w:val="18"/>
        </w:rPr>
        <w:t xml:space="preserve">. </w:t>
      </w:r>
      <w:r w:rsidR="006B4B5F">
        <w:rPr>
          <w:b/>
          <w:sz w:val="18"/>
          <w:szCs w:val="18"/>
        </w:rPr>
        <w:t>3</w:t>
      </w:r>
      <w:r w:rsidR="00A43A07">
        <w:rPr>
          <w:b/>
        </w:rPr>
        <w:t xml:space="preserve"> </w:t>
      </w:r>
      <w:r w:rsidR="00A43A07">
        <w:rPr>
          <w:sz w:val="18"/>
          <w:szCs w:val="18"/>
        </w:rPr>
        <w:t>Summary of</w:t>
      </w:r>
      <w:r w:rsidR="00A43A07" w:rsidRPr="00EE3C09">
        <w:rPr>
          <w:sz w:val="18"/>
          <w:szCs w:val="18"/>
        </w:rPr>
        <w:t xml:space="preserve"> </w:t>
      </w:r>
      <w:r w:rsidR="00A43A07">
        <w:rPr>
          <w:sz w:val="18"/>
          <w:szCs w:val="18"/>
        </w:rPr>
        <w:t>accuracies from three experiments</w:t>
      </w:r>
    </w:p>
    <w:tbl>
      <w:tblPr>
        <w:tblStyle w:val="TableGrid"/>
        <w:tblW w:w="0" w:type="auto"/>
        <w:jc w:val="center"/>
        <w:tblBorders>
          <w:left w:val="none" w:sz="0" w:space="0" w:color="auto"/>
        </w:tblBorders>
        <w:tblLook w:val="04A0" w:firstRow="1" w:lastRow="0" w:firstColumn="1" w:lastColumn="0" w:noHBand="0" w:noVBand="1"/>
      </w:tblPr>
      <w:tblGrid>
        <w:gridCol w:w="2335"/>
        <w:gridCol w:w="1209"/>
        <w:gridCol w:w="1276"/>
      </w:tblGrid>
      <w:tr w:rsidR="00E04B68" w14:paraId="12D9A902" w14:textId="77777777" w:rsidTr="00DD51B0">
        <w:trPr>
          <w:jc w:val="center"/>
        </w:trPr>
        <w:tc>
          <w:tcPr>
            <w:tcW w:w="2335" w:type="dxa"/>
            <w:tcBorders>
              <w:right w:val="nil"/>
            </w:tcBorders>
            <w:shd w:val="clear" w:color="auto" w:fill="E7E6E6" w:themeFill="background2"/>
          </w:tcPr>
          <w:p w14:paraId="3F32FB27" w14:textId="77777777" w:rsidR="00E04B68" w:rsidRPr="00A54DE9" w:rsidRDefault="00E04B68" w:rsidP="00DD51B0">
            <w:pPr>
              <w:ind w:firstLine="0"/>
              <w:jc w:val="left"/>
              <w:rPr>
                <w:b/>
                <w:sz w:val="18"/>
                <w:szCs w:val="18"/>
              </w:rPr>
            </w:pPr>
            <w:r>
              <w:rPr>
                <w:b/>
                <w:sz w:val="18"/>
                <w:szCs w:val="18"/>
              </w:rPr>
              <w:t>Grammatical Facial Expressions</w:t>
            </w:r>
          </w:p>
        </w:tc>
        <w:tc>
          <w:tcPr>
            <w:tcW w:w="1209" w:type="dxa"/>
            <w:tcBorders>
              <w:left w:val="nil"/>
              <w:right w:val="nil"/>
            </w:tcBorders>
            <w:shd w:val="clear" w:color="auto" w:fill="E7E6E6" w:themeFill="background2"/>
          </w:tcPr>
          <w:p w14:paraId="3F23D531" w14:textId="29D5EC6F" w:rsidR="00E04B68" w:rsidRPr="00A54DE9" w:rsidRDefault="00E04B68" w:rsidP="00DD51B0">
            <w:pPr>
              <w:ind w:firstLine="0"/>
              <w:jc w:val="left"/>
              <w:rPr>
                <w:b/>
                <w:sz w:val="18"/>
                <w:szCs w:val="18"/>
              </w:rPr>
            </w:pPr>
            <w:r>
              <w:rPr>
                <w:b/>
                <w:sz w:val="18"/>
                <w:szCs w:val="18"/>
              </w:rPr>
              <w:t>Accuracy A</w:t>
            </w:r>
          </w:p>
        </w:tc>
        <w:tc>
          <w:tcPr>
            <w:tcW w:w="1276" w:type="dxa"/>
            <w:tcBorders>
              <w:left w:val="nil"/>
              <w:right w:val="nil"/>
            </w:tcBorders>
            <w:shd w:val="clear" w:color="auto" w:fill="E7E6E6" w:themeFill="background2"/>
          </w:tcPr>
          <w:p w14:paraId="39D7475E" w14:textId="11A1D9EB" w:rsidR="00E04B68" w:rsidRPr="00A54DE9" w:rsidRDefault="00E04B68" w:rsidP="00DD51B0">
            <w:pPr>
              <w:ind w:firstLine="0"/>
              <w:jc w:val="center"/>
              <w:rPr>
                <w:b/>
                <w:sz w:val="18"/>
                <w:szCs w:val="18"/>
              </w:rPr>
            </w:pPr>
            <w:r>
              <w:rPr>
                <w:b/>
                <w:sz w:val="18"/>
                <w:szCs w:val="18"/>
              </w:rPr>
              <w:t>Accuracy B</w:t>
            </w:r>
          </w:p>
        </w:tc>
      </w:tr>
      <w:tr w:rsidR="00E04B68" w14:paraId="2B5723AF" w14:textId="77777777" w:rsidTr="00DD51B0">
        <w:trPr>
          <w:jc w:val="center"/>
        </w:trPr>
        <w:tc>
          <w:tcPr>
            <w:tcW w:w="2335" w:type="dxa"/>
            <w:tcBorders>
              <w:right w:val="nil"/>
            </w:tcBorders>
          </w:tcPr>
          <w:p w14:paraId="43356C9F" w14:textId="4BFB459C" w:rsidR="00E04B68" w:rsidRDefault="00E04B68" w:rsidP="00DD51B0">
            <w:pPr>
              <w:pStyle w:val="NormalWeb"/>
            </w:pPr>
            <w:r>
              <w:rPr>
                <w:rFonts w:ascii="Times" w:hAnsi="Times"/>
                <w:sz w:val="18"/>
                <w:szCs w:val="18"/>
              </w:rPr>
              <w:t xml:space="preserve">Affirmative </w:t>
            </w:r>
          </w:p>
        </w:tc>
        <w:tc>
          <w:tcPr>
            <w:tcW w:w="1209" w:type="dxa"/>
            <w:tcBorders>
              <w:left w:val="nil"/>
              <w:right w:val="nil"/>
            </w:tcBorders>
          </w:tcPr>
          <w:p w14:paraId="7394E0C2" w14:textId="552E9784" w:rsidR="00E04B68" w:rsidRDefault="00E04B68" w:rsidP="00DD51B0">
            <w:pPr>
              <w:pStyle w:val="NormalWeb"/>
            </w:pPr>
            <w:r>
              <w:rPr>
                <w:rFonts w:ascii="Times" w:hAnsi="Times"/>
                <w:sz w:val="18"/>
                <w:szCs w:val="18"/>
              </w:rPr>
              <w:t xml:space="preserve">0.8773 </w:t>
            </w:r>
          </w:p>
        </w:tc>
        <w:tc>
          <w:tcPr>
            <w:tcW w:w="1276" w:type="dxa"/>
            <w:tcBorders>
              <w:left w:val="nil"/>
              <w:right w:val="nil"/>
            </w:tcBorders>
          </w:tcPr>
          <w:p w14:paraId="7DA7D9B0" w14:textId="717635FE" w:rsidR="00E04B68" w:rsidRPr="005C0E35" w:rsidRDefault="00E04B68" w:rsidP="009110A2">
            <w:pPr>
              <w:pStyle w:val="xxxxxx"/>
            </w:pPr>
            <w:r w:rsidRPr="005C0E35">
              <w:t>0.9022</w:t>
            </w:r>
          </w:p>
        </w:tc>
      </w:tr>
      <w:tr w:rsidR="00E04B68" w14:paraId="72C560DE" w14:textId="77777777" w:rsidTr="00DD51B0">
        <w:trPr>
          <w:jc w:val="center"/>
        </w:trPr>
        <w:tc>
          <w:tcPr>
            <w:tcW w:w="2335" w:type="dxa"/>
            <w:tcBorders>
              <w:right w:val="nil"/>
            </w:tcBorders>
          </w:tcPr>
          <w:p w14:paraId="4900B608" w14:textId="48134EF9" w:rsidR="00E04B68" w:rsidRDefault="00E04B68" w:rsidP="00DD51B0">
            <w:pPr>
              <w:pStyle w:val="NormalWeb"/>
            </w:pPr>
            <w:r>
              <w:rPr>
                <w:rFonts w:ascii="Times" w:hAnsi="Times"/>
                <w:sz w:val="18"/>
                <w:szCs w:val="18"/>
              </w:rPr>
              <w:t>Conditional</w:t>
            </w:r>
          </w:p>
        </w:tc>
        <w:tc>
          <w:tcPr>
            <w:tcW w:w="1209" w:type="dxa"/>
            <w:tcBorders>
              <w:left w:val="nil"/>
              <w:right w:val="nil"/>
            </w:tcBorders>
          </w:tcPr>
          <w:p w14:paraId="3B54395B" w14:textId="08120C08" w:rsidR="00E04B68" w:rsidRDefault="00E04B68" w:rsidP="00DD51B0">
            <w:pPr>
              <w:pStyle w:val="NormalWeb"/>
            </w:pPr>
            <w:r>
              <w:rPr>
                <w:rFonts w:ascii="Times" w:hAnsi="Times"/>
                <w:sz w:val="18"/>
                <w:szCs w:val="18"/>
              </w:rPr>
              <w:t xml:space="preserve">0.9534 </w:t>
            </w:r>
          </w:p>
        </w:tc>
        <w:tc>
          <w:tcPr>
            <w:tcW w:w="1276" w:type="dxa"/>
            <w:tcBorders>
              <w:left w:val="nil"/>
              <w:right w:val="nil"/>
            </w:tcBorders>
          </w:tcPr>
          <w:p w14:paraId="2D9CC885" w14:textId="2EEF96E6" w:rsidR="00E04B68" w:rsidRPr="005C0E35" w:rsidRDefault="00E04B68" w:rsidP="009110A2">
            <w:pPr>
              <w:pStyle w:val="xxxxxx"/>
            </w:pPr>
            <w:r w:rsidRPr="005C0E35">
              <w:t>0.8784</w:t>
            </w:r>
          </w:p>
        </w:tc>
      </w:tr>
      <w:tr w:rsidR="00E04B68" w14:paraId="54CD7987" w14:textId="77777777" w:rsidTr="00DD51B0">
        <w:trPr>
          <w:jc w:val="center"/>
        </w:trPr>
        <w:tc>
          <w:tcPr>
            <w:tcW w:w="2335" w:type="dxa"/>
            <w:tcBorders>
              <w:right w:val="nil"/>
            </w:tcBorders>
          </w:tcPr>
          <w:p w14:paraId="19221A97" w14:textId="0F3DC2F3" w:rsidR="00E04B68" w:rsidRDefault="00E04B68" w:rsidP="00DD51B0">
            <w:pPr>
              <w:pStyle w:val="NormalWeb"/>
            </w:pPr>
            <w:r>
              <w:rPr>
                <w:rFonts w:ascii="Times" w:hAnsi="Times"/>
                <w:sz w:val="18"/>
                <w:szCs w:val="18"/>
              </w:rPr>
              <w:t>Doubt Question</w:t>
            </w:r>
          </w:p>
        </w:tc>
        <w:tc>
          <w:tcPr>
            <w:tcW w:w="1209" w:type="dxa"/>
            <w:tcBorders>
              <w:left w:val="nil"/>
              <w:right w:val="nil"/>
            </w:tcBorders>
          </w:tcPr>
          <w:p w14:paraId="4C62C2BC" w14:textId="52BA40F1" w:rsidR="00E04B68" w:rsidRDefault="00E04B68" w:rsidP="00DD51B0">
            <w:pPr>
              <w:pStyle w:val="NormalWeb"/>
            </w:pPr>
            <w:r>
              <w:rPr>
                <w:rFonts w:ascii="Times" w:hAnsi="Times"/>
                <w:sz w:val="18"/>
                <w:szCs w:val="18"/>
              </w:rPr>
              <w:t xml:space="preserve">0.9700 </w:t>
            </w:r>
          </w:p>
        </w:tc>
        <w:tc>
          <w:tcPr>
            <w:tcW w:w="1276" w:type="dxa"/>
            <w:tcBorders>
              <w:left w:val="nil"/>
              <w:right w:val="nil"/>
            </w:tcBorders>
          </w:tcPr>
          <w:p w14:paraId="31062BDD" w14:textId="57BFF497" w:rsidR="00E04B68" w:rsidRPr="005C0E35" w:rsidRDefault="00E04B68" w:rsidP="009110A2">
            <w:pPr>
              <w:pStyle w:val="xxxxxx"/>
            </w:pPr>
            <w:r w:rsidRPr="005C0E35">
              <w:t>0.9416</w:t>
            </w:r>
          </w:p>
        </w:tc>
      </w:tr>
      <w:tr w:rsidR="00E04B68" w14:paraId="7CA60174" w14:textId="77777777" w:rsidTr="00DD51B0">
        <w:trPr>
          <w:jc w:val="center"/>
        </w:trPr>
        <w:tc>
          <w:tcPr>
            <w:tcW w:w="2335" w:type="dxa"/>
            <w:tcBorders>
              <w:right w:val="nil"/>
            </w:tcBorders>
          </w:tcPr>
          <w:p w14:paraId="69BC0B61" w14:textId="7F2E2840" w:rsidR="00E04B68" w:rsidRDefault="00E04B68" w:rsidP="00DD51B0">
            <w:pPr>
              <w:pStyle w:val="NormalWeb"/>
            </w:pPr>
            <w:r>
              <w:rPr>
                <w:rFonts w:ascii="Times" w:hAnsi="Times"/>
                <w:sz w:val="18"/>
                <w:szCs w:val="18"/>
              </w:rPr>
              <w:t>Emphasis</w:t>
            </w:r>
          </w:p>
        </w:tc>
        <w:tc>
          <w:tcPr>
            <w:tcW w:w="1209" w:type="dxa"/>
            <w:tcBorders>
              <w:left w:val="nil"/>
              <w:right w:val="nil"/>
            </w:tcBorders>
          </w:tcPr>
          <w:p w14:paraId="6E0D722F" w14:textId="3D1CC4F6" w:rsidR="00E04B68" w:rsidRDefault="00E04B68" w:rsidP="00DD51B0">
            <w:pPr>
              <w:ind w:firstLine="0"/>
            </w:pPr>
            <w:r>
              <w:t>-</w:t>
            </w:r>
          </w:p>
        </w:tc>
        <w:tc>
          <w:tcPr>
            <w:tcW w:w="1276" w:type="dxa"/>
            <w:tcBorders>
              <w:left w:val="nil"/>
              <w:right w:val="nil"/>
            </w:tcBorders>
          </w:tcPr>
          <w:p w14:paraId="4DCE4125" w14:textId="2D7B5DCA" w:rsidR="00E04B68" w:rsidRPr="005C0E35" w:rsidRDefault="00E04B68" w:rsidP="009110A2">
            <w:pPr>
              <w:pStyle w:val="xxxxxx"/>
            </w:pPr>
            <w:r w:rsidRPr="005C0E35">
              <w:t>0.8696</w:t>
            </w:r>
          </w:p>
        </w:tc>
      </w:tr>
      <w:tr w:rsidR="00E04B68" w14:paraId="689061E4" w14:textId="77777777" w:rsidTr="00DD51B0">
        <w:trPr>
          <w:jc w:val="center"/>
        </w:trPr>
        <w:tc>
          <w:tcPr>
            <w:tcW w:w="2335" w:type="dxa"/>
            <w:tcBorders>
              <w:right w:val="nil"/>
            </w:tcBorders>
          </w:tcPr>
          <w:p w14:paraId="0792B741" w14:textId="5B14620E" w:rsidR="00E04B68" w:rsidRDefault="00E04B68" w:rsidP="00DD51B0">
            <w:pPr>
              <w:pStyle w:val="NormalWeb"/>
            </w:pPr>
            <w:r>
              <w:rPr>
                <w:rFonts w:ascii="Times" w:hAnsi="Times"/>
                <w:sz w:val="18"/>
                <w:szCs w:val="18"/>
              </w:rPr>
              <w:t xml:space="preserve">Negative </w:t>
            </w:r>
          </w:p>
        </w:tc>
        <w:tc>
          <w:tcPr>
            <w:tcW w:w="1209" w:type="dxa"/>
            <w:tcBorders>
              <w:left w:val="nil"/>
              <w:right w:val="nil"/>
            </w:tcBorders>
          </w:tcPr>
          <w:p w14:paraId="228CF2AF" w14:textId="41B25D3B" w:rsidR="00E04B68" w:rsidRDefault="00E04B68" w:rsidP="00DD51B0">
            <w:pPr>
              <w:pStyle w:val="NormalWeb"/>
            </w:pPr>
            <w:r>
              <w:rPr>
                <w:rFonts w:ascii="Times" w:hAnsi="Times"/>
                <w:sz w:val="18"/>
                <w:szCs w:val="18"/>
              </w:rPr>
              <w:t xml:space="preserve">0.9582 </w:t>
            </w:r>
          </w:p>
        </w:tc>
        <w:tc>
          <w:tcPr>
            <w:tcW w:w="1276" w:type="dxa"/>
            <w:tcBorders>
              <w:left w:val="nil"/>
              <w:right w:val="nil"/>
            </w:tcBorders>
          </w:tcPr>
          <w:p w14:paraId="01244C51" w14:textId="736C0D98" w:rsidR="00E04B68" w:rsidRPr="005C0E35" w:rsidRDefault="00E04B68" w:rsidP="009110A2">
            <w:pPr>
              <w:pStyle w:val="xxxxxx"/>
            </w:pPr>
            <w:r w:rsidRPr="005C0E35">
              <w:t>0.8816</w:t>
            </w:r>
          </w:p>
        </w:tc>
      </w:tr>
      <w:tr w:rsidR="00E04B68" w14:paraId="4568941F" w14:textId="77777777" w:rsidTr="00DD51B0">
        <w:trPr>
          <w:jc w:val="center"/>
        </w:trPr>
        <w:tc>
          <w:tcPr>
            <w:tcW w:w="2335" w:type="dxa"/>
            <w:tcBorders>
              <w:right w:val="nil"/>
            </w:tcBorders>
          </w:tcPr>
          <w:p w14:paraId="060856F4" w14:textId="54A898F6" w:rsidR="00E04B68" w:rsidRDefault="00E04B68" w:rsidP="00DD51B0">
            <w:pPr>
              <w:pStyle w:val="NormalWeb"/>
            </w:pPr>
            <w:r>
              <w:rPr>
                <w:rFonts w:ascii="Times" w:hAnsi="Times"/>
                <w:sz w:val="18"/>
                <w:szCs w:val="18"/>
              </w:rPr>
              <w:t xml:space="preserve">Relative </w:t>
            </w:r>
          </w:p>
        </w:tc>
        <w:tc>
          <w:tcPr>
            <w:tcW w:w="1209" w:type="dxa"/>
            <w:tcBorders>
              <w:left w:val="nil"/>
              <w:right w:val="nil"/>
            </w:tcBorders>
          </w:tcPr>
          <w:p w14:paraId="08FC7588" w14:textId="07DC77CB" w:rsidR="00E04B68" w:rsidRDefault="00E04B68" w:rsidP="00DD51B0">
            <w:pPr>
              <w:pStyle w:val="NormalWeb"/>
            </w:pPr>
            <w:r>
              <w:rPr>
                <w:rFonts w:ascii="Times" w:hAnsi="Times"/>
                <w:sz w:val="18"/>
                <w:szCs w:val="18"/>
              </w:rPr>
              <w:t xml:space="preserve">0.9759 </w:t>
            </w:r>
          </w:p>
        </w:tc>
        <w:tc>
          <w:tcPr>
            <w:tcW w:w="1276" w:type="dxa"/>
            <w:tcBorders>
              <w:left w:val="nil"/>
              <w:right w:val="nil"/>
            </w:tcBorders>
          </w:tcPr>
          <w:p w14:paraId="1C535ECD" w14:textId="53B0A9D7" w:rsidR="00E04B68" w:rsidRPr="005C0E35" w:rsidRDefault="00E04B68" w:rsidP="009110A2">
            <w:pPr>
              <w:pStyle w:val="xxxxxx"/>
            </w:pPr>
            <w:r w:rsidRPr="005C0E35">
              <w:t>0.9339</w:t>
            </w:r>
          </w:p>
        </w:tc>
      </w:tr>
      <w:tr w:rsidR="00E04B68" w14:paraId="1C7AC285" w14:textId="77777777" w:rsidTr="00DD51B0">
        <w:trPr>
          <w:jc w:val="center"/>
        </w:trPr>
        <w:tc>
          <w:tcPr>
            <w:tcW w:w="2335" w:type="dxa"/>
            <w:tcBorders>
              <w:right w:val="nil"/>
            </w:tcBorders>
          </w:tcPr>
          <w:p w14:paraId="13E3DC83" w14:textId="6300F6B2" w:rsidR="00E04B68" w:rsidRDefault="00E04B68" w:rsidP="00DD51B0">
            <w:pPr>
              <w:pStyle w:val="NormalWeb"/>
              <w:rPr>
                <w:rFonts w:ascii="Times" w:hAnsi="Times"/>
                <w:sz w:val="18"/>
                <w:szCs w:val="18"/>
              </w:rPr>
            </w:pPr>
            <w:r>
              <w:rPr>
                <w:rFonts w:ascii="Times" w:hAnsi="Times"/>
                <w:sz w:val="18"/>
                <w:szCs w:val="18"/>
              </w:rPr>
              <w:t>Topic</w:t>
            </w:r>
          </w:p>
        </w:tc>
        <w:tc>
          <w:tcPr>
            <w:tcW w:w="1209" w:type="dxa"/>
            <w:tcBorders>
              <w:left w:val="nil"/>
              <w:right w:val="nil"/>
            </w:tcBorders>
          </w:tcPr>
          <w:p w14:paraId="278F5659" w14:textId="2FEC63BD" w:rsidR="00E04B68" w:rsidRDefault="00E04B68" w:rsidP="00DD51B0">
            <w:pPr>
              <w:pStyle w:val="NormalWeb"/>
              <w:rPr>
                <w:rFonts w:ascii="Times" w:hAnsi="Times"/>
                <w:sz w:val="18"/>
                <w:szCs w:val="18"/>
              </w:rPr>
            </w:pPr>
            <w:r>
              <w:rPr>
                <w:rFonts w:ascii="Times" w:hAnsi="Times"/>
                <w:sz w:val="18"/>
                <w:szCs w:val="18"/>
              </w:rPr>
              <w:t>0.9544</w:t>
            </w:r>
          </w:p>
        </w:tc>
        <w:tc>
          <w:tcPr>
            <w:tcW w:w="1276" w:type="dxa"/>
            <w:tcBorders>
              <w:left w:val="nil"/>
              <w:right w:val="nil"/>
            </w:tcBorders>
          </w:tcPr>
          <w:p w14:paraId="5F24A92B" w14:textId="08255F68" w:rsidR="00E04B68" w:rsidRPr="005C0E35" w:rsidRDefault="00E04B68" w:rsidP="009110A2">
            <w:pPr>
              <w:pStyle w:val="xxxxxx"/>
            </w:pPr>
            <w:r w:rsidRPr="005C0E35">
              <w:t>0.9246</w:t>
            </w:r>
          </w:p>
        </w:tc>
      </w:tr>
      <w:tr w:rsidR="00E04B68" w14:paraId="04191B43" w14:textId="77777777" w:rsidTr="00DD51B0">
        <w:trPr>
          <w:jc w:val="center"/>
        </w:trPr>
        <w:tc>
          <w:tcPr>
            <w:tcW w:w="2335" w:type="dxa"/>
            <w:tcBorders>
              <w:right w:val="nil"/>
            </w:tcBorders>
          </w:tcPr>
          <w:p w14:paraId="58074533" w14:textId="04F5581B" w:rsidR="00E04B68" w:rsidRDefault="00E04B68" w:rsidP="00DD51B0">
            <w:pPr>
              <w:pStyle w:val="NormalWeb"/>
            </w:pPr>
            <w:r>
              <w:rPr>
                <w:rFonts w:ascii="Times" w:hAnsi="Times"/>
                <w:sz w:val="18"/>
                <w:szCs w:val="18"/>
              </w:rPr>
              <w:t xml:space="preserve">Wh Question </w:t>
            </w:r>
          </w:p>
        </w:tc>
        <w:tc>
          <w:tcPr>
            <w:tcW w:w="1209" w:type="dxa"/>
            <w:tcBorders>
              <w:left w:val="nil"/>
              <w:right w:val="nil"/>
            </w:tcBorders>
          </w:tcPr>
          <w:p w14:paraId="29F68A7F" w14:textId="28C346B6" w:rsidR="00E04B68" w:rsidRDefault="00E04B68" w:rsidP="00DD51B0">
            <w:pPr>
              <w:pStyle w:val="NormalWeb"/>
            </w:pPr>
            <w:r>
              <w:rPr>
                <w:rFonts w:ascii="Times" w:hAnsi="Times"/>
                <w:sz w:val="18"/>
                <w:szCs w:val="18"/>
              </w:rPr>
              <w:t xml:space="preserve">0.8988 </w:t>
            </w:r>
          </w:p>
        </w:tc>
        <w:tc>
          <w:tcPr>
            <w:tcW w:w="1276" w:type="dxa"/>
            <w:tcBorders>
              <w:left w:val="nil"/>
              <w:right w:val="nil"/>
            </w:tcBorders>
          </w:tcPr>
          <w:p w14:paraId="1D84A0CA" w14:textId="45723B4D" w:rsidR="00E04B68" w:rsidRPr="005C0E35" w:rsidRDefault="00E04B68" w:rsidP="009110A2">
            <w:pPr>
              <w:pStyle w:val="xxxxxx"/>
            </w:pPr>
            <w:r w:rsidRPr="005C0E35">
              <w:t>0.9211</w:t>
            </w:r>
          </w:p>
        </w:tc>
      </w:tr>
      <w:tr w:rsidR="00E04B68" w14:paraId="0B843123" w14:textId="77777777" w:rsidTr="00DD51B0">
        <w:trPr>
          <w:jc w:val="center"/>
        </w:trPr>
        <w:tc>
          <w:tcPr>
            <w:tcW w:w="2335" w:type="dxa"/>
            <w:tcBorders>
              <w:right w:val="nil"/>
            </w:tcBorders>
          </w:tcPr>
          <w:p w14:paraId="1450B6BD" w14:textId="25320C3D" w:rsidR="00E04B68" w:rsidRPr="00A43A07" w:rsidRDefault="00E04B68" w:rsidP="00DD51B0">
            <w:pPr>
              <w:pStyle w:val="NormalWeb"/>
            </w:pPr>
            <w:r>
              <w:rPr>
                <w:rFonts w:ascii="Times" w:hAnsi="Times"/>
                <w:sz w:val="18"/>
                <w:szCs w:val="18"/>
              </w:rPr>
              <w:t xml:space="preserve">Yes/No Question </w:t>
            </w:r>
          </w:p>
        </w:tc>
        <w:tc>
          <w:tcPr>
            <w:tcW w:w="1209" w:type="dxa"/>
            <w:tcBorders>
              <w:left w:val="nil"/>
              <w:right w:val="nil"/>
            </w:tcBorders>
          </w:tcPr>
          <w:p w14:paraId="777F3930" w14:textId="1E299A9A" w:rsidR="00E04B68" w:rsidRDefault="00E04B68" w:rsidP="00DD51B0">
            <w:pPr>
              <w:pStyle w:val="NormalWeb"/>
            </w:pPr>
            <w:r>
              <w:rPr>
                <w:rFonts w:ascii="Times" w:hAnsi="Times"/>
                <w:sz w:val="18"/>
                <w:szCs w:val="18"/>
              </w:rPr>
              <w:t xml:space="preserve">0.9412 </w:t>
            </w:r>
          </w:p>
        </w:tc>
        <w:tc>
          <w:tcPr>
            <w:tcW w:w="1276" w:type="dxa"/>
            <w:tcBorders>
              <w:left w:val="nil"/>
              <w:right w:val="nil"/>
            </w:tcBorders>
          </w:tcPr>
          <w:p w14:paraId="36BCFEB5" w14:textId="7FB4E92B" w:rsidR="00E04B68" w:rsidRPr="005C0E35" w:rsidRDefault="00E04B68" w:rsidP="009110A2">
            <w:pPr>
              <w:pStyle w:val="xxxxxx"/>
            </w:pPr>
            <w:r w:rsidRPr="005C0E35">
              <w:t>0.9222</w:t>
            </w:r>
          </w:p>
        </w:tc>
      </w:tr>
      <w:tr w:rsidR="005C0E35" w14:paraId="2B59143D" w14:textId="77777777" w:rsidTr="00DD51B0">
        <w:trPr>
          <w:jc w:val="center"/>
        </w:trPr>
        <w:tc>
          <w:tcPr>
            <w:tcW w:w="2335" w:type="dxa"/>
            <w:tcBorders>
              <w:right w:val="nil"/>
            </w:tcBorders>
          </w:tcPr>
          <w:p w14:paraId="13E6E0FD" w14:textId="6939F1A9" w:rsidR="005C0E35" w:rsidRPr="009110A2" w:rsidRDefault="005C0E35" w:rsidP="00DD51B0">
            <w:pPr>
              <w:pStyle w:val="NormalWeb"/>
              <w:rPr>
                <w:rFonts w:ascii="Times" w:hAnsi="Times"/>
                <w:b/>
                <w:sz w:val="18"/>
                <w:szCs w:val="18"/>
              </w:rPr>
            </w:pPr>
            <w:r w:rsidRPr="009110A2">
              <w:rPr>
                <w:rFonts w:ascii="Times" w:hAnsi="Times"/>
                <w:b/>
                <w:sz w:val="18"/>
                <w:szCs w:val="18"/>
              </w:rPr>
              <w:t>Average Accuracy</w:t>
            </w:r>
          </w:p>
        </w:tc>
        <w:tc>
          <w:tcPr>
            <w:tcW w:w="1209" w:type="dxa"/>
            <w:tcBorders>
              <w:left w:val="nil"/>
              <w:right w:val="nil"/>
            </w:tcBorders>
          </w:tcPr>
          <w:p w14:paraId="1B5209FA" w14:textId="7525D55A" w:rsidR="005C0E35" w:rsidRDefault="005C0E35" w:rsidP="00DD51B0">
            <w:pPr>
              <w:pStyle w:val="NormalWeb"/>
              <w:rPr>
                <w:rFonts w:ascii="Times" w:hAnsi="Times"/>
                <w:sz w:val="18"/>
                <w:szCs w:val="18"/>
              </w:rPr>
            </w:pPr>
            <w:r>
              <w:rPr>
                <w:rFonts w:ascii="Times" w:hAnsi="Times"/>
                <w:sz w:val="18"/>
                <w:szCs w:val="18"/>
              </w:rPr>
              <w:t>0.9412</w:t>
            </w:r>
          </w:p>
        </w:tc>
        <w:tc>
          <w:tcPr>
            <w:tcW w:w="1276" w:type="dxa"/>
            <w:tcBorders>
              <w:left w:val="nil"/>
              <w:right w:val="nil"/>
            </w:tcBorders>
          </w:tcPr>
          <w:p w14:paraId="35557AE9" w14:textId="4E837325" w:rsidR="005C0E35" w:rsidRPr="005C0E35" w:rsidRDefault="005C0E35" w:rsidP="009110A2">
            <w:pPr>
              <w:pStyle w:val="xxxxxx"/>
            </w:pPr>
            <w:r w:rsidRPr="005C0E35">
              <w:t>0.9084</w:t>
            </w:r>
          </w:p>
        </w:tc>
      </w:tr>
    </w:tbl>
    <w:p w14:paraId="5EE6869A" w14:textId="4ADA8136" w:rsidR="007E4222" w:rsidRDefault="007E4222" w:rsidP="007E4222">
      <w:r>
        <w:lastRenderedPageBreak/>
        <w:t>The</w:t>
      </w:r>
      <w:r>
        <w:t xml:space="preserve"> accuracies of “Conditional”,</w:t>
      </w:r>
      <w:r>
        <w:t xml:space="preserve"> “Emphasis” and “Negative”</w:t>
      </w:r>
      <w:r>
        <w:t xml:space="preserve"> are below the average accuracy.</w:t>
      </w:r>
    </w:p>
    <w:p w14:paraId="21F99958" w14:textId="7CBE5324" w:rsidR="00833F6C" w:rsidRDefault="00833F6C" w:rsidP="00F86C0C">
      <w:pPr>
        <w:pStyle w:val="p1a"/>
      </w:pPr>
    </w:p>
    <w:p w14:paraId="6A07E6D4" w14:textId="6C4AD77C" w:rsidR="00833F6C" w:rsidRPr="009A3755" w:rsidRDefault="00EA6BA2" w:rsidP="00E85A60">
      <w:pPr>
        <w:pStyle w:val="heading10"/>
        <w:outlineLvl w:val="0"/>
      </w:pPr>
      <w:r>
        <w:t>4</w:t>
      </w:r>
      <w:r w:rsidR="00833F6C" w:rsidRPr="009A3755">
        <w:t xml:space="preserve">   </w:t>
      </w:r>
      <w:r w:rsidR="00833F6C">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t>References</w:t>
      </w:r>
    </w:p>
    <w:p w14:paraId="5B8EA5C5" w14:textId="72E61865" w:rsidR="006B4B5F" w:rsidRPr="006B4B5F" w:rsidRDefault="00941C3B" w:rsidP="006B4B5F">
      <w:pPr>
        <w:pStyle w:val="EndNoteBibliography"/>
        <w:ind w:left="720" w:hanging="720"/>
        <w:rPr>
          <w:noProof/>
        </w:rPr>
      </w:pPr>
      <w:r>
        <w:fldChar w:fldCharType="begin"/>
      </w:r>
      <w:r>
        <w:instrText xml:space="preserve"> ADDIN EN.REFLIST </w:instrText>
      </w:r>
      <w:r>
        <w:fldChar w:fldCharType="separate"/>
      </w:r>
      <w:r w:rsidR="006B4B5F" w:rsidRPr="006B4B5F">
        <w:rPr>
          <w:noProof/>
        </w:rPr>
        <w:t>[1]</w:t>
      </w:r>
      <w:r w:rsidR="006B4B5F" w:rsidRPr="006B4B5F">
        <w:rPr>
          <w:noProof/>
        </w:rPr>
        <w:tab/>
        <w:t xml:space="preserve">D. Walawalkar, "Grammatical facial expression recognition using customized deep neural network architecture," </w:t>
      </w:r>
      <w:r w:rsidR="006B4B5F" w:rsidRPr="006B4B5F">
        <w:rPr>
          <w:i/>
          <w:noProof/>
        </w:rPr>
        <w:t>ArXiv e-prints</w:t>
      </w:r>
      <w:r w:rsidR="006B4B5F" w:rsidRPr="006B4B5F">
        <w:rPr>
          <w:noProof/>
        </w:rPr>
        <w:t>, vol. 1711</w:t>
      </w:r>
      <w:r w:rsidR="006B4B5F" w:rsidRPr="006B4B5F">
        <w:rPr>
          <w:i/>
          <w:noProof/>
        </w:rPr>
        <w:t xml:space="preserve">, </w:t>
      </w:r>
      <w:r w:rsidR="006B4B5F" w:rsidRPr="006B4B5F">
        <w:rPr>
          <w:noProof/>
        </w:rPr>
        <w:t xml:space="preserve">Accessed on: November 1, 2017Available: </w:t>
      </w:r>
      <w:hyperlink r:id="rId13" w:history="1">
        <w:r w:rsidR="006B4B5F" w:rsidRPr="006B4B5F">
          <w:rPr>
            <w:rStyle w:val="Hyperlink"/>
            <w:noProof/>
          </w:rPr>
          <w:t>http://adsabs.harvard.edu/abs/2017arXiv171106303W</w:t>
        </w:r>
      </w:hyperlink>
    </w:p>
    <w:p w14:paraId="46DBBD76" w14:textId="77777777" w:rsidR="006B4B5F" w:rsidRPr="006B4B5F" w:rsidRDefault="006B4B5F" w:rsidP="006B4B5F">
      <w:pPr>
        <w:pStyle w:val="EndNoteBibliography"/>
        <w:ind w:left="720" w:hanging="720"/>
        <w:rPr>
          <w:noProof/>
        </w:rPr>
      </w:pPr>
      <w:r w:rsidRPr="006B4B5F">
        <w:rPr>
          <w:noProof/>
        </w:rPr>
        <w:t>[2]</w:t>
      </w:r>
      <w:r w:rsidRPr="006B4B5F">
        <w:rPr>
          <w:noProof/>
        </w:rPr>
        <w:tab/>
        <w:t xml:space="preserve">F. d. A. Freitas, S. M. Peres, C. A. d. M. Lima, and F. V. Barbosa, </w:t>
      </w:r>
      <w:r w:rsidRPr="006B4B5F">
        <w:rPr>
          <w:i/>
          <w:noProof/>
        </w:rPr>
        <w:t>Grammatical Facial Expressions Recognition with Machine Learning</w:t>
      </w:r>
      <w:r w:rsidRPr="006B4B5F">
        <w:rPr>
          <w:noProof/>
        </w:rPr>
        <w:t xml:space="preserve"> (2014). 2014.</w:t>
      </w:r>
    </w:p>
    <w:p w14:paraId="5C1B4E76" w14:textId="0C4AF5F3" w:rsidR="006B4B5F" w:rsidRPr="006B4B5F" w:rsidRDefault="006B4B5F" w:rsidP="006B4B5F">
      <w:pPr>
        <w:pStyle w:val="EndNoteBibliography"/>
        <w:ind w:left="720" w:hanging="720"/>
        <w:rPr>
          <w:noProof/>
        </w:rPr>
      </w:pPr>
      <w:r w:rsidRPr="006B4B5F">
        <w:rPr>
          <w:noProof/>
        </w:rPr>
        <w:t>[3]</w:t>
      </w:r>
      <w:r w:rsidRPr="006B4B5F">
        <w:rPr>
          <w:noProof/>
        </w:rPr>
        <w:tab/>
        <w:t xml:space="preserve">Microsoft. (2018). </w:t>
      </w:r>
      <w:r w:rsidRPr="006B4B5F">
        <w:rPr>
          <w:i/>
          <w:noProof/>
        </w:rPr>
        <w:t>Face Tracking</w:t>
      </w:r>
      <w:r w:rsidRPr="006B4B5F">
        <w:rPr>
          <w:noProof/>
        </w:rPr>
        <w:t xml:space="preserve">. Available: </w:t>
      </w:r>
      <w:hyperlink r:id="rId14" w:history="1">
        <w:r w:rsidRPr="006B4B5F">
          <w:rPr>
            <w:rStyle w:val="Hyperlink"/>
            <w:noProof/>
          </w:rPr>
          <w:t>https://msdn.microsoft.com/en-us/library/jj130970.aspx</w:t>
        </w:r>
      </w:hyperlink>
    </w:p>
    <w:p w14:paraId="0B41387F" w14:textId="77777777" w:rsidR="006B4B5F" w:rsidRPr="006B4B5F" w:rsidRDefault="006B4B5F" w:rsidP="006B4B5F">
      <w:pPr>
        <w:pStyle w:val="EndNoteBibliography"/>
        <w:ind w:left="720" w:hanging="720"/>
        <w:rPr>
          <w:noProof/>
        </w:rPr>
      </w:pPr>
      <w:r w:rsidRPr="006B4B5F">
        <w:rPr>
          <w:noProof/>
        </w:rPr>
        <w:t>[4]</w:t>
      </w:r>
      <w:r w:rsidRPr="006B4B5F">
        <w:rPr>
          <w:noProof/>
        </w:rPr>
        <w:tab/>
        <w:t xml:space="preserve">A. Rius, I. Ruisánchez, M. P. Callao, and F. X. Rius, "Reliability of analytical systems: use of control charts, time series models and recurrent neural networks (RNN)," </w:t>
      </w:r>
      <w:r w:rsidRPr="006B4B5F">
        <w:rPr>
          <w:i/>
          <w:noProof/>
        </w:rPr>
        <w:t xml:space="preserve">Chemometrics and Intelligent Laboratory Systems, </w:t>
      </w:r>
      <w:r w:rsidRPr="006B4B5F">
        <w:rPr>
          <w:noProof/>
        </w:rPr>
        <w:t>vol. 40, no. 1, pp. 1-18, 1998/05/01/ 1998.</w:t>
      </w:r>
    </w:p>
    <w:p w14:paraId="38FFDF9A" w14:textId="77777777" w:rsidR="006B4B5F" w:rsidRPr="006B4B5F" w:rsidRDefault="006B4B5F" w:rsidP="006B4B5F">
      <w:pPr>
        <w:pStyle w:val="EndNoteBibliography"/>
        <w:ind w:left="720" w:hanging="720"/>
        <w:rPr>
          <w:noProof/>
        </w:rPr>
      </w:pPr>
      <w:r w:rsidRPr="006B4B5F">
        <w:rPr>
          <w:noProof/>
        </w:rPr>
        <w:t>[5]</w:t>
      </w:r>
      <w:r w:rsidRPr="006B4B5F">
        <w:rPr>
          <w:noProof/>
        </w:rPr>
        <w:tab/>
        <w:t xml:space="preserve">S. Hochreiter and J. Schmidhuber, </w:t>
      </w:r>
      <w:r w:rsidRPr="006B4B5F">
        <w:rPr>
          <w:i/>
          <w:noProof/>
        </w:rPr>
        <w:t>Long Short-term Memory</w:t>
      </w:r>
      <w:r w:rsidRPr="006B4B5F">
        <w:rPr>
          <w:noProof/>
        </w:rPr>
        <w:t>. 1997, pp. 1735-80.</w:t>
      </w:r>
    </w:p>
    <w:p w14:paraId="51C5FFB1" w14:textId="4792E0CB" w:rsidR="006B4B5F" w:rsidRPr="006B4B5F" w:rsidRDefault="006B4B5F" w:rsidP="006B4B5F">
      <w:pPr>
        <w:pStyle w:val="EndNoteBibliography"/>
        <w:ind w:left="720" w:hanging="720"/>
        <w:rPr>
          <w:noProof/>
        </w:rPr>
      </w:pPr>
      <w:r w:rsidRPr="006B4B5F">
        <w:rPr>
          <w:noProof/>
        </w:rPr>
        <w:t>[6]</w:t>
      </w:r>
      <w:r w:rsidRPr="006B4B5F">
        <w:rPr>
          <w:noProof/>
        </w:rPr>
        <w:tab/>
        <w:t xml:space="preserve">F. Freitas, S. Peres, C. Lima, and F. Barbosa. (2014). </w:t>
      </w:r>
      <w:r w:rsidRPr="006B4B5F">
        <w:rPr>
          <w:i/>
          <w:noProof/>
        </w:rPr>
        <w:t>UCI Machine Learning Repository: Grammatical Facial Expressions Data Set</w:t>
      </w:r>
      <w:r w:rsidRPr="006B4B5F">
        <w:rPr>
          <w:noProof/>
        </w:rPr>
        <w:t xml:space="preserve">. Available: </w:t>
      </w:r>
      <w:hyperlink r:id="rId15" w:history="1">
        <w:r w:rsidRPr="006B4B5F">
          <w:rPr>
            <w:rStyle w:val="Hyperlink"/>
            <w:noProof/>
          </w:rPr>
          <w:t>https://archive.ics.uci.edu/ml/datasets/Grammatical+Facial+Expressions</w:t>
        </w:r>
      </w:hyperlink>
      <w:r w:rsidRPr="006B4B5F">
        <w:rPr>
          <w:noProof/>
        </w:rPr>
        <w:t>.</w:t>
      </w:r>
    </w:p>
    <w:p w14:paraId="59097B16" w14:textId="77777777" w:rsidR="006B4B5F" w:rsidRPr="006B4B5F" w:rsidRDefault="006B4B5F" w:rsidP="006B4B5F">
      <w:pPr>
        <w:pStyle w:val="EndNoteBibliography"/>
        <w:ind w:left="720" w:hanging="720"/>
        <w:rPr>
          <w:noProof/>
        </w:rPr>
      </w:pPr>
      <w:r w:rsidRPr="006B4B5F">
        <w:rPr>
          <w:noProof/>
        </w:rPr>
        <w:t>[7]</w:t>
      </w:r>
      <w:r w:rsidRPr="006B4B5F">
        <w:rPr>
          <w:noProof/>
        </w:rPr>
        <w:tab/>
        <w:t xml:space="preserve">M. S. Bhuvan, D. V. Rao, S. Jain, T. S. Ashwin, R. M. R. Guddetti, and S. P. Kulgod, "Detection and analysis model for grammatical facial expressions in sign language," in </w:t>
      </w:r>
      <w:r w:rsidRPr="006B4B5F">
        <w:rPr>
          <w:i/>
          <w:noProof/>
        </w:rPr>
        <w:t>2016 IEEE Region 10 Symposium (TENSYMP)</w:t>
      </w:r>
      <w:r w:rsidRPr="006B4B5F">
        <w:rPr>
          <w:noProof/>
        </w:rPr>
        <w:t>, 2016, pp. 155-160.</w:t>
      </w:r>
    </w:p>
    <w:p w14:paraId="03DCB4A4" w14:textId="4ADFB9F9" w:rsidR="006B4B5F" w:rsidRPr="006B4B5F" w:rsidRDefault="006B4B5F" w:rsidP="006B4B5F">
      <w:pPr>
        <w:pStyle w:val="EndNoteBibliography"/>
        <w:ind w:left="720" w:hanging="720"/>
        <w:rPr>
          <w:noProof/>
        </w:rPr>
      </w:pPr>
      <w:r w:rsidRPr="006B4B5F">
        <w:rPr>
          <w:noProof/>
        </w:rPr>
        <w:t>[8]</w:t>
      </w:r>
      <w:r w:rsidRPr="006B4B5F">
        <w:rPr>
          <w:noProof/>
        </w:rPr>
        <w:tab/>
        <w:t xml:space="preserve">B. Hasani and M. H. Mahoor, "Facial Expression Recognition Using Enhanced Deep 3D Convolutional Neural Networks," </w:t>
      </w:r>
      <w:r w:rsidRPr="006B4B5F">
        <w:rPr>
          <w:i/>
          <w:noProof/>
        </w:rPr>
        <w:t xml:space="preserve">ArXiv e-prints, </w:t>
      </w:r>
      <w:r w:rsidRPr="006B4B5F">
        <w:rPr>
          <w:noProof/>
        </w:rPr>
        <w:t xml:space="preserve">Accessed on: May 01, 2017Available: </w:t>
      </w:r>
      <w:hyperlink r:id="rId16" w:history="1">
        <w:r w:rsidRPr="006B4B5F">
          <w:rPr>
            <w:rStyle w:val="Hyperlink"/>
            <w:noProof/>
          </w:rPr>
          <w:t>https://ui.adsabs.harvard.edu/#abs/2017arXiv170507871H</w:t>
        </w:r>
      </w:hyperlink>
    </w:p>
    <w:p w14:paraId="4F478704" w14:textId="77777777" w:rsidR="006B4B5F" w:rsidRPr="006B4B5F" w:rsidRDefault="006B4B5F" w:rsidP="006B4B5F">
      <w:pPr>
        <w:pStyle w:val="EndNoteBibliography"/>
        <w:ind w:left="720" w:hanging="720"/>
        <w:rPr>
          <w:noProof/>
        </w:rPr>
      </w:pPr>
      <w:r w:rsidRPr="006B4B5F">
        <w:rPr>
          <w:noProof/>
        </w:rPr>
        <w:lastRenderedPageBreak/>
        <w:t>[9]</w:t>
      </w:r>
      <w:r w:rsidRPr="006B4B5F">
        <w:rPr>
          <w:noProof/>
        </w:rPr>
        <w:tab/>
        <w:t>A. Graves, J. Schmidhuber, C. Mayer, M. Wimmer, and B. Radig, "Facial Expression Recognition with Recurrent Neural Networks," 2008.</w:t>
      </w:r>
    </w:p>
    <w:p w14:paraId="7D0F367E" w14:textId="77777777" w:rsidR="006B4B5F" w:rsidRPr="006B4B5F" w:rsidRDefault="006B4B5F" w:rsidP="006B4B5F">
      <w:pPr>
        <w:pStyle w:val="EndNoteBibliography"/>
        <w:ind w:left="720" w:hanging="720"/>
        <w:rPr>
          <w:noProof/>
        </w:rPr>
      </w:pPr>
      <w:r w:rsidRPr="006B4B5F">
        <w:rPr>
          <w:noProof/>
        </w:rPr>
        <w:t>[10]</w:t>
      </w:r>
      <w:r w:rsidRPr="006B4B5F">
        <w:rPr>
          <w:noProof/>
        </w:rPr>
        <w:tab/>
        <w:t xml:space="preserve">S. Evan and S. Michael, "Implementation of facial recognition with Microsoft Kinect v2 sensor for patient verification," </w:t>
      </w:r>
      <w:r w:rsidRPr="006B4B5F">
        <w:rPr>
          <w:i/>
          <w:noProof/>
        </w:rPr>
        <w:t xml:space="preserve">Medical Physics, </w:t>
      </w:r>
      <w:r w:rsidRPr="006B4B5F">
        <w:rPr>
          <w:noProof/>
        </w:rPr>
        <w:t>vol. 44, no. 6, pp. 2391-2399, 2017.</w:t>
      </w:r>
    </w:p>
    <w:p w14:paraId="676F6664" w14:textId="473382AB" w:rsidR="006B4B5F" w:rsidRPr="006B4B5F" w:rsidRDefault="006B4B5F" w:rsidP="006B4B5F">
      <w:pPr>
        <w:pStyle w:val="EndNoteBibliography"/>
        <w:ind w:left="720" w:hanging="720"/>
        <w:rPr>
          <w:noProof/>
        </w:rPr>
      </w:pPr>
      <w:r w:rsidRPr="006B4B5F">
        <w:rPr>
          <w:noProof/>
        </w:rPr>
        <w:t>[11]</w:t>
      </w:r>
      <w:r w:rsidRPr="006B4B5F">
        <w:rPr>
          <w:noProof/>
        </w:rPr>
        <w:tab/>
        <w:t xml:space="preserve">D. P. Kingma and J. Ba, "Adam: A Method for Stochastic Optimization," </w:t>
      </w:r>
      <w:r w:rsidRPr="006B4B5F">
        <w:rPr>
          <w:i/>
          <w:noProof/>
        </w:rPr>
        <w:t xml:space="preserve">ArXiv e-prints, </w:t>
      </w:r>
      <w:r w:rsidRPr="006B4B5F">
        <w:rPr>
          <w:noProof/>
        </w:rPr>
        <w:t xml:space="preserve">Accessed on: December 01, 2014Available: </w:t>
      </w:r>
      <w:hyperlink r:id="rId17" w:history="1">
        <w:r w:rsidRPr="006B4B5F">
          <w:rPr>
            <w:rStyle w:val="Hyperlink"/>
            <w:noProof/>
          </w:rPr>
          <w:t>https://ui.adsabs.harvard.edu/#abs/2014arXiv1412.6980K</w:t>
        </w:r>
      </w:hyperlink>
    </w:p>
    <w:p w14:paraId="78B256C2" w14:textId="3662AD4D" w:rsidR="006B4B5F" w:rsidRPr="006B4B5F" w:rsidRDefault="006B4B5F" w:rsidP="006B4B5F">
      <w:pPr>
        <w:pStyle w:val="EndNoteBibliography"/>
        <w:ind w:left="720" w:hanging="720"/>
        <w:rPr>
          <w:noProof/>
        </w:rPr>
      </w:pPr>
      <w:r w:rsidRPr="006B4B5F">
        <w:rPr>
          <w:noProof/>
        </w:rPr>
        <w:t>[12]</w:t>
      </w:r>
      <w:r w:rsidRPr="006B4B5F">
        <w:rPr>
          <w:noProof/>
        </w:rPr>
        <w:tab/>
        <w:t xml:space="preserve">A. Sinha, M. Sarkar, A. Mukherjee, and B. Krishnamurthy, "Introspection: Accelerating Neural Network Training By Learning Weight Evolution," </w:t>
      </w:r>
      <w:r w:rsidRPr="006B4B5F">
        <w:rPr>
          <w:i/>
          <w:noProof/>
        </w:rPr>
        <w:t xml:space="preserve">ArXiv e-prints, </w:t>
      </w:r>
      <w:r w:rsidRPr="006B4B5F">
        <w:rPr>
          <w:noProof/>
        </w:rPr>
        <w:t xml:space="preserve">Accessed on: April 01, 2017Available: </w:t>
      </w:r>
      <w:hyperlink r:id="rId18" w:history="1">
        <w:r w:rsidRPr="006B4B5F">
          <w:rPr>
            <w:rStyle w:val="Hyperlink"/>
            <w:noProof/>
          </w:rPr>
          <w:t>https://ui.adsabs.harvard.edu/#abs/2017arXiv170404959S</w:t>
        </w:r>
      </w:hyperlink>
    </w:p>
    <w:p w14:paraId="68F577F0" w14:textId="77777777" w:rsidR="006B4B5F" w:rsidRPr="006B4B5F" w:rsidRDefault="006B4B5F" w:rsidP="006B4B5F">
      <w:pPr>
        <w:pStyle w:val="EndNoteBibliography"/>
        <w:ind w:left="720" w:hanging="720"/>
        <w:rPr>
          <w:noProof/>
        </w:rPr>
      </w:pPr>
      <w:r w:rsidRPr="006B4B5F">
        <w:rPr>
          <w:noProof/>
        </w:rPr>
        <w:t>[13]</w:t>
      </w:r>
      <w:r w:rsidRPr="006B4B5F">
        <w:rPr>
          <w:noProof/>
        </w:rPr>
        <w:tab/>
        <w:t>Pytorch.org, "torch.nn — PyTorch master documentation."</w:t>
      </w:r>
    </w:p>
    <w:p w14:paraId="25E0D4A8" w14:textId="77777777" w:rsidR="006B4B5F" w:rsidRPr="006B4B5F" w:rsidRDefault="006B4B5F" w:rsidP="006B4B5F">
      <w:pPr>
        <w:pStyle w:val="EndNoteBibliography"/>
        <w:ind w:left="720" w:hanging="720"/>
        <w:rPr>
          <w:noProof/>
        </w:rPr>
      </w:pPr>
      <w:r w:rsidRPr="006B4B5F">
        <w:rPr>
          <w:noProof/>
        </w:rPr>
        <w:t>[14]</w:t>
      </w:r>
      <w:r w:rsidRPr="006B4B5F">
        <w:rPr>
          <w:noProof/>
        </w:rPr>
        <w:tab/>
        <w:t xml:space="preserve">P. Refaeilzadeh, L. Tang, and H. Liu, "Cross-Validation," in </w:t>
      </w:r>
      <w:r w:rsidRPr="006B4B5F">
        <w:rPr>
          <w:i/>
          <w:noProof/>
        </w:rPr>
        <w:t>Encyclopedia of Database Systems</w:t>
      </w:r>
      <w:r w:rsidRPr="006B4B5F">
        <w:rPr>
          <w:noProof/>
        </w:rPr>
        <w:t>, L. Liu and M. T. ÖZsu, Eds. Boston, MA: Springer US, 2009, pp. 532-538.</w:t>
      </w:r>
    </w:p>
    <w:p w14:paraId="31501E48" w14:textId="77777777" w:rsidR="006B4B5F" w:rsidRPr="006B4B5F" w:rsidRDefault="006B4B5F" w:rsidP="006B4B5F">
      <w:pPr>
        <w:pStyle w:val="EndNoteBibliography"/>
        <w:ind w:left="720" w:hanging="720"/>
        <w:rPr>
          <w:noProof/>
        </w:rPr>
      </w:pPr>
      <w:r w:rsidRPr="006B4B5F">
        <w:rPr>
          <w:noProof/>
        </w:rPr>
        <w:t>[15]</w:t>
      </w:r>
      <w:r w:rsidRPr="006B4B5F">
        <w:rPr>
          <w:noProof/>
        </w:rPr>
        <w:tab/>
        <w:t xml:space="preserve">T. Fawcett, "An introduction to ROC analysis," </w:t>
      </w:r>
      <w:r w:rsidRPr="006B4B5F">
        <w:rPr>
          <w:i/>
          <w:noProof/>
        </w:rPr>
        <w:t xml:space="preserve">Pattern Recogn. Lett., </w:t>
      </w:r>
      <w:r w:rsidRPr="006B4B5F">
        <w:rPr>
          <w:noProof/>
        </w:rPr>
        <w:t>vol. 27, no. 8, pp. 861-874, 2006.</w:t>
      </w:r>
    </w:p>
    <w:p w14:paraId="326DEB50" w14:textId="77777777" w:rsidR="006B4B5F" w:rsidRPr="006B4B5F" w:rsidRDefault="006B4B5F" w:rsidP="006B4B5F">
      <w:pPr>
        <w:pStyle w:val="EndNoteBibliography"/>
        <w:ind w:left="720" w:hanging="720"/>
        <w:rPr>
          <w:noProof/>
        </w:rPr>
      </w:pPr>
      <w:r w:rsidRPr="006B4B5F">
        <w:rPr>
          <w:noProof/>
        </w:rPr>
        <w:t>[16]</w:t>
      </w:r>
      <w:r w:rsidRPr="006B4B5F">
        <w:rPr>
          <w:noProof/>
        </w:rPr>
        <w:tab/>
        <w:t xml:space="preserve">F. Freitas, S. Peres, C. Lima, and F. Barbosa, </w:t>
      </w:r>
      <w:r w:rsidRPr="006B4B5F">
        <w:rPr>
          <w:i/>
          <w:noProof/>
        </w:rPr>
        <w:t>Grammatical facial expression recognition in sign language discourse: a study at the syntax level</w:t>
      </w:r>
      <w:r w:rsidRPr="006B4B5F">
        <w:rPr>
          <w:noProof/>
        </w:rPr>
        <w:t>. 2017.</w:t>
      </w:r>
    </w:p>
    <w:p w14:paraId="2F447571" w14:textId="2ACE0FD8" w:rsidR="00FC6136" w:rsidRDefault="00941C3B" w:rsidP="00E04B68">
      <w:pPr>
        <w:ind w:firstLine="0"/>
      </w:pPr>
      <w:r>
        <w:fldChar w:fldCharType="end"/>
      </w:r>
    </w:p>
    <w:p w14:paraId="5CF332D6" w14:textId="77777777" w:rsidR="00FC6136" w:rsidRDefault="00FC6136" w:rsidP="00FC6136">
      <w:pPr>
        <w:jc w:val="center"/>
      </w:pPr>
    </w:p>
    <w:p w14:paraId="06FE2738" w14:textId="3A27A283" w:rsidR="00FC6136" w:rsidRDefault="00FC6136" w:rsidP="00FC6136">
      <w:pPr>
        <w:jc w:val="center"/>
      </w:pPr>
    </w:p>
    <w:p w14:paraId="0675DFB8" w14:textId="5272539A" w:rsidR="00FC6136" w:rsidRPr="009A3755" w:rsidRDefault="00FC6136" w:rsidP="00F86C0C">
      <w:pPr>
        <w:pStyle w:val="p1a"/>
      </w:pPr>
    </w:p>
    <w:p w14:paraId="2D9EDAF3" w14:textId="7960D943"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8CFD" w14:textId="77777777" w:rsidR="008473FC" w:rsidRDefault="008473FC">
      <w:r>
        <w:separator/>
      </w:r>
    </w:p>
  </w:endnote>
  <w:endnote w:type="continuationSeparator" w:id="0">
    <w:p w14:paraId="48D53407" w14:textId="77777777" w:rsidR="008473FC" w:rsidRDefault="00847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CC09A" w14:textId="77777777" w:rsidR="008473FC" w:rsidRDefault="008473FC">
      <w:r>
        <w:separator/>
      </w:r>
    </w:p>
  </w:footnote>
  <w:footnote w:type="continuationSeparator" w:id="0">
    <w:p w14:paraId="685806D8" w14:textId="77777777" w:rsidR="008473FC" w:rsidRDefault="00847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301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0266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9695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30CC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C05C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A6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620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42A7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724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0E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3&lt;/item&gt;&lt;item&gt;34&lt;/item&gt;&lt;item&gt;38&lt;/item&gt;&lt;item&gt;41&lt;/item&gt;&lt;item&gt;42&lt;/item&gt;&lt;item&gt;45&lt;/item&gt;&lt;item&gt;47&lt;/item&gt;&lt;item&gt;49&lt;/item&gt;&lt;/record-ids&gt;&lt;/item&gt;&lt;/Libraries&gt;"/>
  </w:docVars>
  <w:rsids>
    <w:rsidRoot w:val="009942DC"/>
    <w:rsid w:val="000003B1"/>
    <w:rsid w:val="000023E3"/>
    <w:rsid w:val="000034B2"/>
    <w:rsid w:val="00006E9D"/>
    <w:rsid w:val="00026CCF"/>
    <w:rsid w:val="000273F3"/>
    <w:rsid w:val="00040D46"/>
    <w:rsid w:val="00050DFE"/>
    <w:rsid w:val="00053BA6"/>
    <w:rsid w:val="00065115"/>
    <w:rsid w:val="00070AA5"/>
    <w:rsid w:val="00094440"/>
    <w:rsid w:val="000968D1"/>
    <w:rsid w:val="000973E2"/>
    <w:rsid w:val="000C01A4"/>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B60DE"/>
    <w:rsid w:val="001D3036"/>
    <w:rsid w:val="001E2B8E"/>
    <w:rsid w:val="001F3840"/>
    <w:rsid w:val="001F6EF5"/>
    <w:rsid w:val="00203798"/>
    <w:rsid w:val="00232943"/>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D6BB1"/>
    <w:rsid w:val="003E2B0B"/>
    <w:rsid w:val="004072A8"/>
    <w:rsid w:val="00407662"/>
    <w:rsid w:val="00421D1E"/>
    <w:rsid w:val="00422C0D"/>
    <w:rsid w:val="0043198F"/>
    <w:rsid w:val="00433949"/>
    <w:rsid w:val="00445C33"/>
    <w:rsid w:val="004846C7"/>
    <w:rsid w:val="004A4504"/>
    <w:rsid w:val="004B5B08"/>
    <w:rsid w:val="004C31AA"/>
    <w:rsid w:val="005154B2"/>
    <w:rsid w:val="0051671F"/>
    <w:rsid w:val="00516EBB"/>
    <w:rsid w:val="00533532"/>
    <w:rsid w:val="00552B94"/>
    <w:rsid w:val="005666AD"/>
    <w:rsid w:val="00586CFF"/>
    <w:rsid w:val="00592587"/>
    <w:rsid w:val="005B1E72"/>
    <w:rsid w:val="005B3E4B"/>
    <w:rsid w:val="005B74BA"/>
    <w:rsid w:val="005C0E35"/>
    <w:rsid w:val="005C3C79"/>
    <w:rsid w:val="005D7BE7"/>
    <w:rsid w:val="005E75E6"/>
    <w:rsid w:val="005F632A"/>
    <w:rsid w:val="00600440"/>
    <w:rsid w:val="00611946"/>
    <w:rsid w:val="00614FE4"/>
    <w:rsid w:val="006225EA"/>
    <w:rsid w:val="006315B2"/>
    <w:rsid w:val="0063633B"/>
    <w:rsid w:val="00652234"/>
    <w:rsid w:val="00657488"/>
    <w:rsid w:val="006659BC"/>
    <w:rsid w:val="006661A2"/>
    <w:rsid w:val="0067477F"/>
    <w:rsid w:val="00681D1C"/>
    <w:rsid w:val="00685E19"/>
    <w:rsid w:val="00690C37"/>
    <w:rsid w:val="006962C6"/>
    <w:rsid w:val="006A1BD8"/>
    <w:rsid w:val="006B13EC"/>
    <w:rsid w:val="006B2B1A"/>
    <w:rsid w:val="006B4B5F"/>
    <w:rsid w:val="006F695C"/>
    <w:rsid w:val="006F6EA3"/>
    <w:rsid w:val="0070520C"/>
    <w:rsid w:val="007131A7"/>
    <w:rsid w:val="00717C00"/>
    <w:rsid w:val="0072116F"/>
    <w:rsid w:val="007309D0"/>
    <w:rsid w:val="00746B6C"/>
    <w:rsid w:val="00782CA6"/>
    <w:rsid w:val="00787C6A"/>
    <w:rsid w:val="007C6CE4"/>
    <w:rsid w:val="007E4222"/>
    <w:rsid w:val="007F17A7"/>
    <w:rsid w:val="00806FC5"/>
    <w:rsid w:val="008333CD"/>
    <w:rsid w:val="00833F6C"/>
    <w:rsid w:val="008473FC"/>
    <w:rsid w:val="00866A61"/>
    <w:rsid w:val="00870DD5"/>
    <w:rsid w:val="008965AF"/>
    <w:rsid w:val="008A0799"/>
    <w:rsid w:val="008F0DF0"/>
    <w:rsid w:val="008F4E62"/>
    <w:rsid w:val="008F6999"/>
    <w:rsid w:val="009110A2"/>
    <w:rsid w:val="00914605"/>
    <w:rsid w:val="009236DF"/>
    <w:rsid w:val="00941C3B"/>
    <w:rsid w:val="009462AC"/>
    <w:rsid w:val="00946D49"/>
    <w:rsid w:val="0095068A"/>
    <w:rsid w:val="00952EDD"/>
    <w:rsid w:val="00955357"/>
    <w:rsid w:val="0097098C"/>
    <w:rsid w:val="00971AD8"/>
    <w:rsid w:val="009942DC"/>
    <w:rsid w:val="009B1D59"/>
    <w:rsid w:val="009C24ED"/>
    <w:rsid w:val="009F4136"/>
    <w:rsid w:val="00A02F42"/>
    <w:rsid w:val="00A06878"/>
    <w:rsid w:val="00A3268C"/>
    <w:rsid w:val="00A43A07"/>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E3BF9"/>
    <w:rsid w:val="00BF029B"/>
    <w:rsid w:val="00BF3086"/>
    <w:rsid w:val="00C0051F"/>
    <w:rsid w:val="00C078B6"/>
    <w:rsid w:val="00C1659C"/>
    <w:rsid w:val="00C16F71"/>
    <w:rsid w:val="00C21DCE"/>
    <w:rsid w:val="00C23B00"/>
    <w:rsid w:val="00C23EA1"/>
    <w:rsid w:val="00C27BCB"/>
    <w:rsid w:val="00C52F84"/>
    <w:rsid w:val="00C951AE"/>
    <w:rsid w:val="00C95EFA"/>
    <w:rsid w:val="00C97ADA"/>
    <w:rsid w:val="00CA64AB"/>
    <w:rsid w:val="00CB2306"/>
    <w:rsid w:val="00CC06CD"/>
    <w:rsid w:val="00CC6A3B"/>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51B0"/>
    <w:rsid w:val="00DD625B"/>
    <w:rsid w:val="00DE143C"/>
    <w:rsid w:val="00E04B68"/>
    <w:rsid w:val="00E3194C"/>
    <w:rsid w:val="00E3380D"/>
    <w:rsid w:val="00E525A5"/>
    <w:rsid w:val="00E62AEF"/>
    <w:rsid w:val="00E63116"/>
    <w:rsid w:val="00E85A60"/>
    <w:rsid w:val="00EA1D86"/>
    <w:rsid w:val="00EA3C57"/>
    <w:rsid w:val="00EA6BA2"/>
    <w:rsid w:val="00EC4FEE"/>
    <w:rsid w:val="00EC6C7B"/>
    <w:rsid w:val="00ED10ED"/>
    <w:rsid w:val="00EE3C09"/>
    <w:rsid w:val="00F00716"/>
    <w:rsid w:val="00F05A3A"/>
    <w:rsid w:val="00F26A39"/>
    <w:rsid w:val="00F35037"/>
    <w:rsid w:val="00F367A6"/>
    <w:rsid w:val="00F36F61"/>
    <w:rsid w:val="00F54FCB"/>
    <w:rsid w:val="00F56A05"/>
    <w:rsid w:val="00F65CC6"/>
    <w:rsid w:val="00F71820"/>
    <w:rsid w:val="00F86C0C"/>
    <w:rsid w:val="00F95A8B"/>
    <w:rsid w:val="00FA0BD0"/>
    <w:rsid w:val="00FA0E05"/>
    <w:rsid w:val="00FA134A"/>
    <w:rsid w:val="00FA2623"/>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uiPriority w:val="39"/>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 w:type="paragraph" w:customStyle="1" w:styleId="1para">
    <w:name w:val="1para"/>
    <w:basedOn w:val="p1a"/>
    <w:link w:val="1paraChar"/>
    <w:qFormat/>
    <w:rsid w:val="006B4B5F"/>
    <w:pPr>
      <w:jc w:val="left"/>
    </w:pPr>
    <w:rPr>
      <w:rFonts w:eastAsia="Times New Roman"/>
      <w:sz w:val="24"/>
      <w:szCs w:val="24"/>
    </w:rPr>
  </w:style>
  <w:style w:type="character" w:customStyle="1" w:styleId="1paraChar">
    <w:name w:val="1para Char"/>
    <w:basedOn w:val="p1aZchn"/>
    <w:link w:val="1para"/>
    <w:rsid w:val="006B4B5F"/>
    <w:rPr>
      <w:rFonts w:ascii="Times" w:eastAsia="Times New Roman" w:hAnsi="Times"/>
      <w:sz w:val="24"/>
      <w:szCs w:val="24"/>
      <w:lang w:val="en-US" w:eastAsia="de-DE"/>
    </w:rPr>
  </w:style>
  <w:style w:type="paragraph" w:customStyle="1" w:styleId="2para">
    <w:name w:val="2para"/>
    <w:basedOn w:val="Normal"/>
    <w:qFormat/>
    <w:rsid w:val="00E04B68"/>
    <w:pPr>
      <w:ind w:firstLine="0"/>
      <w:jc w:val="left"/>
    </w:pPr>
    <w:rPr>
      <w:rFonts w:ascii="Times New Roman" w:eastAsia="Times New Roman" w:hAnsi="Times New Roman"/>
      <w:sz w:val="24"/>
      <w:szCs w:val="24"/>
      <w:lang w:val="en-AU" w:eastAsia="zh-CN"/>
    </w:rPr>
  </w:style>
  <w:style w:type="paragraph" w:customStyle="1" w:styleId="table">
    <w:name w:val="table"/>
    <w:basedOn w:val="NormalWeb"/>
    <w:qFormat/>
    <w:rsid w:val="005C0E35"/>
    <w:rPr>
      <w:rFonts w:ascii="Times" w:hAnsi="Times"/>
      <w:sz w:val="18"/>
      <w:szCs w:val="18"/>
    </w:rPr>
  </w:style>
  <w:style w:type="paragraph" w:customStyle="1" w:styleId="xxxxxx">
    <w:name w:val="xxxxxx"/>
    <w:basedOn w:val="NormalWeb"/>
    <w:qFormat/>
    <w:rsid w:val="005C0E35"/>
    <w:rPr>
      <w:rFonts w:ascii="Times" w:hAnsi="Times"/>
      <w:sz w:val="18"/>
      <w:szCs w:val="18"/>
    </w:rPr>
  </w:style>
  <w:style w:type="table" w:customStyle="1" w:styleId="yyyyyyy">
    <w:name w:val="yyyyyyy"/>
    <w:basedOn w:val="TableNormal"/>
    <w:uiPriority w:val="99"/>
    <w:rsid w:val="009110A2"/>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937">
      <w:bodyDiv w:val="1"/>
      <w:marLeft w:val="0"/>
      <w:marRight w:val="0"/>
      <w:marTop w:val="0"/>
      <w:marBottom w:val="0"/>
      <w:divBdr>
        <w:top w:val="none" w:sz="0" w:space="0" w:color="auto"/>
        <w:left w:val="none" w:sz="0" w:space="0" w:color="auto"/>
        <w:bottom w:val="none" w:sz="0" w:space="0" w:color="auto"/>
        <w:right w:val="none" w:sz="0" w:space="0" w:color="auto"/>
      </w:divBdr>
      <w:divsChild>
        <w:div w:id="962032081">
          <w:marLeft w:val="0"/>
          <w:marRight w:val="0"/>
          <w:marTop w:val="0"/>
          <w:marBottom w:val="0"/>
          <w:divBdr>
            <w:top w:val="none" w:sz="0" w:space="0" w:color="auto"/>
            <w:left w:val="none" w:sz="0" w:space="0" w:color="auto"/>
            <w:bottom w:val="none" w:sz="0" w:space="0" w:color="auto"/>
            <w:right w:val="none" w:sz="0" w:space="0" w:color="auto"/>
          </w:divBdr>
          <w:divsChild>
            <w:div w:id="33703295">
              <w:marLeft w:val="0"/>
              <w:marRight w:val="0"/>
              <w:marTop w:val="0"/>
              <w:marBottom w:val="0"/>
              <w:divBdr>
                <w:top w:val="none" w:sz="0" w:space="0" w:color="auto"/>
                <w:left w:val="none" w:sz="0" w:space="0" w:color="auto"/>
                <w:bottom w:val="none" w:sz="0" w:space="0" w:color="auto"/>
                <w:right w:val="none" w:sz="0" w:space="0" w:color="auto"/>
              </w:divBdr>
              <w:divsChild>
                <w:div w:id="1377393654">
                  <w:marLeft w:val="0"/>
                  <w:marRight w:val="0"/>
                  <w:marTop w:val="0"/>
                  <w:marBottom w:val="0"/>
                  <w:divBdr>
                    <w:top w:val="none" w:sz="0" w:space="0" w:color="auto"/>
                    <w:left w:val="none" w:sz="0" w:space="0" w:color="auto"/>
                    <w:bottom w:val="none" w:sz="0" w:space="0" w:color="auto"/>
                    <w:right w:val="none" w:sz="0" w:space="0" w:color="auto"/>
                  </w:divBdr>
                  <w:divsChild>
                    <w:div w:id="419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9159">
      <w:bodyDiv w:val="1"/>
      <w:marLeft w:val="0"/>
      <w:marRight w:val="0"/>
      <w:marTop w:val="0"/>
      <w:marBottom w:val="0"/>
      <w:divBdr>
        <w:top w:val="none" w:sz="0" w:space="0" w:color="auto"/>
        <w:left w:val="none" w:sz="0" w:space="0" w:color="auto"/>
        <w:bottom w:val="none" w:sz="0" w:space="0" w:color="auto"/>
        <w:right w:val="none" w:sz="0" w:space="0" w:color="auto"/>
      </w:divBdr>
      <w:divsChild>
        <w:div w:id="907687256">
          <w:marLeft w:val="0"/>
          <w:marRight w:val="0"/>
          <w:marTop w:val="0"/>
          <w:marBottom w:val="0"/>
          <w:divBdr>
            <w:top w:val="none" w:sz="0" w:space="0" w:color="auto"/>
            <w:left w:val="none" w:sz="0" w:space="0" w:color="auto"/>
            <w:bottom w:val="none" w:sz="0" w:space="0" w:color="auto"/>
            <w:right w:val="none" w:sz="0" w:space="0" w:color="auto"/>
          </w:divBdr>
          <w:divsChild>
            <w:div w:id="810943122">
              <w:marLeft w:val="0"/>
              <w:marRight w:val="0"/>
              <w:marTop w:val="0"/>
              <w:marBottom w:val="0"/>
              <w:divBdr>
                <w:top w:val="none" w:sz="0" w:space="0" w:color="auto"/>
                <w:left w:val="none" w:sz="0" w:space="0" w:color="auto"/>
                <w:bottom w:val="none" w:sz="0" w:space="0" w:color="auto"/>
                <w:right w:val="none" w:sz="0" w:space="0" w:color="auto"/>
              </w:divBdr>
              <w:divsChild>
                <w:div w:id="55203123">
                  <w:marLeft w:val="0"/>
                  <w:marRight w:val="0"/>
                  <w:marTop w:val="0"/>
                  <w:marBottom w:val="0"/>
                  <w:divBdr>
                    <w:top w:val="none" w:sz="0" w:space="0" w:color="auto"/>
                    <w:left w:val="none" w:sz="0" w:space="0" w:color="auto"/>
                    <w:bottom w:val="none" w:sz="0" w:space="0" w:color="auto"/>
                    <w:right w:val="none" w:sz="0" w:space="0" w:color="auto"/>
                  </w:divBdr>
                  <w:divsChild>
                    <w:div w:id="607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827">
      <w:bodyDiv w:val="1"/>
      <w:marLeft w:val="0"/>
      <w:marRight w:val="0"/>
      <w:marTop w:val="0"/>
      <w:marBottom w:val="0"/>
      <w:divBdr>
        <w:top w:val="none" w:sz="0" w:space="0" w:color="auto"/>
        <w:left w:val="none" w:sz="0" w:space="0" w:color="auto"/>
        <w:bottom w:val="none" w:sz="0" w:space="0" w:color="auto"/>
        <w:right w:val="none" w:sz="0" w:space="0" w:color="auto"/>
      </w:divBdr>
      <w:divsChild>
        <w:div w:id="95835279">
          <w:marLeft w:val="0"/>
          <w:marRight w:val="0"/>
          <w:marTop w:val="0"/>
          <w:marBottom w:val="0"/>
          <w:divBdr>
            <w:top w:val="none" w:sz="0" w:space="0" w:color="auto"/>
            <w:left w:val="none" w:sz="0" w:space="0" w:color="auto"/>
            <w:bottom w:val="none" w:sz="0" w:space="0" w:color="auto"/>
            <w:right w:val="none" w:sz="0" w:space="0" w:color="auto"/>
          </w:divBdr>
          <w:divsChild>
            <w:div w:id="2045708819">
              <w:marLeft w:val="0"/>
              <w:marRight w:val="0"/>
              <w:marTop w:val="0"/>
              <w:marBottom w:val="0"/>
              <w:divBdr>
                <w:top w:val="none" w:sz="0" w:space="0" w:color="auto"/>
                <w:left w:val="none" w:sz="0" w:space="0" w:color="auto"/>
                <w:bottom w:val="none" w:sz="0" w:space="0" w:color="auto"/>
                <w:right w:val="none" w:sz="0" w:space="0" w:color="auto"/>
              </w:divBdr>
              <w:divsChild>
                <w:div w:id="2036152223">
                  <w:marLeft w:val="0"/>
                  <w:marRight w:val="0"/>
                  <w:marTop w:val="0"/>
                  <w:marBottom w:val="0"/>
                  <w:divBdr>
                    <w:top w:val="none" w:sz="0" w:space="0" w:color="auto"/>
                    <w:left w:val="none" w:sz="0" w:space="0" w:color="auto"/>
                    <w:bottom w:val="none" w:sz="0" w:space="0" w:color="auto"/>
                    <w:right w:val="none" w:sz="0" w:space="0" w:color="auto"/>
                  </w:divBdr>
                  <w:divsChild>
                    <w:div w:id="316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3061">
      <w:bodyDiv w:val="1"/>
      <w:marLeft w:val="0"/>
      <w:marRight w:val="0"/>
      <w:marTop w:val="0"/>
      <w:marBottom w:val="0"/>
      <w:divBdr>
        <w:top w:val="none" w:sz="0" w:space="0" w:color="auto"/>
        <w:left w:val="none" w:sz="0" w:space="0" w:color="auto"/>
        <w:bottom w:val="none" w:sz="0" w:space="0" w:color="auto"/>
        <w:right w:val="none" w:sz="0" w:space="0" w:color="auto"/>
      </w:divBdr>
      <w:divsChild>
        <w:div w:id="1760053340">
          <w:marLeft w:val="0"/>
          <w:marRight w:val="0"/>
          <w:marTop w:val="0"/>
          <w:marBottom w:val="0"/>
          <w:divBdr>
            <w:top w:val="none" w:sz="0" w:space="0" w:color="auto"/>
            <w:left w:val="none" w:sz="0" w:space="0" w:color="auto"/>
            <w:bottom w:val="none" w:sz="0" w:space="0" w:color="auto"/>
            <w:right w:val="none" w:sz="0" w:space="0" w:color="auto"/>
          </w:divBdr>
          <w:divsChild>
            <w:div w:id="1310207739">
              <w:marLeft w:val="0"/>
              <w:marRight w:val="0"/>
              <w:marTop w:val="0"/>
              <w:marBottom w:val="0"/>
              <w:divBdr>
                <w:top w:val="none" w:sz="0" w:space="0" w:color="auto"/>
                <w:left w:val="none" w:sz="0" w:space="0" w:color="auto"/>
                <w:bottom w:val="none" w:sz="0" w:space="0" w:color="auto"/>
                <w:right w:val="none" w:sz="0" w:space="0" w:color="auto"/>
              </w:divBdr>
              <w:divsChild>
                <w:div w:id="962462415">
                  <w:marLeft w:val="0"/>
                  <w:marRight w:val="0"/>
                  <w:marTop w:val="0"/>
                  <w:marBottom w:val="0"/>
                  <w:divBdr>
                    <w:top w:val="none" w:sz="0" w:space="0" w:color="auto"/>
                    <w:left w:val="none" w:sz="0" w:space="0" w:color="auto"/>
                    <w:bottom w:val="none" w:sz="0" w:space="0" w:color="auto"/>
                    <w:right w:val="none" w:sz="0" w:space="0" w:color="auto"/>
                  </w:divBdr>
                  <w:divsChild>
                    <w:div w:id="99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575">
      <w:bodyDiv w:val="1"/>
      <w:marLeft w:val="0"/>
      <w:marRight w:val="0"/>
      <w:marTop w:val="0"/>
      <w:marBottom w:val="0"/>
      <w:divBdr>
        <w:top w:val="none" w:sz="0" w:space="0" w:color="auto"/>
        <w:left w:val="none" w:sz="0" w:space="0" w:color="auto"/>
        <w:bottom w:val="none" w:sz="0" w:space="0" w:color="auto"/>
        <w:right w:val="none" w:sz="0" w:space="0" w:color="auto"/>
      </w:divBdr>
      <w:divsChild>
        <w:div w:id="1356661901">
          <w:marLeft w:val="0"/>
          <w:marRight w:val="0"/>
          <w:marTop w:val="0"/>
          <w:marBottom w:val="0"/>
          <w:divBdr>
            <w:top w:val="none" w:sz="0" w:space="0" w:color="auto"/>
            <w:left w:val="none" w:sz="0" w:space="0" w:color="auto"/>
            <w:bottom w:val="none" w:sz="0" w:space="0" w:color="auto"/>
            <w:right w:val="none" w:sz="0" w:space="0" w:color="auto"/>
          </w:divBdr>
          <w:divsChild>
            <w:div w:id="1706177758">
              <w:marLeft w:val="0"/>
              <w:marRight w:val="0"/>
              <w:marTop w:val="0"/>
              <w:marBottom w:val="0"/>
              <w:divBdr>
                <w:top w:val="none" w:sz="0" w:space="0" w:color="auto"/>
                <w:left w:val="none" w:sz="0" w:space="0" w:color="auto"/>
                <w:bottom w:val="none" w:sz="0" w:space="0" w:color="auto"/>
                <w:right w:val="none" w:sz="0" w:space="0" w:color="auto"/>
              </w:divBdr>
              <w:divsChild>
                <w:div w:id="1715885802">
                  <w:marLeft w:val="0"/>
                  <w:marRight w:val="0"/>
                  <w:marTop w:val="0"/>
                  <w:marBottom w:val="0"/>
                  <w:divBdr>
                    <w:top w:val="none" w:sz="0" w:space="0" w:color="auto"/>
                    <w:left w:val="none" w:sz="0" w:space="0" w:color="auto"/>
                    <w:bottom w:val="none" w:sz="0" w:space="0" w:color="auto"/>
                    <w:right w:val="none" w:sz="0" w:space="0" w:color="auto"/>
                  </w:divBdr>
                  <w:divsChild>
                    <w:div w:id="186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140">
      <w:bodyDiv w:val="1"/>
      <w:marLeft w:val="0"/>
      <w:marRight w:val="0"/>
      <w:marTop w:val="0"/>
      <w:marBottom w:val="0"/>
      <w:divBdr>
        <w:top w:val="none" w:sz="0" w:space="0" w:color="auto"/>
        <w:left w:val="none" w:sz="0" w:space="0" w:color="auto"/>
        <w:bottom w:val="none" w:sz="0" w:space="0" w:color="auto"/>
        <w:right w:val="none" w:sz="0" w:space="0" w:color="auto"/>
      </w:divBdr>
      <w:divsChild>
        <w:div w:id="2076471322">
          <w:marLeft w:val="0"/>
          <w:marRight w:val="0"/>
          <w:marTop w:val="0"/>
          <w:marBottom w:val="0"/>
          <w:divBdr>
            <w:top w:val="none" w:sz="0" w:space="0" w:color="auto"/>
            <w:left w:val="none" w:sz="0" w:space="0" w:color="auto"/>
            <w:bottom w:val="none" w:sz="0" w:space="0" w:color="auto"/>
            <w:right w:val="none" w:sz="0" w:space="0" w:color="auto"/>
          </w:divBdr>
          <w:divsChild>
            <w:div w:id="719355305">
              <w:marLeft w:val="0"/>
              <w:marRight w:val="0"/>
              <w:marTop w:val="0"/>
              <w:marBottom w:val="0"/>
              <w:divBdr>
                <w:top w:val="none" w:sz="0" w:space="0" w:color="auto"/>
                <w:left w:val="none" w:sz="0" w:space="0" w:color="auto"/>
                <w:bottom w:val="none" w:sz="0" w:space="0" w:color="auto"/>
                <w:right w:val="none" w:sz="0" w:space="0" w:color="auto"/>
              </w:divBdr>
              <w:divsChild>
                <w:div w:id="1334379898">
                  <w:marLeft w:val="0"/>
                  <w:marRight w:val="0"/>
                  <w:marTop w:val="0"/>
                  <w:marBottom w:val="0"/>
                  <w:divBdr>
                    <w:top w:val="none" w:sz="0" w:space="0" w:color="auto"/>
                    <w:left w:val="none" w:sz="0" w:space="0" w:color="auto"/>
                    <w:bottom w:val="none" w:sz="0" w:space="0" w:color="auto"/>
                    <w:right w:val="none" w:sz="0" w:space="0" w:color="auto"/>
                  </w:divBdr>
                  <w:divsChild>
                    <w:div w:id="1042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7148">
      <w:bodyDiv w:val="1"/>
      <w:marLeft w:val="0"/>
      <w:marRight w:val="0"/>
      <w:marTop w:val="0"/>
      <w:marBottom w:val="0"/>
      <w:divBdr>
        <w:top w:val="none" w:sz="0" w:space="0" w:color="auto"/>
        <w:left w:val="none" w:sz="0" w:space="0" w:color="auto"/>
        <w:bottom w:val="none" w:sz="0" w:space="0" w:color="auto"/>
        <w:right w:val="none" w:sz="0" w:space="0" w:color="auto"/>
      </w:divBdr>
      <w:divsChild>
        <w:div w:id="534974216">
          <w:marLeft w:val="0"/>
          <w:marRight w:val="0"/>
          <w:marTop w:val="0"/>
          <w:marBottom w:val="0"/>
          <w:divBdr>
            <w:top w:val="none" w:sz="0" w:space="0" w:color="auto"/>
            <w:left w:val="none" w:sz="0" w:space="0" w:color="auto"/>
            <w:bottom w:val="none" w:sz="0" w:space="0" w:color="auto"/>
            <w:right w:val="none" w:sz="0" w:space="0" w:color="auto"/>
          </w:divBdr>
          <w:divsChild>
            <w:div w:id="1632248638">
              <w:marLeft w:val="0"/>
              <w:marRight w:val="0"/>
              <w:marTop w:val="0"/>
              <w:marBottom w:val="0"/>
              <w:divBdr>
                <w:top w:val="none" w:sz="0" w:space="0" w:color="auto"/>
                <w:left w:val="none" w:sz="0" w:space="0" w:color="auto"/>
                <w:bottom w:val="none" w:sz="0" w:space="0" w:color="auto"/>
                <w:right w:val="none" w:sz="0" w:space="0" w:color="auto"/>
              </w:divBdr>
              <w:divsChild>
                <w:div w:id="1379545998">
                  <w:marLeft w:val="0"/>
                  <w:marRight w:val="0"/>
                  <w:marTop w:val="0"/>
                  <w:marBottom w:val="0"/>
                  <w:divBdr>
                    <w:top w:val="none" w:sz="0" w:space="0" w:color="auto"/>
                    <w:left w:val="none" w:sz="0" w:space="0" w:color="auto"/>
                    <w:bottom w:val="none" w:sz="0" w:space="0" w:color="auto"/>
                    <w:right w:val="none" w:sz="0" w:space="0" w:color="auto"/>
                  </w:divBdr>
                  <w:divsChild>
                    <w:div w:id="1445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5161">
      <w:bodyDiv w:val="1"/>
      <w:marLeft w:val="0"/>
      <w:marRight w:val="0"/>
      <w:marTop w:val="0"/>
      <w:marBottom w:val="0"/>
      <w:divBdr>
        <w:top w:val="none" w:sz="0" w:space="0" w:color="auto"/>
        <w:left w:val="none" w:sz="0" w:space="0" w:color="auto"/>
        <w:bottom w:val="none" w:sz="0" w:space="0" w:color="auto"/>
        <w:right w:val="none" w:sz="0" w:space="0" w:color="auto"/>
      </w:divBdr>
      <w:divsChild>
        <w:div w:id="849023116">
          <w:marLeft w:val="0"/>
          <w:marRight w:val="0"/>
          <w:marTop w:val="0"/>
          <w:marBottom w:val="0"/>
          <w:divBdr>
            <w:top w:val="none" w:sz="0" w:space="0" w:color="auto"/>
            <w:left w:val="none" w:sz="0" w:space="0" w:color="auto"/>
            <w:bottom w:val="none" w:sz="0" w:space="0" w:color="auto"/>
            <w:right w:val="none" w:sz="0" w:space="0" w:color="auto"/>
          </w:divBdr>
          <w:divsChild>
            <w:div w:id="1598247189">
              <w:marLeft w:val="0"/>
              <w:marRight w:val="0"/>
              <w:marTop w:val="0"/>
              <w:marBottom w:val="0"/>
              <w:divBdr>
                <w:top w:val="none" w:sz="0" w:space="0" w:color="auto"/>
                <w:left w:val="none" w:sz="0" w:space="0" w:color="auto"/>
                <w:bottom w:val="none" w:sz="0" w:space="0" w:color="auto"/>
                <w:right w:val="none" w:sz="0" w:space="0" w:color="auto"/>
              </w:divBdr>
              <w:divsChild>
                <w:div w:id="645474119">
                  <w:marLeft w:val="0"/>
                  <w:marRight w:val="0"/>
                  <w:marTop w:val="0"/>
                  <w:marBottom w:val="0"/>
                  <w:divBdr>
                    <w:top w:val="none" w:sz="0" w:space="0" w:color="auto"/>
                    <w:left w:val="none" w:sz="0" w:space="0" w:color="auto"/>
                    <w:bottom w:val="none" w:sz="0" w:space="0" w:color="auto"/>
                    <w:right w:val="none" w:sz="0" w:space="0" w:color="auto"/>
                  </w:divBdr>
                  <w:divsChild>
                    <w:div w:id="79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7098">
      <w:bodyDiv w:val="1"/>
      <w:marLeft w:val="0"/>
      <w:marRight w:val="0"/>
      <w:marTop w:val="0"/>
      <w:marBottom w:val="0"/>
      <w:divBdr>
        <w:top w:val="none" w:sz="0" w:space="0" w:color="auto"/>
        <w:left w:val="none" w:sz="0" w:space="0" w:color="auto"/>
        <w:bottom w:val="none" w:sz="0" w:space="0" w:color="auto"/>
        <w:right w:val="none" w:sz="0" w:space="0" w:color="auto"/>
      </w:divBdr>
      <w:divsChild>
        <w:div w:id="1682392025">
          <w:marLeft w:val="0"/>
          <w:marRight w:val="0"/>
          <w:marTop w:val="0"/>
          <w:marBottom w:val="0"/>
          <w:divBdr>
            <w:top w:val="none" w:sz="0" w:space="0" w:color="auto"/>
            <w:left w:val="none" w:sz="0" w:space="0" w:color="auto"/>
            <w:bottom w:val="none" w:sz="0" w:space="0" w:color="auto"/>
            <w:right w:val="none" w:sz="0" w:space="0" w:color="auto"/>
          </w:divBdr>
          <w:divsChild>
            <w:div w:id="1769544098">
              <w:marLeft w:val="0"/>
              <w:marRight w:val="0"/>
              <w:marTop w:val="0"/>
              <w:marBottom w:val="0"/>
              <w:divBdr>
                <w:top w:val="none" w:sz="0" w:space="0" w:color="auto"/>
                <w:left w:val="none" w:sz="0" w:space="0" w:color="auto"/>
                <w:bottom w:val="none" w:sz="0" w:space="0" w:color="auto"/>
                <w:right w:val="none" w:sz="0" w:space="0" w:color="auto"/>
              </w:divBdr>
              <w:divsChild>
                <w:div w:id="982930344">
                  <w:marLeft w:val="0"/>
                  <w:marRight w:val="0"/>
                  <w:marTop w:val="0"/>
                  <w:marBottom w:val="0"/>
                  <w:divBdr>
                    <w:top w:val="none" w:sz="0" w:space="0" w:color="auto"/>
                    <w:left w:val="none" w:sz="0" w:space="0" w:color="auto"/>
                    <w:bottom w:val="none" w:sz="0" w:space="0" w:color="auto"/>
                    <w:right w:val="none" w:sz="0" w:space="0" w:color="auto"/>
                  </w:divBdr>
                  <w:divsChild>
                    <w:div w:id="92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4227">
      <w:bodyDiv w:val="1"/>
      <w:marLeft w:val="0"/>
      <w:marRight w:val="0"/>
      <w:marTop w:val="0"/>
      <w:marBottom w:val="0"/>
      <w:divBdr>
        <w:top w:val="none" w:sz="0" w:space="0" w:color="auto"/>
        <w:left w:val="none" w:sz="0" w:space="0" w:color="auto"/>
        <w:bottom w:val="none" w:sz="0" w:space="0" w:color="auto"/>
        <w:right w:val="none" w:sz="0" w:space="0" w:color="auto"/>
      </w:divBdr>
      <w:divsChild>
        <w:div w:id="1222446968">
          <w:marLeft w:val="0"/>
          <w:marRight w:val="0"/>
          <w:marTop w:val="0"/>
          <w:marBottom w:val="0"/>
          <w:divBdr>
            <w:top w:val="none" w:sz="0" w:space="0" w:color="auto"/>
            <w:left w:val="none" w:sz="0" w:space="0" w:color="auto"/>
            <w:bottom w:val="none" w:sz="0" w:space="0" w:color="auto"/>
            <w:right w:val="none" w:sz="0" w:space="0" w:color="auto"/>
          </w:divBdr>
          <w:divsChild>
            <w:div w:id="491408284">
              <w:marLeft w:val="0"/>
              <w:marRight w:val="0"/>
              <w:marTop w:val="0"/>
              <w:marBottom w:val="0"/>
              <w:divBdr>
                <w:top w:val="none" w:sz="0" w:space="0" w:color="auto"/>
                <w:left w:val="none" w:sz="0" w:space="0" w:color="auto"/>
                <w:bottom w:val="none" w:sz="0" w:space="0" w:color="auto"/>
                <w:right w:val="none" w:sz="0" w:space="0" w:color="auto"/>
              </w:divBdr>
              <w:divsChild>
                <w:div w:id="1162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dsabs.harvard.edu/abs/2017arXiv171106303W" TargetMode="External"/><Relationship Id="rId18" Type="http://schemas.openxmlformats.org/officeDocument/2006/relationships/hyperlink" Target="https://ui.adsabs.harvard.edu/#abs/2017arXiv170404959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i.adsabs.harvard.edu/#abs/2014arXiv1412.6980K" TargetMode="External"/><Relationship Id="rId2" Type="http://schemas.openxmlformats.org/officeDocument/2006/relationships/numbering" Target="numbering.xml"/><Relationship Id="rId16" Type="http://schemas.openxmlformats.org/officeDocument/2006/relationships/hyperlink" Target="https://ui.adsabs.harvard.edu/#abs/2017arXiv170507871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datasets/Grammatical+Facial+Expression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jj130970.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E5E737-4D94-4D4D-82CB-1FD177BB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676</TotalTime>
  <Pages>9</Pages>
  <Words>5721</Words>
  <Characters>32614</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38259</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31</cp:revision>
  <cp:lastPrinted>2006-05-07T08:03:00Z</cp:lastPrinted>
  <dcterms:created xsi:type="dcterms:W3CDTF">2018-05-22T07:11:00Z</dcterms:created>
  <dcterms:modified xsi:type="dcterms:W3CDTF">2018-05-27T08:27:00Z</dcterms:modified>
</cp:coreProperties>
</file>