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69C77D" w14:textId="77777777" w:rsidR="009B1D59" w:rsidRPr="009A3755" w:rsidRDefault="00AB0C50" w:rsidP="009B1D59">
      <w:pPr>
        <w:pStyle w:val="Title1"/>
      </w:pPr>
      <w:r>
        <w:t xml:space="preserve">Implement Long </w:t>
      </w:r>
      <w:r w:rsidR="00E85A60">
        <w:t>Short-Term</w:t>
      </w:r>
      <w:r>
        <w:t xml:space="preserve"> Memory Recurrent Neural Network on Grammatical Facial Expression Recognition</w:t>
      </w:r>
    </w:p>
    <w:p w14:paraId="2D16CF51" w14:textId="77777777" w:rsidR="009B1D59" w:rsidRPr="00CB2306" w:rsidRDefault="00AB0C50" w:rsidP="00AB0C50">
      <w:pPr>
        <w:pStyle w:val="author"/>
        <w:spacing w:after="0"/>
        <w:rPr>
          <w:position w:val="6"/>
          <w:sz w:val="12"/>
          <w:szCs w:val="12"/>
          <w:lang w:val="de-DE"/>
        </w:rPr>
      </w:pPr>
      <w:r>
        <w:rPr>
          <w:lang w:val="de-DE"/>
        </w:rPr>
        <w:t>Yangyang Xu</w:t>
      </w:r>
      <w:r w:rsidR="009B1D59" w:rsidRPr="00CB2306">
        <w:rPr>
          <w:position w:val="6"/>
          <w:sz w:val="12"/>
          <w:szCs w:val="12"/>
          <w:lang w:val="de-DE"/>
        </w:rPr>
        <w:t>1</w:t>
      </w:r>
    </w:p>
    <w:p w14:paraId="5F1C2626" w14:textId="77777777" w:rsidR="000E4EF4" w:rsidRPr="00CB2306" w:rsidRDefault="000E4EF4" w:rsidP="000E4EF4">
      <w:pPr>
        <w:pStyle w:val="authorinfo"/>
        <w:rPr>
          <w:lang w:val="de-DE"/>
        </w:rPr>
      </w:pPr>
    </w:p>
    <w:p w14:paraId="55F063D5" w14:textId="77777777" w:rsidR="009B1D59" w:rsidRPr="009A3755" w:rsidRDefault="009B1D59" w:rsidP="00E85A60">
      <w:pPr>
        <w:pStyle w:val="authorinfo"/>
        <w:outlineLvl w:val="0"/>
        <w:rPr>
          <w:lang w:val="de-DE"/>
        </w:rPr>
      </w:pPr>
      <w:r w:rsidRPr="009A3755">
        <w:rPr>
          <w:position w:val="6"/>
          <w:sz w:val="11"/>
          <w:szCs w:val="11"/>
          <w:lang w:val="de-DE"/>
        </w:rPr>
        <w:t>1</w:t>
      </w:r>
      <w:r w:rsidRPr="009A3755">
        <w:rPr>
          <w:lang w:val="de-DE"/>
        </w:rPr>
        <w:t xml:space="preserve"> </w:t>
      </w:r>
      <w:r w:rsidR="00AB0C50" w:rsidRPr="00692ADD">
        <w:rPr>
          <w:szCs w:val="18"/>
        </w:rPr>
        <w:t>The Australian Na</w:t>
      </w:r>
      <w:r w:rsidR="00AB0C50">
        <w:rPr>
          <w:szCs w:val="18"/>
        </w:rPr>
        <w:t>tional University Acton ACT 2601</w:t>
      </w:r>
    </w:p>
    <w:p w14:paraId="0232CF07" w14:textId="77777777" w:rsidR="009B1D59" w:rsidRPr="009A3755" w:rsidRDefault="0043198F" w:rsidP="0043198F">
      <w:pPr>
        <w:pStyle w:val="email"/>
        <w:rPr>
          <w:lang w:val="de-DE"/>
        </w:rPr>
      </w:pPr>
      <w:r w:rsidRPr="00692ADD">
        <w:rPr>
          <w:szCs w:val="18"/>
        </w:rPr>
        <w:t>u6325688@anu.edu.au</w:t>
      </w:r>
      <w:r w:rsidRPr="009A3755">
        <w:rPr>
          <w:lang w:val="de-DE"/>
        </w:rPr>
        <w:t xml:space="preserve"> </w:t>
      </w:r>
    </w:p>
    <w:p w14:paraId="723D018D" w14:textId="77777777" w:rsidR="000E4EF4" w:rsidRDefault="009B1D59" w:rsidP="00F86C0C">
      <w:pPr>
        <w:pStyle w:val="abstract"/>
      </w:pPr>
      <w:r>
        <w:rPr>
          <w:b/>
        </w:rPr>
        <w:t>Abstract.</w:t>
      </w:r>
      <w:r>
        <w:t xml:space="preserve"> </w:t>
      </w:r>
      <w:r w:rsidRPr="009B1D59">
        <w:t>The abstract should summarize the contents of the paper and should contain at least 70 and at most 150 words. It should be set in 9-point font size and should be inset 1.0 cm from the right and left margins. There should be two blank (10-point) lines before and after the abstract. This document is in the re</w:t>
      </w:r>
      <w:r w:rsidR="00A8258F">
        <w:t>quired format.</w:t>
      </w:r>
      <w:r w:rsidR="000E4EF4">
        <w:t xml:space="preserve"> </w:t>
      </w:r>
    </w:p>
    <w:p w14:paraId="29717F67" w14:textId="77777777" w:rsidR="000E4EF4" w:rsidRPr="000E4EF4" w:rsidRDefault="000E4EF4" w:rsidP="00F86C0C">
      <w:pPr>
        <w:pStyle w:val="abstract"/>
      </w:pPr>
      <w:r w:rsidRPr="000E4EF4">
        <w:rPr>
          <w:b/>
        </w:rPr>
        <w:t>Keywords</w:t>
      </w:r>
      <w:r>
        <w:rPr>
          <w:b/>
        </w:rPr>
        <w:t xml:space="preserve">: </w:t>
      </w:r>
      <w:r w:rsidR="0043198F">
        <w:t>LSTM, Recurrent Neural Network, Kinect, Grammatical Facial Expression, Deep Learning</w:t>
      </w:r>
    </w:p>
    <w:p w14:paraId="023162AC" w14:textId="77777777" w:rsidR="009B1D59" w:rsidRPr="009A3755" w:rsidRDefault="009B1D59" w:rsidP="00E85A60">
      <w:pPr>
        <w:pStyle w:val="heading10"/>
        <w:outlineLvl w:val="0"/>
      </w:pPr>
      <w:r w:rsidRPr="009A3755">
        <w:t>1   Introduction</w:t>
      </w:r>
    </w:p>
    <w:p w14:paraId="3BA30234" w14:textId="77777777" w:rsidR="009B1D59" w:rsidRDefault="00946D49" w:rsidP="00F86C0C">
      <w:pPr>
        <w:pStyle w:val="p1a"/>
      </w:pPr>
      <w:r>
        <w:t xml:space="preserve">Grammatical Facial Expression (GFE), a category sign language for </w:t>
      </w:r>
      <w:r w:rsidR="008F4E62">
        <w:t xml:space="preserve">people with impaired hearing </w:t>
      </w:r>
      <w:r w:rsidR="008F4E62">
        <w:fldChar w:fldCharType="begin">
          <w:fldData xml:space="preserve">PEVuZE5vdGU+PENpdGU+PEF1dGhvcj5XYWxhd2Fsa2FyPC9BdXRob3I+PFllYXI+MjAxNzwvWWVh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</w:fldData>
        </w:fldChar>
      </w:r>
      <w:r w:rsidR="00F26A39">
        <w:instrText xml:space="preserve"> ADDIN EN.CITE </w:instrText>
      </w:r>
      <w:r w:rsidR="00F26A39">
        <w:fldChar w:fldCharType="begin">
          <w:fldData xml:space="preserve">PEVuZE5vdGU+PENpdGU+PEF1dGhvcj5XYWxhd2Fsa2FyPC9BdXRob3I+PFllYXI+MjAxNzwvWWVh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</w:fldData>
        </w:fldChar>
      </w:r>
      <w:r w:rsidR="00F26A39">
        <w:instrText xml:space="preserve"> ADDIN EN.CITE.DATA </w:instrText>
      </w:r>
      <w:r w:rsidR="00F26A39">
        <w:fldChar w:fldCharType="end"/>
      </w:r>
      <w:r w:rsidR="008F4E62">
        <w:fldChar w:fldCharType="separate"/>
      </w:r>
      <w:r w:rsidR="00F26A39">
        <w:rPr>
          <w:noProof/>
        </w:rPr>
        <w:t>[1, 2]</w:t>
      </w:r>
      <w:r w:rsidR="008F4E62">
        <w:fldChar w:fldCharType="end"/>
      </w:r>
      <w:r w:rsidR="009B1D59" w:rsidRPr="009B1D59">
        <w:t>.</w:t>
      </w:r>
      <w:r w:rsidR="005C3C79">
        <w:t xml:space="preserve"> Combination of the h</w:t>
      </w:r>
      <w:r w:rsidR="00331A2B">
        <w:t>ardware and software</w:t>
      </w:r>
      <w:r w:rsidR="005C3C79">
        <w:t xml:space="preserve"> solutions can make machines learn the semantic meaning of such sign language.</w:t>
      </w:r>
      <w:r w:rsidR="00331A2B">
        <w:t xml:space="preserve"> </w:t>
      </w:r>
      <w:r w:rsidR="005C3C79">
        <w:t xml:space="preserve">For the hardware part, </w:t>
      </w:r>
      <w:r w:rsidR="00BF029B">
        <w:t>Kinect, as known as a motion sensor device produced by the Microsoft, it can capture the facial expressions</w:t>
      </w:r>
      <w:r w:rsidR="00F65CC6">
        <w:t xml:space="preserve"> </w:t>
      </w:r>
      <w:r w:rsidR="00F65CC6">
        <w:fldChar w:fldCharType="begin"/>
      </w:r>
      <w:r w:rsidR="00F26A39">
        <w:instrText xml:space="preserve"> ADDIN EN.CITE &lt;EndNote&gt;&lt;Cite&gt;&lt;Author&gt;Microsoft&lt;/Author&gt;&lt;Year&gt;2018&lt;/Year&gt;&lt;RecNum&gt;42&lt;/RecNum&gt;&lt;DisplayText&gt;[3]&lt;/DisplayText&gt;&lt;record&gt;&lt;rec-number&gt;42&lt;/rec-number&gt;&lt;foreign-keys&gt;&lt;key app="EN" db-id="wrp5zvp05zppzueewsvxvp95d5r5xpvp20wd" timestamp="1526904780"&gt;42&lt;/key&gt;&lt;/foreign-keys&gt;&lt;ref-type name="Web Page"&gt;12&lt;/ref-type&gt;&lt;contributors&gt;&lt;authors&gt;&lt;author&gt;Microsoft&lt;/author&gt;&lt;/authors&gt;&lt;/contributors&gt;&lt;titles&gt;&lt;title&gt;Face Tracking&lt;/title&gt;&lt;/titles&gt;&lt;dates&gt;&lt;year&gt;2018&lt;/year&gt;&lt;/dates&gt;&lt;urls&gt;&lt;related-urls&gt;&lt;url&gt;https://msdn.microsoft.com/en-us/library/jj130970.aspx&lt;/url&gt;&lt;/related-urls&gt;&lt;/urls&gt;&lt;/record&gt;&lt;/Cite&gt;&lt;/EndNote&gt;</w:instrText>
      </w:r>
      <w:r w:rsidR="00F65CC6">
        <w:fldChar w:fldCharType="separate"/>
      </w:r>
      <w:r w:rsidR="00F26A39">
        <w:rPr>
          <w:noProof/>
        </w:rPr>
        <w:t>[3]</w:t>
      </w:r>
      <w:r w:rsidR="00F65CC6">
        <w:fldChar w:fldCharType="end"/>
      </w:r>
      <w:r w:rsidR="005C3C79">
        <w:t xml:space="preserve">. For the software part, Kinect can generate facial </w:t>
      </w:r>
      <w:r w:rsidR="003D5B66">
        <w:rPr>
          <w:rFonts w:hint="eastAsia"/>
          <w:lang w:eastAsia="zh-CN"/>
        </w:rPr>
        <w:t>co</w:t>
      </w:r>
      <w:r w:rsidR="003D5B66">
        <w:rPr>
          <w:lang w:eastAsia="zh-CN"/>
        </w:rPr>
        <w:t>ntour</w:t>
      </w:r>
      <w:r w:rsidR="00A91A8B">
        <w:t xml:space="preserve"> landmarks</w:t>
      </w:r>
      <w:r w:rsidR="00331A2B">
        <w:t xml:space="preserve"> </w:t>
      </w:r>
      <w:r w:rsidR="00331A2B">
        <w:rPr>
          <w:lang w:val="en-AU"/>
        </w:rPr>
        <w:t>(</w:t>
      </w:r>
      <w:r w:rsidR="003D5B66">
        <w:rPr>
          <w:lang w:val="en-AU"/>
        </w:rPr>
        <w:t>x, y and z-</w:t>
      </w:r>
      <w:r w:rsidR="00331A2B">
        <w:rPr>
          <w:lang w:val="en-AU"/>
        </w:rPr>
        <w:t>axis)</w:t>
      </w:r>
      <w:r w:rsidR="00A91A8B">
        <w:t xml:space="preserve"> </w:t>
      </w:r>
      <w:r w:rsidR="005C3C79">
        <w:t xml:space="preserve">for each frame of recording </w:t>
      </w:r>
      <w:r w:rsidR="00BC0AF4">
        <w:t>via</w:t>
      </w:r>
      <w:r w:rsidR="00BF029B">
        <w:t xml:space="preserve"> the </w:t>
      </w:r>
      <w:r w:rsidR="008F4E62">
        <w:t>Face T</w:t>
      </w:r>
      <w:r w:rsidR="003D5B66">
        <w:t>r</w:t>
      </w:r>
      <w:r w:rsidR="008F4E62">
        <w:t xml:space="preserve">acking SDK </w:t>
      </w:r>
      <w:r w:rsidR="00F56A05">
        <w:fldChar w:fldCharType="begin"/>
      </w:r>
      <w:r w:rsidR="00F26A39">
        <w:instrText xml:space="preserve"> ADDIN EN.CITE &lt;EndNote&gt;&lt;Cite&gt;&lt;Author&gt;Microsoft&lt;/Author&gt;&lt;Year&gt;2018&lt;/Year&gt;&lt;RecNum&gt;42&lt;/RecNum&gt;&lt;DisplayText&gt;[3]&lt;/DisplayText&gt;&lt;record&gt;&lt;rec-number&gt;42&lt;/rec-number&gt;&lt;foreign-keys&gt;&lt;key app="EN" db-id="wrp5zvp05zppzueewsvxvp95d5r5xpvp20wd" timestamp="1526904780"&gt;42&lt;/key&gt;&lt;/foreign-keys&gt;&lt;ref-type name="Web Page"&gt;12&lt;/ref-type&gt;&lt;contributors&gt;&lt;authors&gt;&lt;author&gt;Microsoft&lt;/author&gt;&lt;/authors&gt;&lt;/contributors&gt;&lt;titles&gt;&lt;title&gt;Face Tracking&lt;/title&gt;&lt;/titles&gt;&lt;dates&gt;&lt;year&gt;2018&lt;/year&gt;&lt;/dates&gt;&lt;urls&gt;&lt;related-urls&gt;&lt;url&gt;https://msdn.microsoft.com/en-us/library/jj130970.aspx&lt;/url&gt;&lt;/related-urls&gt;&lt;/urls&gt;&lt;/record&gt;&lt;/Cite&gt;&lt;/EndNote&gt;</w:instrText>
      </w:r>
      <w:r w:rsidR="00F56A05">
        <w:fldChar w:fldCharType="separate"/>
      </w:r>
      <w:r w:rsidR="00F26A39">
        <w:rPr>
          <w:noProof/>
        </w:rPr>
        <w:t>[3]</w:t>
      </w:r>
      <w:r w:rsidR="00F56A05">
        <w:fldChar w:fldCharType="end"/>
      </w:r>
      <w:r w:rsidR="00BF029B">
        <w:t>.</w:t>
      </w:r>
      <w:r w:rsidR="005C3C79">
        <w:t xml:space="preserve"> The bio-inspired deep learning algorithms can be implied to these landmarks and recognize some patterns among them.</w:t>
      </w:r>
    </w:p>
    <w:p w14:paraId="18CD7E68" w14:textId="3D16C635" w:rsidR="00E525A5" w:rsidRDefault="00F65CC6" w:rsidP="00EE3C09">
      <w:r>
        <w:t>To classify a facial expression from a time</w:t>
      </w:r>
      <w:r w:rsidR="003D5B66">
        <w:t>-</w:t>
      </w:r>
      <w:r>
        <w:t>series</w:t>
      </w:r>
      <w:r w:rsidR="003D5B66">
        <w:t xml:space="preserve">-based </w:t>
      </w:r>
      <w:r>
        <w:t xml:space="preserve">recording, deep learning can help with. </w:t>
      </w:r>
      <w:r w:rsidR="00F367A6">
        <w:t xml:space="preserve">In </w:t>
      </w:r>
      <w:r>
        <w:t>d</w:t>
      </w:r>
      <w:r w:rsidR="005C3C79">
        <w:t xml:space="preserve">eep </w:t>
      </w:r>
      <w:r w:rsidR="006659BC">
        <w:t xml:space="preserve">learning field, </w:t>
      </w:r>
      <w:r w:rsidR="006315B2">
        <w:t xml:space="preserve">because </w:t>
      </w:r>
      <w:r w:rsidR="00952EDD">
        <w:t xml:space="preserve">Recurrent </w:t>
      </w:r>
      <w:r w:rsidR="006659BC">
        <w:t>Neural Network</w:t>
      </w:r>
      <w:r w:rsidR="006315B2">
        <w:t xml:space="preserve"> (RNN)</w:t>
      </w:r>
      <w:r w:rsidR="006659BC">
        <w:t xml:space="preserve"> </w:t>
      </w:r>
      <w:r w:rsidR="006315B2">
        <w:t>can memories data during a sequence of time</w:t>
      </w:r>
      <w:r w:rsidR="006F6EA3">
        <w:t xml:space="preserve"> and be implemented</w:t>
      </w:r>
      <w:r w:rsidR="00941C3B">
        <w:t xml:space="preserve"> as a multilayer feedforward network</w:t>
      </w:r>
      <w:r w:rsidR="006315B2">
        <w:t xml:space="preserve">, it </w:t>
      </w:r>
      <w:r w:rsidR="006659BC">
        <w:t xml:space="preserve">is a suitable architecture to train </w:t>
      </w:r>
      <w:r w:rsidR="003D5B66">
        <w:t xml:space="preserve">time-series </w:t>
      </w:r>
      <w:r w:rsidR="006659BC">
        <w:t>based dataset</w:t>
      </w:r>
      <w:r w:rsidR="00941C3B">
        <w:t xml:space="preserve"> </w:t>
      </w:r>
      <w:r w:rsidR="00941C3B">
        <w:fldChar w:fldCharType="begin"/>
      </w:r>
      <w:r w:rsidR="00F26A39">
        <w:instrText xml:space="preserve"> ADDIN EN.CITE &lt;EndNote&gt;&lt;Cite&gt;&lt;Author&gt;Rius&lt;/Author&gt;&lt;Year&gt;1998&lt;/Year&gt;&lt;RecNum&gt;41&lt;/RecNum&gt;&lt;DisplayText&gt;[4]&lt;/DisplayText&gt;&lt;record&gt;&lt;rec-number&gt;41&lt;/rec-number&gt;&lt;foreign-keys&gt;&lt;key app="EN" db-id="wrp5zvp05zppzueewsvxvp95d5r5xpvp20wd" timestamp="1526901985"&gt;41&lt;/key&gt;&lt;/foreign-keys&gt;&lt;ref-type name="Journal Article"&gt;17&lt;/ref-type&gt;&lt;contributors&gt;&lt;authors&gt;&lt;author&gt;Rius, A.&lt;/author&gt;&lt;author&gt;Ruisánchez, I.&lt;/author&gt;&lt;author&gt;Callao, M. P.&lt;/author&gt;&lt;author&gt;Rius, F. X.&lt;/author&gt;&lt;/authors&gt;&lt;/contributors&gt;&lt;titles&gt;&lt;title&gt;Reliability of analytical systems: use of control charts, time series models and recurrent neural networks (RNN)&lt;/title&gt;&lt;secondary-title&gt;Chemometrics and Intelligent Laboratory Systems&lt;/secondary-title&gt;&lt;/titles&gt;&lt;periodical&gt;&lt;full-title&gt;Chemometrics and Intelligent Laboratory Systems&lt;/full-title&gt;&lt;/periodical&gt;&lt;pages&gt;1-18&lt;/pages&gt;&lt;volume&gt;40&lt;/volume&gt;&lt;number&gt;1&lt;/number&gt;&lt;keywords&gt;&lt;keyword&gt;Statistical process control&lt;/keyword&gt;&lt;keyword&gt;Control charts&lt;/keyword&gt;&lt;keyword&gt;Advanced process control&lt;/keyword&gt;&lt;keyword&gt;Time series models&lt;/keyword&gt;&lt;keyword&gt;Recurrent neural networks&lt;/keyword&gt;&lt;/keywords&gt;&lt;dates&gt;&lt;year&gt;1998&lt;/year&gt;&lt;pub-dates&gt;&lt;date&gt;1998/05/01/&lt;/date&gt;&lt;/pub-dates&gt;&lt;/dates&gt;&lt;isbn&gt;0169-7439&lt;/isbn&gt;&lt;urls&gt;&lt;related-urls&gt;&lt;url&gt;http://www.sciencedirect.com/science/article/pii/S0169743997000853&lt;/url&gt;&lt;/related-urls&gt;&lt;/urls&gt;&lt;electronic-resource-num&gt;https://doi.org/10.1016/S0169-7439(97)00085-3&lt;/electronic-resource-num&gt;&lt;/record&gt;&lt;/Cite&gt;&lt;/EndNote&gt;</w:instrText>
      </w:r>
      <w:r w:rsidR="00941C3B">
        <w:fldChar w:fldCharType="separate"/>
      </w:r>
      <w:r w:rsidR="00F26A39">
        <w:rPr>
          <w:noProof/>
        </w:rPr>
        <w:t>[4]</w:t>
      </w:r>
      <w:r w:rsidR="00941C3B">
        <w:fldChar w:fldCharType="end"/>
      </w:r>
      <w:r w:rsidR="006659BC">
        <w:t>.</w:t>
      </w:r>
      <w:r w:rsidR="00F56A05">
        <w:t xml:space="preserve"> </w:t>
      </w:r>
      <w:r w:rsidR="003D5B66">
        <w:t xml:space="preserve">In recent work, the extensions of RNN are wildly used. </w:t>
      </w:r>
      <w:r w:rsidR="00F56A05">
        <w:t xml:space="preserve">Long </w:t>
      </w:r>
      <w:r w:rsidR="006F6EA3">
        <w:t>Short-Term</w:t>
      </w:r>
      <w:r w:rsidR="00F56A05">
        <w:t xml:space="preserve"> Memory</w:t>
      </w:r>
      <w:r w:rsidR="00070AA5">
        <w:t xml:space="preserve"> (LSTM)</w:t>
      </w:r>
      <w:r w:rsidR="00F56A05">
        <w:t xml:space="preserve"> is an improved</w:t>
      </w:r>
      <w:r w:rsidR="00FA134A">
        <w:t xml:space="preserve"> extension of</w:t>
      </w:r>
      <w:r w:rsidR="00F56A05">
        <w:t xml:space="preserve"> RNN,</w:t>
      </w:r>
      <w:r w:rsidR="005B74BA">
        <w:t xml:space="preserve"> its gradient-b</w:t>
      </w:r>
      <w:r w:rsidR="00F05A3A">
        <w:t>ased app</w:t>
      </w:r>
      <w:r w:rsidR="00BD1A6F">
        <w:t>roach</w:t>
      </w:r>
      <w:r w:rsidR="00B93745">
        <w:t xml:space="preserve"> (adding 3 gates)</w:t>
      </w:r>
      <w:r w:rsidR="00BD1A6F">
        <w:t xml:space="preserve"> can prevent</w:t>
      </w:r>
      <w:r>
        <w:t xml:space="preserve"> </w:t>
      </w:r>
      <w:r w:rsidR="003D5B66">
        <w:t xml:space="preserve">the </w:t>
      </w:r>
      <w:r>
        <w:t>influence</w:t>
      </w:r>
      <w:r w:rsidR="00BD1A6F">
        <w:t xml:space="preserve"> of the gradient that</w:t>
      </w:r>
      <w:r>
        <w:t xml:space="preserve"> vanished</w:t>
      </w:r>
      <w:r w:rsidR="00B93745">
        <w:t xml:space="preserve"> or exploded</w:t>
      </w:r>
      <w:r w:rsidR="00BD1A6F">
        <w:t xml:space="preserve"> in further steps </w:t>
      </w:r>
      <w:r w:rsidR="00BD1A6F">
        <w:fldChar w:fldCharType="begin"/>
      </w:r>
      <w:r w:rsidR="00F26A39">
        <w:instrText xml:space="preserve"> ADDIN EN.CITE &lt;EndNote&gt;&lt;Cite&gt;&lt;Author&gt;Hochreiter&lt;/Author&gt;&lt;Year&gt;1997&lt;/Year&gt;&lt;RecNum&gt;38&lt;/RecNum&gt;&lt;DisplayText&gt;[5]&lt;/DisplayText&gt;&lt;record&gt;&lt;rec-number&gt;38&lt;/rec-number&gt;&lt;foreign-keys&gt;&lt;key app="EN" db-id="wrp5zvp05zppzueewsvxvp95d5r5xpvp20wd" timestamp="1526724057"&gt;38&lt;/key&gt;&lt;/foreign-keys&gt;&lt;ref-type name="Book"&gt;6&lt;/ref-type&gt;&lt;contributors&gt;&lt;authors&gt;&lt;author&gt;Hochreiter, Sepp&lt;/author&gt;&lt;author&gt;Schmidhuber, Jürgen&lt;/author&gt;&lt;/authors&gt;&lt;/contributors&gt;&lt;titles&gt;&lt;title&gt;Long Short-term Memory&lt;/title&gt;&lt;/titles&gt;&lt;pages&gt;1735-80&lt;/pages&gt;&lt;volume&gt;9&lt;/volume&gt;&lt;dates&gt;&lt;year&gt;1997&lt;/year&gt;&lt;/dates&gt;&lt;urls&gt;&lt;/urls&gt;&lt;electronic-resource-num&gt;10.1162/neco.1997.9.8.1735&lt;/electronic-resource-num&gt;&lt;/record&gt;&lt;/Cite&gt;&lt;/EndNote&gt;</w:instrText>
      </w:r>
      <w:r w:rsidR="00BD1A6F">
        <w:fldChar w:fldCharType="separate"/>
      </w:r>
      <w:r w:rsidR="00F26A39">
        <w:rPr>
          <w:noProof/>
        </w:rPr>
        <w:t>[5]</w:t>
      </w:r>
      <w:r w:rsidR="00BD1A6F">
        <w:fldChar w:fldCharType="end"/>
      </w:r>
      <w:r w:rsidR="00BD1A6F">
        <w:t>.</w:t>
      </w:r>
      <w:r w:rsidR="00870DD5">
        <w:t xml:space="preserve"> </w:t>
      </w:r>
    </w:p>
    <w:p w14:paraId="29F5E5F1" w14:textId="77777777" w:rsidR="00F65CC6" w:rsidRPr="000003B1" w:rsidRDefault="00070AA5" w:rsidP="00F65CC6">
      <w:r>
        <w:t xml:space="preserve">In this paper, </w:t>
      </w:r>
      <w:r w:rsidR="00FA134A">
        <w:t xml:space="preserve">the dataset used in this experiment, </w:t>
      </w:r>
      <w:r>
        <w:t>the previous research which used the same facial landmark dataset or used the LSTM on facial e</w:t>
      </w:r>
      <w:r w:rsidR="00FA134A">
        <w:t>xpression</w:t>
      </w:r>
      <w:r w:rsidR="003D5B66">
        <w:t>,</w:t>
      </w:r>
      <w:r>
        <w:t xml:space="preserve"> </w:t>
      </w:r>
      <w:r w:rsidR="003D5B66">
        <w:t>t</w:t>
      </w:r>
      <w:r>
        <w:t>he training, testing and validation methods</w:t>
      </w:r>
      <w:r w:rsidR="003D5B66">
        <w:t xml:space="preserve"> with</w:t>
      </w:r>
      <w:r>
        <w:t xml:space="preserve"> LSTM architecture</w:t>
      </w:r>
      <w:r w:rsidR="003D5B66">
        <w:t>,</w:t>
      </w:r>
      <w:r>
        <w:t xml:space="preserve"> </w:t>
      </w:r>
      <w:r w:rsidR="003D5B66">
        <w:t xml:space="preserve">the </w:t>
      </w:r>
      <w:r>
        <w:t xml:space="preserve">experiment results </w:t>
      </w:r>
      <w:r w:rsidR="003D5B66">
        <w:t>and further conclusion of the experiment will be explained in following sections.</w:t>
      </w:r>
    </w:p>
    <w:p w14:paraId="598307B8" w14:textId="77777777" w:rsidR="0043198F" w:rsidRPr="00FA134A" w:rsidRDefault="00FA134A" w:rsidP="00E85A60">
      <w:pPr>
        <w:pStyle w:val="heading10"/>
        <w:outlineLvl w:val="0"/>
        <w:rPr>
          <w:lang w:val="en-AU" w:eastAsia="zh-CN"/>
        </w:rPr>
      </w:pPr>
      <w:r>
        <w:lastRenderedPageBreak/>
        <w:t>2   D</w:t>
      </w:r>
      <w:r>
        <w:rPr>
          <w:rFonts w:hint="eastAsia"/>
          <w:lang w:eastAsia="zh-CN"/>
        </w:rPr>
        <w:t>a</w:t>
      </w:r>
      <w:r>
        <w:rPr>
          <w:lang w:val="en-AU" w:eastAsia="zh-CN"/>
        </w:rPr>
        <w:t>ta</w:t>
      </w:r>
    </w:p>
    <w:p w14:paraId="12CC0E64" w14:textId="65B88F61" w:rsidR="00DE143C" w:rsidRPr="00DE143C" w:rsidRDefault="0043198F" w:rsidP="00F86C0C">
      <w:pPr>
        <w:pStyle w:val="p1a"/>
      </w:pPr>
      <w:r w:rsidRPr="009B1D59">
        <w:t xml:space="preserve">This </w:t>
      </w:r>
      <w:r w:rsidR="00FA134A">
        <w:t xml:space="preserve">data repository used in </w:t>
      </w:r>
      <w:r w:rsidR="00152CDB">
        <w:t xml:space="preserve">the </w:t>
      </w:r>
      <w:r w:rsidR="00FA134A">
        <w:t>following experiment is provided by the UCI website. In this repository</w:t>
      </w:r>
      <w:r w:rsidR="00255F66">
        <w:t xml:space="preserve"> </w:t>
      </w:r>
      <w:r w:rsidR="00255F66">
        <w:fldChar w:fldCharType="begin"/>
      </w:r>
      <w:r w:rsidR="00255F66">
        <w:instrText xml:space="preserve"> ADDIN EN.CITE &lt;EndNote&gt;&lt;Cite&gt;&lt;Author&gt;Freitas&lt;/Author&gt;&lt;Year&gt;2014&lt;/Year&gt;&lt;RecNum&gt;28&lt;/RecNum&gt;&lt;DisplayText&gt;[6]&lt;/DisplayText&gt;&lt;record&gt;&lt;rec-number&gt;28&lt;/rec-number&gt;&lt;foreign-keys&gt;&lt;key app="EN" db-id="wrp5zvp05zppzueewsvxvp95d5r5xpvp20wd" timestamp="1525003858"&gt;28&lt;/key&gt;&lt;/foreign-keys&gt;&lt;ref-type name="Web Page"&gt;12&lt;/ref-type&gt;&lt;contributors&gt;&lt;authors&gt;&lt;author&gt;Freitas, Fernando&lt;/author&gt;&lt;author&gt;Peres, Sarajane&lt;/author&gt;&lt;author&gt;Lima, Clodoaldo&lt;/author&gt;&lt;author&gt;Barbosa, Felipe&lt;/author&gt;&lt;/authors&gt;&lt;/contributors&gt;&lt;titles&gt;&lt;title&gt;UCI Machine Learning Repository: Grammatical Facial Expressions Data Set&lt;/title&gt;&lt;/titles&gt;&lt;dates&gt;&lt;year&gt;2014&lt;/year&gt;&lt;/dates&gt;&lt;orig-pub&gt;Archive.ics.uci.edu&lt;/orig-pub&gt;&lt;urls&gt;&lt;related-urls&gt;&lt;url&gt;https://archive.ics.uci.edu/ml/datasets/Grammatical+Facial+Expressions.&lt;/url&gt;&lt;/related-urls&gt;&lt;/urls&gt;&lt;access-date&gt;29- Apr- 2018&lt;/access-date&gt;&lt;/record&gt;&lt;/Cite&gt;&lt;/EndNote&gt;</w:instrText>
      </w:r>
      <w:r w:rsidR="00255F66">
        <w:fldChar w:fldCharType="separate"/>
      </w:r>
      <w:r w:rsidR="00255F66">
        <w:rPr>
          <w:noProof/>
        </w:rPr>
        <w:t>[6]</w:t>
      </w:r>
      <w:r w:rsidR="00255F66">
        <w:fldChar w:fldCharType="end"/>
      </w:r>
      <w:r w:rsidR="00FA134A">
        <w:t xml:space="preserve">, </w:t>
      </w:r>
      <w:r w:rsidR="00690C37">
        <w:t>there are 9 types of facial signs</w:t>
      </w:r>
      <w:r w:rsidR="00DC4DB3">
        <w:t xml:space="preserve"> of 2 signers’ (Signer A and Signer B)</w:t>
      </w:r>
      <w:r w:rsidR="00690C37">
        <w:t xml:space="preserve">: Affirmative, Double Question, Negative, Wh Question, </w:t>
      </w:r>
      <w:r w:rsidR="00DE143C">
        <w:t>Conditional</w:t>
      </w:r>
      <w:r w:rsidR="00690C37">
        <w:t>, Yes/No</w:t>
      </w:r>
      <w:r w:rsidR="00DE143C">
        <w:t xml:space="preserve"> Question, Empathies</w:t>
      </w:r>
      <w:r w:rsidR="00690C37">
        <w:t>, Relative and To</w:t>
      </w:r>
      <w:r w:rsidR="00DE143C">
        <w:t>pic. Each facial expression</w:t>
      </w:r>
      <w:r w:rsidR="00690C37">
        <w:t xml:space="preserve"> </w:t>
      </w:r>
      <w:r w:rsidR="00DE143C">
        <w:t>consists</w:t>
      </w:r>
      <w:r w:rsidR="00690C37">
        <w:t xml:space="preserve"> of one data points file with timestamps and </w:t>
      </w:r>
      <w:r w:rsidR="00DE143C">
        <w:t>one file with binary labels (0 or 1).</w:t>
      </w:r>
      <w:r w:rsidR="00BB2659">
        <w:t xml:space="preserve"> In the data file, the x, y and z coordinators of each landmark are listed as features (columns). The labels are listed in each row for each instance.  </w:t>
      </w:r>
      <w:r w:rsidR="00DE143C">
        <w:t xml:space="preserve">  </w:t>
      </w:r>
    </w:p>
    <w:p w14:paraId="3950BF10" w14:textId="77777777" w:rsidR="00552B94" w:rsidRPr="000003B1" w:rsidRDefault="00DE143C" w:rsidP="00600440">
      <w:r>
        <w:t>The quality and qua</w:t>
      </w:r>
      <w:r w:rsidR="00FE0AF5">
        <w:t>ntity of data are the reasons</w:t>
      </w:r>
      <w:r>
        <w:t xml:space="preserve"> to choose this repository.</w:t>
      </w:r>
      <w:r w:rsidR="005B3E4B">
        <w:t xml:space="preserve"> For the quality part, this dataset is complete, there is no need to clean data set; these landmarks </w:t>
      </w:r>
      <w:r w:rsidR="00552B94">
        <w:t>can be used to represent an expression</w:t>
      </w:r>
      <w:r w:rsidR="00600440">
        <w:t xml:space="preserve"> during a time</w:t>
      </w:r>
      <w:r w:rsidR="00152CDB">
        <w:t xml:space="preserve"> period</w:t>
      </w:r>
      <w:r w:rsidR="005B3E4B">
        <w:t xml:space="preserve">. For the quantity, </w:t>
      </w:r>
      <w:r w:rsidR="00552B94">
        <w:t xml:space="preserve">averagely, </w:t>
      </w:r>
      <w:r w:rsidR="005B3E4B">
        <w:t>there are</w:t>
      </w:r>
      <w:r w:rsidR="00552B94">
        <w:t xml:space="preserve"> 2500 instances can be used in training process for each expression, the 300 attributes also make the deep learning get sufficient exploration on features.</w:t>
      </w:r>
    </w:p>
    <w:p w14:paraId="69BE8D25" w14:textId="77777777" w:rsidR="0043198F" w:rsidRPr="009A3755" w:rsidRDefault="00690C37" w:rsidP="00E85A60">
      <w:pPr>
        <w:pStyle w:val="heading10"/>
        <w:outlineLvl w:val="0"/>
      </w:pPr>
      <w:r>
        <w:t>3   Related Work</w:t>
      </w:r>
    </w:p>
    <w:p w14:paraId="4E39B775" w14:textId="1D17BAFB" w:rsidR="0043198F" w:rsidRDefault="00C23EA1" w:rsidP="00F86C0C">
      <w:pPr>
        <w:pStyle w:val="p1a"/>
      </w:pPr>
      <w:r>
        <w:t>There are few recent papers used</w:t>
      </w:r>
      <w:r w:rsidR="00BB2659">
        <w:t xml:space="preserve"> the same data repo</w:t>
      </w:r>
      <w:r w:rsidR="004846C7">
        <w:t>sitory as this paper</w:t>
      </w:r>
      <w:r w:rsidR="0043198F" w:rsidRPr="009B1D59">
        <w:t>.</w:t>
      </w:r>
      <w:r>
        <w:t xml:space="preserve"> </w:t>
      </w:r>
      <w:r w:rsidR="00806FC5">
        <w:t>Multiple Layer Perceptron</w:t>
      </w:r>
      <w:r w:rsidR="005D7BE7">
        <w:t xml:space="preserve"> (MLP)</w:t>
      </w:r>
      <w:r w:rsidR="00806FC5">
        <w:t xml:space="preserve"> architecture is</w:t>
      </w:r>
      <w:r w:rsidR="002C7046">
        <w:t xml:space="preserve"> </w:t>
      </w:r>
      <w:r w:rsidR="004846C7">
        <w:t>firstly implemented on this repository</w:t>
      </w:r>
      <w:r w:rsidR="00806FC5">
        <w:t xml:space="preserve"> by Freitas et al</w:t>
      </w:r>
      <w:r w:rsidR="00184AAA">
        <w:t>.</w:t>
      </w:r>
      <w:r w:rsidR="00F26A39">
        <w:t xml:space="preserve"> </w:t>
      </w:r>
      <w:r w:rsidR="00255F66">
        <w:fldChar w:fldCharType="begin"/>
      </w:r>
      <w:r w:rsidR="00255F66">
        <w:instrText xml:space="preserve"> ADDIN EN.CITE &lt;EndNote&gt;&lt;Cite&gt;&lt;Author&gt;Freitas&lt;/Author&gt;&lt;Year&gt;2014&lt;/Year&gt;&lt;RecNum&gt;17&lt;/RecNum&gt;&lt;DisplayText&gt;[2]&lt;/DisplayText&gt;&lt;record&gt;&lt;rec-number&gt;17&lt;/rec-number&gt;&lt;foreign-keys&gt;&lt;key app="EN" db-id="wrp5zvp05zppzueewsvxvp95d5r5xpvp20wd" timestamp="1523232081"&gt;17&lt;/key&gt;&lt;/foreign-keys&gt;&lt;ref-type name="Book"&gt;6&lt;/ref-type&gt;&lt;contributors&gt;&lt;authors&gt;&lt;author&gt;Fernando de Almeida Freitas&lt;/author&gt;&lt;author&gt;Sarajane Marques Peres&lt;/author&gt;&lt;author&gt;Clodoaldo Aparecido de Moraes Lima&lt;/author&gt;&lt;author&gt;Felipe Venâncio Barbosa&lt;/author&gt;&lt;/authors&gt;&lt;/contributors&gt;&lt;titles&gt;&lt;title&gt;Grammatical Facial Expressions Recognition with Machine Learning&lt;/title&gt;&lt;secondary-title&gt;2014&lt;/secondary-title&gt;&lt;short-title&gt;Grammatical Facial Expressions Recognition with Machine Learning&lt;/short-title&gt;&lt;/titles&gt;&lt;keywords&gt;&lt;keyword&gt;Grammatical Facial Expression Analysis&lt;/keyword&gt;&lt;keyword&gt;Machine Learning&lt;/keyword&gt;&lt;keyword&gt;Multilayer Perceptron&lt;/keyword&gt;&lt;keyword&gt;Sign Language&lt;/keyword&gt;&lt;/keywords&gt;&lt;dates&gt;&lt;year&gt;2014&lt;/year&gt;&lt;/dates&gt;&lt;work-type&gt;Grammatical Facial Expression Analysis; Machine Learning; Multilayer Perceptron; Sign Language;&lt;/work-type&gt;&lt;urls&gt;&lt;related-urls&gt;&lt;url&gt;https://www.aaai.org/ocs/index.php/FLAIRS/FLAIRS14/paper/view/7788/7821&lt;/url&gt;&lt;/related-urls&gt;&lt;/urls&gt;&lt;/record&gt;&lt;/Cite&gt;&lt;/EndNote&gt;</w:instrText>
      </w:r>
      <w:r w:rsidR="00255F66">
        <w:fldChar w:fldCharType="separate"/>
      </w:r>
      <w:r w:rsidR="00255F66">
        <w:rPr>
          <w:noProof/>
        </w:rPr>
        <w:t>[2]</w:t>
      </w:r>
      <w:r w:rsidR="00255F66">
        <w:fldChar w:fldCharType="end"/>
      </w:r>
      <w:r w:rsidR="00184AAA">
        <w:t xml:space="preserve">, they did not get very high F-score on “Negative” and “Relative” expressions, most of expressions can be recognized above 0.75 (F-score). In 2016, </w:t>
      </w:r>
      <w:r w:rsidR="00113A2E">
        <w:t xml:space="preserve">by extracting the important facial points, </w:t>
      </w:r>
      <w:r w:rsidR="004A4504">
        <w:t xml:space="preserve">Bhuvan et al </w:t>
      </w:r>
      <w:r w:rsidR="004A4504">
        <w:fldChar w:fldCharType="begin"/>
      </w:r>
      <w:r w:rsidR="004A4504">
        <w:instrText xml:space="preserve"> ADDIN EN.CITE &lt;EndNote&gt;&lt;Cite&gt;&lt;Author&gt;Bhuvan&lt;/Author&gt;&lt;Year&gt;2016&lt;/Year&gt;&lt;RecNum&gt;3&lt;/RecNum&gt;&lt;DisplayText&gt;[7]&lt;/DisplayText&gt;&lt;record&gt;&lt;rec-number&gt;3&lt;/rec-number&gt;&lt;foreign-keys&gt;&lt;key app="EN" db-id="wrp5zvp05zppzueewsvxvp95d5r5xpvp20wd" timestamp="1523185220"&gt;3&lt;/key&gt;&lt;/foreign-keys&gt;&lt;ref-type name="Conference Proceedings"&gt;10&lt;/ref-type&gt;&lt;contributors&gt;&lt;authors&gt;&lt;author&gt;M. S. Bhuvan&lt;/author&gt;&lt;author&gt;D. V. Rao&lt;/author&gt;&lt;author&gt;S. Jain&lt;/author&gt;&lt;author&gt;T. S. Ashwin&lt;/author&gt;&lt;author&gt;R. M. R. Guddetti&lt;/author&gt;&lt;author&gt;S. P. Kulgod&lt;/author&gt;&lt;/authors&gt;&lt;/contributors&gt;&lt;titles&gt;&lt;title&gt;Detection and analysis model for grammatical facial expressions in sign language&lt;/title&gt;&lt;secondary-title&gt;2016 IEEE Region 10 Symposium (TENSYMP)&lt;/secondary-title&gt;&lt;alt-title&gt;2016 IEEE Region 10 Symposium (TENSYMP)&lt;/alt-title&gt;&lt;/titles&gt;&lt;pages&gt;155-160&lt;/pages&gt;&lt;keywords&gt;&lt;keyword&gt;face recognition&lt;/keyword&gt;&lt;keyword&gt;handicapped aids&lt;/keyword&gt;&lt;keyword&gt;human computer interaction&lt;/keyword&gt;&lt;keyword&gt;image classification&lt;/keyword&gt;&lt;keyword&gt;learning (artificial intelligence)&lt;/keyword&gt;&lt;keyword&gt;sign language recognition&lt;/keyword&gt;&lt;keyword&gt;smart phones&lt;/keyword&gt;&lt;keyword&gt;Kinect&lt;/keyword&gt;&lt;keyword&gt;binary classification problem&lt;/keyword&gt;&lt;keyword&gt;computer interaction&lt;/keyword&gt;&lt;keyword&gt;deaf&lt;/keyword&gt;&lt;keyword&gt;decision making&lt;/keyword&gt;&lt;keyword&gt;facial points&lt;/keyword&gt;&lt;keyword&gt;grammatical facial expression detection&lt;/keyword&gt;&lt;keyword&gt;machine learning algorithms&lt;/keyword&gt;&lt;keyword&gt;sign language&lt;/keyword&gt;&lt;keyword&gt;user dependent model&lt;/keyword&gt;&lt;keyword&gt;user independent model&lt;/keyword&gt;&lt;keyword&gt;Assistive technology&lt;/keyword&gt;&lt;keyword&gt;Gesture recognition&lt;/keyword&gt;&lt;keyword&gt;Manuals&lt;/keyword&gt;&lt;keyword&gt;Regions&lt;/keyword&gt;&lt;keyword&gt;Vegetation&lt;/keyword&gt;&lt;keyword&gt;Videos&lt;/keyword&gt;&lt;/keywords&gt;&lt;dates&gt;&lt;year&gt;2016&lt;/year&gt;&lt;pub-dates&gt;&lt;date&gt;9-11 May 2016&lt;/date&gt;&lt;/pub-dates&gt;&lt;/dates&gt;&lt;urls&gt;&lt;/urls&gt;&lt;electronic-resource-num&gt;10.1109/TENCONSpring.2016.7519396&lt;/electronic-resource-num&gt;&lt;/record&gt;&lt;/Cite&gt;&lt;/EndNote&gt;</w:instrText>
      </w:r>
      <w:r w:rsidR="004A4504">
        <w:fldChar w:fldCharType="separate"/>
      </w:r>
      <w:r w:rsidR="004A4504">
        <w:rPr>
          <w:noProof/>
        </w:rPr>
        <w:t>[7]</w:t>
      </w:r>
      <w:r w:rsidR="004A4504">
        <w:fldChar w:fldCharType="end"/>
      </w:r>
      <w:r w:rsidR="004A4504">
        <w:t xml:space="preserve"> improved the F-score of MLP model to above 0.89.</w:t>
      </w:r>
      <w:r w:rsidR="00806FC5">
        <w:t xml:space="preserve"> </w:t>
      </w:r>
      <w:r w:rsidR="007C6CE4">
        <w:t>In 2017</w:t>
      </w:r>
      <w:r w:rsidR="004A4504">
        <w:t xml:space="preserve">, </w:t>
      </w:r>
      <w:r w:rsidR="004846C7">
        <w:t xml:space="preserve">a </w:t>
      </w:r>
      <w:r w:rsidR="004A4504">
        <w:t>deep learning architecture, Convolutional Neural Network (CNN) is used by Walawalkar and Devesh</w:t>
      </w:r>
      <w:r w:rsidR="007C6CE4">
        <w:t xml:space="preserve"> </w:t>
      </w:r>
      <w:r w:rsidR="007C6CE4">
        <w:fldChar w:fldCharType="begin"/>
      </w:r>
      <w:r w:rsidR="007C6CE4">
        <w:instrText xml:space="preserve"> ADDIN EN.CITE &lt;EndNote&gt;&lt;Cite&gt;&lt;Author&gt;Walawalkar&lt;/Author&gt;&lt;Year&gt;2017&lt;/Year&gt;&lt;RecNum&gt;1&lt;/RecNum&gt;&lt;DisplayText&gt;[1]&lt;/DisplayText&gt;&lt;record&gt;&lt;rec-number&gt;1&lt;/rec-number&gt;&lt;foreign-keys&gt;&lt;key app="EN" db-id="wrp5zvp05zppzueewsvxvp95d5r5xpvp20wd" timestamp="1523184939"&gt;1&lt;/key&gt;&lt;/foreign-keys&gt;&lt;ref-type name="Electronic Article"&gt;43&lt;/ref-type&gt;&lt;contributors&gt;&lt;authors&gt;&lt;author&gt;Walawalkar, Devesh&lt;/author&gt;&lt;/authors&gt;&lt;/contributors&gt;&lt;titles&gt;&lt;title&gt;Grammatical facial expression recognition using customized deep neural network architecture&lt;/title&gt;&lt;secondary-title&gt;ArXiv e-prints&lt;/secondary-title&gt;&lt;/titles&gt;&lt;periodical&gt;&lt;full-title&gt;ArXiv e-prints&lt;/full-title&gt;&lt;/periodical&gt;&lt;volume&gt;1711&lt;/volume&gt;&lt;keywords&gt;&lt;keyword&gt;Computer Science - Computer Vision and Pattern Recognition&lt;/keyword&gt;&lt;/keywords&gt;&lt;dates&gt;&lt;year&gt;2017&lt;/year&gt;&lt;pub-dates&gt;&lt;date&gt;November 1, 2017&lt;/date&gt;&lt;/pub-dates&gt;&lt;/dates&gt;&lt;urls&gt;&lt;related-urls&gt;&lt;url&gt;http://adsabs.harvard.edu/abs/2017arXiv171106303W&lt;/url&gt;&lt;/related-urls&gt;&lt;/urls&gt;&lt;/record&gt;&lt;/Cite&gt;&lt;/EndNote&gt;</w:instrText>
      </w:r>
      <w:r w:rsidR="007C6CE4">
        <w:fldChar w:fldCharType="separate"/>
      </w:r>
      <w:r w:rsidR="007C6CE4">
        <w:rPr>
          <w:noProof/>
        </w:rPr>
        <w:t>[1]</w:t>
      </w:r>
      <w:r w:rsidR="007C6CE4">
        <w:fldChar w:fldCharType="end"/>
      </w:r>
      <w:r w:rsidR="007C6CE4">
        <w:t xml:space="preserve">; their model has very good performance on each facial expression, all of expressions can have over 0.94 of F-score. </w:t>
      </w:r>
      <w:r w:rsidR="004A4504">
        <w:t xml:space="preserve">  </w:t>
      </w:r>
    </w:p>
    <w:p w14:paraId="173FD661" w14:textId="4594B0E8" w:rsidR="0043198F" w:rsidRDefault="007C6CE4" w:rsidP="0043198F">
      <w:r>
        <w:t>There is no paper found that used the LSTM</w:t>
      </w:r>
      <w:r w:rsidR="00152CDB">
        <w:t>/RNN</w:t>
      </w:r>
      <w:r>
        <w:t xml:space="preserve"> to recognize the facial expressions of this repository</w:t>
      </w:r>
      <w:r w:rsidR="00FE0AF5">
        <w:t xml:space="preserve">, but there </w:t>
      </w:r>
      <w:r w:rsidR="004846C7">
        <w:t xml:space="preserve">are </w:t>
      </w:r>
      <w:r w:rsidR="00FE0AF5">
        <w:t xml:space="preserve">two </w:t>
      </w:r>
      <w:r w:rsidR="00152CDB">
        <w:t>papers</w:t>
      </w:r>
      <w:r w:rsidR="00FE0AF5">
        <w:t xml:space="preserve"> found used LSTM to train the</w:t>
      </w:r>
      <w:r w:rsidR="00152CDB">
        <w:t xml:space="preserve"> similar facial</w:t>
      </w:r>
      <w:r w:rsidR="00FE0AF5">
        <w:t xml:space="preserve"> landmarks</w:t>
      </w:r>
      <w:r w:rsidR="0043198F" w:rsidRPr="000003B1">
        <w:t>.</w:t>
      </w:r>
      <w:r>
        <w:t xml:space="preserve"> In Behzed and Mohammad’s research</w:t>
      </w:r>
      <w:r w:rsidR="00FE0AF5">
        <w:fldChar w:fldCharType="begin"/>
      </w:r>
      <w:r w:rsidR="00FE0AF5">
        <w:instrText xml:space="preserve"> ADDIN EN.CITE &lt;EndNote&gt;&lt;Cite&gt;&lt;Author&gt;Hasani&lt;/Author&gt;&lt;Year&gt;2017&lt;/Year&gt;&lt;RecNum&gt;34&lt;/RecNum&gt;&lt;DisplayText&gt;[8]&lt;/DisplayText&gt;&lt;record&gt;&lt;rec-number&gt;34&lt;/rec-number&gt;&lt;foreign-keys&gt;&lt;key app="EN" db-id="wrp5zvp05zppzueewsvxvp95d5r5xpvp20wd" timestamp="1526723802"&gt;34&lt;/key&gt;&lt;/foreign-keys&gt;&lt;ref-type name="Electronic Article"&gt;43&lt;/ref-type&gt;&lt;contributors&gt;&lt;authors&gt;&lt;author&gt;Hasani, Behzad&lt;/author&gt;&lt;author&gt;Mahoor, Mohammad H.&lt;/author&gt;&lt;/authors&gt;&lt;/contributors&gt;&lt;titles&gt;&lt;title&gt;Facial Expression Recognition Using Enhanced Deep 3D Convolutional Neural Networks&lt;/title&gt;&lt;secondary-title&gt;ArXiv e-prints&lt;/secondary-title&gt;&lt;/titles&gt;&lt;periodical&gt;&lt;full-title&gt;ArXiv e-prints&lt;/full-title&gt;&lt;/periodical&gt;&lt;keywords&gt;&lt;keyword&gt;Computer Science - Computer Vision and Pattern Recognition&lt;/keyword&gt;&lt;/keywords&gt;&lt;dates&gt;&lt;year&gt;2017&lt;/year&gt;&lt;pub-dates&gt;&lt;date&gt;May 01, 2017&lt;/date&gt;&lt;/pub-dates&gt;&lt;/dates&gt;&lt;urls&gt;&lt;related-urls&gt;&lt;url&gt;https://ui.adsabs.harvard.edu/#abs/2017arXiv170507871H&lt;/url&gt;&lt;/related-urls&gt;&lt;/urls&gt;&lt;/record&gt;&lt;/Cite&gt;&lt;/EndNote&gt;</w:instrText>
      </w:r>
      <w:r w:rsidR="00FE0AF5">
        <w:fldChar w:fldCharType="separate"/>
      </w:r>
      <w:r w:rsidR="00FE0AF5">
        <w:rPr>
          <w:noProof/>
        </w:rPr>
        <w:t>[8]</w:t>
      </w:r>
      <w:r w:rsidR="00FE0AF5">
        <w:fldChar w:fldCharType="end"/>
      </w:r>
      <w:r>
        <w:t>, they used the CNN to extract landmarks from videos, then they used LSTM to memories</w:t>
      </w:r>
      <w:r w:rsidR="001A4F6B">
        <w:t xml:space="preserve"> and train</w:t>
      </w:r>
      <w:r>
        <w:t xml:space="preserve"> the landmarks</w:t>
      </w:r>
      <w:r w:rsidR="00FE0AF5">
        <w:t xml:space="preserve">; their final model can successfully recognize variety facial expressions from 4 data repositories. </w:t>
      </w:r>
      <w:r w:rsidR="00C1659C">
        <w:t>Alex</w:t>
      </w:r>
      <w:r w:rsidR="00152CDB">
        <w:t xml:space="preserve"> et al</w:t>
      </w:r>
      <w:r w:rsidR="004846C7">
        <w:t xml:space="preserve"> </w:t>
      </w:r>
      <w:r w:rsidR="00BD20F4">
        <w:fldChar w:fldCharType="begin"/>
      </w:r>
      <w:r w:rsidR="00BD20F4">
        <w:instrText xml:space="preserve"> ADDIN EN.CITE &lt;EndNote&gt;&lt;Cite&gt;&lt;Author&gt;Graves&lt;/Author&gt;&lt;Year&gt;2008&lt;/Year&gt;&lt;RecNum&gt;33&lt;/RecNum&gt;&lt;DisplayText&gt;[9]&lt;/DisplayText&gt;&lt;record&gt;&lt;rec-number&gt;33&lt;/rec-number&gt;&lt;foreign-keys&gt;&lt;key app="EN" db-id="wrp5zvp05zppzueewsvxvp95d5r5xpvp20wd" timestamp="1526723690"&gt;33&lt;/key&gt;&lt;/foreign-keys&gt;&lt;ref-type name="Conference Proceedings"&gt;10&lt;/ref-type&gt;&lt;contributors&gt;&lt;authors&gt;&lt;author&gt;Graves, Alex&lt;/author&gt;&lt;author&gt;Schmidhuber, Jürgen&lt;/author&gt;&lt;author&gt;Mayer, Christoph&lt;/author&gt;&lt;author&gt;Wimmer, Matthias&lt;/author&gt;&lt;author&gt;Radig, Bernd&lt;/author&gt;&lt;/authors&gt;&lt;/contributors&gt;&lt;titles&gt;&lt;title&gt;Facial Expression Recognition with Recurrent Neural Networks&lt;/title&gt;&lt;/titles&gt;&lt;dates&gt;&lt;year&gt;2008&lt;/year&gt;&lt;/dates&gt;&lt;urls&gt;&lt;/urls&gt;&lt;/record&gt;&lt;/Cite&gt;&lt;/EndNote&gt;</w:instrText>
      </w:r>
      <w:r w:rsidR="00BD20F4">
        <w:fldChar w:fldCharType="separate"/>
      </w:r>
      <w:r w:rsidR="00BD20F4">
        <w:rPr>
          <w:noProof/>
        </w:rPr>
        <w:t>[9]</w:t>
      </w:r>
      <w:r w:rsidR="00BD20F4">
        <w:fldChar w:fldCharType="end"/>
      </w:r>
      <w:r w:rsidR="00152CDB">
        <w:t xml:space="preserve"> used unidirectional LSTM for 116 facial landmarks, the final expression recognition mean error rate is 18.2 </w:t>
      </w:r>
      <w:r w:rsidR="00152CDB">
        <w:sym w:font="Symbol" w:char="F0B1"/>
      </w:r>
      <w:r w:rsidR="00152CDB">
        <w:t xml:space="preserve"> 0.6%. </w:t>
      </w:r>
    </w:p>
    <w:p w14:paraId="070FF6AC" w14:textId="77777777" w:rsidR="009B1D59" w:rsidRPr="009A3755" w:rsidRDefault="00833F6C" w:rsidP="00E85A60">
      <w:pPr>
        <w:pStyle w:val="heading10"/>
        <w:outlineLvl w:val="0"/>
      </w:pPr>
      <w:r>
        <w:t>4</w:t>
      </w:r>
      <w:r w:rsidR="009B1D59" w:rsidRPr="009A3755">
        <w:t xml:space="preserve">   </w:t>
      </w:r>
      <w:r>
        <w:t>Methods</w:t>
      </w:r>
    </w:p>
    <w:p w14:paraId="0A76D724" w14:textId="77777777" w:rsidR="00833F6C" w:rsidRPr="009A3755" w:rsidRDefault="002C7046" w:rsidP="00E85A60">
      <w:pPr>
        <w:pStyle w:val="heading20"/>
        <w:outlineLvl w:val="0"/>
      </w:pPr>
      <w:r>
        <w:t>4.1   Data Preprocessing</w:t>
      </w:r>
      <w:r w:rsidR="00833F6C" w:rsidRPr="009A3755">
        <w:t xml:space="preserve"> </w:t>
      </w:r>
    </w:p>
    <w:p w14:paraId="0C282B77" w14:textId="3F7D0A54" w:rsidR="00255F66" w:rsidRDefault="00152CDB" w:rsidP="00833F6C">
      <w:pPr>
        <w:ind w:firstLine="0"/>
      </w:pPr>
      <w:r>
        <w:t xml:space="preserve">To </w:t>
      </w:r>
      <w:r w:rsidR="00F26A39">
        <w:t>help classifier find the patterns, each instance is reconstructed by 11 distances, 7 angles and 100 (whole) of z-coordinators</w:t>
      </w:r>
      <w:r w:rsidR="00971AD8">
        <w:t>, therefore, an input entry vector</w:t>
      </w:r>
      <w:r w:rsidR="00C52F84">
        <w:t xml:space="preserve"> for deep learning model</w:t>
      </w:r>
      <w:r w:rsidR="00971AD8">
        <w:t xml:space="preserve"> has 118 attributes</w:t>
      </w:r>
      <w:r w:rsidR="00C52F84">
        <w:t xml:space="preserve"> with 1 dimension</w:t>
      </w:r>
      <w:r w:rsidR="00833F6C" w:rsidRPr="009B1D59">
        <w:t>.</w:t>
      </w:r>
      <w:r w:rsidR="00F26A39">
        <w:t xml:space="preserve"> The di</w:t>
      </w:r>
      <w:r w:rsidR="00FA0E05">
        <w:t xml:space="preserve">stance and angles are specified </w:t>
      </w:r>
      <w:r w:rsidR="00F26A39">
        <w:t xml:space="preserve">in Freitas et al’s paper </w:t>
      </w:r>
      <w:r w:rsidR="00F26A39">
        <w:fldChar w:fldCharType="begin"/>
      </w:r>
      <w:r w:rsidR="00F26A39">
        <w:instrText xml:space="preserve"> ADDIN EN.CITE &lt;EndNote&gt;&lt;Cite&gt;&lt;Author&gt;Freitas&lt;/Author&gt;&lt;Year&gt;2014&lt;/Year&gt;&lt;RecNum&gt;17&lt;/RecNum&gt;&lt;DisplayText&gt;[2]&lt;/DisplayText&gt;&lt;record&gt;&lt;rec-number&gt;17&lt;/rec-number&gt;&lt;foreign-keys&gt;&lt;key app="EN" db-id="wrp5zvp05zppzueewsvxvp95d5r5xpvp20wd" timestamp="1523232081"&gt;17&lt;/key&gt;&lt;/foreign-keys&gt;&lt;ref-type name="Book"&gt;6&lt;/ref-type&gt;&lt;contributors&gt;&lt;authors&gt;&lt;author&gt;Fernando de Almeida Freitas&lt;/author&gt;&lt;author&gt;Sarajane Marques Peres&lt;/author&gt;&lt;author&gt;Clodoaldo Aparecido de Moraes Lima&lt;/author&gt;&lt;author&gt;Felipe Venâncio Barbosa&lt;/author&gt;&lt;/authors&gt;&lt;/contributors&gt;&lt;titles&gt;&lt;title&gt;Grammatical Facial Expressions Recognition with Machine Learning&lt;/title&gt;&lt;secondary-title&gt;2014&lt;/secondary-title&gt;&lt;short-title&gt;Grammatical Facial Expressions Recognition with Machine Learning&lt;/short-title&gt;&lt;/titles&gt;&lt;keywords&gt;&lt;keyword&gt;Grammatical Facial Expression Analysis&lt;/keyword&gt;&lt;keyword&gt;Machine Learning&lt;/keyword&gt;&lt;keyword&gt;Multilayer Perceptron&lt;/keyword&gt;&lt;keyword&gt;Sign Language&lt;/keyword&gt;&lt;/keywords&gt;&lt;dates&gt;&lt;year&gt;2014&lt;/year&gt;&lt;/dates&gt;&lt;work-type&gt;Grammatical Facial Expression Analysis; Machine Learning; Multilayer Perceptron; Sign Language;&lt;/work-type&gt;&lt;urls&gt;&lt;related-urls&gt;&lt;url&gt;https://www.aaai.org/ocs/index.php/FLAIRS/FLAIRS14/paper/view/7788/7821&lt;/url&gt;&lt;/related-urls&gt;&lt;/urls&gt;&lt;/record&gt;&lt;/Cite&gt;&lt;/EndNote&gt;</w:instrText>
      </w:r>
      <w:r w:rsidR="00F26A39">
        <w:fldChar w:fldCharType="separate"/>
      </w:r>
      <w:r w:rsidR="00F26A39">
        <w:rPr>
          <w:noProof/>
        </w:rPr>
        <w:t>[2]</w:t>
      </w:r>
      <w:r w:rsidR="00F26A39">
        <w:fldChar w:fldCharType="end"/>
      </w:r>
      <w:r w:rsidR="00F26A39">
        <w:t>.</w:t>
      </w:r>
      <w:r w:rsidR="00255F66">
        <w:t xml:space="preserve"> </w:t>
      </w:r>
      <w:r w:rsidR="00FA0E05">
        <w:t xml:space="preserve">Since there are two signers, each signer performed </w:t>
      </w:r>
      <w:r w:rsidR="00FA0E05">
        <w:lastRenderedPageBreak/>
        <w:t>9 facial expressions, the two data files of both signers should be combined as one data file and normalized by Z-score method</w:t>
      </w:r>
      <w:r w:rsidR="00C23B00">
        <w:t xml:space="preserve"> </w:t>
      </w:r>
      <w:r w:rsidR="00C23B00">
        <w:fldChar w:fldCharType="begin"/>
      </w:r>
      <w:r w:rsidR="00C23B00">
        <w:instrText xml:space="preserve"> ADDIN EN.CITE &lt;EndNote&gt;&lt;Cite&gt;&lt;Author&gt;Walawalkar&lt;/Author&gt;&lt;Year&gt;2017&lt;/Year&gt;&lt;RecNum&gt;1&lt;/RecNum&gt;&lt;DisplayText&gt;[1]&lt;/DisplayText&gt;&lt;record&gt;&lt;rec-number&gt;1&lt;/rec-number&gt;&lt;foreign-keys&gt;&lt;key app="EN" db-id="wrp5zvp05zppzueewsvxvp95d5r5xpvp20wd" timestamp="1523184939"&gt;1&lt;/key&gt;&lt;/foreign-keys&gt;&lt;ref-type name="Electronic Article"&gt;43&lt;/ref-type&gt;&lt;contributors&gt;&lt;authors&gt;&lt;author&gt;Walawalkar, Devesh&lt;/author&gt;&lt;/authors&gt;&lt;/contributors&gt;&lt;titles&gt;&lt;title&gt;Grammatical facial expression recognition using customized deep neural network architecture&lt;/title&gt;&lt;secondary-title&gt;ArXiv e-prints&lt;/secondary-title&gt;&lt;/titles&gt;&lt;periodical&gt;&lt;full-title&gt;ArXiv e-prints&lt;/full-title&gt;&lt;/periodical&gt;&lt;volume&gt;1711&lt;/volume&gt;&lt;keywords&gt;&lt;keyword&gt;Computer Science - Computer Vision and Pattern Recognition&lt;/keyword&gt;&lt;/keywords&gt;&lt;dates&gt;&lt;year&gt;2017&lt;/year&gt;&lt;pub-dates&gt;&lt;date&gt;November 1, 2017&lt;/date&gt;&lt;/pub-dates&gt;&lt;/dates&gt;&lt;urls&gt;&lt;related-urls&gt;&lt;url&gt;http://adsabs.harvard.edu/abs/2017arXiv171106303W&lt;/url&gt;&lt;/related-urls&gt;&lt;/urls&gt;&lt;/record&gt;&lt;/Cite&gt;&lt;/EndNote&gt;</w:instrText>
      </w:r>
      <w:r w:rsidR="00C23B00">
        <w:fldChar w:fldCharType="separate"/>
      </w:r>
      <w:r w:rsidR="00C23B00">
        <w:rPr>
          <w:noProof/>
        </w:rPr>
        <w:t>[1]</w:t>
      </w:r>
      <w:r w:rsidR="00C23B00">
        <w:fldChar w:fldCharType="end"/>
      </w:r>
      <w:r w:rsidR="00FA0E05">
        <w:t>.</w:t>
      </w:r>
    </w:p>
    <w:p w14:paraId="7C182E39" w14:textId="0A84A01E" w:rsidR="00833F6C" w:rsidRDefault="00FA0E05" w:rsidP="00D14F9A">
      <w:r>
        <w:t>Each facial landmark has x, y, and z coordinators</w:t>
      </w:r>
      <w:r w:rsidR="00D14F9A">
        <w:t xml:space="preserve">, the Euclidean distance between two landmarks </w:t>
      </w:r>
      <w:r w:rsidR="004846C7">
        <w:t>uses x and y coordinators of two</w:t>
      </w:r>
      <w:r w:rsidR="00D14F9A">
        <w:t xml:space="preserve"> landmark</w:t>
      </w:r>
      <w:r w:rsidR="004846C7">
        <w:t>s</w:t>
      </w:r>
      <w:r w:rsidR="00D14F9A">
        <w:t xml:space="preserve">, which are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oMath>
      <w:r w:rsidR="00D14F9A">
        <w:t xml:space="preserve"> and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d>
      </m:oMath>
      <w:r w:rsidR="00D14F9A">
        <w:t>. Thus, the Euclidean distance is calculated by</w:t>
      </w:r>
      <w:r w:rsidR="00445C33">
        <w:t xml:space="preserve"> </w:t>
      </w:r>
      <w:r w:rsidR="00445C33">
        <w:fldChar w:fldCharType="begin"/>
      </w:r>
      <w:r w:rsidR="00BD20F4">
        <w:instrText xml:space="preserve"> ADDIN EN.CITE &lt;EndNote&gt;&lt;Cite&gt;&lt;Author&gt;Evan&lt;/Author&gt;&lt;Year&gt;2017&lt;/Year&gt;&lt;RecNum&gt;45&lt;/RecNum&gt;&lt;DisplayText&gt;[10]&lt;/DisplayText&gt;&lt;record&gt;&lt;rec-number&gt;45&lt;/rec-number&gt;&lt;foreign-keys&gt;&lt;key app="EN" db-id="wrp5zvp05zppzueewsvxvp95d5r5xpvp20wd" timestamp="1526983169"&gt;45&lt;/key&gt;&lt;/foreign-keys&gt;&lt;ref-type name="Journal Article"&gt;17&lt;/ref-type&gt;&lt;contributors&gt;&lt;authors&gt;&lt;author&gt;Silverstein Evan&lt;/author&gt;&lt;author&gt;Snyder Michael&lt;/author&gt;&lt;/authors&gt;&lt;/contributors&gt;&lt;titles&gt;&lt;title&gt;Implementation of facial recognition with Microsoft Kinect v2 sensor for patient verification&lt;/title&gt;&lt;secondary-title&gt;Medical Physics&lt;/secondary-title&gt;&lt;/titles&gt;&lt;periodical&gt;&lt;full-title&gt;Medical Physics&lt;/full-title&gt;&lt;/periodical&gt;&lt;pages&gt;2391-2399&lt;/pages&gt;&lt;volume&gt;44&lt;/volume&gt;&lt;number&gt;6&lt;/number&gt;&lt;dates&gt;&lt;year&gt;2017&lt;/year&gt;&lt;/dates&gt;&lt;urls&gt;&lt;related-urls&gt;&lt;url&gt;https://aapm.onlinelibrary.wiley.com/doi/abs/10.1002/mp.12241&lt;/url&gt;&lt;/related-urls&gt;&lt;/urls&gt;&lt;electronic-resource-num&gt;doi:10.1002/mp.12241&lt;/electronic-resource-num&gt;&lt;/record&gt;&lt;/Cite&gt;&lt;/EndNote&gt;</w:instrText>
      </w:r>
      <w:r w:rsidR="00445C33">
        <w:fldChar w:fldCharType="separate"/>
      </w:r>
      <w:r w:rsidR="00BD20F4">
        <w:rPr>
          <w:noProof/>
        </w:rPr>
        <w:t>[10]</w:t>
      </w:r>
      <w:r w:rsidR="00445C33">
        <w:fldChar w:fldCharType="end"/>
      </w:r>
      <w:r w:rsidR="00D14F9A">
        <w:t xml:space="preserve">:  </w:t>
      </w:r>
      <w:r w:rsidR="008965AF">
        <w:t xml:space="preserve"> </w:t>
      </w:r>
    </w:p>
    <w:p w14:paraId="719192A7" w14:textId="77777777" w:rsidR="00D14F9A" w:rsidRDefault="00D14F9A" w:rsidP="00D14F9A"/>
    <w:p w14:paraId="2C451F66" w14:textId="23A678A4" w:rsidR="003A1A6D" w:rsidRDefault="00D14F9A" w:rsidP="00D14F9A">
      <w:pPr>
        <w:ind w:firstLine="0"/>
        <w:jc w:val="right"/>
      </w:pPr>
      <m:oMath>
        <m:r>
          <w:rPr>
            <w:rFonts w:ascii="Cambria Math" w:hAnsi="Cambria Math"/>
          </w:rPr>
          <m:t xml:space="preserve">Euclidean Distance= </m:t>
        </m:r>
        <m:rad>
          <m:radPr>
            <m:degHide m:val="1"/>
            <m:ctrlPr>
              <w:rPr>
                <w:rFonts w:ascii="Cambria Math" w:hAnsi="Cambria Math"/>
                <w:i/>
              </w:rPr>
            </m:ctrlPr>
          </m:radPr>
          <m:deg/>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d>
              </m:e>
              <m:sup>
                <m:r>
                  <w:rPr>
                    <w:rFonts w:ascii="Cambria Math" w:hAnsi="Cambria Math"/>
                  </w:rPr>
                  <m:t>2</m:t>
                </m:r>
              </m:sup>
            </m:sSup>
          </m:e>
        </m:rad>
      </m:oMath>
      <w:r>
        <w:t xml:space="preserve">            </w:t>
      </w:r>
      <w:r w:rsidRPr="006661A2">
        <w:rPr>
          <w:b/>
        </w:rPr>
        <w:t>(1)</w:t>
      </w:r>
    </w:p>
    <w:p w14:paraId="7FC2DB02" w14:textId="7158DA94" w:rsidR="008965AF" w:rsidRDefault="008965AF" w:rsidP="006661A2"/>
    <w:p w14:paraId="78C64D88" w14:textId="3F8676AE" w:rsidR="008965AF" w:rsidRDefault="00DC4DB3" w:rsidP="006661A2">
      <w:r w:rsidRPr="006661A2">
        <w:t xml:space="preserve">The Signer A and Signer B have their 1D matrixes, </w:t>
      </w:r>
      <m:oMath>
        <m:sSub>
          <m:sSubPr>
            <m:ctrlPr>
              <w:rPr>
                <w:rFonts w:ascii="Cambria Math" w:hAnsi="Cambria Math"/>
                <w:i/>
              </w:rPr>
            </m:ctrlPr>
          </m:sSubPr>
          <m:e>
            <m:r>
              <w:rPr>
                <w:rFonts w:ascii="Cambria Math" w:hAnsi="Cambria Math"/>
              </w:rPr>
              <m:t>M</m:t>
            </m:r>
          </m:e>
          <m:sub>
            <m:r>
              <w:rPr>
                <w:rFonts w:ascii="Cambria Math" w:hAnsi="Cambria Math"/>
              </w:rPr>
              <m:t>A</m:t>
            </m:r>
          </m:sub>
        </m:sSub>
      </m:oMath>
      <w:r w:rsidRPr="006661A2">
        <w:t xml:space="preserve"> and </w:t>
      </w:r>
      <m:oMath>
        <m:sSub>
          <m:sSubPr>
            <m:ctrlPr>
              <w:rPr>
                <w:rFonts w:ascii="Cambria Math" w:hAnsi="Cambria Math"/>
                <w:i/>
              </w:rPr>
            </m:ctrlPr>
          </m:sSubPr>
          <m:e>
            <m:r>
              <w:rPr>
                <w:rFonts w:ascii="Cambria Math" w:hAnsi="Cambria Math"/>
              </w:rPr>
              <m:t>M</m:t>
            </m:r>
          </m:e>
          <m:sub>
            <m:r>
              <w:rPr>
                <w:rFonts w:ascii="Cambria Math" w:hAnsi="Cambria Math"/>
              </w:rPr>
              <m:t>B</m:t>
            </m:r>
          </m:sub>
        </m:sSub>
      </m:oMath>
      <w:r w:rsidRPr="006661A2">
        <w:t>,</w:t>
      </w:r>
      <w:r w:rsidR="004846C7">
        <w:t xml:space="preserve"> for one of</w:t>
      </w:r>
      <w:r w:rsidRPr="006661A2">
        <w:t xml:space="preserve"> specified Euclidean distance</w:t>
      </w:r>
      <w:r w:rsidR="004846C7">
        <w:t>s</w:t>
      </w:r>
      <w:r w:rsidRPr="006661A2">
        <w:t xml:space="preserve">. Because the Z-score can show the </w:t>
      </w:r>
      <w:r w:rsidR="00AE1D85">
        <w:t>scaled distributions for different signers, which make the values are comparable</w:t>
      </w:r>
      <w:r w:rsidR="0051671F" w:rsidRPr="006661A2">
        <w:t>,</w:t>
      </w:r>
      <w:r w:rsidR="006661A2" w:rsidRPr="006661A2">
        <w:t xml:space="preserve"> each distance instance of</w:t>
      </w:r>
      <w:r w:rsidR="0051671F" w:rsidRPr="006661A2">
        <w:t xml:space="preserve"> </w:t>
      </w:r>
      <m:oMath>
        <m:sSub>
          <m:sSubPr>
            <m:ctrlPr>
              <w:rPr>
                <w:rFonts w:ascii="Cambria Math" w:hAnsi="Cambria Math"/>
                <w:i/>
              </w:rPr>
            </m:ctrlPr>
          </m:sSubPr>
          <m:e>
            <m:r>
              <w:rPr>
                <w:rFonts w:ascii="Cambria Math" w:hAnsi="Cambria Math"/>
              </w:rPr>
              <m:t>M</m:t>
            </m:r>
          </m:e>
          <m:sub>
            <m:r>
              <w:rPr>
                <w:rFonts w:ascii="Cambria Math" w:hAnsi="Cambria Math"/>
              </w:rPr>
              <m:t>A</m:t>
            </m:r>
          </m:sub>
        </m:sSub>
      </m:oMath>
      <w:r w:rsidR="0051671F" w:rsidRPr="006661A2">
        <w:t xml:space="preserve"> and </w:t>
      </w:r>
      <m:oMath>
        <m:sSub>
          <m:sSubPr>
            <m:ctrlPr>
              <w:rPr>
                <w:rFonts w:ascii="Cambria Math" w:hAnsi="Cambria Math"/>
                <w:i/>
              </w:rPr>
            </m:ctrlPr>
          </m:sSubPr>
          <m:e>
            <m:r>
              <w:rPr>
                <w:rFonts w:ascii="Cambria Math" w:hAnsi="Cambria Math"/>
              </w:rPr>
              <m:t>M</m:t>
            </m:r>
          </m:e>
          <m:sub>
            <m:r>
              <w:rPr>
                <w:rFonts w:ascii="Cambria Math" w:hAnsi="Cambria Math"/>
              </w:rPr>
              <m:t>B</m:t>
            </m:r>
          </m:sub>
        </m:sSub>
      </m:oMath>
      <w:r w:rsidR="0051671F" w:rsidRPr="006661A2">
        <w:t xml:space="preserve"> will be calculated independently by same function, where D is a distance instance, </w:t>
      </w:r>
      <m:oMath>
        <m:acc>
          <m:accPr>
            <m:chr m:val="̅"/>
            <m:ctrlPr>
              <w:rPr>
                <w:rFonts w:ascii="Cambria Math" w:hAnsi="Cambria Math"/>
              </w:rPr>
            </m:ctrlPr>
          </m:accPr>
          <m:e>
            <m:r>
              <w:rPr>
                <w:rFonts w:ascii="Cambria Math" w:hAnsi="Cambria Math"/>
              </w:rPr>
              <m:t>M</m:t>
            </m:r>
          </m:e>
        </m:acc>
      </m:oMath>
      <w:r w:rsidR="006661A2" w:rsidRPr="006661A2">
        <w:t xml:space="preserve"> is the mean of the 1D distance matrix and N is the number of instances in the 1D distance matrix</w:t>
      </w:r>
      <w:r w:rsidR="00971AD8">
        <w:t>:</w:t>
      </w:r>
    </w:p>
    <w:p w14:paraId="58C641A3" w14:textId="77777777" w:rsidR="0051671F" w:rsidRDefault="0051671F" w:rsidP="006661A2"/>
    <w:p w14:paraId="46B2312D" w14:textId="5BA0CA5F" w:rsidR="00255F66" w:rsidRDefault="0051671F" w:rsidP="006661A2">
      <w:pPr>
        <w:jc w:val="right"/>
      </w:pPr>
      <w:r>
        <w:tab/>
      </w:r>
      <m:oMath>
        <m:r>
          <w:rPr>
            <w:rFonts w:ascii="Cambria Math" w:hAnsi="Cambria Math"/>
          </w:rPr>
          <m:t>Z-Score=</m:t>
        </m:r>
        <m:f>
          <m:fPr>
            <m:ctrlPr>
              <w:rPr>
                <w:rFonts w:ascii="Cambria Math" w:hAnsi="Cambria Math"/>
                <w:i/>
              </w:rPr>
            </m:ctrlPr>
          </m:fPr>
          <m:num>
            <m:r>
              <w:rPr>
                <w:rFonts w:ascii="Cambria Math" w:hAnsi="Cambria Math"/>
              </w:rPr>
              <m:t>D-</m:t>
            </m:r>
            <m:acc>
              <m:accPr>
                <m:chr m:val="̅"/>
                <m:ctrlPr>
                  <w:rPr>
                    <w:rFonts w:ascii="Cambria Math" w:hAnsi="Cambria Math"/>
                    <w:i/>
                  </w:rPr>
                </m:ctrlPr>
              </m:accPr>
              <m:e>
                <m:r>
                  <w:rPr>
                    <w:rFonts w:ascii="Cambria Math" w:hAnsi="Cambria Math"/>
                  </w:rPr>
                  <m:t>M</m:t>
                </m:r>
              </m:e>
            </m:acc>
          </m:num>
          <m:den>
            <m:rad>
              <m:radPr>
                <m:ctrlPr>
                  <w:rPr>
                    <w:rFonts w:ascii="Cambria Math" w:hAnsi="Cambria Math"/>
                    <w:i/>
                  </w:rPr>
                </m:ctrlPr>
              </m:radPr>
              <m:deg>
                <m:r>
                  <w:rPr>
                    <w:rFonts w:ascii="Cambria Math" w:hAnsi="Cambria Math"/>
                  </w:rPr>
                  <m:t>2</m:t>
                </m:r>
              </m:deg>
              <m:e>
                <m:f>
                  <m:fPr>
                    <m:ctrlPr>
                      <w:rPr>
                        <w:rFonts w:ascii="Cambria Math" w:hAnsi="Cambria Math"/>
                        <w:i/>
                      </w:rPr>
                    </m:ctrlPr>
                  </m:fPr>
                  <m:num>
                    <m:sSup>
                      <m:sSupPr>
                        <m:ctrlPr>
                          <w:rPr>
                            <w:rFonts w:ascii="Cambria Math" w:hAnsi="Cambria Math"/>
                            <w:i/>
                          </w:rPr>
                        </m:ctrlPr>
                      </m:sSupPr>
                      <m:e>
                        <m:nary>
                          <m:naryPr>
                            <m:chr m:val="∑"/>
                            <m:limLoc m:val="undOvr"/>
                            <m:subHide m:val="1"/>
                            <m:supHide m:val="1"/>
                            <m:ctrlPr>
                              <w:rPr>
                                <w:rFonts w:ascii="Cambria Math" w:hAnsi="Cambria Math"/>
                                <w:i/>
                              </w:rPr>
                            </m:ctrlPr>
                          </m:naryPr>
                          <m:sub/>
                          <m:sup/>
                          <m:e>
                            <m:r>
                              <w:rPr>
                                <w:rFonts w:ascii="Cambria Math" w:hAnsi="Cambria Math"/>
                              </w:rPr>
                              <m:t>(D-</m:t>
                            </m:r>
                            <m:acc>
                              <m:accPr>
                                <m:chr m:val="̅"/>
                                <m:ctrlPr>
                                  <w:rPr>
                                    <w:rFonts w:ascii="Cambria Math" w:hAnsi="Cambria Math"/>
                                    <w:i/>
                                  </w:rPr>
                                </m:ctrlPr>
                              </m:accPr>
                              <m:e>
                                <m:r>
                                  <w:rPr>
                                    <w:rFonts w:ascii="Cambria Math" w:hAnsi="Cambria Math"/>
                                  </w:rPr>
                                  <m:t>M</m:t>
                                </m:r>
                              </m:e>
                            </m:acc>
                            <m:r>
                              <w:rPr>
                                <w:rFonts w:ascii="Cambria Math" w:hAnsi="Cambria Math"/>
                              </w:rPr>
                              <m:t>)</m:t>
                            </m:r>
                          </m:e>
                        </m:nary>
                      </m:e>
                      <m:sup>
                        <m:r>
                          <w:rPr>
                            <w:rFonts w:ascii="Cambria Math" w:hAnsi="Cambria Math"/>
                          </w:rPr>
                          <m:t>2</m:t>
                        </m:r>
                      </m:sup>
                    </m:sSup>
                  </m:num>
                  <m:den>
                    <m:r>
                      <w:rPr>
                        <w:rFonts w:ascii="Cambria Math" w:hAnsi="Cambria Math"/>
                      </w:rPr>
                      <m:t>N</m:t>
                    </m:r>
                  </m:den>
                </m:f>
              </m:e>
            </m:rad>
          </m:den>
        </m:f>
      </m:oMath>
      <w:r>
        <w:t xml:space="preserve">                          </w:t>
      </w:r>
      <w:r w:rsidRPr="006661A2">
        <w:rPr>
          <w:b/>
        </w:rPr>
        <w:t>(2)</w:t>
      </w:r>
    </w:p>
    <w:p w14:paraId="3D15578D" w14:textId="16FEA143" w:rsidR="00833F6C" w:rsidRDefault="006661A2" w:rsidP="00833F6C">
      <w:r>
        <w:t>The angle</w:t>
      </w:r>
      <w:r w:rsidR="00971AD8">
        <w:t xml:space="preserve"> (in cosine) between two distances (</w:t>
      </w:r>
      <m:oMath>
        <m:sSub>
          <m:sSubPr>
            <m:ctrlPr>
              <w:rPr>
                <w:rFonts w:ascii="Cambria Math" w:hAnsi="Cambria Math"/>
                <w:i/>
              </w:rPr>
            </m:ctrlPr>
          </m:sSubPr>
          <m:e>
            <m:r>
              <w:rPr>
                <w:rFonts w:ascii="Cambria Math" w:hAnsi="Cambria Math"/>
              </w:rPr>
              <m:t>D</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D</m:t>
            </m:r>
          </m:e>
          <m:sub>
            <m:r>
              <w:rPr>
                <w:rFonts w:ascii="Cambria Math" w:hAnsi="Cambria Math"/>
              </w:rPr>
              <m:t>2</m:t>
            </m:r>
          </m:sub>
        </m:sSub>
      </m:oMath>
      <w:r w:rsidR="00971AD8">
        <w:t>)</w:t>
      </w:r>
      <w:r>
        <w:t xml:space="preserve"> can be calculated by following function, where </w:t>
      </w:r>
      <m:oMath>
        <m:r>
          <w:rPr>
            <w:rFonts w:ascii="Cambria Math" w:hAnsi="Cambria Math"/>
          </w:rPr>
          <m:t>D1∙D2</m:t>
        </m:r>
      </m:oMath>
      <w:r>
        <w:t xml:space="preserve"> gets dot product</w:t>
      </w:r>
      <w:r w:rsidR="00971AD8">
        <w:t xml:space="preserv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oMath>
      <w:r w:rsidR="00971AD8">
        <w:t xml:space="preserve"> and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2</m:t>
                </m:r>
              </m:sub>
            </m:sSub>
          </m:e>
        </m:d>
      </m:oMath>
      <w:r w:rsidR="00971AD8">
        <w:t xml:space="preserve"> are the norms of </w:t>
      </w:r>
      <m:oMath>
        <m:r>
          <w:rPr>
            <w:rFonts w:ascii="Cambria Math" w:hAnsi="Cambria Math"/>
          </w:rPr>
          <m:t>D1</m:t>
        </m:r>
      </m:oMath>
      <w:r w:rsidR="00971AD8">
        <w:t xml:space="preserve"> and </w:t>
      </w:r>
      <m:oMath>
        <m:r>
          <w:rPr>
            <w:rFonts w:ascii="Cambria Math" w:hAnsi="Cambria Math"/>
          </w:rPr>
          <m:t>D2</m:t>
        </m:r>
      </m:oMath>
      <w:r w:rsidR="00971AD8">
        <w:t xml:space="preserve"> respectively:</w:t>
      </w:r>
    </w:p>
    <w:p w14:paraId="01B931EE" w14:textId="77777777" w:rsidR="00971AD8" w:rsidRDefault="00971AD8" w:rsidP="00833F6C"/>
    <w:p w14:paraId="76CC8BA5" w14:textId="0141F750" w:rsidR="00833F6C" w:rsidRPr="009B1D59" w:rsidRDefault="00A43A07" w:rsidP="00971AD8">
      <w:pPr>
        <w:jc w:val="right"/>
      </w:pPr>
      <m:oMath>
        <m:func>
          <m:funcPr>
            <m:ctrlPr>
              <w:rPr>
                <w:rFonts w:ascii="Cambria Math" w:hAnsi="Cambria Math"/>
                <w:i/>
              </w:rPr>
            </m:ctrlPr>
          </m:funcPr>
          <m:fName>
            <m:r>
              <m:rPr>
                <m:sty m:val="p"/>
              </m:rPr>
              <w:rPr>
                <w:rFonts w:ascii="Cambria Math" w:hAnsi="Cambria Math"/>
              </w:rPr>
              <m:t>cos</m:t>
            </m:r>
          </m:fName>
          <m:e>
            <m:r>
              <w:rPr>
                <w:rFonts w:ascii="Cambria Math" w:hAnsi="Cambria Math"/>
              </w:rPr>
              <m:t>Angle</m:t>
            </m:r>
          </m:e>
        </m:func>
        <m:r>
          <w:rPr>
            <w:rFonts w:ascii="Cambria Math" w:hAnsi="Cambria Math"/>
          </w:rPr>
          <m:t xml:space="preserve">= </m:t>
        </m:r>
        <m:f>
          <m:fPr>
            <m:ctrlPr>
              <w:rPr>
                <w:rFonts w:ascii="Cambria Math" w:hAnsi="Cambria Math"/>
                <w:i/>
              </w:rPr>
            </m:ctrlPr>
          </m:fPr>
          <m:num>
            <m:r>
              <w:rPr>
                <w:rFonts w:ascii="Cambria Math" w:hAnsi="Cambria Math"/>
              </w:rPr>
              <m:t>D1∙D2</m:t>
            </m:r>
          </m:num>
          <m:den>
            <m:d>
              <m:dPr>
                <m:begChr m:val="‖"/>
                <m:endChr m:val="‖"/>
                <m:ctrlPr>
                  <w:rPr>
                    <w:rFonts w:ascii="Cambria Math" w:hAnsi="Cambria Math"/>
                    <w:i/>
                  </w:rPr>
                </m:ctrlPr>
              </m:dPr>
              <m:e>
                <m:r>
                  <w:rPr>
                    <w:rFonts w:ascii="Cambria Math" w:hAnsi="Cambria Math"/>
                  </w:rPr>
                  <m:t>D1</m:t>
                </m:r>
              </m:e>
            </m:d>
            <m:d>
              <m:dPr>
                <m:begChr m:val="‖"/>
                <m:endChr m:val="‖"/>
                <m:ctrlPr>
                  <w:rPr>
                    <w:rFonts w:ascii="Cambria Math" w:hAnsi="Cambria Math"/>
                    <w:i/>
                  </w:rPr>
                </m:ctrlPr>
              </m:dPr>
              <m:e>
                <m:r>
                  <w:rPr>
                    <w:rFonts w:ascii="Cambria Math" w:hAnsi="Cambria Math"/>
                  </w:rPr>
                  <m:t>D2</m:t>
                </m:r>
              </m:e>
            </m:d>
          </m:den>
        </m:f>
      </m:oMath>
      <w:r w:rsidR="00971AD8">
        <w:t xml:space="preserve">                          </w:t>
      </w:r>
      <w:r w:rsidR="00971AD8" w:rsidRPr="00971AD8">
        <w:rPr>
          <w:b/>
        </w:rPr>
        <w:t>(3)</w:t>
      </w:r>
      <w:r w:rsidR="00833F6C" w:rsidRPr="009B1D59">
        <w:t xml:space="preserve"> </w:t>
      </w:r>
    </w:p>
    <w:p w14:paraId="20162777" w14:textId="5AF6495B" w:rsidR="00833F6C" w:rsidRPr="009A3755" w:rsidRDefault="00833F6C" w:rsidP="00E85A60">
      <w:pPr>
        <w:pStyle w:val="heading20"/>
        <w:outlineLvl w:val="0"/>
      </w:pPr>
      <w:r>
        <w:t xml:space="preserve">4.2   </w:t>
      </w:r>
      <w:r w:rsidR="002C7046">
        <w:t>Deep learning</w:t>
      </w:r>
      <w:r>
        <w:t xml:space="preserve"> Model</w:t>
      </w:r>
      <w:r w:rsidR="002F1EF9">
        <w:t xml:space="preserve"> for training</w:t>
      </w:r>
      <w:r w:rsidRPr="009A3755">
        <w:t xml:space="preserve"> </w:t>
      </w:r>
    </w:p>
    <w:p w14:paraId="0CF4B0B6" w14:textId="3C89C8F0" w:rsidR="00833F6C" w:rsidRPr="00F86C0C" w:rsidRDefault="00B96484" w:rsidP="00F86C0C">
      <w:pPr>
        <w:pStyle w:val="p1a"/>
      </w:pPr>
      <w:r w:rsidRPr="00F86C0C">
        <w:t>The aim of this experiment is using supervised binary classifier with LSTM architecture to classify if a frame of facial landmark belongs to a category of grammatical facial expression</w:t>
      </w:r>
      <w:r w:rsidR="00833F6C" w:rsidRPr="00F86C0C">
        <w:t xml:space="preserve">. </w:t>
      </w:r>
      <w:r w:rsidRPr="00F86C0C">
        <w:t>As</w:t>
      </w:r>
      <w:r w:rsidR="00866A61" w:rsidRPr="00F86C0C">
        <w:t xml:space="preserve"> the Fig.</w:t>
      </w:r>
      <w:r w:rsidRPr="00F86C0C">
        <w:t xml:space="preserve"> 1 displayed, </w:t>
      </w:r>
      <w:r w:rsidR="00614FE4" w:rsidRPr="00F86C0C">
        <w:t xml:space="preserve">there are </w:t>
      </w:r>
      <w:r w:rsidR="002F1EF9" w:rsidRPr="00F86C0C">
        <w:t xml:space="preserve">only </w:t>
      </w:r>
      <w:r w:rsidR="00533532" w:rsidRPr="00F86C0C">
        <w:t>one</w:t>
      </w:r>
      <w:r w:rsidR="00614FE4" w:rsidRPr="00F86C0C">
        <w:t xml:space="preserve"> hidden</w:t>
      </w:r>
      <w:r w:rsidR="00026CCF" w:rsidRPr="00F86C0C">
        <w:t xml:space="preserve"> layer</w:t>
      </w:r>
      <w:r w:rsidR="00866A61" w:rsidRPr="00F86C0C">
        <w:t>, LSTM layer</w:t>
      </w:r>
      <w:r w:rsidR="00533532" w:rsidRPr="00F86C0C">
        <w:t xml:space="preserve">. </w:t>
      </w:r>
      <w:r w:rsidR="00866A61" w:rsidRPr="00F86C0C">
        <w:t>Fully Connected (FC) layer</w:t>
      </w:r>
      <w:r w:rsidR="00533532" w:rsidRPr="00F86C0C">
        <w:t xml:space="preserve"> is used as </w:t>
      </w:r>
      <w:r w:rsidR="004846C7" w:rsidRPr="00F86C0C">
        <w:t xml:space="preserve">an </w:t>
      </w:r>
      <w:r w:rsidR="00866A61" w:rsidRPr="00F86C0C">
        <w:t>output layer</w:t>
      </w:r>
      <w:r w:rsidR="00614FE4" w:rsidRPr="00F86C0C">
        <w:t xml:space="preserve">. </w:t>
      </w:r>
    </w:p>
    <w:p w14:paraId="53053BE6" w14:textId="77777777" w:rsidR="00866A61" w:rsidRDefault="00866A61" w:rsidP="00833F6C">
      <w:pPr>
        <w:ind w:firstLine="0"/>
        <w:rPr>
          <w:lang w:val="en-AU" w:eastAsia="zh-CN"/>
        </w:rPr>
      </w:pPr>
    </w:p>
    <w:p w14:paraId="5111C09B" w14:textId="0AD7D261" w:rsidR="00866A61" w:rsidRDefault="00866A61" w:rsidP="00866A61">
      <w:pPr>
        <w:ind w:firstLine="0"/>
        <w:jc w:val="center"/>
        <w:rPr>
          <w:lang w:val="en-AU" w:eastAsia="zh-CN"/>
        </w:rPr>
      </w:pPr>
      <w:r>
        <w:rPr>
          <w:noProof/>
          <w:lang w:val="en-AU" w:eastAsia="zh-CN"/>
        </w:rPr>
        <w:drawing>
          <wp:inline distT="0" distB="0" distL="0" distR="0" wp14:anchorId="68DD03F2" wp14:editId="59EF0E95">
            <wp:extent cx="3708806" cy="1508667"/>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NN.png"/>
                    <pic:cNvPicPr/>
                  </pic:nvPicPr>
                  <pic:blipFill>
                    <a:blip r:embed="rId8">
                      <a:extLst>
                        <a:ext uri="{28A0092B-C50C-407E-A947-70E740481C1C}">
                          <a14:useLocalDpi xmlns:a14="http://schemas.microsoft.com/office/drawing/2010/main" val="0"/>
                        </a:ext>
                      </a:extLst>
                    </a:blip>
                    <a:stretch>
                      <a:fillRect/>
                    </a:stretch>
                  </pic:blipFill>
                  <pic:spPr>
                    <a:xfrm>
                      <a:off x="0" y="0"/>
                      <a:ext cx="3760782" cy="1529810"/>
                    </a:xfrm>
                    <a:prstGeom prst="rect">
                      <a:avLst/>
                    </a:prstGeom>
                  </pic:spPr>
                </pic:pic>
              </a:graphicData>
            </a:graphic>
          </wp:inline>
        </w:drawing>
      </w:r>
    </w:p>
    <w:p w14:paraId="14AE9554" w14:textId="25A8DE26" w:rsidR="00866A61" w:rsidRDefault="00866A61" w:rsidP="00866A61">
      <w:pPr>
        <w:ind w:firstLine="0"/>
        <w:jc w:val="center"/>
        <w:rPr>
          <w:sz w:val="18"/>
          <w:szCs w:val="18"/>
        </w:rPr>
      </w:pPr>
      <w:r w:rsidRPr="00A54DE9">
        <w:rPr>
          <w:b/>
          <w:sz w:val="18"/>
          <w:szCs w:val="18"/>
        </w:rPr>
        <w:t xml:space="preserve">Fig. </w:t>
      </w:r>
      <w:r w:rsidRPr="00A54DE9">
        <w:rPr>
          <w:b/>
          <w:sz w:val="18"/>
          <w:szCs w:val="18"/>
        </w:rPr>
        <w:fldChar w:fldCharType="begin"/>
      </w:r>
      <w:r w:rsidRPr="00A54DE9">
        <w:rPr>
          <w:b/>
          <w:sz w:val="18"/>
          <w:szCs w:val="18"/>
        </w:rPr>
        <w:instrText xml:space="preserve"> SEQ Fig. \n </w:instrText>
      </w:r>
      <w:r w:rsidRPr="00A54DE9">
        <w:rPr>
          <w:b/>
          <w:sz w:val="18"/>
          <w:szCs w:val="18"/>
        </w:rPr>
        <w:fldChar w:fldCharType="separate"/>
      </w:r>
      <w:r w:rsidRPr="00A54DE9">
        <w:rPr>
          <w:b/>
          <w:noProof/>
          <w:sz w:val="18"/>
          <w:szCs w:val="18"/>
        </w:rPr>
        <w:t>1</w:t>
      </w:r>
      <w:r w:rsidRPr="00A54DE9">
        <w:rPr>
          <w:b/>
          <w:sz w:val="18"/>
          <w:szCs w:val="18"/>
        </w:rPr>
        <w:fldChar w:fldCharType="end"/>
      </w:r>
      <w:r>
        <w:rPr>
          <w:b/>
        </w:rPr>
        <w:t xml:space="preserve"> </w:t>
      </w:r>
      <w:r w:rsidR="00EE3C09" w:rsidRPr="00EE3C09">
        <w:rPr>
          <w:sz w:val="18"/>
          <w:szCs w:val="18"/>
        </w:rPr>
        <w:t>Training Model Architecture</w:t>
      </w:r>
    </w:p>
    <w:p w14:paraId="5A5F2EA5" w14:textId="77777777" w:rsidR="00EE3C09" w:rsidRPr="00B96484" w:rsidRDefault="00EE3C09" w:rsidP="00866A61">
      <w:pPr>
        <w:ind w:firstLine="0"/>
        <w:jc w:val="center"/>
        <w:rPr>
          <w:lang w:val="en-AU" w:eastAsia="zh-CN"/>
        </w:rPr>
      </w:pPr>
    </w:p>
    <w:p w14:paraId="615B0C07" w14:textId="3D94B3D4" w:rsidR="00EE3C09" w:rsidRDefault="00614FE4" w:rsidP="00026CCF">
      <w:r>
        <w:t xml:space="preserve">For the input layer, </w:t>
      </w:r>
      <w:r w:rsidR="00327F52">
        <w:t xml:space="preserve">since each </w:t>
      </w:r>
      <w:r w:rsidR="000D4107">
        <w:t xml:space="preserve">instance vector has a related target label, the total </w:t>
      </w:r>
      <w:r w:rsidR="00026CCF">
        <w:t>N</w:t>
      </w:r>
      <w:r w:rsidR="000023E3">
        <w:t xml:space="preserve"> frames</w:t>
      </w:r>
      <w:r w:rsidR="000D4107">
        <w:t xml:space="preserve"> (training data)</w:t>
      </w:r>
      <w:r w:rsidR="000023E3">
        <w:t xml:space="preserve"> of </w:t>
      </w:r>
      <w:r w:rsidR="00026CCF">
        <w:t xml:space="preserve">1D </w:t>
      </w:r>
      <w:r w:rsidR="00C52F84">
        <w:t>input entry vector</w:t>
      </w:r>
      <w:r w:rsidR="000023E3">
        <w:t xml:space="preserve"> with 118 attribu</w:t>
      </w:r>
      <w:r w:rsidR="00026CCF">
        <w:t>tes</w:t>
      </w:r>
      <w:r w:rsidR="00E62AEF">
        <w:t xml:space="preserve"> which given by the </w:t>
      </w:r>
      <w:r w:rsidR="00E62AEF">
        <w:lastRenderedPageBreak/>
        <w:t xml:space="preserve">section 4.1, </w:t>
      </w:r>
      <w:r w:rsidR="00026CCF">
        <w:t>will be sent to LSTM layer. For the hidden</w:t>
      </w:r>
      <w:r w:rsidR="00FC6136">
        <w:t xml:space="preserve"> layer, </w:t>
      </w:r>
      <w:r w:rsidR="00EE3C09">
        <w:t>there are 3 gates and 2 memory cells used for this gradient-based approach of LSTM, which are input gate (</w:t>
      </w:r>
      <m:oMath>
        <m:sSub>
          <m:sSubPr>
            <m:ctrlPr>
              <w:rPr>
                <w:rFonts w:ascii="Cambria Math" w:hAnsi="Cambria Math"/>
                <w:i/>
              </w:rPr>
            </m:ctrlPr>
          </m:sSubPr>
          <m:e>
            <m:r>
              <w:rPr>
                <w:rFonts w:ascii="Cambria Math" w:hAnsi="Cambria Math"/>
              </w:rPr>
              <m:t>I</m:t>
            </m:r>
          </m:e>
          <m:sub>
            <m:r>
              <w:rPr>
                <w:rFonts w:ascii="Cambria Math" w:hAnsi="Cambria Math"/>
              </w:rPr>
              <m:t>t</m:t>
            </m:r>
          </m:sub>
        </m:sSub>
      </m:oMath>
      <w:r w:rsidR="00EE3C09">
        <w:t>), forget gate (</w:t>
      </w:r>
      <m:oMath>
        <m:sSub>
          <m:sSubPr>
            <m:ctrlPr>
              <w:rPr>
                <w:rFonts w:ascii="Cambria Math" w:hAnsi="Cambria Math"/>
                <w:i/>
              </w:rPr>
            </m:ctrlPr>
          </m:sSubPr>
          <m:e>
            <m:r>
              <w:rPr>
                <w:rFonts w:ascii="Cambria Math" w:hAnsi="Cambria Math"/>
              </w:rPr>
              <m:t>F</m:t>
            </m:r>
          </m:e>
          <m:sub>
            <m:r>
              <w:rPr>
                <w:rFonts w:ascii="Cambria Math" w:hAnsi="Cambria Math"/>
              </w:rPr>
              <m:t>t</m:t>
            </m:r>
          </m:sub>
        </m:sSub>
      </m:oMath>
      <w:r w:rsidR="00EE3C09">
        <w:t>), output gate (</w:t>
      </w:r>
      <m:oMath>
        <m:sSub>
          <m:sSubPr>
            <m:ctrlPr>
              <w:rPr>
                <w:rFonts w:ascii="Cambria Math" w:hAnsi="Cambria Math"/>
                <w:i/>
              </w:rPr>
            </m:ctrlPr>
          </m:sSubPr>
          <m:e>
            <m:r>
              <w:rPr>
                <w:rFonts w:ascii="Cambria Math" w:hAnsi="Cambria Math"/>
              </w:rPr>
              <m:t>O</m:t>
            </m:r>
          </m:e>
          <m:sub>
            <m:r>
              <w:rPr>
                <w:rFonts w:ascii="Cambria Math" w:hAnsi="Cambria Math"/>
              </w:rPr>
              <m:t>t</m:t>
            </m:r>
          </m:sub>
        </m:sSub>
      </m:oMath>
      <w:r w:rsidR="00EE3C09">
        <w:t>), new memory cell (</w:t>
      </w:r>
      <m:oMath>
        <m:r>
          <w:rPr>
            <w:rFonts w:ascii="Cambria Math" w:hAnsi="Cambria Math"/>
          </w:rPr>
          <m:t>Ne</m:t>
        </m:r>
        <m:sSub>
          <m:sSubPr>
            <m:ctrlPr>
              <w:rPr>
                <w:rFonts w:ascii="Cambria Math" w:hAnsi="Cambria Math"/>
                <w:i/>
              </w:rPr>
            </m:ctrlPr>
          </m:sSubPr>
          <m:e>
            <m:r>
              <w:rPr>
                <w:rFonts w:ascii="Cambria Math" w:hAnsi="Cambria Math"/>
              </w:rPr>
              <m:t>wCell</m:t>
            </m:r>
          </m:e>
          <m:sub>
            <m:r>
              <w:rPr>
                <w:rFonts w:ascii="Cambria Math" w:hAnsi="Cambria Math"/>
              </w:rPr>
              <m:t>t</m:t>
            </m:r>
          </m:sub>
        </m:sSub>
      </m:oMath>
      <w:r w:rsidR="00EE3C09">
        <w:t>) and final memory cell (</w:t>
      </w:r>
      <m:oMath>
        <m:r>
          <w:rPr>
            <w:rFonts w:ascii="Cambria Math" w:hAnsi="Cambria Math"/>
          </w:rPr>
          <m:t>Fina</m:t>
        </m:r>
        <m:sSub>
          <m:sSubPr>
            <m:ctrlPr>
              <w:rPr>
                <w:rFonts w:ascii="Cambria Math" w:hAnsi="Cambria Math"/>
                <w:i/>
              </w:rPr>
            </m:ctrlPr>
          </m:sSubPr>
          <m:e>
            <m:r>
              <w:rPr>
                <w:rFonts w:ascii="Cambria Math" w:hAnsi="Cambria Math"/>
              </w:rPr>
              <m:t>Celll</m:t>
            </m:r>
          </m:e>
          <m:sub>
            <m:r>
              <w:rPr>
                <w:rFonts w:ascii="Cambria Math" w:hAnsi="Cambria Math"/>
              </w:rPr>
              <m:t>t</m:t>
            </m:r>
          </m:sub>
        </m:sSub>
      </m:oMath>
      <w:r w:rsidR="00EE3C09">
        <w:t xml:space="preserve">) </w:t>
      </w:r>
      <w:r w:rsidR="00EE3C09">
        <w:fldChar w:fldCharType="begin"/>
      </w:r>
      <w:r w:rsidR="00EE3C09">
        <w:instrText xml:space="preserve"> ADDIN EN.CITE &lt;EndNote&gt;&lt;Cite&gt;&lt;Author&gt;Hochreiter&lt;/Author&gt;&lt;Year&gt;1997&lt;/Year&gt;&lt;RecNum&gt;38&lt;/RecNum&gt;&lt;DisplayText&gt;[5]&lt;/DisplayText&gt;&lt;record&gt;&lt;rec-number&gt;38&lt;/rec-number&gt;&lt;foreign-keys&gt;&lt;key app="EN" db-id="wrp5zvp05zppzueewsvxvp95d5r5xpvp20wd" timestamp="1526724057"&gt;38&lt;/key&gt;&lt;/foreign-keys&gt;&lt;ref-type name="Book"&gt;6&lt;/ref-type&gt;&lt;contributors&gt;&lt;authors&gt;&lt;author&gt;Hochreiter, Sepp&lt;/author&gt;&lt;author&gt;Schmidhuber, Jürgen&lt;/author&gt;&lt;/authors&gt;&lt;/contributors&gt;&lt;titles&gt;&lt;title&gt;Long Short-term Memory&lt;/title&gt;&lt;/titles&gt;&lt;pages&gt;1735-80&lt;/pages&gt;&lt;volume&gt;9&lt;/volume&gt;&lt;dates&gt;&lt;year&gt;1997&lt;/year&gt;&lt;/dates&gt;&lt;urls&gt;&lt;/urls&gt;&lt;electronic-resource-num&gt;10.1162/neco.1997.9.8.1735&lt;/electronic-resource-num&gt;&lt;/record&gt;&lt;/Cite&gt;&lt;/EndNote&gt;</w:instrText>
      </w:r>
      <w:r w:rsidR="00EE3C09">
        <w:fldChar w:fldCharType="separate"/>
      </w:r>
      <w:r w:rsidR="00EE3C09">
        <w:rPr>
          <w:noProof/>
        </w:rPr>
        <w:t>[5]</w:t>
      </w:r>
      <w:r w:rsidR="00EE3C09">
        <w:fldChar w:fldCharType="end"/>
      </w:r>
      <w:r w:rsidR="00EE3C09">
        <w:t>; In the following formulas</w:t>
      </w:r>
      <w:r w:rsidR="001F3840">
        <w:t xml:space="preserve"> </w:t>
      </w:r>
      <w:r w:rsidR="001F3840">
        <w:fldChar w:fldCharType="begin"/>
      </w:r>
      <w:r w:rsidR="001F3840">
        <w:instrText xml:space="preserve"> ADDIN EN.CITE &lt;EndNote&gt;&lt;Cite&gt;&lt;Author&gt;Hasani&lt;/Author&gt;&lt;Year&gt;2017&lt;/Year&gt;&lt;RecNum&gt;34&lt;/RecNum&gt;&lt;DisplayText&gt;[8]&lt;/DisplayText&gt;&lt;record&gt;&lt;rec-number&gt;34&lt;/rec-number&gt;&lt;foreign-keys&gt;&lt;key app="EN" db-id="wrp5zvp05zppzueewsvxvp95d5r5xpvp20wd" timestamp="1526723802"&gt;34&lt;/key&gt;&lt;/foreign-keys&gt;&lt;ref-type name="Electronic Article"&gt;43&lt;/ref-type&gt;&lt;contributors&gt;&lt;authors&gt;&lt;author&gt;Hasani, Behzad&lt;/author&gt;&lt;author&gt;Mahoor, Mohammad H.&lt;/author&gt;&lt;/authors&gt;&lt;/contributors&gt;&lt;titles&gt;&lt;title&gt;Facial Expression Recognition Using Enhanced Deep 3D Convolutional Neural Networks&lt;/title&gt;&lt;secondary-title&gt;ArXiv e-prints&lt;/secondary-title&gt;&lt;/titles&gt;&lt;periodical&gt;&lt;full-title&gt;ArXiv e-prints&lt;/full-title&gt;&lt;/periodical&gt;&lt;keywords&gt;&lt;keyword&gt;Computer Science - Computer Vision and Pattern Recognition&lt;/keyword&gt;&lt;/keywords&gt;&lt;dates&gt;&lt;year&gt;2017&lt;/year&gt;&lt;pub-dates&gt;&lt;date&gt;May 01, 2017&lt;/date&gt;&lt;/pub-dates&gt;&lt;/dates&gt;&lt;urls&gt;&lt;related-urls&gt;&lt;url&gt;https://ui.adsabs.harvard.edu/#abs/2017arXiv170507871H&lt;/url&gt;&lt;/related-urls&gt;&lt;/urls&gt;&lt;/record&gt;&lt;/Cite&gt;&lt;/EndNote&gt;</w:instrText>
      </w:r>
      <w:r w:rsidR="001F3840">
        <w:fldChar w:fldCharType="separate"/>
      </w:r>
      <w:r w:rsidR="001F3840">
        <w:rPr>
          <w:noProof/>
        </w:rPr>
        <w:t>[8]</w:t>
      </w:r>
      <w:r w:rsidR="001F3840">
        <w:fldChar w:fldCharType="end"/>
      </w:r>
      <w:r w:rsidR="00EE3C09">
        <w:t>, the “t” means a timestamp, “</w:t>
      </w:r>
      <m:oMath>
        <m:r>
          <w:rPr>
            <w:rFonts w:ascii="Cambria Math" w:hAnsi="Cambria Math"/>
          </w:rPr>
          <m:t>σ</m:t>
        </m:r>
      </m:oMath>
      <w:r w:rsidR="00EE3C09">
        <w:t>” is</w:t>
      </w:r>
      <w:r w:rsidR="004846C7">
        <w:t xml:space="preserve"> the</w:t>
      </w:r>
      <w:r w:rsidR="00EE3C09">
        <w:t xml:space="preserve"> sigmoid function, “</w:t>
      </w:r>
      <m:oMath>
        <m:r>
          <w:rPr>
            <w:rFonts w:ascii="Cambria Math" w:hAnsi="Cambria Math"/>
          </w:rPr>
          <m:t>x</m:t>
        </m:r>
      </m:oMath>
      <w:r w:rsidR="00EE3C09">
        <w:t xml:space="preserve">” is the input, “h” is the output, “b” is the parameter vector, “W” means the parameter matrix. </w:t>
      </w:r>
    </w:p>
    <w:p w14:paraId="7CE953FD" w14:textId="77777777" w:rsidR="00EE3C09" w:rsidRDefault="00EE3C09" w:rsidP="00EE3C09"/>
    <w:p w14:paraId="1E47FCE2" w14:textId="1707656C" w:rsidR="00EE3C09" w:rsidRDefault="00A43A07" w:rsidP="00EE3C09">
      <w:pPr>
        <w:jc w:val="right"/>
      </w:pPr>
      <m:oMath>
        <m:sSub>
          <m:sSubPr>
            <m:ctrlPr>
              <w:rPr>
                <w:rFonts w:ascii="Cambria Math" w:hAnsi="Cambria Math"/>
                <w:i/>
              </w:rPr>
            </m:ctrlPr>
          </m:sSubPr>
          <m:e>
            <m:r>
              <w:rPr>
                <w:rFonts w:ascii="Cambria Math" w:hAnsi="Cambria Math"/>
              </w:rPr>
              <m:t>I</m:t>
            </m:r>
          </m:e>
          <m:sub>
            <m:r>
              <w:rPr>
                <w:rFonts w:ascii="Cambria Math" w:hAnsi="Cambria Math"/>
              </w:rPr>
              <m:t>t</m:t>
            </m:r>
          </m:sub>
        </m:sSub>
        <m:r>
          <w:rPr>
            <w:rFonts w:ascii="Cambria Math" w:hAnsi="Cambria Math"/>
          </w:rPr>
          <m:t>= σ(</m:t>
        </m:r>
        <m:sSub>
          <m:sSubPr>
            <m:ctrlPr>
              <w:rPr>
                <w:rFonts w:ascii="Cambria Math" w:hAnsi="Cambria Math"/>
                <w:i/>
              </w:rPr>
            </m:ctrlPr>
          </m:sSubPr>
          <m:e>
            <m:r>
              <w:rPr>
                <w:rFonts w:ascii="Cambria Math" w:hAnsi="Cambria Math"/>
              </w:rPr>
              <m:t>W</m:t>
            </m:r>
          </m:e>
          <m:sub>
            <m:r>
              <w:rPr>
                <w:rFonts w:ascii="Cambria Math" w:hAnsi="Cambria Math"/>
              </w:rPr>
              <m:t>I</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t-1</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oMath>
      <w:r w:rsidR="00EE3C09">
        <w:t xml:space="preserve">                       </w:t>
      </w:r>
      <w:r w:rsidR="00EE3C09" w:rsidRPr="0014574D">
        <w:rPr>
          <w:b/>
        </w:rPr>
        <w:t>(4)</w:t>
      </w:r>
    </w:p>
    <w:p w14:paraId="61E8B527" w14:textId="77777777" w:rsidR="00EE3C09" w:rsidRDefault="00EE3C09" w:rsidP="00EE3C09">
      <w:pPr>
        <w:jc w:val="right"/>
      </w:pPr>
    </w:p>
    <w:p w14:paraId="4ABD3A33" w14:textId="194A89F1" w:rsidR="00EE3C09" w:rsidRDefault="00A43A07" w:rsidP="00EE3C09">
      <w:pPr>
        <w:jc w:val="right"/>
      </w:pPr>
      <m:oMath>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=σ(</m:t>
        </m:r>
        <m:sSub>
          <m:sSubPr>
            <m:ctrlPr>
              <w:rPr>
                <w:rFonts w:ascii="Cambria Math" w:hAnsi="Cambria Math"/>
                <w:i/>
              </w:rPr>
            </m:ctrlPr>
          </m:sSubPr>
          <m:e>
            <m:r>
              <w:rPr>
                <w:rFonts w:ascii="Cambria Math" w:hAnsi="Cambria Math"/>
              </w:rPr>
              <m:t>W</m:t>
            </m:r>
          </m:e>
          <m:sub>
            <m:r>
              <w:rPr>
                <w:rFonts w:ascii="Cambria Math" w:hAnsi="Cambria Math"/>
              </w:rPr>
              <m:t>F</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t-1</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F</m:t>
            </m:r>
          </m:sub>
        </m:sSub>
        <m:r>
          <w:rPr>
            <w:rFonts w:ascii="Cambria Math" w:hAnsi="Cambria Math"/>
          </w:rPr>
          <m:t>)</m:t>
        </m:r>
      </m:oMath>
      <w:r w:rsidR="00EE3C09">
        <w:t xml:space="preserve">                       </w:t>
      </w:r>
      <w:r w:rsidR="00EE3C09" w:rsidRPr="000973E2">
        <w:rPr>
          <w:b/>
        </w:rPr>
        <w:t>(5)</w:t>
      </w:r>
    </w:p>
    <w:p w14:paraId="586E9709" w14:textId="76BA101C" w:rsidR="00EE3C09" w:rsidRDefault="00EE3C09" w:rsidP="00EE3C09">
      <w:pPr>
        <w:jc w:val="right"/>
      </w:pPr>
      <w:r>
        <w:tab/>
      </w:r>
      <w:r>
        <w:tab/>
      </w:r>
      <w:r>
        <w:tab/>
      </w:r>
      <w:r>
        <w:tab/>
      </w:r>
      <m:oMath>
        <m:r>
          <m:rPr>
            <m:sty m:val="p"/>
          </m:rPr>
          <w:rPr>
            <w:rFonts w:ascii="Cambria Math" w:hAnsi="Cambria Math"/>
          </w:rPr>
          <w:br/>
        </m:r>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=σ(</m:t>
        </m:r>
        <m:sSub>
          <m:sSubPr>
            <m:ctrlPr>
              <w:rPr>
                <w:rFonts w:ascii="Cambria Math" w:hAnsi="Cambria Math"/>
                <w:i/>
              </w:rPr>
            </m:ctrlPr>
          </m:sSubPr>
          <m:e>
            <m:r>
              <w:rPr>
                <w:rFonts w:ascii="Cambria Math" w:hAnsi="Cambria Math"/>
              </w:rPr>
              <m:t>W</m:t>
            </m:r>
          </m:e>
          <m:sub>
            <m:r>
              <w:rPr>
                <w:rFonts w:ascii="Cambria Math" w:hAnsi="Cambria Math"/>
              </w:rPr>
              <m:t>O</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t-1</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O</m:t>
            </m:r>
          </m:sub>
        </m:sSub>
        <m:r>
          <w:rPr>
            <w:rFonts w:ascii="Cambria Math" w:hAnsi="Cambria Math"/>
          </w:rPr>
          <m:t>)</m:t>
        </m:r>
      </m:oMath>
      <w:r>
        <w:t xml:space="preserve">                         </w:t>
      </w:r>
      <w:r w:rsidRPr="000973E2">
        <w:rPr>
          <w:b/>
        </w:rPr>
        <w:t>(6)</w:t>
      </w:r>
    </w:p>
    <w:p w14:paraId="749CEBB7" w14:textId="77777777" w:rsidR="00EE3C09" w:rsidRPr="00E525A5" w:rsidRDefault="00EE3C09" w:rsidP="00EE3C09">
      <w:pPr>
        <w:jc w:val="right"/>
      </w:pPr>
    </w:p>
    <w:p w14:paraId="25A50C50" w14:textId="278E07AD" w:rsidR="00EE3C09" w:rsidRDefault="00EE3C09" w:rsidP="00EE3C09">
      <w:pPr>
        <w:jc w:val="right"/>
      </w:pPr>
      <m:oMath>
        <m:r>
          <w:rPr>
            <w:rFonts w:ascii="Cambria Math" w:hAnsi="Cambria Math"/>
          </w:rPr>
          <m:t>Ne</m:t>
        </m:r>
        <m:sSub>
          <m:sSubPr>
            <m:ctrlPr>
              <w:rPr>
                <w:rFonts w:ascii="Cambria Math" w:hAnsi="Cambria Math"/>
                <w:i/>
              </w:rPr>
            </m:ctrlPr>
          </m:sSubPr>
          <m:e>
            <m:r>
              <w:rPr>
                <w:rFonts w:ascii="Cambria Math" w:hAnsi="Cambria Math"/>
              </w:rPr>
              <m:t>wCell</m:t>
            </m:r>
          </m:e>
          <m:sub>
            <m:r>
              <w:rPr>
                <w:rFonts w:ascii="Cambria Math" w:hAnsi="Cambria Math"/>
              </w:rPr>
              <m:t>t</m:t>
            </m:r>
          </m:sub>
        </m:sSub>
        <m:r>
          <w:rPr>
            <w:rFonts w:ascii="Cambria Math" w:hAnsi="Cambria Math"/>
          </w:rPr>
          <m:t>=</m:t>
        </m:r>
        <m:r>
          <m:rPr>
            <m:sty m:val="p"/>
          </m:rPr>
          <w:rPr>
            <w:rFonts w:ascii="Cambria Math" w:hAnsi="Cambria Math"/>
          </w:rPr>
          <m:t>tanh⁡</m:t>
        </m:r>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NewCell</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t-1</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NewCell</m:t>
            </m:r>
          </m:sub>
        </m:sSub>
        <m:r>
          <w:rPr>
            <w:rFonts w:ascii="Cambria Math" w:hAnsi="Cambria Math"/>
          </w:rPr>
          <m:t>)</m:t>
        </m:r>
      </m:oMath>
      <w:r>
        <w:t xml:space="preserve">             </w:t>
      </w:r>
      <w:r w:rsidRPr="000973E2">
        <w:rPr>
          <w:b/>
        </w:rPr>
        <w:t>(7)</w:t>
      </w:r>
    </w:p>
    <w:p w14:paraId="3704C526" w14:textId="77777777" w:rsidR="00EE3C09" w:rsidRPr="00E525A5" w:rsidRDefault="00EE3C09" w:rsidP="00EE3C09">
      <w:pPr>
        <w:jc w:val="right"/>
      </w:pPr>
    </w:p>
    <w:p w14:paraId="47D61CF3" w14:textId="7CBC397E" w:rsidR="00EE3C09" w:rsidRDefault="00EE3C09" w:rsidP="00EE3C09">
      <w:pPr>
        <w:jc w:val="right"/>
      </w:pPr>
      <m:oMath>
        <m:r>
          <w:rPr>
            <w:rFonts w:ascii="Cambria Math" w:hAnsi="Cambria Math"/>
          </w:rPr>
          <m:t>FinalCel</m:t>
        </m:r>
        <m:sSub>
          <m:sSubPr>
            <m:ctrlPr>
              <w:rPr>
                <w:rFonts w:ascii="Cambria Math" w:hAnsi="Cambria Math"/>
                <w:i/>
              </w:rPr>
            </m:ctrlPr>
          </m:sSubPr>
          <m:e>
            <m:r>
              <w:rPr>
                <w:rFonts w:ascii="Cambria Math" w:hAnsi="Cambria Math"/>
              </w:rPr>
              <m:t>l</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NewCell</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t</m:t>
            </m:r>
          </m:sub>
        </m:sSub>
        <m:r>
          <w:rPr>
            <w:rFonts w:ascii="Cambria Math" w:hAnsi="Cambria Math"/>
          </w:rPr>
          <m:t>×NewCel</m:t>
        </m:r>
        <m:sSub>
          <m:sSubPr>
            <m:ctrlPr>
              <w:rPr>
                <w:rFonts w:ascii="Cambria Math" w:hAnsi="Cambria Math"/>
                <w:i/>
              </w:rPr>
            </m:ctrlPr>
          </m:sSubPr>
          <m:e>
            <m:r>
              <w:rPr>
                <w:rFonts w:ascii="Cambria Math" w:hAnsi="Cambria Math"/>
              </w:rPr>
              <m:t>l</m:t>
            </m:r>
          </m:e>
          <m:sub>
            <m:r>
              <w:rPr>
                <w:rFonts w:ascii="Cambria Math" w:hAnsi="Cambria Math"/>
              </w:rPr>
              <m:t>t</m:t>
            </m:r>
          </m:sub>
        </m:sSub>
      </m:oMath>
      <w:r>
        <w:t xml:space="preserve">               </w:t>
      </w:r>
      <w:r w:rsidRPr="000973E2">
        <w:rPr>
          <w:b/>
        </w:rPr>
        <w:t>(8)</w:t>
      </w:r>
    </w:p>
    <w:p w14:paraId="63F8E004" w14:textId="77777777" w:rsidR="00EE3C09" w:rsidRPr="00ED10ED" w:rsidRDefault="00EE3C09" w:rsidP="00EE3C09">
      <w:pPr>
        <w:jc w:val="right"/>
      </w:pPr>
    </w:p>
    <w:p w14:paraId="7C215F7B" w14:textId="0BEB33E7" w:rsidR="00EE3C09" w:rsidRPr="000973E2" w:rsidRDefault="00A43A07" w:rsidP="00EE3C09">
      <w:pPr>
        <w:jc w:val="right"/>
        <w:rPr>
          <w:b/>
        </w:rPr>
      </w:pPr>
      <m:oMath>
        <m:sSub>
          <m:sSubPr>
            <m:ctrlPr>
              <w:rPr>
                <w:rFonts w:ascii="Cambria Math" w:hAnsi="Cambria Math"/>
                <w:i/>
              </w:rPr>
            </m:ctrlPr>
          </m:sSubPr>
          <m:e>
            <m:r>
              <w:rPr>
                <w:rFonts w:ascii="Cambria Math" w:hAnsi="Cambria Math"/>
              </w:rPr>
              <m:t>h</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m:t>
        </m:r>
        <m:func>
          <m:funcPr>
            <m:ctrlPr>
              <w:rPr>
                <w:rFonts w:ascii="Cambria Math" w:hAnsi="Cambria Math"/>
              </w:rPr>
            </m:ctrlPr>
          </m:funcPr>
          <m:fName>
            <m:r>
              <m:rPr>
                <m:sty m:val="p"/>
              </m:rPr>
              <w:rPr>
                <w:rFonts w:ascii="Cambria Math" w:hAnsi="Cambria Math"/>
              </w:rPr>
              <m:t>tanh</m:t>
            </m:r>
          </m:fName>
          <m:e>
            <m:d>
              <m:dPr>
                <m:ctrlPr>
                  <w:rPr>
                    <w:rFonts w:ascii="Cambria Math" w:hAnsi="Cambria Math"/>
                    <w:i/>
                  </w:rPr>
                </m:ctrlPr>
              </m:dPr>
              <m:e>
                <m:r>
                  <w:rPr>
                    <w:rFonts w:ascii="Cambria Math" w:hAnsi="Cambria Math"/>
                  </w:rPr>
                  <m:t>FinalCel</m:t>
                </m:r>
                <m:sSub>
                  <m:sSubPr>
                    <m:ctrlPr>
                      <w:rPr>
                        <w:rFonts w:ascii="Cambria Math" w:hAnsi="Cambria Math"/>
                        <w:i/>
                      </w:rPr>
                    </m:ctrlPr>
                  </m:sSubPr>
                  <m:e>
                    <m:r>
                      <w:rPr>
                        <w:rFonts w:ascii="Cambria Math" w:hAnsi="Cambria Math"/>
                      </w:rPr>
                      <m:t>l</m:t>
                    </m:r>
                  </m:e>
                  <m:sub>
                    <m:r>
                      <w:rPr>
                        <w:rFonts w:ascii="Cambria Math" w:hAnsi="Cambria Math"/>
                      </w:rPr>
                      <m:t>t</m:t>
                    </m:r>
                  </m:sub>
                </m:sSub>
              </m:e>
            </m:d>
          </m:e>
        </m:func>
      </m:oMath>
      <w:r w:rsidR="00EE3C09">
        <w:t xml:space="preserve">                        </w:t>
      </w:r>
      <w:r w:rsidR="00EE3C09" w:rsidRPr="000973E2">
        <w:rPr>
          <w:b/>
        </w:rPr>
        <w:t>(9)</w:t>
      </w:r>
    </w:p>
    <w:p w14:paraId="5932DD43" w14:textId="77777777" w:rsidR="0063633B" w:rsidRDefault="0063633B" w:rsidP="00EE3C09">
      <w:pPr>
        <w:jc w:val="right"/>
      </w:pPr>
    </w:p>
    <w:p w14:paraId="060F5F14" w14:textId="02D3C90C" w:rsidR="00B93745" w:rsidRDefault="00026CCF" w:rsidP="00833F6C">
      <w:r>
        <w:t>In this experiment,</w:t>
      </w:r>
      <w:r w:rsidR="000968D1">
        <w:t xml:space="preserve"> 105 of </w:t>
      </w:r>
      <w:r>
        <w:t xml:space="preserve">hidden neurons were found as the best choice, the output size of LSTM is </w:t>
      </w:r>
      <m:oMath>
        <m:r>
          <w:rPr>
            <w:rFonts w:ascii="Cambria Math" w:hAnsi="Cambria Math"/>
          </w:rPr>
          <m:t>(N×1×105)</m:t>
        </m:r>
      </m:oMath>
      <w:r>
        <w:t>.</w:t>
      </w:r>
    </w:p>
    <w:p w14:paraId="0CACBB5D" w14:textId="444C7CB0" w:rsidR="00833F6C" w:rsidRDefault="00EC6C7B" w:rsidP="00833F6C">
      <w:r>
        <w:t>The</w:t>
      </w:r>
      <w:r w:rsidR="00B93745">
        <w:t xml:space="preserve"> fully connected layer</w:t>
      </w:r>
      <w:r>
        <w:t xml:space="preserve"> which helps map data</w:t>
      </w:r>
      <w:r w:rsidR="00B93745">
        <w:t xml:space="preserve">, </w:t>
      </w:r>
      <w:r w:rsidR="00CA64AB">
        <w:t>the input size is (</w:t>
      </w:r>
      <m:oMath>
        <m:r>
          <w:rPr>
            <w:rFonts w:ascii="Cambria Math" w:hAnsi="Cambria Math"/>
          </w:rPr>
          <m:t>N×1×105</m:t>
        </m:r>
      </m:oMath>
      <w:r w:rsidR="00CA64AB">
        <w:t>)</w:t>
      </w:r>
      <w:r>
        <w:t xml:space="preserve">. As a standard logistic function, sigmoid function can only result in 0 or 1 when the input is not 0. Thus, it </w:t>
      </w:r>
      <w:r w:rsidR="00CA64AB">
        <w:t xml:space="preserve">can be used to </w:t>
      </w:r>
      <w:r w:rsidR="00533532">
        <w:t>indicate the target facial expression</w:t>
      </w:r>
      <w:r>
        <w:t xml:space="preserve"> quickly</w:t>
      </w:r>
      <w:r w:rsidR="00533532">
        <w:t>.</w:t>
      </w:r>
      <w:r>
        <w:t xml:space="preserve"> </w:t>
      </w:r>
    </w:p>
    <w:p w14:paraId="75585DA8" w14:textId="5BA610FE" w:rsidR="000968D1" w:rsidRDefault="000968D1" w:rsidP="00833F6C">
      <w:r>
        <w:t>In order to keep the balance between training and testing</w:t>
      </w:r>
      <w:r w:rsidR="00D419F0">
        <w:t xml:space="preserve"> sets</w:t>
      </w:r>
      <w:r>
        <w:t>, 80%</w:t>
      </w:r>
      <w:r w:rsidR="00D419F0">
        <w:t xml:space="preserve"> of</w:t>
      </w:r>
      <w:r>
        <w:t xml:space="preserve"> random data will be used in the training process. </w:t>
      </w:r>
      <w:r w:rsidR="005666AD">
        <w:t>After several times of</w:t>
      </w:r>
      <w:r w:rsidR="00EC6C7B">
        <w:t xml:space="preserve"> the </w:t>
      </w:r>
      <w:r>
        <w:t>experiments</w:t>
      </w:r>
      <w:r w:rsidR="00EC6C7B">
        <w:t xml:space="preserve">, </w:t>
      </w:r>
      <w:r>
        <w:t>this paper choose</w:t>
      </w:r>
      <w:r w:rsidR="00A3268C">
        <w:t>s</w:t>
      </w:r>
      <w:r>
        <w:t xml:space="preserve"> </w:t>
      </w:r>
      <w:r w:rsidR="00D419F0">
        <w:t xml:space="preserve">the </w:t>
      </w:r>
      <w:r w:rsidR="00A3268C">
        <w:t>parameter</w:t>
      </w:r>
      <w:r w:rsidR="00D419F0">
        <w:t xml:space="preserve"> with high accurate</w:t>
      </w:r>
      <w:r w:rsidR="00A3268C">
        <w:t xml:space="preserve"> as Table 2 displayed.</w:t>
      </w:r>
    </w:p>
    <w:p w14:paraId="4941A6C8" w14:textId="77777777" w:rsidR="008F0DF0" w:rsidRDefault="008F0DF0" w:rsidP="00833F6C"/>
    <w:p w14:paraId="6E7A0936" w14:textId="4F968357" w:rsidR="008F0DF0" w:rsidRPr="008F0DF0" w:rsidRDefault="008F0DF0" w:rsidP="008F0DF0">
      <w:pPr>
        <w:ind w:firstLine="0"/>
        <w:jc w:val="center"/>
        <w:rPr>
          <w:sz w:val="18"/>
          <w:szCs w:val="18"/>
        </w:rPr>
      </w:pPr>
      <w:r>
        <w:rPr>
          <w:b/>
          <w:sz w:val="18"/>
          <w:szCs w:val="18"/>
        </w:rPr>
        <w:t>Table</w:t>
      </w:r>
      <w:r w:rsidRPr="00A54DE9">
        <w:rPr>
          <w:b/>
          <w:sz w:val="18"/>
          <w:szCs w:val="18"/>
        </w:rPr>
        <w:t xml:space="preserve">. </w:t>
      </w:r>
      <w:r w:rsidRPr="00A54DE9">
        <w:rPr>
          <w:b/>
          <w:sz w:val="18"/>
          <w:szCs w:val="18"/>
        </w:rPr>
        <w:fldChar w:fldCharType="begin"/>
      </w:r>
      <w:r w:rsidRPr="00A54DE9">
        <w:rPr>
          <w:b/>
          <w:sz w:val="18"/>
          <w:szCs w:val="18"/>
        </w:rPr>
        <w:instrText xml:space="preserve"> SEQ Fig. \n </w:instrText>
      </w:r>
      <w:r w:rsidRPr="00A54DE9">
        <w:rPr>
          <w:b/>
          <w:sz w:val="18"/>
          <w:szCs w:val="18"/>
        </w:rPr>
        <w:fldChar w:fldCharType="separate"/>
      </w:r>
      <w:r w:rsidRPr="00A54DE9">
        <w:rPr>
          <w:b/>
          <w:noProof/>
          <w:sz w:val="18"/>
          <w:szCs w:val="18"/>
        </w:rPr>
        <w:t>1</w:t>
      </w:r>
      <w:r w:rsidRPr="00A54DE9">
        <w:rPr>
          <w:b/>
          <w:sz w:val="18"/>
          <w:szCs w:val="18"/>
        </w:rPr>
        <w:fldChar w:fldCharType="end"/>
      </w:r>
      <w:r>
        <w:rPr>
          <w:b/>
        </w:rPr>
        <w:t xml:space="preserve"> </w:t>
      </w:r>
      <w:r w:rsidR="00E62AEF">
        <w:rPr>
          <w:sz w:val="18"/>
          <w:szCs w:val="18"/>
        </w:rPr>
        <w:t>Summary of</w:t>
      </w:r>
      <w:r w:rsidRPr="00EE3C09">
        <w:rPr>
          <w:sz w:val="18"/>
          <w:szCs w:val="18"/>
        </w:rPr>
        <w:t xml:space="preserve"> </w:t>
      </w:r>
      <w:r>
        <w:rPr>
          <w:sz w:val="18"/>
          <w:szCs w:val="18"/>
        </w:rPr>
        <w:t>parameters</w:t>
      </w:r>
      <w:r w:rsidR="00E62AEF">
        <w:rPr>
          <w:sz w:val="18"/>
          <w:szCs w:val="18"/>
        </w:rPr>
        <w:t xml:space="preserve"> in Training</w:t>
      </w:r>
    </w:p>
    <w:tbl>
      <w:tblPr>
        <w:tblStyle w:val="TableGrid"/>
        <w:tblW w:w="0" w:type="auto"/>
        <w:jc w:val="center"/>
        <w:tblBorders>
          <w:left w:val="none" w:sz="0" w:space="0" w:color="auto"/>
        </w:tblBorders>
        <w:tblLook w:val="04A0" w:firstRow="1" w:lastRow="0" w:firstColumn="1" w:lastColumn="0" w:noHBand="0" w:noVBand="1"/>
      </w:tblPr>
      <w:tblGrid>
        <w:gridCol w:w="2830"/>
        <w:gridCol w:w="2415"/>
      </w:tblGrid>
      <w:tr w:rsidR="00C52F84" w14:paraId="4E65667B" w14:textId="77777777" w:rsidTr="008333CD">
        <w:trPr>
          <w:jc w:val="center"/>
        </w:trPr>
        <w:tc>
          <w:tcPr>
            <w:tcW w:w="2830" w:type="dxa"/>
            <w:tcBorders>
              <w:right w:val="nil"/>
            </w:tcBorders>
            <w:shd w:val="clear" w:color="auto" w:fill="E7E6E6" w:themeFill="background2"/>
          </w:tcPr>
          <w:p w14:paraId="0F629DDC" w14:textId="7E6AC121" w:rsidR="00C52F84" w:rsidRPr="00A54DE9" w:rsidRDefault="00C52F84" w:rsidP="008F0DF0">
            <w:pPr>
              <w:ind w:firstLine="0"/>
              <w:rPr>
                <w:b/>
                <w:sz w:val="18"/>
                <w:szCs w:val="18"/>
              </w:rPr>
            </w:pPr>
            <w:r w:rsidRPr="00A54DE9">
              <w:rPr>
                <w:b/>
                <w:sz w:val="18"/>
                <w:szCs w:val="18"/>
              </w:rPr>
              <w:t>Hyperparameter</w:t>
            </w:r>
          </w:p>
        </w:tc>
        <w:tc>
          <w:tcPr>
            <w:tcW w:w="2415" w:type="dxa"/>
            <w:tcBorders>
              <w:left w:val="nil"/>
              <w:right w:val="nil"/>
            </w:tcBorders>
            <w:shd w:val="clear" w:color="auto" w:fill="E7E6E6" w:themeFill="background2"/>
          </w:tcPr>
          <w:p w14:paraId="554EC10F" w14:textId="7B408118" w:rsidR="00C52F84" w:rsidRPr="00A54DE9" w:rsidRDefault="00C52F84" w:rsidP="008F0DF0">
            <w:pPr>
              <w:ind w:firstLine="0"/>
              <w:jc w:val="center"/>
              <w:rPr>
                <w:b/>
                <w:sz w:val="18"/>
                <w:szCs w:val="18"/>
              </w:rPr>
            </w:pPr>
            <w:r w:rsidRPr="00A54DE9">
              <w:rPr>
                <w:b/>
                <w:sz w:val="18"/>
                <w:szCs w:val="18"/>
              </w:rPr>
              <w:t>Value</w:t>
            </w:r>
          </w:p>
        </w:tc>
      </w:tr>
      <w:tr w:rsidR="00C52F84" w14:paraId="34C66050" w14:textId="77777777" w:rsidTr="008333CD">
        <w:trPr>
          <w:jc w:val="center"/>
        </w:trPr>
        <w:tc>
          <w:tcPr>
            <w:tcW w:w="2830" w:type="dxa"/>
            <w:tcBorders>
              <w:right w:val="nil"/>
            </w:tcBorders>
          </w:tcPr>
          <w:p w14:paraId="231963DD" w14:textId="2A80D4E2" w:rsidR="00C52F84" w:rsidRDefault="00C52F84" w:rsidP="008F0DF0">
            <w:pPr>
              <w:ind w:firstLine="0"/>
            </w:pPr>
            <w:r>
              <w:t>Number of features(attributes)</w:t>
            </w:r>
          </w:p>
        </w:tc>
        <w:tc>
          <w:tcPr>
            <w:tcW w:w="2415" w:type="dxa"/>
            <w:tcBorders>
              <w:left w:val="nil"/>
              <w:right w:val="nil"/>
            </w:tcBorders>
          </w:tcPr>
          <w:p w14:paraId="2018CD55" w14:textId="7EB6C5A7" w:rsidR="00C52F84" w:rsidRDefault="00C52F84" w:rsidP="008F0DF0">
            <w:pPr>
              <w:ind w:firstLine="0"/>
              <w:jc w:val="center"/>
            </w:pPr>
            <w:r>
              <w:t>118</w:t>
            </w:r>
          </w:p>
        </w:tc>
      </w:tr>
      <w:tr w:rsidR="00C52F84" w14:paraId="7D367D1D" w14:textId="77777777" w:rsidTr="008333CD">
        <w:trPr>
          <w:jc w:val="center"/>
        </w:trPr>
        <w:tc>
          <w:tcPr>
            <w:tcW w:w="2830" w:type="dxa"/>
            <w:tcBorders>
              <w:right w:val="nil"/>
            </w:tcBorders>
          </w:tcPr>
          <w:p w14:paraId="39699BEE" w14:textId="585A6F52" w:rsidR="00C52F84" w:rsidRDefault="00C52F84" w:rsidP="008F0DF0">
            <w:pPr>
              <w:ind w:firstLine="0"/>
            </w:pPr>
            <w:r>
              <w:t>Output Classes</w:t>
            </w:r>
          </w:p>
        </w:tc>
        <w:tc>
          <w:tcPr>
            <w:tcW w:w="2415" w:type="dxa"/>
            <w:tcBorders>
              <w:left w:val="nil"/>
              <w:right w:val="nil"/>
            </w:tcBorders>
          </w:tcPr>
          <w:p w14:paraId="238FBC26" w14:textId="206D7655" w:rsidR="00C52F84" w:rsidRDefault="00C52F84" w:rsidP="008F0DF0">
            <w:pPr>
              <w:ind w:firstLine="0"/>
              <w:jc w:val="center"/>
            </w:pPr>
            <w:r>
              <w:t>2</w:t>
            </w:r>
          </w:p>
        </w:tc>
      </w:tr>
      <w:tr w:rsidR="00C52F84" w14:paraId="01C8B4EF" w14:textId="77777777" w:rsidTr="008333CD">
        <w:trPr>
          <w:jc w:val="center"/>
        </w:trPr>
        <w:tc>
          <w:tcPr>
            <w:tcW w:w="2830" w:type="dxa"/>
            <w:tcBorders>
              <w:right w:val="nil"/>
            </w:tcBorders>
          </w:tcPr>
          <w:p w14:paraId="2E6AB573" w14:textId="4598483B" w:rsidR="00C52F84" w:rsidRDefault="00C52F84" w:rsidP="008F0DF0">
            <w:pPr>
              <w:ind w:firstLine="0"/>
            </w:pPr>
            <w:r>
              <w:t>Number of Hidden Neurons</w:t>
            </w:r>
          </w:p>
        </w:tc>
        <w:tc>
          <w:tcPr>
            <w:tcW w:w="2415" w:type="dxa"/>
            <w:tcBorders>
              <w:left w:val="nil"/>
              <w:right w:val="nil"/>
            </w:tcBorders>
          </w:tcPr>
          <w:p w14:paraId="4EBFD69E" w14:textId="4A67A2F9" w:rsidR="00C52F84" w:rsidRDefault="00C52F84" w:rsidP="008F0DF0">
            <w:pPr>
              <w:ind w:firstLine="0"/>
              <w:jc w:val="center"/>
            </w:pPr>
            <w:r>
              <w:t>105</w:t>
            </w:r>
          </w:p>
        </w:tc>
      </w:tr>
      <w:tr w:rsidR="00C52F84" w14:paraId="267779FE" w14:textId="77777777" w:rsidTr="008333CD">
        <w:trPr>
          <w:jc w:val="center"/>
        </w:trPr>
        <w:tc>
          <w:tcPr>
            <w:tcW w:w="2830" w:type="dxa"/>
            <w:tcBorders>
              <w:right w:val="nil"/>
            </w:tcBorders>
          </w:tcPr>
          <w:p w14:paraId="0BD1DCB1" w14:textId="1F236252" w:rsidR="00C52F84" w:rsidRDefault="00C52F84" w:rsidP="008F0DF0">
            <w:pPr>
              <w:ind w:firstLine="0"/>
            </w:pPr>
            <w:r>
              <w:t>Learning Rate</w:t>
            </w:r>
          </w:p>
        </w:tc>
        <w:tc>
          <w:tcPr>
            <w:tcW w:w="2415" w:type="dxa"/>
            <w:tcBorders>
              <w:left w:val="nil"/>
              <w:right w:val="nil"/>
            </w:tcBorders>
          </w:tcPr>
          <w:p w14:paraId="0D0C17B2" w14:textId="75F0CDC2" w:rsidR="00C52F84" w:rsidRDefault="00C52F84" w:rsidP="008F0DF0">
            <w:pPr>
              <w:ind w:firstLine="0"/>
              <w:jc w:val="center"/>
            </w:pPr>
            <w:r>
              <w:t>0.0099</w:t>
            </w:r>
          </w:p>
        </w:tc>
      </w:tr>
      <w:tr w:rsidR="00C52F84" w14:paraId="1BD94995" w14:textId="77777777" w:rsidTr="008333CD">
        <w:trPr>
          <w:jc w:val="center"/>
        </w:trPr>
        <w:tc>
          <w:tcPr>
            <w:tcW w:w="2830" w:type="dxa"/>
            <w:tcBorders>
              <w:right w:val="nil"/>
            </w:tcBorders>
          </w:tcPr>
          <w:p w14:paraId="508FB993" w14:textId="0CA10CE7" w:rsidR="00C52F84" w:rsidRDefault="00C52F84" w:rsidP="008F0DF0">
            <w:pPr>
              <w:ind w:firstLine="0"/>
            </w:pPr>
            <w:r>
              <w:t>Number of Epoch</w:t>
            </w:r>
          </w:p>
        </w:tc>
        <w:tc>
          <w:tcPr>
            <w:tcW w:w="2415" w:type="dxa"/>
            <w:tcBorders>
              <w:left w:val="nil"/>
              <w:right w:val="nil"/>
            </w:tcBorders>
          </w:tcPr>
          <w:p w14:paraId="34CF0E00" w14:textId="477B2F05" w:rsidR="00C52F84" w:rsidRDefault="00C52F84" w:rsidP="008F0DF0">
            <w:pPr>
              <w:ind w:firstLine="0"/>
              <w:jc w:val="center"/>
            </w:pPr>
            <w:r>
              <w:t>30</w:t>
            </w:r>
          </w:p>
        </w:tc>
      </w:tr>
      <w:tr w:rsidR="00E62AEF" w14:paraId="0FD2D490" w14:textId="77777777" w:rsidTr="008333CD">
        <w:trPr>
          <w:jc w:val="center"/>
        </w:trPr>
        <w:tc>
          <w:tcPr>
            <w:tcW w:w="2830" w:type="dxa"/>
            <w:tcBorders>
              <w:right w:val="nil"/>
            </w:tcBorders>
          </w:tcPr>
          <w:p w14:paraId="7BA80D95" w14:textId="64628136" w:rsidR="00E62AEF" w:rsidRDefault="00E62AEF" w:rsidP="008F0DF0">
            <w:pPr>
              <w:ind w:firstLine="0"/>
            </w:pPr>
            <w:r>
              <w:t>Optimizer</w:t>
            </w:r>
          </w:p>
        </w:tc>
        <w:tc>
          <w:tcPr>
            <w:tcW w:w="2415" w:type="dxa"/>
            <w:tcBorders>
              <w:left w:val="nil"/>
              <w:right w:val="nil"/>
            </w:tcBorders>
          </w:tcPr>
          <w:p w14:paraId="791E05D6" w14:textId="42E38033" w:rsidR="00E62AEF" w:rsidRDefault="00E62AEF" w:rsidP="008F0DF0">
            <w:pPr>
              <w:ind w:firstLine="0"/>
              <w:jc w:val="center"/>
            </w:pPr>
            <w:r>
              <w:t>Adam</w:t>
            </w:r>
          </w:p>
        </w:tc>
      </w:tr>
      <w:tr w:rsidR="00E62AEF" w14:paraId="4EAC7060" w14:textId="77777777" w:rsidTr="008333CD">
        <w:trPr>
          <w:jc w:val="center"/>
        </w:trPr>
        <w:tc>
          <w:tcPr>
            <w:tcW w:w="2830" w:type="dxa"/>
            <w:tcBorders>
              <w:right w:val="nil"/>
            </w:tcBorders>
          </w:tcPr>
          <w:p w14:paraId="4118FD49" w14:textId="6BD77D99" w:rsidR="00E62AEF" w:rsidRDefault="00E62AEF" w:rsidP="008F0DF0">
            <w:pPr>
              <w:ind w:firstLine="0"/>
            </w:pPr>
            <w:r>
              <w:t>Loss Function</w:t>
            </w:r>
          </w:p>
        </w:tc>
        <w:tc>
          <w:tcPr>
            <w:tcW w:w="2415" w:type="dxa"/>
            <w:tcBorders>
              <w:left w:val="nil"/>
              <w:right w:val="nil"/>
            </w:tcBorders>
          </w:tcPr>
          <w:p w14:paraId="76B9BD9F" w14:textId="48B1F684" w:rsidR="00E62AEF" w:rsidRDefault="00E62AEF" w:rsidP="008F0DF0">
            <w:pPr>
              <w:ind w:firstLine="0"/>
              <w:jc w:val="center"/>
            </w:pPr>
            <w:r>
              <w:t>Cross</w:t>
            </w:r>
            <w:r w:rsidR="003601FB">
              <w:t>-</w:t>
            </w:r>
            <w:r>
              <w:t>Entropy</w:t>
            </w:r>
          </w:p>
        </w:tc>
      </w:tr>
    </w:tbl>
    <w:p w14:paraId="1C98E0E1" w14:textId="77777777" w:rsidR="00A3268C" w:rsidRDefault="00A3268C" w:rsidP="00833F6C"/>
    <w:p w14:paraId="1C092FEC" w14:textId="3F56D739" w:rsidR="00EC6C7B" w:rsidRDefault="003D4364" w:rsidP="00833F6C">
      <w:r>
        <w:t xml:space="preserve">Adam </w:t>
      </w:r>
      <w:r>
        <w:fldChar w:fldCharType="begin"/>
      </w:r>
      <w:r w:rsidR="00BD20F4">
        <w:instrText xml:space="preserve"> ADDIN EN.CITE &lt;EndNote&gt;&lt;Cite&gt;&lt;Author&gt;Kingma&lt;/Author&gt;&lt;Year&gt;2014&lt;/Year&gt;&lt;RecNum&gt;22&lt;/RecNum&gt;&lt;DisplayText&gt;[11]&lt;/DisplayText&gt;&lt;record&gt;&lt;rec-number&gt;22&lt;/rec-number&gt;&lt;foreign-keys&gt;&lt;key app="EN" db-id="wrp5zvp05zppzueewsvxvp95d5r5xpvp20wd" timestamp="1524918495"&gt;22&lt;/key&gt;&lt;/foreign-keys&gt;&lt;ref-type name="Electronic Article"&gt;43&lt;/ref-type&gt;&lt;contributors&gt;&lt;authors&gt;&lt;author&gt;Kingma, Diederik P.&lt;/author&gt;&lt;author&gt;Ba, Jimmy&lt;/author&gt;&lt;/authors&gt;&lt;/contributors&gt;&lt;titles&gt;&lt;title&gt;Adam: A Method for Stochastic Optimization&lt;/title&gt;&lt;secondary-title&gt;ArXiv e-prints&lt;/secondary-title&gt;&lt;/titles&gt;&lt;periodical&gt;&lt;full-title&gt;ArXiv e-prints&lt;/full-title&gt;&lt;/periodical&gt;&lt;keywords&gt;&lt;keyword&gt;Computer Science - Learning&lt;/keyword&gt;&lt;/keywords&gt;&lt;dates&gt;&lt;year&gt;2014&lt;/year&gt;&lt;pub-dates&gt;&lt;date&gt;December 01, 2014&lt;/date&gt;&lt;/pub-dates&gt;&lt;/dates&gt;&lt;urls&gt;&lt;related-urls&gt;&lt;url&gt;https://ui.adsabs.harvard.edu/#abs/2014arXiv1412.6980K&lt;/url&gt;&lt;/related-urls&gt;&lt;/urls&gt;&lt;/record&gt;&lt;/Cite&gt;&lt;/EndNote&gt;</w:instrText>
      </w:r>
      <w:r>
        <w:fldChar w:fldCharType="separate"/>
      </w:r>
      <w:r w:rsidR="00BD20F4">
        <w:rPr>
          <w:noProof/>
        </w:rPr>
        <w:t>[11]</w:t>
      </w:r>
      <w:r>
        <w:fldChar w:fldCharType="end"/>
      </w:r>
      <w:r>
        <w:t xml:space="preserve"> as a first-order-gradient-based optimizer, i</w:t>
      </w:r>
      <w:r w:rsidR="0097098C">
        <w:t xml:space="preserve">t can </w:t>
      </w:r>
      <w:r w:rsidR="00787C6A">
        <w:t>achieve fast convergence</w:t>
      </w:r>
      <w:r w:rsidR="000C066C">
        <w:t xml:space="preserve"> and perform well in deep learning</w:t>
      </w:r>
      <w:r w:rsidR="00787C6A">
        <w:t xml:space="preserve">, </w:t>
      </w:r>
      <w:r w:rsidR="00006E9D">
        <w:t>thus by using it, less epoch will be needed</w:t>
      </w:r>
      <w:r w:rsidR="002B1EDB">
        <w:t xml:space="preserve"> </w:t>
      </w:r>
      <w:r w:rsidR="002B1EDB">
        <w:fldChar w:fldCharType="begin"/>
      </w:r>
      <w:r w:rsidR="002B1EDB">
        <w:instrText xml:space="preserve"> ADDIN EN.CITE &lt;EndNote&gt;&lt;Cite&gt;&lt;Author&gt;Sinha&lt;/Author&gt;&lt;Year&gt;2017&lt;/Year&gt;&lt;RecNum&gt;47&lt;/RecNum&gt;&lt;DisplayText&gt;[12]&lt;/DisplayText&gt;&lt;record&gt;&lt;rec-number&gt;47&lt;/rec-number&gt;&lt;foreign-keys&gt;&lt;key app="EN" db-id="wrp5zvp05zppzueewsvxvp95d5r5xpvp20wd" timestamp="1527150764"&gt;47&lt;/key&gt;&lt;/foreign-keys&gt;&lt;ref-type name="Electronic Article"&gt;43&lt;/ref-type&gt;&lt;contributors&gt;&lt;authors&gt;&lt;author&gt;Sinha, Abhishek&lt;/author&gt;&lt;author&gt;Sarkar, Mausoom&lt;/author&gt;&lt;author&gt;Mukherjee, Aahitagni&lt;/author&gt;&lt;author&gt;Krishnamurthy, Balaji&lt;/author&gt;&lt;/authors&gt;&lt;/contributors&gt;&lt;titles&gt;&lt;title&gt;Introspection: Accelerating Neural Network Training By Learning Weight Evolution&lt;/title&gt;&lt;secondary-title&gt;ArXiv e-prints&lt;/secondary-title&gt;&lt;/titles&gt;&lt;periodical&gt;&lt;full-title&gt;ArXiv e-prints&lt;/full-title&gt;&lt;/periodical&gt;&lt;keywords&gt;&lt;keyword&gt;Computer Science - Learning&lt;/keyword&gt;&lt;/keywords&gt;&lt;dates&gt;&lt;year&gt;2017&lt;/year&gt;&lt;pub-dates&gt;&lt;date&gt;April 01, 2017&lt;/date&gt;&lt;/pub-dates&gt;&lt;/dates&gt;&lt;urls&gt;&lt;related-urls&gt;&lt;url&gt;https://ui.adsabs.harvard.edu/#abs/2017arXiv170404959S&lt;/url&gt;&lt;/related-urls&gt;&lt;/urls&gt;&lt;/record&gt;&lt;/Cite&gt;&lt;/EndNote&gt;</w:instrText>
      </w:r>
      <w:r w:rsidR="002B1EDB">
        <w:fldChar w:fldCharType="separate"/>
      </w:r>
      <w:r w:rsidR="002B1EDB">
        <w:rPr>
          <w:noProof/>
        </w:rPr>
        <w:t>[12]</w:t>
      </w:r>
      <w:r w:rsidR="002B1EDB">
        <w:fldChar w:fldCharType="end"/>
      </w:r>
      <w:r>
        <w:t>.</w:t>
      </w:r>
      <w:r w:rsidR="003601FB">
        <w:t xml:space="preserve"> </w:t>
      </w:r>
      <w:r w:rsidR="00D31292">
        <w:t>Following Cross-Entropy</w:t>
      </w:r>
      <w:r w:rsidR="0014574D">
        <w:t xml:space="preserve"> </w:t>
      </w:r>
      <w:r w:rsidR="0014574D">
        <w:fldChar w:fldCharType="begin"/>
      </w:r>
      <w:r w:rsidR="0014574D">
        <w:instrText xml:space="preserve"> ADDIN EN.CITE &lt;EndNote&gt;&lt;Cite&gt;&lt;Author&gt;Pytorch.org&lt;/Author&gt;&lt;RecNum&gt;49&lt;/RecNum&gt;&lt;DisplayText&gt;[13]&lt;/DisplayText&gt;&lt;record&gt;&lt;rec-number&gt;49&lt;/rec-number&gt;&lt;foreign-keys&gt;&lt;key app="EN" db-id="wrp5zvp05zppzueewsvxvp95d5r5xpvp20wd" timestamp="1527163036"&gt;49&lt;/key&gt;&lt;/foreign-keys&gt;&lt;ref-type name="Journal Article"&gt;17&lt;/ref-type&gt;&lt;contributors&gt;&lt;authors&gt;&lt;author&gt;Pytorch.org&lt;/author&gt;&lt;/authors&gt;&lt;/contributors&gt;&lt;titles&gt;&lt;title&gt;torch.nn — PyTorch master documentation&lt;/title&gt;&lt;/titles&gt;&lt;dates&gt;&lt;/dates&gt;&lt;urls&gt;&lt;related-urls&gt;&lt;url&gt;https://pytorch.org/docs/master/nn.html#torch.nn.CrossEntropyLoss&lt;/url&gt;&lt;/related-urls&gt;&lt;/urls&gt;&lt;/record&gt;&lt;/Cite&gt;&lt;/EndNote&gt;</w:instrText>
      </w:r>
      <w:r w:rsidR="0014574D">
        <w:fldChar w:fldCharType="separate"/>
      </w:r>
      <w:r w:rsidR="0014574D">
        <w:rPr>
          <w:noProof/>
        </w:rPr>
        <w:t>[13]</w:t>
      </w:r>
      <w:r w:rsidR="0014574D">
        <w:fldChar w:fldCharType="end"/>
      </w:r>
      <w:r w:rsidR="00F71820">
        <w:t xml:space="preserve"> which combined with the SoftMax</w:t>
      </w:r>
      <w:r w:rsidR="00D31292">
        <w:t xml:space="preserve"> is used as the loss function</w:t>
      </w:r>
      <w:r w:rsidR="00F71820">
        <w:t xml:space="preserve"> to</w:t>
      </w:r>
      <w:r w:rsidR="008F6999">
        <w:t xml:space="preserve"> calculate the differences between the output values of model and the a</w:t>
      </w:r>
      <w:r w:rsidR="000C4AB0">
        <w:t>ctual target value;</w:t>
      </w:r>
      <w:r w:rsidR="008F6999">
        <w:t xml:space="preserve"> then the gradient </w:t>
      </w:r>
      <w:r w:rsidR="000C4AB0">
        <w:t>of cross-entropy will be calculated through backpropagation and fed to the Adam optimizer</w:t>
      </w:r>
      <w:r w:rsidR="00F71820">
        <w:t>:</w:t>
      </w:r>
    </w:p>
    <w:p w14:paraId="6154D33A" w14:textId="78BCF9CB" w:rsidR="00F71820" w:rsidRPr="0014574D" w:rsidRDefault="00F71820" w:rsidP="004B5B08">
      <w:pPr>
        <w:jc w:val="right"/>
        <w:rPr>
          <w:lang w:val="en-AU" w:eastAsia="zh-CN"/>
        </w:rPr>
      </w:pPr>
      <m:oMath>
        <m:r>
          <w:rPr>
            <w:rFonts w:ascii="Cambria Math" w:hAnsi="Cambria Math"/>
            <w:lang w:val="en-AU" w:eastAsia="zh-CN"/>
          </w:rPr>
          <m:t>Loss</m:t>
        </m:r>
        <m:d>
          <m:dPr>
            <m:ctrlPr>
              <w:rPr>
                <w:rFonts w:ascii="Cambria Math" w:hAnsi="Cambria Math"/>
                <w:i/>
                <w:lang w:val="en-AU" w:eastAsia="zh-CN"/>
              </w:rPr>
            </m:ctrlPr>
          </m:dPr>
          <m:e>
            <m:r>
              <w:rPr>
                <w:rFonts w:ascii="Cambria Math" w:hAnsi="Cambria Math"/>
                <w:lang w:val="en-AU" w:eastAsia="zh-CN"/>
              </w:rPr>
              <m:t>x,class</m:t>
            </m:r>
          </m:e>
        </m:d>
        <m:r>
          <w:rPr>
            <w:rFonts w:ascii="Cambria Math" w:hAnsi="Cambria Math"/>
            <w:lang w:val="en-AU" w:eastAsia="zh-CN"/>
          </w:rPr>
          <m:t>=-</m:t>
        </m:r>
        <m:func>
          <m:funcPr>
            <m:ctrlPr>
              <w:rPr>
                <w:rFonts w:ascii="Cambria Math" w:hAnsi="Cambria Math"/>
                <w:lang w:val="en-AU" w:eastAsia="zh-CN"/>
              </w:rPr>
            </m:ctrlPr>
          </m:funcPr>
          <m:fName>
            <m:r>
              <m:rPr>
                <m:sty m:val="p"/>
              </m:rPr>
              <w:rPr>
                <w:rFonts w:ascii="Cambria Math" w:hAnsi="Cambria Math"/>
                <w:lang w:val="en-AU" w:eastAsia="zh-CN"/>
              </w:rPr>
              <m:t>log</m:t>
            </m:r>
            <m:ctrlPr>
              <w:rPr>
                <w:rFonts w:ascii="Cambria Math" w:hAnsi="Cambria Math"/>
                <w:i/>
                <w:lang w:val="en-AU" w:eastAsia="zh-CN"/>
              </w:rPr>
            </m:ctrlPr>
          </m:fName>
          <m:e>
            <m:d>
              <m:dPr>
                <m:ctrlPr>
                  <w:rPr>
                    <w:rFonts w:ascii="Cambria Math" w:hAnsi="Cambria Math"/>
                    <w:i/>
                    <w:lang w:val="en-AU" w:eastAsia="zh-CN"/>
                  </w:rPr>
                </m:ctrlPr>
              </m:dPr>
              <m:e>
                <m:f>
                  <m:fPr>
                    <m:ctrlPr>
                      <w:rPr>
                        <w:rFonts w:ascii="Cambria Math" w:hAnsi="Cambria Math"/>
                        <w:i/>
                        <w:lang w:val="en-AU" w:eastAsia="zh-CN"/>
                      </w:rPr>
                    </m:ctrlPr>
                  </m:fPr>
                  <m:num>
                    <m:func>
                      <m:funcPr>
                        <m:ctrlPr>
                          <w:rPr>
                            <w:rFonts w:ascii="Cambria Math" w:hAnsi="Cambria Math"/>
                            <w:lang w:val="en-AU" w:eastAsia="zh-CN"/>
                          </w:rPr>
                        </m:ctrlPr>
                      </m:funcPr>
                      <m:fName>
                        <m:r>
                          <m:rPr>
                            <m:sty m:val="p"/>
                          </m:rPr>
                          <w:rPr>
                            <w:rFonts w:ascii="Cambria Math" w:hAnsi="Cambria Math"/>
                            <w:lang w:val="en-AU" w:eastAsia="zh-CN"/>
                          </w:rPr>
                          <m:t>exp</m:t>
                        </m:r>
                      </m:fName>
                      <m:e>
                        <m:d>
                          <m:dPr>
                            <m:ctrlPr>
                              <w:rPr>
                                <w:rFonts w:ascii="Cambria Math" w:hAnsi="Cambria Math"/>
                                <w:i/>
                                <w:lang w:val="en-AU" w:eastAsia="zh-CN"/>
                              </w:rPr>
                            </m:ctrlPr>
                          </m:dPr>
                          <m:e>
                            <m:r>
                              <w:rPr>
                                <w:rFonts w:ascii="Cambria Math" w:hAnsi="Cambria Math"/>
                                <w:lang w:val="en-AU" w:eastAsia="zh-CN"/>
                              </w:rPr>
                              <m:t>x</m:t>
                            </m:r>
                            <m:d>
                              <m:dPr>
                                <m:begChr m:val="["/>
                                <m:endChr m:val="]"/>
                                <m:ctrlPr>
                                  <w:rPr>
                                    <w:rFonts w:ascii="Cambria Math" w:hAnsi="Cambria Math"/>
                                    <w:i/>
                                    <w:lang w:val="en-AU" w:eastAsia="zh-CN"/>
                                  </w:rPr>
                                </m:ctrlPr>
                              </m:dPr>
                              <m:e>
                                <m:r>
                                  <w:rPr>
                                    <w:rFonts w:ascii="Cambria Math" w:hAnsi="Cambria Math"/>
                                    <w:lang w:val="en-AU" w:eastAsia="zh-CN"/>
                                  </w:rPr>
                                  <m:t>class</m:t>
                                </m:r>
                              </m:e>
                            </m:d>
                          </m:e>
                        </m:d>
                      </m:e>
                    </m:func>
                  </m:num>
                  <m:den>
                    <m:nary>
                      <m:naryPr>
                        <m:chr m:val="∑"/>
                        <m:limLoc m:val="undOvr"/>
                        <m:ctrlPr>
                          <w:rPr>
                            <w:rFonts w:ascii="Cambria Math" w:hAnsi="Cambria Math"/>
                            <w:i/>
                            <w:lang w:val="en-AU" w:eastAsia="zh-CN"/>
                          </w:rPr>
                        </m:ctrlPr>
                      </m:naryPr>
                      <m:sub>
                        <m:r>
                          <w:rPr>
                            <w:rFonts w:ascii="Cambria Math" w:hAnsi="Cambria Math"/>
                            <w:lang w:val="en-AU" w:eastAsia="zh-CN"/>
                          </w:rPr>
                          <m:t>i</m:t>
                        </m:r>
                      </m:sub>
                      <m:sup>
                        <m:r>
                          <w:rPr>
                            <w:rFonts w:ascii="Cambria Math" w:hAnsi="Cambria Math"/>
                            <w:lang w:val="en-AU" w:eastAsia="zh-CN"/>
                          </w:rPr>
                          <m:t>n</m:t>
                        </m:r>
                      </m:sup>
                      <m:e>
                        <m:func>
                          <m:funcPr>
                            <m:ctrlPr>
                              <w:rPr>
                                <w:rFonts w:ascii="Cambria Math" w:hAnsi="Cambria Math"/>
                                <w:lang w:val="en-AU" w:eastAsia="zh-CN"/>
                              </w:rPr>
                            </m:ctrlPr>
                          </m:funcPr>
                          <m:fName>
                            <m:r>
                              <m:rPr>
                                <m:sty m:val="p"/>
                              </m:rPr>
                              <w:rPr>
                                <w:rFonts w:ascii="Cambria Math" w:hAnsi="Cambria Math"/>
                                <w:lang w:val="en-AU" w:eastAsia="zh-CN"/>
                              </w:rPr>
                              <m:t>exp</m:t>
                            </m:r>
                          </m:fName>
                          <m:e>
                            <m:d>
                              <m:dPr>
                                <m:ctrlPr>
                                  <w:rPr>
                                    <w:rFonts w:ascii="Cambria Math" w:hAnsi="Cambria Math"/>
                                    <w:i/>
                                    <w:lang w:val="en-AU" w:eastAsia="zh-CN"/>
                                  </w:rPr>
                                </m:ctrlPr>
                              </m:dPr>
                              <m:e>
                                <m:r>
                                  <w:rPr>
                                    <w:rFonts w:ascii="Cambria Math" w:hAnsi="Cambria Math"/>
                                    <w:lang w:val="en-AU" w:eastAsia="zh-CN"/>
                                  </w:rPr>
                                  <m:t>x</m:t>
                                </m:r>
                                <m:d>
                                  <m:dPr>
                                    <m:begChr m:val="["/>
                                    <m:endChr m:val="]"/>
                                    <m:ctrlPr>
                                      <w:rPr>
                                        <w:rFonts w:ascii="Cambria Math" w:hAnsi="Cambria Math"/>
                                        <w:i/>
                                        <w:lang w:val="en-AU" w:eastAsia="zh-CN"/>
                                      </w:rPr>
                                    </m:ctrlPr>
                                  </m:dPr>
                                  <m:e>
                                    <m:r>
                                      <w:rPr>
                                        <w:rFonts w:ascii="Cambria Math" w:hAnsi="Cambria Math"/>
                                        <w:lang w:val="en-AU" w:eastAsia="zh-CN"/>
                                      </w:rPr>
                                      <m:t>i</m:t>
                                    </m:r>
                                  </m:e>
                                </m:d>
                              </m:e>
                            </m:d>
                          </m:e>
                        </m:func>
                      </m:e>
                    </m:nary>
                  </m:den>
                </m:f>
              </m:e>
            </m:d>
          </m:e>
        </m:func>
      </m:oMath>
      <w:r w:rsidR="004B5B08">
        <w:rPr>
          <w:lang w:val="en-AU" w:eastAsia="zh-CN"/>
        </w:rPr>
        <w:t xml:space="preserve">               </w:t>
      </w:r>
      <w:r w:rsidR="004B5B08" w:rsidRPr="004B5B08">
        <w:rPr>
          <w:b/>
          <w:lang w:val="en-AU" w:eastAsia="zh-CN"/>
        </w:rPr>
        <w:t>(10)</w:t>
      </w:r>
    </w:p>
    <w:p w14:paraId="2C975D0F" w14:textId="7850FC84" w:rsidR="0014574D" w:rsidRPr="005D7BE7" w:rsidRDefault="00EC4FEE" w:rsidP="00833F6C">
      <w:pPr>
        <w:rPr>
          <w:lang w:val="en-AU" w:eastAsia="zh-CN"/>
        </w:rPr>
      </w:pPr>
      <w:r>
        <w:rPr>
          <w:lang w:val="en-AU" w:eastAsia="zh-CN"/>
        </w:rPr>
        <w:lastRenderedPageBreak/>
        <w:t xml:space="preserve">There are n classes. </w:t>
      </w:r>
      <w:r w:rsidR="0014574D">
        <w:rPr>
          <w:lang w:val="en-AU" w:eastAsia="zh-CN"/>
        </w:rPr>
        <w:t xml:space="preserve">The x is the output given by the deep learning model, the class is the target </w:t>
      </w:r>
      <w:r>
        <w:rPr>
          <w:lang w:val="en-AU" w:eastAsia="zh-CN"/>
        </w:rPr>
        <w:t>output.</w:t>
      </w:r>
    </w:p>
    <w:p w14:paraId="4881D1CA" w14:textId="6AFB540A" w:rsidR="002F1EF9" w:rsidRPr="009A3755" w:rsidRDefault="002F1EF9" w:rsidP="002F1EF9">
      <w:pPr>
        <w:pStyle w:val="heading20"/>
        <w:outlineLvl w:val="0"/>
      </w:pPr>
      <w:r>
        <w:t>4.3   Model Testing</w:t>
      </w:r>
      <w:r w:rsidRPr="009A3755">
        <w:t xml:space="preserve"> </w:t>
      </w:r>
      <w:r w:rsidR="00E63116">
        <w:t xml:space="preserve">and </w:t>
      </w:r>
      <w:r w:rsidR="00782CA6">
        <w:t>Validation</w:t>
      </w:r>
    </w:p>
    <w:p w14:paraId="5FA20C07" w14:textId="4CC1E3A8" w:rsidR="003D6BB1" w:rsidRPr="00F86C0C" w:rsidRDefault="009462AC" w:rsidP="00E63116">
      <w:pPr>
        <w:ind w:firstLine="0"/>
        <w:rPr>
          <w:lang w:val="en-AU" w:eastAsia="zh-CN"/>
        </w:rPr>
      </w:pPr>
      <w:r>
        <w:rPr>
          <w:lang w:val="en-AU" w:eastAsia="zh-CN"/>
        </w:rPr>
        <w:t xml:space="preserve">This paper adopts hold-out validation method </w:t>
      </w:r>
      <w:r>
        <w:rPr>
          <w:lang w:val="en-AU" w:eastAsia="zh-CN"/>
        </w:rPr>
        <w:fldChar w:fldCharType="begin"/>
      </w:r>
      <w:r>
        <w:rPr>
          <w:lang w:val="en-AU" w:eastAsia="zh-CN"/>
        </w:rPr>
        <w:instrText xml:space="preserve"> ADDIN EN.CITE &lt;EndNote&gt;&lt;Cite&gt;&lt;Author&gt;Refaeilzadeh&lt;/Author&gt;&lt;Year&gt;2009&lt;/Year&gt;&lt;RecNum&gt;24&lt;/RecNum&gt;&lt;DisplayText&gt;[14]&lt;/DisplayText&gt;&lt;record&gt;&lt;rec-number&gt;24&lt;/rec-number&gt;&lt;foreign-keys&gt;&lt;key app="EN" db-id="wrp5zvp05zppzueewsvxvp95d5r5xpvp20wd" timestamp="1524919599"&gt;24&lt;/key&gt;&lt;/foreign-keys&gt;&lt;ref-type name="Book Section"&gt;5&lt;/ref-type&gt;&lt;contributors&gt;&lt;authors&gt;&lt;author&gt;Refaeilzadeh, Payam&lt;/author&gt;&lt;author&gt;Tang, Lei&lt;/author&gt;&lt;author&gt;Liu, Huan&lt;/author&gt;&lt;/authors&gt;&lt;secondary-authors&gt;&lt;author&gt;Liu, Ling&lt;/author&gt;&lt;author&gt;ÖZsu, M. Tamer&lt;/author&gt;&lt;/secondary-authors&gt;&lt;/contributors&gt;&lt;titles&gt;&lt;title&gt;Cross-Validation&lt;/title&gt;&lt;secondary-title&gt;Encyclopedia of Database Systems&lt;/secondary-title&gt;&lt;/titles&gt;&lt;pages&gt;532-538&lt;/pages&gt;&lt;dates&gt;&lt;year&gt;2009&lt;/year&gt;&lt;/dates&gt;&lt;pub-location&gt;Boston, MA&lt;/pub-location&gt;&lt;publisher&gt;Springer US&lt;/publisher&gt;&lt;isbn&gt;978-0-387-39940-9&lt;/isbn&gt;&lt;label&gt;Refaeilzadeh2009&lt;/label&gt;&lt;urls&gt;&lt;related-urls&gt;&lt;url&gt;https://doi.org/10.1007/978-0-387-39940-9_565&lt;/url&gt;&lt;/related-urls&gt;&lt;/urls&gt;&lt;electronic-resource-num&gt;10.1007/978-0-387-39940-9_565&lt;/electronic-resource-num&gt;&lt;/record&gt;&lt;/Cite&gt;&lt;/EndNote&gt;</w:instrText>
      </w:r>
      <w:r>
        <w:rPr>
          <w:lang w:val="en-AU" w:eastAsia="zh-CN"/>
        </w:rPr>
        <w:fldChar w:fldCharType="separate"/>
      </w:r>
      <w:r>
        <w:rPr>
          <w:noProof/>
          <w:lang w:val="en-AU" w:eastAsia="zh-CN"/>
        </w:rPr>
        <w:t>[14]</w:t>
      </w:r>
      <w:r>
        <w:rPr>
          <w:lang w:val="en-AU" w:eastAsia="zh-CN"/>
        </w:rPr>
        <w:fldChar w:fldCharType="end"/>
      </w:r>
      <w:r>
        <w:rPr>
          <w:lang w:val="en-AU" w:eastAsia="zh-CN"/>
        </w:rPr>
        <w:t xml:space="preserve">, which means that validation and testing use the same data set, which is 20% of data. The reason of using hold-out is it can have simpler implementation than other validation approaches (e.g. 10-folder cross validation) and avoid using the duplicated data from the training set </w:t>
      </w:r>
      <w:r>
        <w:rPr>
          <w:lang w:val="en-AU" w:eastAsia="zh-CN"/>
        </w:rPr>
        <w:fldChar w:fldCharType="begin"/>
      </w:r>
      <w:r>
        <w:rPr>
          <w:lang w:val="en-AU" w:eastAsia="zh-CN"/>
        </w:rPr>
        <w:instrText xml:space="preserve"> ADDIN EN.CITE &lt;EndNote&gt;&lt;Cite&gt;&lt;Author&gt;Refaeilzadeh&lt;/Author&gt;&lt;Year&gt;2009&lt;/Year&gt;&lt;RecNum&gt;24&lt;/RecNum&gt;&lt;DisplayText&gt;[14]&lt;/DisplayText&gt;&lt;record&gt;&lt;rec-number&gt;24&lt;/rec-number&gt;&lt;foreign-keys&gt;&lt;key app="EN" db-id="wrp5zvp05zppzueewsvxvp95d5r5xpvp20wd" timestamp="1524919599"&gt;24&lt;/key&gt;&lt;/foreign-keys&gt;&lt;ref-type name="Book Section"&gt;5&lt;/ref-type&gt;&lt;contributors&gt;&lt;authors&gt;&lt;author&gt;Refaeilzadeh, Payam&lt;/author&gt;&lt;author&gt;Tang, Lei&lt;/author&gt;&lt;author&gt;Liu, Huan&lt;/author&gt;&lt;/authors&gt;&lt;secondary-authors&gt;&lt;author&gt;Liu, Ling&lt;/author&gt;&lt;author&gt;ÖZsu, M. Tamer&lt;/author&gt;&lt;/secondary-authors&gt;&lt;/contributors&gt;&lt;titles&gt;&lt;title&gt;Cross-Validation&lt;/title&gt;&lt;secondary-title&gt;Encyclopedia of Database Systems&lt;/secondary-title&gt;&lt;/titles&gt;&lt;pages&gt;532-538&lt;/pages&gt;&lt;dates&gt;&lt;year&gt;2009&lt;/year&gt;&lt;/dates&gt;&lt;pub-location&gt;Boston, MA&lt;/pub-location&gt;&lt;publisher&gt;Springer US&lt;/publisher&gt;&lt;isbn&gt;978-0-387-39940-9&lt;/isbn&gt;&lt;label&gt;Refaeilzadeh2009&lt;/label&gt;&lt;urls&gt;&lt;related-urls&gt;&lt;url&gt;https://doi.org/10.1007/978-0-387-39940-9_565&lt;/url&gt;&lt;/related-urls&gt;&lt;/urls&gt;&lt;electronic-resource-num&gt;10.1007/978-0-387-39940-9_565&lt;/electronic-resource-num&gt;&lt;/record&gt;&lt;/Cite&gt;&lt;/EndNote&gt;</w:instrText>
      </w:r>
      <w:r>
        <w:rPr>
          <w:lang w:val="en-AU" w:eastAsia="zh-CN"/>
        </w:rPr>
        <w:fldChar w:fldCharType="separate"/>
      </w:r>
      <w:r>
        <w:rPr>
          <w:noProof/>
          <w:lang w:val="en-AU" w:eastAsia="zh-CN"/>
        </w:rPr>
        <w:t>[14]</w:t>
      </w:r>
      <w:r>
        <w:rPr>
          <w:lang w:val="en-AU" w:eastAsia="zh-CN"/>
        </w:rPr>
        <w:fldChar w:fldCharType="end"/>
      </w:r>
      <w:r>
        <w:rPr>
          <w:lang w:val="en-AU" w:eastAsia="zh-CN"/>
        </w:rPr>
        <w:t xml:space="preserve">. </w:t>
      </w:r>
      <w:r w:rsidR="005E75E6">
        <w:rPr>
          <w:lang w:val="en-AU" w:eastAsia="zh-CN"/>
        </w:rPr>
        <w:t>By using the hold-out, the loss values of testing/validation and training after each epoch can be stored in the middle of process, thus, these loss values can draw a loss graph to display if a model is overfitting or underfitting. The beginning epoch was set to 1500, after several testing the epoch was corrected to 30.</w:t>
      </w:r>
    </w:p>
    <w:p w14:paraId="3759FE70" w14:textId="541E04E7" w:rsidR="00E63116" w:rsidRDefault="005E75E6" w:rsidP="00F86C0C">
      <w:r>
        <w:t>To evaluate the model, t</w:t>
      </w:r>
      <w:r w:rsidR="00E63116" w:rsidRPr="00F86C0C">
        <w:t>he accuracy is calculated by F</w:t>
      </w:r>
      <w:r>
        <w:t>1</w:t>
      </w:r>
      <w:r w:rsidR="00E63116" w:rsidRPr="00F86C0C">
        <w:t>-score</w:t>
      </w:r>
      <w:r w:rsidR="00782CA6" w:rsidRPr="00F86C0C">
        <w:t xml:space="preserve"> </w:t>
      </w:r>
      <w:r w:rsidR="00782CA6" w:rsidRPr="00F86C0C">
        <w:fldChar w:fldCharType="begin"/>
      </w:r>
      <w:r w:rsidR="009462AC">
        <w:instrText xml:space="preserve"> ADDIN EN.CITE &lt;EndNote&gt;&lt;Cite&gt;&lt;Author&gt;Fawcett&lt;/Author&gt;&lt;Year&gt;2006&lt;/Year&gt;&lt;RecNum&gt;26&lt;/RecNum&gt;&lt;DisplayText&gt;[15]&lt;/DisplayText&gt;&lt;record&gt;&lt;rec-number&gt;26&lt;/rec-number&gt;&lt;foreign-keys&gt;&lt;key app="EN" db-id="wrp5zvp05zppzueewsvxvp95d5r5xpvp20wd" timestamp="1525000096"&gt;26&lt;/key&gt;&lt;/foreign-keys&gt;&lt;ref-type name="Journal Article"&gt;17&lt;/ref-type&gt;&lt;contributors&gt;&lt;authors&gt;&lt;author&gt;Tom Fawcett&lt;/author&gt;&lt;/authors&gt;&lt;/contributors&gt;&lt;titles&gt;&lt;title&gt;An introduction to ROC analysis&lt;/title&gt;&lt;secondary-title&gt;Pattern Recogn. Lett.&lt;/secondary-title&gt;&lt;/titles&gt;&lt;periodical&gt;&lt;full-title&gt;Pattern Recogn. Lett.&lt;/full-title&gt;&lt;/periodical&gt;&lt;pages&gt;861-874&lt;/pages&gt;&lt;volume&gt;27&lt;/volume&gt;&lt;number&gt;8&lt;/number&gt;&lt;dates&gt;&lt;year&gt;2006&lt;/year&gt;&lt;/dates&gt;&lt;isbn&gt;0167-8655&lt;/isbn&gt;&lt;urls&gt;&lt;/urls&gt;&lt;custom1&gt;1159475&lt;/custom1&gt;&lt;electronic-resource-num&gt;10.1016/j.patrec.2005.10.010&lt;/electronic-resource-num&gt;&lt;/record&gt;&lt;/Cite&gt;&lt;/EndNote&gt;</w:instrText>
      </w:r>
      <w:r w:rsidR="00782CA6" w:rsidRPr="00F86C0C">
        <w:fldChar w:fldCharType="separate"/>
      </w:r>
      <w:r w:rsidR="009462AC">
        <w:rPr>
          <w:noProof/>
        </w:rPr>
        <w:t>[15]</w:t>
      </w:r>
      <w:r w:rsidR="00782CA6" w:rsidRPr="00F86C0C">
        <w:fldChar w:fldCharType="end"/>
      </w:r>
      <w:r w:rsidR="00782CA6" w:rsidRPr="00F86C0C">
        <w:t>, where “tp” means all prediction and actual values are negative, “fn” means prediction is positive while actual value is negative, “fp” has opposite meaning of “fn”</w:t>
      </w:r>
      <w:r w:rsidR="00E63116" w:rsidRPr="00F86C0C">
        <w:t>:</w:t>
      </w:r>
    </w:p>
    <w:p w14:paraId="1EAF04B6" w14:textId="77777777" w:rsidR="00433949" w:rsidRPr="00F86C0C" w:rsidRDefault="00433949" w:rsidP="00F86C0C"/>
    <w:p w14:paraId="011DD359" w14:textId="2EE70818" w:rsidR="00E63116" w:rsidRPr="00E63116" w:rsidRDefault="00A43A07" w:rsidP="00433949">
      <w:pPr>
        <w:ind w:firstLine="0"/>
        <w:jc w:val="right"/>
      </w:pPr>
      <m:oMath>
        <m:sSub>
          <m:sSubPr>
            <m:ctrlPr>
              <w:rPr>
                <w:rFonts w:ascii="Cambria Math" w:hAnsi="Cambria Math"/>
                <w:i/>
              </w:rPr>
            </m:ctrlPr>
          </m:sSubPr>
          <m:e>
            <m:r>
              <w:rPr>
                <w:rFonts w:ascii="Cambria Math" w:hAnsi="Cambria Math"/>
              </w:rPr>
              <m:t>F</m:t>
            </m:r>
          </m:e>
          <m:sub>
            <m:r>
              <w:rPr>
                <w:rFonts w:ascii="Cambria Math" w:hAnsi="Cambria Math"/>
              </w:rPr>
              <m:t>score</m:t>
            </m:r>
          </m:sub>
        </m:sSub>
        <m:r>
          <w:rPr>
            <w:rFonts w:ascii="Cambria Math" w:hAnsi="Cambria Math"/>
          </w:rPr>
          <m:t xml:space="preserve">= </m:t>
        </m:r>
        <m:f>
          <m:fPr>
            <m:ctrlPr>
              <w:rPr>
                <w:rFonts w:ascii="Cambria Math" w:hAnsi="Cambria Math"/>
                <w:i/>
              </w:rPr>
            </m:ctrlPr>
          </m:fPr>
          <m:num>
            <m:r>
              <w:rPr>
                <w:rFonts w:ascii="Cambria Math" w:hAnsi="Cambria Math"/>
              </w:rPr>
              <m:t>2</m:t>
            </m:r>
          </m:num>
          <m:den>
            <m:f>
              <m:fPr>
                <m:ctrlPr>
                  <w:rPr>
                    <w:rFonts w:ascii="Cambria Math" w:hAnsi="Cambria Math"/>
                    <w:i/>
                  </w:rPr>
                </m:ctrlPr>
              </m:fPr>
              <m:num>
                <m:r>
                  <w:rPr>
                    <w:rFonts w:ascii="Cambria Math" w:hAnsi="Cambria Math"/>
                  </w:rPr>
                  <m:t>1</m:t>
                </m:r>
              </m:num>
              <m:den>
                <m:r>
                  <w:rPr>
                    <w:rFonts w:ascii="Cambria Math" w:hAnsi="Cambria Math"/>
                  </w:rPr>
                  <m:t>recall</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precision</m:t>
                </m:r>
              </m:den>
            </m:f>
          </m:den>
        </m:f>
      </m:oMath>
      <w:r w:rsidR="00433949">
        <w:t xml:space="preserve">                        </w:t>
      </w:r>
      <w:r w:rsidR="00433949" w:rsidRPr="00433949">
        <w:rPr>
          <w:b/>
        </w:rPr>
        <w:t>(11)</w:t>
      </w:r>
    </w:p>
    <w:p w14:paraId="0D17E9F8" w14:textId="6977772E" w:rsidR="00E63116" w:rsidRDefault="00E63116" w:rsidP="00E63116">
      <w:pPr>
        <w:ind w:firstLine="0"/>
      </w:pPr>
    </w:p>
    <w:p w14:paraId="2724005F" w14:textId="243F3A6E" w:rsidR="00E63116" w:rsidRPr="00E63116" w:rsidRDefault="00E63116" w:rsidP="00433949">
      <w:pPr>
        <w:ind w:firstLine="0"/>
        <w:jc w:val="right"/>
      </w:pPr>
      <m:oMath>
        <m:r>
          <w:rPr>
            <w:rFonts w:ascii="Cambria Math" w:hAnsi="Cambria Math"/>
          </w:rPr>
          <m:t xml:space="preserve">recall= </m:t>
        </m:r>
        <m:f>
          <m:fPr>
            <m:ctrlPr>
              <w:rPr>
                <w:rFonts w:ascii="Cambria Math" w:hAnsi="Cambria Math"/>
                <w:i/>
              </w:rPr>
            </m:ctrlPr>
          </m:fPr>
          <m:num>
            <m:r>
              <w:rPr>
                <w:rFonts w:ascii="Cambria Math" w:hAnsi="Cambria Math"/>
              </w:rPr>
              <m:t>tp</m:t>
            </m:r>
          </m:num>
          <m:den>
            <m:r>
              <w:rPr>
                <w:rFonts w:ascii="Cambria Math" w:hAnsi="Cambria Math"/>
              </w:rPr>
              <m:t>tp+fn</m:t>
            </m:r>
          </m:den>
        </m:f>
      </m:oMath>
      <w:r w:rsidR="00433949">
        <w:t xml:space="preserve">                           </w:t>
      </w:r>
      <w:r w:rsidR="00433949" w:rsidRPr="00433949">
        <w:rPr>
          <w:b/>
        </w:rPr>
        <w:t>(12)</w:t>
      </w:r>
    </w:p>
    <w:p w14:paraId="60CD2B75" w14:textId="3A09010B" w:rsidR="00E63116" w:rsidRDefault="00E63116" w:rsidP="00E63116">
      <w:pPr>
        <w:ind w:firstLine="0"/>
      </w:pPr>
    </w:p>
    <w:p w14:paraId="0679DF29" w14:textId="703101E5" w:rsidR="00E63116" w:rsidRPr="00433949" w:rsidRDefault="00E63116" w:rsidP="00433949">
      <w:pPr>
        <w:ind w:firstLine="0"/>
        <w:jc w:val="right"/>
        <w:rPr>
          <w:b/>
        </w:rPr>
      </w:pPr>
      <m:oMath>
        <m:r>
          <w:rPr>
            <w:rFonts w:ascii="Cambria Math" w:hAnsi="Cambria Math"/>
          </w:rPr>
          <m:t xml:space="preserve">precision= </m:t>
        </m:r>
        <m:f>
          <m:fPr>
            <m:ctrlPr>
              <w:rPr>
                <w:rFonts w:ascii="Cambria Math" w:hAnsi="Cambria Math"/>
                <w:i/>
              </w:rPr>
            </m:ctrlPr>
          </m:fPr>
          <m:num>
            <m:r>
              <w:rPr>
                <w:rFonts w:ascii="Cambria Math" w:hAnsi="Cambria Math"/>
              </w:rPr>
              <m:t>tp</m:t>
            </m:r>
          </m:num>
          <m:den>
            <m:r>
              <w:rPr>
                <w:rFonts w:ascii="Cambria Math" w:hAnsi="Cambria Math"/>
              </w:rPr>
              <m:t>tp+fp</m:t>
            </m:r>
          </m:den>
        </m:f>
      </m:oMath>
      <w:r w:rsidR="00433949">
        <w:t xml:space="preserve">                         </w:t>
      </w:r>
      <w:r w:rsidR="00433949" w:rsidRPr="00433949">
        <w:rPr>
          <w:b/>
        </w:rPr>
        <w:t>(13)</w:t>
      </w:r>
    </w:p>
    <w:p w14:paraId="63477C8B" w14:textId="67972F74" w:rsidR="002F1EF9" w:rsidRDefault="002F1EF9" w:rsidP="00E63116">
      <w:r w:rsidRPr="009B1D59">
        <w:t xml:space="preserve">. </w:t>
      </w:r>
    </w:p>
    <w:p w14:paraId="0A84C155" w14:textId="77777777" w:rsidR="00833F6C" w:rsidRPr="009A3755" w:rsidRDefault="00833F6C" w:rsidP="00E85A60">
      <w:pPr>
        <w:pStyle w:val="heading10"/>
        <w:outlineLvl w:val="0"/>
      </w:pPr>
      <w:r>
        <w:t>5</w:t>
      </w:r>
      <w:r w:rsidRPr="009A3755">
        <w:t xml:space="preserve">   </w:t>
      </w:r>
      <w:r>
        <w:t>Results and Discussion</w:t>
      </w:r>
    </w:p>
    <w:p w14:paraId="7842B7C5" w14:textId="0F89FA6F" w:rsidR="00A43A07" w:rsidRDefault="00BF3086" w:rsidP="00F86C0C">
      <w:pPr>
        <w:pStyle w:val="p1a"/>
      </w:pPr>
      <w:r>
        <w:t>As the Table 2 showed,</w:t>
      </w:r>
      <w:r w:rsidR="00065115">
        <w:t xml:space="preserve"> there are 3 columns of accuracies</w:t>
      </w:r>
      <w:r>
        <w:t>.</w:t>
      </w:r>
      <w:r w:rsidR="00065115">
        <w:t xml:space="preserve"> “Accuracy A” has the accuracies from the Freitas et al’s most recent work </w:t>
      </w:r>
      <w:r w:rsidR="00065115">
        <w:fldChar w:fldCharType="begin"/>
      </w:r>
      <w:r w:rsidR="00065115">
        <w:instrText xml:space="preserve"> ADDIN EN.CITE &lt;EndNote&gt;&lt;Cite&gt;&lt;Author&gt;Freitas&lt;/Author&gt;&lt;Year&gt;2017&lt;/Year&gt;&lt;RecNum&gt;8&lt;/RecNum&gt;&lt;DisplayText&gt;[16]&lt;/DisplayText&gt;&lt;record&gt;&lt;rec-number&gt;8&lt;/rec-number&gt;&lt;foreign-keys&gt;&lt;key app="EN" db-id="wrp5zvp05zppzueewsvxvp95d5r5xpvp20wd" timestamp="1523186622"&gt;8&lt;/key&gt;&lt;/foreign-keys&gt;&lt;ref-type name="Book"&gt;6&lt;/ref-type&gt;&lt;contributors&gt;&lt;authors&gt;&lt;author&gt;Freitas, Fernando&lt;/author&gt;&lt;author&gt;Peres, Sarajane&lt;/author&gt;&lt;author&gt;Lima, Clodoaldo&lt;/author&gt;&lt;author&gt;Barbosa, Felipe&lt;/author&gt;&lt;/authors&gt;&lt;/contributors&gt;&lt;titles&gt;&lt;title&gt;Grammatical facial expression recognition in sign language discourse: a study at the syntax level&lt;/title&gt;&lt;/titles&gt;&lt;dates&gt;&lt;year&gt;2017&lt;/year&gt;&lt;/dates&gt;&lt;urls&gt;&lt;/urls&gt;&lt;electronic-resource-num&gt;10.1007/s10796-017-9765-z&lt;/electronic-resource-num&gt;&lt;/record&gt;&lt;/Cite&gt;&lt;/EndNote&gt;</w:instrText>
      </w:r>
      <w:r w:rsidR="00065115">
        <w:fldChar w:fldCharType="separate"/>
      </w:r>
      <w:r w:rsidR="00065115">
        <w:rPr>
          <w:noProof/>
        </w:rPr>
        <w:t>[16]</w:t>
      </w:r>
      <w:r w:rsidR="00065115">
        <w:fldChar w:fldCharType="end"/>
      </w:r>
      <w:r w:rsidR="00065115">
        <w:t>, “Accuracy B” has the accuracies from the previous work that used simplest neural network. “Accuracy C” shows the accuracies produced by LSTM of this paper.</w:t>
      </w:r>
      <w:bookmarkStart w:id="0" w:name="_GoBack"/>
      <w:bookmarkEnd w:id="0"/>
    </w:p>
    <w:p w14:paraId="4A672653" w14:textId="77777777" w:rsidR="00A43A07" w:rsidRPr="00A43A07" w:rsidRDefault="00A43A07" w:rsidP="00A43A07"/>
    <w:p w14:paraId="2C887B20" w14:textId="2EA9B29F" w:rsidR="00A43A07" w:rsidRPr="00A43A07" w:rsidRDefault="00833F6C" w:rsidP="00A43A07">
      <w:pPr>
        <w:ind w:firstLine="0"/>
        <w:jc w:val="center"/>
        <w:rPr>
          <w:sz w:val="18"/>
          <w:szCs w:val="18"/>
        </w:rPr>
      </w:pPr>
      <w:r>
        <w:t xml:space="preserve"> </w:t>
      </w:r>
      <w:r w:rsidR="00A43A07">
        <w:rPr>
          <w:b/>
          <w:sz w:val="18"/>
          <w:szCs w:val="18"/>
        </w:rPr>
        <w:t>Table</w:t>
      </w:r>
      <w:r w:rsidR="00A43A07" w:rsidRPr="00A54DE9">
        <w:rPr>
          <w:b/>
          <w:sz w:val="18"/>
          <w:szCs w:val="18"/>
        </w:rPr>
        <w:t xml:space="preserve">. </w:t>
      </w:r>
      <w:r w:rsidR="00A43A07">
        <w:rPr>
          <w:b/>
          <w:sz w:val="18"/>
          <w:szCs w:val="18"/>
        </w:rPr>
        <w:t>2</w:t>
      </w:r>
      <w:r w:rsidR="00A43A07">
        <w:rPr>
          <w:b/>
        </w:rPr>
        <w:t xml:space="preserve"> </w:t>
      </w:r>
      <w:r w:rsidR="00A43A07">
        <w:rPr>
          <w:sz w:val="18"/>
          <w:szCs w:val="18"/>
        </w:rPr>
        <w:t>Summary of</w:t>
      </w:r>
      <w:r w:rsidR="00A43A07" w:rsidRPr="00EE3C09">
        <w:rPr>
          <w:sz w:val="18"/>
          <w:szCs w:val="18"/>
        </w:rPr>
        <w:t xml:space="preserve"> </w:t>
      </w:r>
      <w:r w:rsidR="00A43A07">
        <w:rPr>
          <w:sz w:val="18"/>
          <w:szCs w:val="18"/>
        </w:rPr>
        <w:t>accuracies from three experiments</w:t>
      </w:r>
    </w:p>
    <w:tbl>
      <w:tblPr>
        <w:tblStyle w:val="TableGrid"/>
        <w:tblW w:w="0" w:type="auto"/>
        <w:jc w:val="center"/>
        <w:tblBorders>
          <w:left w:val="none" w:sz="0" w:space="0" w:color="auto"/>
        </w:tblBorders>
        <w:tblLook w:val="04A0" w:firstRow="1" w:lastRow="0" w:firstColumn="1" w:lastColumn="0" w:noHBand="0" w:noVBand="1"/>
      </w:tblPr>
      <w:tblGrid>
        <w:gridCol w:w="2335"/>
        <w:gridCol w:w="1209"/>
        <w:gridCol w:w="1276"/>
        <w:gridCol w:w="1276"/>
      </w:tblGrid>
      <w:tr w:rsidR="00A43A07" w14:paraId="12D9A902" w14:textId="77777777" w:rsidTr="00DD51B0">
        <w:trPr>
          <w:jc w:val="center"/>
        </w:trPr>
        <w:tc>
          <w:tcPr>
            <w:tcW w:w="2335" w:type="dxa"/>
            <w:tcBorders>
              <w:right w:val="nil"/>
            </w:tcBorders>
            <w:shd w:val="clear" w:color="auto" w:fill="E7E6E6" w:themeFill="background2"/>
          </w:tcPr>
          <w:p w14:paraId="3F32FB27" w14:textId="77777777" w:rsidR="00A43A07" w:rsidRPr="00A54DE9" w:rsidRDefault="00A43A07" w:rsidP="00DD51B0">
            <w:pPr>
              <w:ind w:firstLine="0"/>
              <w:jc w:val="left"/>
              <w:rPr>
                <w:b/>
                <w:sz w:val="18"/>
                <w:szCs w:val="18"/>
              </w:rPr>
            </w:pPr>
            <w:r>
              <w:rPr>
                <w:b/>
                <w:sz w:val="18"/>
                <w:szCs w:val="18"/>
              </w:rPr>
              <w:t>Grammatical Facial Expressions</w:t>
            </w:r>
          </w:p>
        </w:tc>
        <w:tc>
          <w:tcPr>
            <w:tcW w:w="1209" w:type="dxa"/>
            <w:tcBorders>
              <w:left w:val="nil"/>
              <w:right w:val="nil"/>
            </w:tcBorders>
            <w:shd w:val="clear" w:color="auto" w:fill="E7E6E6" w:themeFill="background2"/>
          </w:tcPr>
          <w:p w14:paraId="3F23D531" w14:textId="29D5EC6F" w:rsidR="00A43A07" w:rsidRPr="00A54DE9" w:rsidRDefault="00A43A07" w:rsidP="00DD51B0">
            <w:pPr>
              <w:ind w:firstLine="0"/>
              <w:jc w:val="left"/>
              <w:rPr>
                <w:b/>
                <w:sz w:val="18"/>
                <w:szCs w:val="18"/>
              </w:rPr>
            </w:pPr>
            <w:r>
              <w:rPr>
                <w:b/>
                <w:sz w:val="18"/>
                <w:szCs w:val="18"/>
              </w:rPr>
              <w:t>Accuracy</w:t>
            </w:r>
            <w:r w:rsidR="00DD51B0">
              <w:rPr>
                <w:b/>
                <w:sz w:val="18"/>
                <w:szCs w:val="18"/>
              </w:rPr>
              <w:t xml:space="preserve"> </w:t>
            </w:r>
            <w:r>
              <w:rPr>
                <w:b/>
                <w:sz w:val="18"/>
                <w:szCs w:val="18"/>
              </w:rPr>
              <w:t>A</w:t>
            </w:r>
          </w:p>
        </w:tc>
        <w:tc>
          <w:tcPr>
            <w:tcW w:w="1276" w:type="dxa"/>
            <w:tcBorders>
              <w:left w:val="nil"/>
              <w:right w:val="nil"/>
            </w:tcBorders>
            <w:shd w:val="clear" w:color="auto" w:fill="E7E6E6" w:themeFill="background2"/>
          </w:tcPr>
          <w:p w14:paraId="622D3A5F" w14:textId="4A3252FB" w:rsidR="00A43A07" w:rsidRPr="00A54DE9" w:rsidRDefault="00A43A07" w:rsidP="00DD51B0">
            <w:pPr>
              <w:ind w:firstLine="0"/>
              <w:jc w:val="center"/>
              <w:rPr>
                <w:b/>
                <w:sz w:val="18"/>
                <w:szCs w:val="18"/>
              </w:rPr>
            </w:pPr>
            <w:r>
              <w:rPr>
                <w:b/>
                <w:sz w:val="18"/>
                <w:szCs w:val="18"/>
              </w:rPr>
              <w:t>Accuracy</w:t>
            </w:r>
            <w:r w:rsidR="00DD51B0">
              <w:rPr>
                <w:b/>
                <w:sz w:val="18"/>
                <w:szCs w:val="18"/>
              </w:rPr>
              <w:t xml:space="preserve"> </w:t>
            </w:r>
            <w:r>
              <w:rPr>
                <w:b/>
                <w:sz w:val="18"/>
                <w:szCs w:val="18"/>
              </w:rPr>
              <w:t>B</w:t>
            </w:r>
          </w:p>
        </w:tc>
        <w:tc>
          <w:tcPr>
            <w:tcW w:w="1276" w:type="dxa"/>
            <w:tcBorders>
              <w:left w:val="nil"/>
              <w:right w:val="nil"/>
            </w:tcBorders>
            <w:shd w:val="clear" w:color="auto" w:fill="E7E6E6" w:themeFill="background2"/>
          </w:tcPr>
          <w:p w14:paraId="39D7475E" w14:textId="7DFD9B3C" w:rsidR="00A43A07" w:rsidRPr="00A54DE9" w:rsidRDefault="00A43A07" w:rsidP="00DD51B0">
            <w:pPr>
              <w:ind w:firstLine="0"/>
              <w:jc w:val="center"/>
              <w:rPr>
                <w:b/>
                <w:sz w:val="18"/>
                <w:szCs w:val="18"/>
              </w:rPr>
            </w:pPr>
            <w:r>
              <w:rPr>
                <w:b/>
                <w:sz w:val="18"/>
                <w:szCs w:val="18"/>
              </w:rPr>
              <w:t>Accuracy</w:t>
            </w:r>
            <w:r w:rsidR="00DD51B0">
              <w:rPr>
                <w:b/>
                <w:sz w:val="18"/>
                <w:szCs w:val="18"/>
              </w:rPr>
              <w:t xml:space="preserve"> </w:t>
            </w:r>
            <w:r>
              <w:rPr>
                <w:b/>
                <w:sz w:val="18"/>
                <w:szCs w:val="18"/>
              </w:rPr>
              <w:t>C</w:t>
            </w:r>
          </w:p>
        </w:tc>
      </w:tr>
      <w:tr w:rsidR="00A43A07" w14:paraId="2B5723AF" w14:textId="77777777" w:rsidTr="00DD51B0">
        <w:trPr>
          <w:jc w:val="center"/>
        </w:trPr>
        <w:tc>
          <w:tcPr>
            <w:tcW w:w="2335" w:type="dxa"/>
            <w:tcBorders>
              <w:right w:val="nil"/>
            </w:tcBorders>
          </w:tcPr>
          <w:p w14:paraId="43356C9F" w14:textId="4BFB459C" w:rsidR="00A43A07" w:rsidRDefault="00A43A07" w:rsidP="00DD51B0">
            <w:pPr>
              <w:pStyle w:val="NormalWeb"/>
            </w:pPr>
            <w:r>
              <w:rPr>
                <w:rFonts w:ascii="Times" w:hAnsi="Times"/>
                <w:sz w:val="18"/>
                <w:szCs w:val="18"/>
              </w:rPr>
              <w:t xml:space="preserve">Affirmative </w:t>
            </w:r>
          </w:p>
        </w:tc>
        <w:tc>
          <w:tcPr>
            <w:tcW w:w="1209" w:type="dxa"/>
            <w:tcBorders>
              <w:left w:val="nil"/>
              <w:right w:val="nil"/>
            </w:tcBorders>
          </w:tcPr>
          <w:p w14:paraId="7394E0C2" w14:textId="552E9784" w:rsidR="00A43A07" w:rsidRDefault="00DD51B0" w:rsidP="00DD51B0">
            <w:pPr>
              <w:pStyle w:val="NormalWeb"/>
            </w:pPr>
            <w:r>
              <w:rPr>
                <w:rFonts w:ascii="Times" w:hAnsi="Times"/>
                <w:sz w:val="18"/>
                <w:szCs w:val="18"/>
              </w:rPr>
              <w:t xml:space="preserve">0.8773 </w:t>
            </w:r>
          </w:p>
        </w:tc>
        <w:tc>
          <w:tcPr>
            <w:tcW w:w="1276" w:type="dxa"/>
            <w:tcBorders>
              <w:left w:val="nil"/>
              <w:right w:val="nil"/>
            </w:tcBorders>
          </w:tcPr>
          <w:p w14:paraId="317F59E1" w14:textId="77777777" w:rsidR="00A43A07" w:rsidRDefault="00A43A07" w:rsidP="00A43A07">
            <w:pPr>
              <w:ind w:firstLine="0"/>
              <w:jc w:val="center"/>
            </w:pPr>
          </w:p>
        </w:tc>
        <w:tc>
          <w:tcPr>
            <w:tcW w:w="1276" w:type="dxa"/>
            <w:tcBorders>
              <w:left w:val="nil"/>
              <w:right w:val="nil"/>
            </w:tcBorders>
          </w:tcPr>
          <w:p w14:paraId="7DA7D9B0" w14:textId="77777777" w:rsidR="00A43A07" w:rsidRDefault="00A43A07" w:rsidP="00A43A07">
            <w:pPr>
              <w:ind w:firstLine="0"/>
              <w:jc w:val="center"/>
            </w:pPr>
          </w:p>
        </w:tc>
      </w:tr>
      <w:tr w:rsidR="00A43A07" w14:paraId="72C560DE" w14:textId="77777777" w:rsidTr="00DD51B0">
        <w:trPr>
          <w:jc w:val="center"/>
        </w:trPr>
        <w:tc>
          <w:tcPr>
            <w:tcW w:w="2335" w:type="dxa"/>
            <w:tcBorders>
              <w:right w:val="nil"/>
            </w:tcBorders>
          </w:tcPr>
          <w:p w14:paraId="4900B608" w14:textId="48134EF9" w:rsidR="00A43A07" w:rsidRDefault="00A43A07" w:rsidP="00DD51B0">
            <w:pPr>
              <w:pStyle w:val="NormalWeb"/>
            </w:pPr>
            <w:r>
              <w:rPr>
                <w:rFonts w:ascii="Times" w:hAnsi="Times"/>
                <w:sz w:val="18"/>
                <w:szCs w:val="18"/>
              </w:rPr>
              <w:t>Conditional</w:t>
            </w:r>
          </w:p>
        </w:tc>
        <w:tc>
          <w:tcPr>
            <w:tcW w:w="1209" w:type="dxa"/>
            <w:tcBorders>
              <w:left w:val="nil"/>
              <w:right w:val="nil"/>
            </w:tcBorders>
          </w:tcPr>
          <w:p w14:paraId="3B54395B" w14:textId="08120C08" w:rsidR="00A43A07" w:rsidRDefault="00DD51B0" w:rsidP="00DD51B0">
            <w:pPr>
              <w:pStyle w:val="NormalWeb"/>
            </w:pPr>
            <w:r>
              <w:rPr>
                <w:rFonts w:ascii="Times" w:hAnsi="Times"/>
                <w:sz w:val="18"/>
                <w:szCs w:val="18"/>
              </w:rPr>
              <w:t xml:space="preserve">0.9534 </w:t>
            </w:r>
          </w:p>
        </w:tc>
        <w:tc>
          <w:tcPr>
            <w:tcW w:w="1276" w:type="dxa"/>
            <w:tcBorders>
              <w:left w:val="nil"/>
              <w:right w:val="nil"/>
            </w:tcBorders>
          </w:tcPr>
          <w:p w14:paraId="292939D7" w14:textId="77777777" w:rsidR="00A43A07" w:rsidRDefault="00A43A07" w:rsidP="00A43A07">
            <w:pPr>
              <w:ind w:firstLine="0"/>
              <w:jc w:val="center"/>
            </w:pPr>
          </w:p>
        </w:tc>
        <w:tc>
          <w:tcPr>
            <w:tcW w:w="1276" w:type="dxa"/>
            <w:tcBorders>
              <w:left w:val="nil"/>
              <w:right w:val="nil"/>
            </w:tcBorders>
          </w:tcPr>
          <w:p w14:paraId="2D9CC885" w14:textId="77777777" w:rsidR="00A43A07" w:rsidRDefault="00A43A07" w:rsidP="00A43A07">
            <w:pPr>
              <w:ind w:firstLine="0"/>
              <w:jc w:val="center"/>
            </w:pPr>
          </w:p>
        </w:tc>
      </w:tr>
      <w:tr w:rsidR="00A43A07" w14:paraId="54CD7987" w14:textId="77777777" w:rsidTr="00DD51B0">
        <w:trPr>
          <w:jc w:val="center"/>
        </w:trPr>
        <w:tc>
          <w:tcPr>
            <w:tcW w:w="2335" w:type="dxa"/>
            <w:tcBorders>
              <w:right w:val="nil"/>
            </w:tcBorders>
          </w:tcPr>
          <w:p w14:paraId="19221A97" w14:textId="0F3DC2F3" w:rsidR="00A43A07" w:rsidRDefault="00A43A07" w:rsidP="00DD51B0">
            <w:pPr>
              <w:pStyle w:val="NormalWeb"/>
            </w:pPr>
            <w:r>
              <w:rPr>
                <w:rFonts w:ascii="Times" w:hAnsi="Times"/>
                <w:sz w:val="18"/>
                <w:szCs w:val="18"/>
              </w:rPr>
              <w:t>Doubt Question</w:t>
            </w:r>
          </w:p>
        </w:tc>
        <w:tc>
          <w:tcPr>
            <w:tcW w:w="1209" w:type="dxa"/>
            <w:tcBorders>
              <w:left w:val="nil"/>
              <w:right w:val="nil"/>
            </w:tcBorders>
          </w:tcPr>
          <w:p w14:paraId="4C62C2BC" w14:textId="52BA40F1" w:rsidR="00A43A07" w:rsidRDefault="00DD51B0" w:rsidP="00DD51B0">
            <w:pPr>
              <w:pStyle w:val="NormalWeb"/>
            </w:pPr>
            <w:r>
              <w:rPr>
                <w:rFonts w:ascii="Times" w:hAnsi="Times"/>
                <w:sz w:val="18"/>
                <w:szCs w:val="18"/>
              </w:rPr>
              <w:t xml:space="preserve">0.9700 </w:t>
            </w:r>
          </w:p>
        </w:tc>
        <w:tc>
          <w:tcPr>
            <w:tcW w:w="1276" w:type="dxa"/>
            <w:tcBorders>
              <w:left w:val="nil"/>
              <w:right w:val="nil"/>
            </w:tcBorders>
          </w:tcPr>
          <w:p w14:paraId="03D582C3" w14:textId="77777777" w:rsidR="00A43A07" w:rsidRDefault="00A43A07" w:rsidP="00A43A07">
            <w:pPr>
              <w:ind w:firstLine="0"/>
              <w:jc w:val="center"/>
            </w:pPr>
          </w:p>
        </w:tc>
        <w:tc>
          <w:tcPr>
            <w:tcW w:w="1276" w:type="dxa"/>
            <w:tcBorders>
              <w:left w:val="nil"/>
              <w:right w:val="nil"/>
            </w:tcBorders>
          </w:tcPr>
          <w:p w14:paraId="31062BDD" w14:textId="77777777" w:rsidR="00A43A07" w:rsidRDefault="00A43A07" w:rsidP="00A43A07">
            <w:pPr>
              <w:ind w:firstLine="0"/>
              <w:jc w:val="center"/>
            </w:pPr>
          </w:p>
        </w:tc>
      </w:tr>
      <w:tr w:rsidR="00A43A07" w14:paraId="7CA60174" w14:textId="77777777" w:rsidTr="00DD51B0">
        <w:trPr>
          <w:jc w:val="center"/>
        </w:trPr>
        <w:tc>
          <w:tcPr>
            <w:tcW w:w="2335" w:type="dxa"/>
            <w:tcBorders>
              <w:right w:val="nil"/>
            </w:tcBorders>
          </w:tcPr>
          <w:p w14:paraId="69BC0B61" w14:textId="7F2E2840" w:rsidR="00A43A07" w:rsidRDefault="00A43A07" w:rsidP="00DD51B0">
            <w:pPr>
              <w:pStyle w:val="NormalWeb"/>
            </w:pPr>
            <w:r>
              <w:rPr>
                <w:rFonts w:ascii="Times" w:hAnsi="Times"/>
                <w:sz w:val="18"/>
                <w:szCs w:val="18"/>
              </w:rPr>
              <w:t>Emphasis</w:t>
            </w:r>
          </w:p>
        </w:tc>
        <w:tc>
          <w:tcPr>
            <w:tcW w:w="1209" w:type="dxa"/>
            <w:tcBorders>
              <w:left w:val="nil"/>
              <w:right w:val="nil"/>
            </w:tcBorders>
          </w:tcPr>
          <w:p w14:paraId="6E0D722F" w14:textId="3D1CC4F6" w:rsidR="00A43A07" w:rsidRDefault="00DD51B0" w:rsidP="00DD51B0">
            <w:pPr>
              <w:ind w:firstLine="0"/>
            </w:pPr>
            <w:r>
              <w:t>-</w:t>
            </w:r>
          </w:p>
        </w:tc>
        <w:tc>
          <w:tcPr>
            <w:tcW w:w="1276" w:type="dxa"/>
            <w:tcBorders>
              <w:left w:val="nil"/>
              <w:right w:val="nil"/>
            </w:tcBorders>
          </w:tcPr>
          <w:p w14:paraId="14E26F23" w14:textId="77777777" w:rsidR="00A43A07" w:rsidRDefault="00A43A07" w:rsidP="00A43A07">
            <w:pPr>
              <w:ind w:firstLine="0"/>
              <w:jc w:val="center"/>
            </w:pPr>
          </w:p>
        </w:tc>
        <w:tc>
          <w:tcPr>
            <w:tcW w:w="1276" w:type="dxa"/>
            <w:tcBorders>
              <w:left w:val="nil"/>
              <w:right w:val="nil"/>
            </w:tcBorders>
          </w:tcPr>
          <w:p w14:paraId="4DCE4125" w14:textId="77777777" w:rsidR="00A43A07" w:rsidRDefault="00A43A07" w:rsidP="00A43A07">
            <w:pPr>
              <w:ind w:firstLine="0"/>
              <w:jc w:val="center"/>
            </w:pPr>
          </w:p>
        </w:tc>
      </w:tr>
      <w:tr w:rsidR="00A43A07" w14:paraId="689061E4" w14:textId="77777777" w:rsidTr="00DD51B0">
        <w:trPr>
          <w:jc w:val="center"/>
        </w:trPr>
        <w:tc>
          <w:tcPr>
            <w:tcW w:w="2335" w:type="dxa"/>
            <w:tcBorders>
              <w:right w:val="nil"/>
            </w:tcBorders>
          </w:tcPr>
          <w:p w14:paraId="0792B741" w14:textId="5B14620E" w:rsidR="00A43A07" w:rsidRDefault="00A43A07" w:rsidP="00DD51B0">
            <w:pPr>
              <w:pStyle w:val="NormalWeb"/>
            </w:pPr>
            <w:r>
              <w:rPr>
                <w:rFonts w:ascii="Times" w:hAnsi="Times"/>
                <w:sz w:val="18"/>
                <w:szCs w:val="18"/>
              </w:rPr>
              <w:lastRenderedPageBreak/>
              <w:t xml:space="preserve">Negative </w:t>
            </w:r>
          </w:p>
        </w:tc>
        <w:tc>
          <w:tcPr>
            <w:tcW w:w="1209" w:type="dxa"/>
            <w:tcBorders>
              <w:left w:val="nil"/>
              <w:right w:val="nil"/>
            </w:tcBorders>
          </w:tcPr>
          <w:p w14:paraId="228CF2AF" w14:textId="41B25D3B" w:rsidR="00A43A07" w:rsidRDefault="00DD51B0" w:rsidP="00DD51B0">
            <w:pPr>
              <w:pStyle w:val="NormalWeb"/>
            </w:pPr>
            <w:r>
              <w:rPr>
                <w:rFonts w:ascii="Times" w:hAnsi="Times"/>
                <w:sz w:val="18"/>
                <w:szCs w:val="18"/>
              </w:rPr>
              <w:t xml:space="preserve">0.9582 </w:t>
            </w:r>
          </w:p>
        </w:tc>
        <w:tc>
          <w:tcPr>
            <w:tcW w:w="1276" w:type="dxa"/>
            <w:tcBorders>
              <w:left w:val="nil"/>
              <w:right w:val="nil"/>
            </w:tcBorders>
          </w:tcPr>
          <w:p w14:paraId="1446F4A6" w14:textId="77777777" w:rsidR="00A43A07" w:rsidRDefault="00A43A07" w:rsidP="00A43A07">
            <w:pPr>
              <w:ind w:firstLine="0"/>
              <w:jc w:val="center"/>
            </w:pPr>
          </w:p>
        </w:tc>
        <w:tc>
          <w:tcPr>
            <w:tcW w:w="1276" w:type="dxa"/>
            <w:tcBorders>
              <w:left w:val="nil"/>
              <w:right w:val="nil"/>
            </w:tcBorders>
          </w:tcPr>
          <w:p w14:paraId="01244C51" w14:textId="77777777" w:rsidR="00A43A07" w:rsidRDefault="00A43A07" w:rsidP="00A43A07">
            <w:pPr>
              <w:ind w:firstLine="0"/>
              <w:jc w:val="center"/>
            </w:pPr>
          </w:p>
        </w:tc>
      </w:tr>
      <w:tr w:rsidR="00A43A07" w14:paraId="4568941F" w14:textId="77777777" w:rsidTr="00DD51B0">
        <w:trPr>
          <w:jc w:val="center"/>
        </w:trPr>
        <w:tc>
          <w:tcPr>
            <w:tcW w:w="2335" w:type="dxa"/>
            <w:tcBorders>
              <w:right w:val="nil"/>
            </w:tcBorders>
          </w:tcPr>
          <w:p w14:paraId="3755CFE2" w14:textId="77777777" w:rsidR="00A43A07" w:rsidRDefault="00A43A07" w:rsidP="00DD51B0">
            <w:pPr>
              <w:pStyle w:val="NormalWeb"/>
            </w:pPr>
            <w:r>
              <w:rPr>
                <w:rFonts w:ascii="Times" w:hAnsi="Times"/>
                <w:sz w:val="18"/>
                <w:szCs w:val="18"/>
              </w:rPr>
              <w:t xml:space="preserve">Relative </w:t>
            </w:r>
          </w:p>
          <w:p w14:paraId="060856F4" w14:textId="38D73F9A" w:rsidR="00A43A07" w:rsidRDefault="00A43A07" w:rsidP="00DD51B0">
            <w:pPr>
              <w:pStyle w:val="NormalWeb"/>
            </w:pPr>
            <w:r>
              <w:rPr>
                <w:rFonts w:ascii="Times" w:hAnsi="Times"/>
                <w:sz w:val="18"/>
                <w:szCs w:val="18"/>
              </w:rPr>
              <w:t xml:space="preserve">Topic </w:t>
            </w:r>
          </w:p>
        </w:tc>
        <w:tc>
          <w:tcPr>
            <w:tcW w:w="1209" w:type="dxa"/>
            <w:tcBorders>
              <w:left w:val="nil"/>
              <w:right w:val="nil"/>
            </w:tcBorders>
          </w:tcPr>
          <w:p w14:paraId="4BD1346B" w14:textId="77777777" w:rsidR="00DD51B0" w:rsidRDefault="00DD51B0" w:rsidP="00DD51B0">
            <w:pPr>
              <w:pStyle w:val="NormalWeb"/>
            </w:pPr>
            <w:r>
              <w:rPr>
                <w:rFonts w:ascii="Times" w:hAnsi="Times"/>
                <w:sz w:val="18"/>
                <w:szCs w:val="18"/>
              </w:rPr>
              <w:t xml:space="preserve">0.9759 </w:t>
            </w:r>
          </w:p>
          <w:p w14:paraId="08FC7588" w14:textId="27067440" w:rsidR="00A43A07" w:rsidRDefault="00DD51B0" w:rsidP="00DD51B0">
            <w:pPr>
              <w:pStyle w:val="NormalWeb"/>
            </w:pPr>
            <w:r>
              <w:rPr>
                <w:rFonts w:ascii="Times" w:hAnsi="Times"/>
                <w:sz w:val="18"/>
                <w:szCs w:val="18"/>
              </w:rPr>
              <w:t xml:space="preserve">0.9544 </w:t>
            </w:r>
          </w:p>
        </w:tc>
        <w:tc>
          <w:tcPr>
            <w:tcW w:w="1276" w:type="dxa"/>
            <w:tcBorders>
              <w:left w:val="nil"/>
              <w:right w:val="nil"/>
            </w:tcBorders>
          </w:tcPr>
          <w:p w14:paraId="5835A04C" w14:textId="77777777" w:rsidR="00A43A07" w:rsidRDefault="00A43A07" w:rsidP="00A43A07">
            <w:pPr>
              <w:ind w:firstLine="0"/>
              <w:jc w:val="center"/>
            </w:pPr>
          </w:p>
        </w:tc>
        <w:tc>
          <w:tcPr>
            <w:tcW w:w="1276" w:type="dxa"/>
            <w:tcBorders>
              <w:left w:val="nil"/>
              <w:right w:val="nil"/>
            </w:tcBorders>
          </w:tcPr>
          <w:p w14:paraId="1C535ECD" w14:textId="77777777" w:rsidR="00A43A07" w:rsidRDefault="00A43A07" w:rsidP="00A43A07">
            <w:pPr>
              <w:ind w:firstLine="0"/>
              <w:jc w:val="center"/>
            </w:pPr>
          </w:p>
        </w:tc>
      </w:tr>
      <w:tr w:rsidR="00A43A07" w14:paraId="04191B43" w14:textId="77777777" w:rsidTr="00DD51B0">
        <w:trPr>
          <w:jc w:val="center"/>
        </w:trPr>
        <w:tc>
          <w:tcPr>
            <w:tcW w:w="2335" w:type="dxa"/>
            <w:tcBorders>
              <w:right w:val="nil"/>
            </w:tcBorders>
          </w:tcPr>
          <w:p w14:paraId="58074533" w14:textId="04F5581B" w:rsidR="00A43A07" w:rsidRDefault="00A43A07" w:rsidP="00DD51B0">
            <w:pPr>
              <w:pStyle w:val="NormalWeb"/>
            </w:pPr>
            <w:r>
              <w:rPr>
                <w:rFonts w:ascii="Times" w:hAnsi="Times"/>
                <w:sz w:val="18"/>
                <w:szCs w:val="18"/>
              </w:rPr>
              <w:t xml:space="preserve">Wh Question </w:t>
            </w:r>
          </w:p>
        </w:tc>
        <w:tc>
          <w:tcPr>
            <w:tcW w:w="1209" w:type="dxa"/>
            <w:tcBorders>
              <w:left w:val="nil"/>
              <w:right w:val="nil"/>
            </w:tcBorders>
          </w:tcPr>
          <w:p w14:paraId="29F68A7F" w14:textId="28C346B6" w:rsidR="00A43A07" w:rsidRDefault="00DD51B0" w:rsidP="00DD51B0">
            <w:pPr>
              <w:pStyle w:val="NormalWeb"/>
            </w:pPr>
            <w:r>
              <w:rPr>
                <w:rFonts w:ascii="Times" w:hAnsi="Times"/>
                <w:sz w:val="18"/>
                <w:szCs w:val="18"/>
              </w:rPr>
              <w:t xml:space="preserve">0.8988 </w:t>
            </w:r>
          </w:p>
        </w:tc>
        <w:tc>
          <w:tcPr>
            <w:tcW w:w="1276" w:type="dxa"/>
            <w:tcBorders>
              <w:left w:val="nil"/>
              <w:right w:val="nil"/>
            </w:tcBorders>
          </w:tcPr>
          <w:p w14:paraId="722C0339" w14:textId="77777777" w:rsidR="00A43A07" w:rsidRDefault="00A43A07" w:rsidP="00A43A07">
            <w:pPr>
              <w:ind w:firstLine="0"/>
              <w:jc w:val="center"/>
            </w:pPr>
          </w:p>
        </w:tc>
        <w:tc>
          <w:tcPr>
            <w:tcW w:w="1276" w:type="dxa"/>
            <w:tcBorders>
              <w:left w:val="nil"/>
              <w:right w:val="nil"/>
            </w:tcBorders>
          </w:tcPr>
          <w:p w14:paraId="1D84A0CA" w14:textId="77777777" w:rsidR="00A43A07" w:rsidRDefault="00A43A07" w:rsidP="00A43A07">
            <w:pPr>
              <w:ind w:firstLine="0"/>
              <w:jc w:val="center"/>
            </w:pPr>
          </w:p>
        </w:tc>
      </w:tr>
      <w:tr w:rsidR="00A43A07" w14:paraId="0B843123" w14:textId="77777777" w:rsidTr="00DD51B0">
        <w:trPr>
          <w:jc w:val="center"/>
        </w:trPr>
        <w:tc>
          <w:tcPr>
            <w:tcW w:w="2335" w:type="dxa"/>
            <w:tcBorders>
              <w:right w:val="nil"/>
            </w:tcBorders>
          </w:tcPr>
          <w:p w14:paraId="1450B6BD" w14:textId="25320C3D" w:rsidR="00A43A07" w:rsidRPr="00A43A07" w:rsidRDefault="00A43A07" w:rsidP="00DD51B0">
            <w:pPr>
              <w:pStyle w:val="NormalWeb"/>
            </w:pPr>
            <w:r>
              <w:rPr>
                <w:rFonts w:ascii="Times" w:hAnsi="Times"/>
                <w:sz w:val="18"/>
                <w:szCs w:val="18"/>
              </w:rPr>
              <w:t xml:space="preserve">Yes/No Question </w:t>
            </w:r>
          </w:p>
        </w:tc>
        <w:tc>
          <w:tcPr>
            <w:tcW w:w="1209" w:type="dxa"/>
            <w:tcBorders>
              <w:left w:val="nil"/>
              <w:right w:val="nil"/>
            </w:tcBorders>
          </w:tcPr>
          <w:p w14:paraId="777F3930" w14:textId="1E299A9A" w:rsidR="00A43A07" w:rsidRDefault="00DD51B0" w:rsidP="00DD51B0">
            <w:pPr>
              <w:pStyle w:val="NormalWeb"/>
            </w:pPr>
            <w:r>
              <w:rPr>
                <w:rFonts w:ascii="Times" w:hAnsi="Times"/>
                <w:sz w:val="18"/>
                <w:szCs w:val="18"/>
              </w:rPr>
              <w:t xml:space="preserve">0.9412 </w:t>
            </w:r>
          </w:p>
        </w:tc>
        <w:tc>
          <w:tcPr>
            <w:tcW w:w="1276" w:type="dxa"/>
            <w:tcBorders>
              <w:left w:val="nil"/>
              <w:right w:val="nil"/>
            </w:tcBorders>
          </w:tcPr>
          <w:p w14:paraId="66C1E00B" w14:textId="77777777" w:rsidR="00A43A07" w:rsidRDefault="00A43A07" w:rsidP="00A43A07">
            <w:pPr>
              <w:ind w:firstLine="0"/>
              <w:jc w:val="center"/>
            </w:pPr>
          </w:p>
        </w:tc>
        <w:tc>
          <w:tcPr>
            <w:tcW w:w="1276" w:type="dxa"/>
            <w:tcBorders>
              <w:left w:val="nil"/>
              <w:right w:val="nil"/>
            </w:tcBorders>
          </w:tcPr>
          <w:p w14:paraId="36BCFEB5" w14:textId="77777777" w:rsidR="00A43A07" w:rsidRDefault="00A43A07" w:rsidP="00A43A07">
            <w:pPr>
              <w:ind w:firstLine="0"/>
              <w:jc w:val="center"/>
            </w:pPr>
          </w:p>
        </w:tc>
      </w:tr>
    </w:tbl>
    <w:p w14:paraId="21F99958" w14:textId="7CBE5324" w:rsidR="00833F6C" w:rsidRDefault="00833F6C" w:rsidP="00F86C0C">
      <w:pPr>
        <w:pStyle w:val="p1a"/>
      </w:pPr>
    </w:p>
    <w:p w14:paraId="7F7C9909" w14:textId="77777777" w:rsidR="00833F6C" w:rsidRDefault="00833F6C" w:rsidP="00833F6C">
      <w:r w:rsidRPr="009B1D59">
        <w:t xml:space="preserve">Use 10-point type for the name(s) of the author(s) and 9-point type for the address(es) and the abstract. For the main text, please use 10-point type and single-line spacing. We recommend the use of Computer Modern Roman or Times. Italic type may be used to emphasize words in running text. Bold type and underlining should be avoided. </w:t>
      </w:r>
    </w:p>
    <w:p w14:paraId="6A07E6D4" w14:textId="77777777" w:rsidR="00833F6C" w:rsidRPr="009A3755" w:rsidRDefault="00833F6C" w:rsidP="00E85A60">
      <w:pPr>
        <w:pStyle w:val="heading10"/>
        <w:outlineLvl w:val="0"/>
      </w:pPr>
      <w:r>
        <w:t>6</w:t>
      </w:r>
      <w:r w:rsidRPr="009A3755">
        <w:t xml:space="preserve">   </w:t>
      </w:r>
      <w:r>
        <w:t>Conclusion and Future Work</w:t>
      </w:r>
    </w:p>
    <w:p w14:paraId="4C2F36E5" w14:textId="77777777" w:rsidR="00833F6C" w:rsidRDefault="00833F6C" w:rsidP="00F86C0C">
      <w:pPr>
        <w:pStyle w:val="p1a"/>
      </w:pPr>
      <w:r w:rsidRPr="009B1D59">
        <w:t xml:space="preserve">The printing area is 122 mm × 193 mm. The text should be justified to occupy the full line width, so that the right margin is not ragged, with words hyphenated as appropriate. Please fill pages so that the length of </w:t>
      </w:r>
      <w:r>
        <w:t xml:space="preserve">the text is no less than 180 mm, if possible. </w:t>
      </w:r>
    </w:p>
    <w:p w14:paraId="4A59CDE7" w14:textId="77777777" w:rsidR="00833F6C" w:rsidRDefault="00833F6C" w:rsidP="00833F6C">
      <w:r w:rsidRPr="009B1D59">
        <w:t xml:space="preserve">Use 10-point type for the name(s) of the author(s) and 9-point type for the address(es) and the abstract. For the main text, please use 10-point type and single-line spacing. We recommend the use of Computer Modern Roman or Times. Italic type may be used to emphasize words in running text. Bold type and underlining should be avoided. </w:t>
      </w:r>
    </w:p>
    <w:p w14:paraId="62A932EC" w14:textId="7F67F7D1" w:rsidR="00941C3B" w:rsidRDefault="00833F6C" w:rsidP="00FC6136">
      <w:pPr>
        <w:pStyle w:val="heading10"/>
        <w:outlineLvl w:val="0"/>
      </w:pPr>
      <w:r w:rsidRPr="009A3755">
        <w:t>References</w:t>
      </w:r>
    </w:p>
    <w:p w14:paraId="694474E7" w14:textId="1352B012" w:rsidR="00065115" w:rsidRPr="00065115" w:rsidRDefault="00941C3B" w:rsidP="00065115">
      <w:pPr>
        <w:pStyle w:val="EndNoteBibliography"/>
        <w:ind w:left="720" w:hanging="720"/>
        <w:rPr>
          <w:noProof/>
        </w:rPr>
      </w:pPr>
      <w:r>
        <w:fldChar w:fldCharType="begin"/>
      </w:r>
      <w:r>
        <w:instrText xml:space="preserve"> ADDIN EN.REFLIST </w:instrText>
      </w:r>
      <w:r>
        <w:fldChar w:fldCharType="separate"/>
      </w:r>
      <w:r w:rsidR="00065115" w:rsidRPr="00065115">
        <w:rPr>
          <w:noProof/>
        </w:rPr>
        <w:t>[1]</w:t>
      </w:r>
      <w:r w:rsidR="00065115" w:rsidRPr="00065115">
        <w:rPr>
          <w:noProof/>
        </w:rPr>
        <w:tab/>
        <w:t xml:space="preserve">D. Walawalkar, "Grammatical facial expression recognition using customized deep neural network architecture," </w:t>
      </w:r>
      <w:r w:rsidR="00065115" w:rsidRPr="00065115">
        <w:rPr>
          <w:i/>
          <w:noProof/>
        </w:rPr>
        <w:t>ArXiv e-prints</w:t>
      </w:r>
      <w:r w:rsidR="00065115" w:rsidRPr="00065115">
        <w:rPr>
          <w:noProof/>
        </w:rPr>
        <w:t>, vol. 1711</w:t>
      </w:r>
      <w:r w:rsidR="00065115" w:rsidRPr="00065115">
        <w:rPr>
          <w:i/>
          <w:noProof/>
        </w:rPr>
        <w:t xml:space="preserve">, </w:t>
      </w:r>
      <w:r w:rsidR="00065115" w:rsidRPr="00065115">
        <w:rPr>
          <w:noProof/>
        </w:rPr>
        <w:t xml:space="preserve">Accessed on: November 1, 2017Available: </w:t>
      </w:r>
      <w:hyperlink r:id="rId9" w:history="1">
        <w:r w:rsidR="00065115" w:rsidRPr="00065115">
          <w:rPr>
            <w:rStyle w:val="Hyperlink"/>
            <w:noProof/>
          </w:rPr>
          <w:t>http://adsabs.harvard.edu/abs/2017arXiv171106303W</w:t>
        </w:r>
      </w:hyperlink>
    </w:p>
    <w:p w14:paraId="3E83F05A" w14:textId="77777777" w:rsidR="00065115" w:rsidRPr="00065115" w:rsidRDefault="00065115" w:rsidP="00065115">
      <w:pPr>
        <w:pStyle w:val="EndNoteBibliography"/>
        <w:ind w:left="720" w:hanging="720"/>
        <w:rPr>
          <w:noProof/>
        </w:rPr>
      </w:pPr>
      <w:r w:rsidRPr="00065115">
        <w:rPr>
          <w:noProof/>
        </w:rPr>
        <w:t>[2]</w:t>
      </w:r>
      <w:r w:rsidRPr="00065115">
        <w:rPr>
          <w:noProof/>
        </w:rPr>
        <w:tab/>
        <w:t xml:space="preserve">F. d. A. Freitas, S. M. Peres, C. A. d. M. Lima, and F. V. Barbosa, </w:t>
      </w:r>
      <w:r w:rsidRPr="00065115">
        <w:rPr>
          <w:i/>
          <w:noProof/>
        </w:rPr>
        <w:t>Grammatical Facial Expressions Recognition with Machine Learning</w:t>
      </w:r>
      <w:r w:rsidRPr="00065115">
        <w:rPr>
          <w:noProof/>
        </w:rPr>
        <w:t xml:space="preserve"> (2014). 2014.</w:t>
      </w:r>
    </w:p>
    <w:p w14:paraId="6B775958" w14:textId="0ECA2E9E" w:rsidR="00065115" w:rsidRPr="00065115" w:rsidRDefault="00065115" w:rsidP="00065115">
      <w:pPr>
        <w:pStyle w:val="EndNoteBibliography"/>
        <w:ind w:left="720" w:hanging="720"/>
        <w:rPr>
          <w:noProof/>
        </w:rPr>
      </w:pPr>
      <w:r w:rsidRPr="00065115">
        <w:rPr>
          <w:noProof/>
        </w:rPr>
        <w:t>[3]</w:t>
      </w:r>
      <w:r w:rsidRPr="00065115">
        <w:rPr>
          <w:noProof/>
        </w:rPr>
        <w:tab/>
        <w:t xml:space="preserve">Microsoft. (2018). </w:t>
      </w:r>
      <w:r w:rsidRPr="00065115">
        <w:rPr>
          <w:i/>
          <w:noProof/>
        </w:rPr>
        <w:t>Face Tracking</w:t>
      </w:r>
      <w:r w:rsidRPr="00065115">
        <w:rPr>
          <w:noProof/>
        </w:rPr>
        <w:t xml:space="preserve">. Available: </w:t>
      </w:r>
      <w:hyperlink r:id="rId10" w:history="1">
        <w:r w:rsidRPr="00065115">
          <w:rPr>
            <w:rStyle w:val="Hyperlink"/>
            <w:noProof/>
          </w:rPr>
          <w:t>https://msdn.microsoft.com/en-us/library/jj130970.aspx</w:t>
        </w:r>
      </w:hyperlink>
    </w:p>
    <w:p w14:paraId="7E2CB681" w14:textId="77777777" w:rsidR="00065115" w:rsidRPr="00065115" w:rsidRDefault="00065115" w:rsidP="00065115">
      <w:pPr>
        <w:pStyle w:val="EndNoteBibliography"/>
        <w:ind w:left="720" w:hanging="720"/>
        <w:rPr>
          <w:noProof/>
        </w:rPr>
      </w:pPr>
      <w:r w:rsidRPr="00065115">
        <w:rPr>
          <w:noProof/>
        </w:rPr>
        <w:t>[4]</w:t>
      </w:r>
      <w:r w:rsidRPr="00065115">
        <w:rPr>
          <w:noProof/>
        </w:rPr>
        <w:tab/>
        <w:t xml:space="preserve">A. Rius, I. Ruisánchez, M. P. Callao, and F. X. Rius, "Reliability of analytical systems: use of control charts, time series models and recurrent neural networks (RNN)," </w:t>
      </w:r>
      <w:r w:rsidRPr="00065115">
        <w:rPr>
          <w:i/>
          <w:noProof/>
        </w:rPr>
        <w:t xml:space="preserve">Chemometrics and Intelligent Laboratory Systems, </w:t>
      </w:r>
      <w:r w:rsidRPr="00065115">
        <w:rPr>
          <w:noProof/>
        </w:rPr>
        <w:t>vol. 40, no. 1, pp. 1-18, 1998/05/01/ 1998.</w:t>
      </w:r>
    </w:p>
    <w:p w14:paraId="7FB8ACDE" w14:textId="77777777" w:rsidR="00065115" w:rsidRPr="00065115" w:rsidRDefault="00065115" w:rsidP="00065115">
      <w:pPr>
        <w:pStyle w:val="EndNoteBibliography"/>
        <w:ind w:left="720" w:hanging="720"/>
        <w:rPr>
          <w:noProof/>
        </w:rPr>
      </w:pPr>
      <w:r w:rsidRPr="00065115">
        <w:rPr>
          <w:noProof/>
        </w:rPr>
        <w:t>[5]</w:t>
      </w:r>
      <w:r w:rsidRPr="00065115">
        <w:rPr>
          <w:noProof/>
        </w:rPr>
        <w:tab/>
        <w:t xml:space="preserve">S. Hochreiter and J. Schmidhuber, </w:t>
      </w:r>
      <w:r w:rsidRPr="00065115">
        <w:rPr>
          <w:i/>
          <w:noProof/>
        </w:rPr>
        <w:t>Long Short-term Memory</w:t>
      </w:r>
      <w:r w:rsidRPr="00065115">
        <w:rPr>
          <w:noProof/>
        </w:rPr>
        <w:t>. 1997, pp. 1735-80.</w:t>
      </w:r>
    </w:p>
    <w:p w14:paraId="0D6E7ADD" w14:textId="603D581A" w:rsidR="00065115" w:rsidRPr="00065115" w:rsidRDefault="00065115" w:rsidP="00065115">
      <w:pPr>
        <w:pStyle w:val="EndNoteBibliography"/>
        <w:ind w:left="720" w:hanging="720"/>
        <w:rPr>
          <w:noProof/>
        </w:rPr>
      </w:pPr>
      <w:r w:rsidRPr="00065115">
        <w:rPr>
          <w:noProof/>
        </w:rPr>
        <w:lastRenderedPageBreak/>
        <w:t>[6]</w:t>
      </w:r>
      <w:r w:rsidRPr="00065115">
        <w:rPr>
          <w:noProof/>
        </w:rPr>
        <w:tab/>
        <w:t xml:space="preserve">F. Freitas, S. Peres, C. Lima, and F. Barbosa. (2014). </w:t>
      </w:r>
      <w:r w:rsidRPr="00065115">
        <w:rPr>
          <w:i/>
          <w:noProof/>
        </w:rPr>
        <w:t>UCI Machine Learning Repository: Grammatical Facial Expressions Data Set</w:t>
      </w:r>
      <w:r w:rsidRPr="00065115">
        <w:rPr>
          <w:noProof/>
        </w:rPr>
        <w:t xml:space="preserve">. Available: </w:t>
      </w:r>
      <w:hyperlink r:id="rId11" w:history="1">
        <w:r w:rsidRPr="00065115">
          <w:rPr>
            <w:rStyle w:val="Hyperlink"/>
            <w:noProof/>
          </w:rPr>
          <w:t>https://archive.ics.uci.edu/ml/datasets/Grammatical+Facial+Expressions</w:t>
        </w:r>
      </w:hyperlink>
      <w:r w:rsidRPr="00065115">
        <w:rPr>
          <w:noProof/>
        </w:rPr>
        <w:t>.</w:t>
      </w:r>
    </w:p>
    <w:p w14:paraId="4F71A725" w14:textId="77777777" w:rsidR="00065115" w:rsidRPr="00065115" w:rsidRDefault="00065115" w:rsidP="00065115">
      <w:pPr>
        <w:pStyle w:val="EndNoteBibliography"/>
        <w:ind w:left="720" w:hanging="720"/>
        <w:rPr>
          <w:noProof/>
        </w:rPr>
      </w:pPr>
      <w:r w:rsidRPr="00065115">
        <w:rPr>
          <w:noProof/>
        </w:rPr>
        <w:t>[7]</w:t>
      </w:r>
      <w:r w:rsidRPr="00065115">
        <w:rPr>
          <w:noProof/>
        </w:rPr>
        <w:tab/>
        <w:t xml:space="preserve">M. S. Bhuvan, D. V. Rao, S. Jain, T. S. Ashwin, R. M. R. Guddetti, and S. P. Kulgod, "Detection and analysis model for grammatical facial expressions in sign language," in </w:t>
      </w:r>
      <w:r w:rsidRPr="00065115">
        <w:rPr>
          <w:i/>
          <w:noProof/>
        </w:rPr>
        <w:t>2016 IEEE Region 10 Symposium (TENSYMP)</w:t>
      </w:r>
      <w:r w:rsidRPr="00065115">
        <w:rPr>
          <w:noProof/>
        </w:rPr>
        <w:t>, 2016, pp. 155-160.</w:t>
      </w:r>
    </w:p>
    <w:p w14:paraId="0E3CE0F8" w14:textId="0B97A115" w:rsidR="00065115" w:rsidRPr="00065115" w:rsidRDefault="00065115" w:rsidP="00065115">
      <w:pPr>
        <w:pStyle w:val="EndNoteBibliography"/>
        <w:ind w:left="720" w:hanging="720"/>
        <w:rPr>
          <w:noProof/>
        </w:rPr>
      </w:pPr>
      <w:r w:rsidRPr="00065115">
        <w:rPr>
          <w:noProof/>
        </w:rPr>
        <w:t>[8]</w:t>
      </w:r>
      <w:r w:rsidRPr="00065115">
        <w:rPr>
          <w:noProof/>
        </w:rPr>
        <w:tab/>
        <w:t xml:space="preserve">B. Hasani and M. H. Mahoor, "Facial Expression Recognition Using Enhanced Deep 3D Convolutional Neural Networks," </w:t>
      </w:r>
      <w:r w:rsidRPr="00065115">
        <w:rPr>
          <w:i/>
          <w:noProof/>
        </w:rPr>
        <w:t xml:space="preserve">ArXiv e-prints, </w:t>
      </w:r>
      <w:r w:rsidRPr="00065115">
        <w:rPr>
          <w:noProof/>
        </w:rPr>
        <w:t xml:space="preserve">Accessed on: May 01, 2017Available: </w:t>
      </w:r>
      <w:hyperlink r:id="rId12" w:history="1">
        <w:r w:rsidRPr="00065115">
          <w:rPr>
            <w:rStyle w:val="Hyperlink"/>
            <w:noProof/>
          </w:rPr>
          <w:t>https://ui.adsabs.harvard.edu/#abs/2017arXiv170507871H</w:t>
        </w:r>
      </w:hyperlink>
    </w:p>
    <w:p w14:paraId="5FBB3C79" w14:textId="77777777" w:rsidR="00065115" w:rsidRPr="00065115" w:rsidRDefault="00065115" w:rsidP="00065115">
      <w:pPr>
        <w:pStyle w:val="EndNoteBibliography"/>
        <w:ind w:left="720" w:hanging="720"/>
        <w:rPr>
          <w:noProof/>
        </w:rPr>
      </w:pPr>
      <w:r w:rsidRPr="00065115">
        <w:rPr>
          <w:noProof/>
        </w:rPr>
        <w:t>[9]</w:t>
      </w:r>
      <w:r w:rsidRPr="00065115">
        <w:rPr>
          <w:noProof/>
        </w:rPr>
        <w:tab/>
        <w:t>A. Graves, J. Schmidhuber, C. Mayer, M. Wimmer, and B. Radig, "Facial Expression Recognition with Recurrent Neural Networks," 2008.</w:t>
      </w:r>
    </w:p>
    <w:p w14:paraId="773A78DA" w14:textId="77777777" w:rsidR="00065115" w:rsidRPr="00065115" w:rsidRDefault="00065115" w:rsidP="00065115">
      <w:pPr>
        <w:pStyle w:val="EndNoteBibliography"/>
        <w:ind w:left="720" w:hanging="720"/>
        <w:rPr>
          <w:noProof/>
        </w:rPr>
      </w:pPr>
      <w:r w:rsidRPr="00065115">
        <w:rPr>
          <w:noProof/>
        </w:rPr>
        <w:t>[10]</w:t>
      </w:r>
      <w:r w:rsidRPr="00065115">
        <w:rPr>
          <w:noProof/>
        </w:rPr>
        <w:tab/>
        <w:t xml:space="preserve">S. Evan and S. Michael, "Implementation of facial recognition with Microsoft Kinect v2 sensor for patient verification," </w:t>
      </w:r>
      <w:r w:rsidRPr="00065115">
        <w:rPr>
          <w:i/>
          <w:noProof/>
        </w:rPr>
        <w:t xml:space="preserve">Medical Physics, </w:t>
      </w:r>
      <w:r w:rsidRPr="00065115">
        <w:rPr>
          <w:noProof/>
        </w:rPr>
        <w:t>vol. 44, no. 6, pp. 2391-2399, 2017.</w:t>
      </w:r>
    </w:p>
    <w:p w14:paraId="0D961FD8" w14:textId="3DB63627" w:rsidR="00065115" w:rsidRPr="00065115" w:rsidRDefault="00065115" w:rsidP="00065115">
      <w:pPr>
        <w:pStyle w:val="EndNoteBibliography"/>
        <w:ind w:left="720" w:hanging="720"/>
        <w:rPr>
          <w:noProof/>
        </w:rPr>
      </w:pPr>
      <w:r w:rsidRPr="00065115">
        <w:rPr>
          <w:noProof/>
        </w:rPr>
        <w:t>[11]</w:t>
      </w:r>
      <w:r w:rsidRPr="00065115">
        <w:rPr>
          <w:noProof/>
        </w:rPr>
        <w:tab/>
        <w:t xml:space="preserve">D. P. Kingma and J. Ba, "Adam: A Method for Stochastic Optimization," </w:t>
      </w:r>
      <w:r w:rsidRPr="00065115">
        <w:rPr>
          <w:i/>
          <w:noProof/>
        </w:rPr>
        <w:t xml:space="preserve">ArXiv e-prints, </w:t>
      </w:r>
      <w:r w:rsidRPr="00065115">
        <w:rPr>
          <w:noProof/>
        </w:rPr>
        <w:t xml:space="preserve">Accessed on: December 01, 2014Available: </w:t>
      </w:r>
      <w:hyperlink r:id="rId13" w:history="1">
        <w:r w:rsidRPr="00065115">
          <w:rPr>
            <w:rStyle w:val="Hyperlink"/>
            <w:noProof/>
          </w:rPr>
          <w:t>https://ui.adsabs.harvard.edu/#abs/2014arXiv1412.6980K</w:t>
        </w:r>
      </w:hyperlink>
    </w:p>
    <w:p w14:paraId="0D352FD1" w14:textId="534AF227" w:rsidR="00065115" w:rsidRPr="00065115" w:rsidRDefault="00065115" w:rsidP="00065115">
      <w:pPr>
        <w:pStyle w:val="EndNoteBibliography"/>
        <w:ind w:left="720" w:hanging="720"/>
        <w:rPr>
          <w:noProof/>
        </w:rPr>
      </w:pPr>
      <w:r w:rsidRPr="00065115">
        <w:rPr>
          <w:noProof/>
        </w:rPr>
        <w:t>[12]</w:t>
      </w:r>
      <w:r w:rsidRPr="00065115">
        <w:rPr>
          <w:noProof/>
        </w:rPr>
        <w:tab/>
        <w:t xml:space="preserve">A. Sinha, M. Sarkar, A. Mukherjee, and B. Krishnamurthy, "Introspection: Accelerating Neural Network Training By Learning Weight Evolution," </w:t>
      </w:r>
      <w:r w:rsidRPr="00065115">
        <w:rPr>
          <w:i/>
          <w:noProof/>
        </w:rPr>
        <w:t xml:space="preserve">ArXiv e-prints, </w:t>
      </w:r>
      <w:r w:rsidRPr="00065115">
        <w:rPr>
          <w:noProof/>
        </w:rPr>
        <w:t xml:space="preserve">Accessed on: April 01, 2017Available: </w:t>
      </w:r>
      <w:hyperlink r:id="rId14" w:history="1">
        <w:r w:rsidRPr="00065115">
          <w:rPr>
            <w:rStyle w:val="Hyperlink"/>
            <w:noProof/>
          </w:rPr>
          <w:t>https://ui.adsabs.harvard.edu/#abs/2017arXiv170404959S</w:t>
        </w:r>
      </w:hyperlink>
    </w:p>
    <w:p w14:paraId="57E1764D" w14:textId="77777777" w:rsidR="00065115" w:rsidRPr="00065115" w:rsidRDefault="00065115" w:rsidP="00065115">
      <w:pPr>
        <w:pStyle w:val="EndNoteBibliography"/>
        <w:ind w:left="720" w:hanging="720"/>
        <w:rPr>
          <w:noProof/>
        </w:rPr>
      </w:pPr>
      <w:r w:rsidRPr="00065115">
        <w:rPr>
          <w:noProof/>
        </w:rPr>
        <w:t>[13]</w:t>
      </w:r>
      <w:r w:rsidRPr="00065115">
        <w:rPr>
          <w:noProof/>
        </w:rPr>
        <w:tab/>
        <w:t>Pytorch.org, "torch.nn — PyTorch master documentation."</w:t>
      </w:r>
    </w:p>
    <w:p w14:paraId="12A95A09" w14:textId="77777777" w:rsidR="00065115" w:rsidRPr="00065115" w:rsidRDefault="00065115" w:rsidP="00065115">
      <w:pPr>
        <w:pStyle w:val="EndNoteBibliography"/>
        <w:ind w:left="720" w:hanging="720"/>
        <w:rPr>
          <w:noProof/>
        </w:rPr>
      </w:pPr>
      <w:r w:rsidRPr="00065115">
        <w:rPr>
          <w:noProof/>
        </w:rPr>
        <w:t>[14]</w:t>
      </w:r>
      <w:r w:rsidRPr="00065115">
        <w:rPr>
          <w:noProof/>
        </w:rPr>
        <w:tab/>
        <w:t xml:space="preserve">P. Refaeilzadeh, L. Tang, and H. Liu, "Cross-Validation," in </w:t>
      </w:r>
      <w:r w:rsidRPr="00065115">
        <w:rPr>
          <w:i/>
          <w:noProof/>
        </w:rPr>
        <w:t>Encyclopedia of Database Systems</w:t>
      </w:r>
      <w:r w:rsidRPr="00065115">
        <w:rPr>
          <w:noProof/>
        </w:rPr>
        <w:t>, L. Liu and M. T. ÖZsu, Eds. Boston, MA: Springer US, 2009, pp. 532-538.</w:t>
      </w:r>
    </w:p>
    <w:p w14:paraId="74809E47" w14:textId="77777777" w:rsidR="00065115" w:rsidRPr="00065115" w:rsidRDefault="00065115" w:rsidP="00065115">
      <w:pPr>
        <w:pStyle w:val="EndNoteBibliography"/>
        <w:ind w:left="720" w:hanging="720"/>
        <w:rPr>
          <w:noProof/>
        </w:rPr>
      </w:pPr>
      <w:r w:rsidRPr="00065115">
        <w:rPr>
          <w:noProof/>
        </w:rPr>
        <w:t>[15]</w:t>
      </w:r>
      <w:r w:rsidRPr="00065115">
        <w:rPr>
          <w:noProof/>
        </w:rPr>
        <w:tab/>
        <w:t xml:space="preserve">T. Fawcett, "An introduction to ROC analysis," </w:t>
      </w:r>
      <w:r w:rsidRPr="00065115">
        <w:rPr>
          <w:i/>
          <w:noProof/>
        </w:rPr>
        <w:t xml:space="preserve">Pattern Recogn. Lett., </w:t>
      </w:r>
      <w:r w:rsidRPr="00065115">
        <w:rPr>
          <w:noProof/>
        </w:rPr>
        <w:t>vol. 27, no. 8, pp. 861-874, 2006.</w:t>
      </w:r>
    </w:p>
    <w:p w14:paraId="44163363" w14:textId="77777777" w:rsidR="00065115" w:rsidRPr="00065115" w:rsidRDefault="00065115" w:rsidP="00065115">
      <w:pPr>
        <w:pStyle w:val="EndNoteBibliography"/>
        <w:ind w:left="720" w:hanging="720"/>
        <w:rPr>
          <w:noProof/>
        </w:rPr>
      </w:pPr>
      <w:r w:rsidRPr="00065115">
        <w:rPr>
          <w:noProof/>
        </w:rPr>
        <w:t>[16]</w:t>
      </w:r>
      <w:r w:rsidRPr="00065115">
        <w:rPr>
          <w:noProof/>
        </w:rPr>
        <w:tab/>
        <w:t xml:space="preserve">F. Freitas, S. Peres, C. Lima, and F. Barbosa, </w:t>
      </w:r>
      <w:r w:rsidRPr="00065115">
        <w:rPr>
          <w:i/>
          <w:noProof/>
        </w:rPr>
        <w:t>Grammatical facial expression recognition in sign language discourse: a study at the syntax level</w:t>
      </w:r>
      <w:r w:rsidRPr="00065115">
        <w:rPr>
          <w:noProof/>
        </w:rPr>
        <w:t>. 2017.</w:t>
      </w:r>
    </w:p>
    <w:p w14:paraId="0631272E" w14:textId="0545067A" w:rsidR="009B1D59" w:rsidRDefault="00941C3B" w:rsidP="008F4E62">
      <w:pPr>
        <w:ind w:firstLine="0"/>
      </w:pPr>
      <w:r>
        <w:fldChar w:fldCharType="end"/>
      </w:r>
    </w:p>
    <w:p w14:paraId="424259A5" w14:textId="70E7B657" w:rsidR="00FC6136" w:rsidRPr="009A3755" w:rsidRDefault="00FC6136" w:rsidP="00FC6136">
      <w:pPr>
        <w:pStyle w:val="heading10"/>
        <w:outlineLvl w:val="0"/>
      </w:pPr>
      <w:bookmarkStart w:id="1" w:name="OLE_LINK1"/>
      <w:r w:rsidRPr="009A3755">
        <w:lastRenderedPageBreak/>
        <w:t>Ap</w:t>
      </w:r>
      <w:r>
        <w:t>pendix: Specified Distances and Angles</w:t>
      </w:r>
      <w:r w:rsidRPr="009A3755">
        <w:t xml:space="preserve"> </w:t>
      </w:r>
      <w:r>
        <w:t>for Data Pre-processing</w:t>
      </w:r>
    </w:p>
    <w:bookmarkEnd w:id="1"/>
    <w:p w14:paraId="2F447571" w14:textId="76E8D2FD" w:rsidR="00FC6136" w:rsidRDefault="00FC6136" w:rsidP="00FC6136">
      <w:pPr>
        <w:jc w:val="center"/>
      </w:pPr>
      <w:r>
        <w:rPr>
          <w:noProof/>
        </w:rPr>
        <w:drawing>
          <wp:inline distT="0" distB="0" distL="0" distR="0" wp14:anchorId="5F3354E0" wp14:editId="7427EA92">
            <wp:extent cx="3364992" cy="3781420"/>
            <wp:effectExtent l="0" t="0" r="63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ngle.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393224" cy="3813145"/>
                    </a:xfrm>
                    <a:prstGeom prst="rect">
                      <a:avLst/>
                    </a:prstGeom>
                  </pic:spPr>
                </pic:pic>
              </a:graphicData>
            </a:graphic>
          </wp:inline>
        </w:drawing>
      </w:r>
    </w:p>
    <w:p w14:paraId="5CF332D6" w14:textId="77777777" w:rsidR="00FC6136" w:rsidRDefault="00FC6136" w:rsidP="00FC6136">
      <w:pPr>
        <w:jc w:val="center"/>
      </w:pPr>
    </w:p>
    <w:p w14:paraId="06FE2738" w14:textId="29BB1A13" w:rsidR="00FC6136" w:rsidRDefault="00FC6136" w:rsidP="00FC6136">
      <w:pPr>
        <w:jc w:val="center"/>
      </w:pPr>
      <w:r>
        <w:rPr>
          <w:noProof/>
        </w:rPr>
        <w:lastRenderedPageBreak/>
        <w:drawing>
          <wp:inline distT="0" distB="0" distL="0" distR="0" wp14:anchorId="3260BD68" wp14:editId="7F38D5C9">
            <wp:extent cx="3350361" cy="3764977"/>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stance.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374276" cy="3791851"/>
                    </a:xfrm>
                    <a:prstGeom prst="rect">
                      <a:avLst/>
                    </a:prstGeom>
                  </pic:spPr>
                </pic:pic>
              </a:graphicData>
            </a:graphic>
          </wp:inline>
        </w:drawing>
      </w:r>
    </w:p>
    <w:p w14:paraId="0675DFB8" w14:textId="5272539A" w:rsidR="00FC6136" w:rsidRPr="009A3755" w:rsidRDefault="00FC6136" w:rsidP="00F86C0C">
      <w:pPr>
        <w:pStyle w:val="p1a"/>
      </w:pPr>
    </w:p>
    <w:p w14:paraId="2D9EDAF3" w14:textId="7960D943" w:rsidR="00FC6136" w:rsidRPr="007F17A7" w:rsidRDefault="00FC6136" w:rsidP="008F4E62">
      <w:pPr>
        <w:ind w:firstLine="0"/>
        <w:rPr>
          <w:lang w:val="en-AU"/>
        </w:rPr>
      </w:pPr>
    </w:p>
    <w:sectPr w:rsidR="00FC6136" w:rsidRPr="007F17A7" w:rsidSect="0070520C">
      <w:type w:val="continuous"/>
      <w:pgSz w:w="11907" w:h="16840" w:code="9"/>
      <w:pgMar w:top="2948" w:right="2495" w:bottom="2948" w:left="2495" w:header="2381" w:footer="1389" w:gutter="0"/>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9C17A4" w14:textId="77777777" w:rsidR="008D5FA1" w:rsidRDefault="008D5FA1">
      <w:r>
        <w:separator/>
      </w:r>
    </w:p>
  </w:endnote>
  <w:endnote w:type="continuationSeparator" w:id="0">
    <w:p w14:paraId="14F1ED2B" w14:textId="77777777" w:rsidR="008D5FA1" w:rsidRDefault="008D5F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ms Rmn">
    <w:altName w:val="Times New Roman"/>
    <w:panose1 w:val="020B0604020202020204"/>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AE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w:panose1 w:val="0200050000000000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ACF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AB4373" w14:textId="77777777" w:rsidR="008D5FA1" w:rsidRDefault="008D5FA1">
      <w:r>
        <w:separator/>
      </w:r>
    </w:p>
  </w:footnote>
  <w:footnote w:type="continuationSeparator" w:id="0">
    <w:p w14:paraId="2F3257B6" w14:textId="77777777" w:rsidR="008D5FA1" w:rsidRDefault="008D5F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0FE4D956"/>
    <w:lvl w:ilvl="0">
      <w:numFmt w:val="none"/>
      <w:lvlText w:val=""/>
      <w:lvlJc w:val="left"/>
    </w:lvl>
    <w:lvl w:ilvl="1">
      <w:numFmt w:val="none"/>
      <w:lvlText w:val=""/>
      <w:lvlJc w:val="left"/>
    </w:lvl>
    <w:lvl w:ilvl="2">
      <w:numFmt w:val="none"/>
      <w:lvlText w:val=""/>
      <w:lvlJc w:val="left"/>
    </w:lvl>
    <w:lvl w:ilvl="3">
      <w:numFmt w:val="decimal"/>
      <w:pStyle w:val="Heading4"/>
      <w:lvlText w:val="%4"/>
      <w:legacy w:legacy="1" w:legacySpace="0" w:legacyIndent="0"/>
      <w:lvlJc w:val="left"/>
      <w:rPr>
        <w:rFonts w:ascii="Tms Rmn" w:hAnsi="Tms Rmn" w:hint="default"/>
      </w:rPr>
    </w:lvl>
    <w:lvl w:ilvl="4">
      <w:numFmt w:val="decimal"/>
      <w:pStyle w:val="Heading5"/>
      <w:lvlText w:val="%5"/>
      <w:legacy w:legacy="1" w:legacySpace="0" w:legacyIndent="0"/>
      <w:lvlJc w:val="left"/>
      <w:rPr>
        <w:rFonts w:ascii="Tms Rmn" w:hAnsi="Tms Rmn" w:hint="default"/>
      </w:rPr>
    </w:lvl>
    <w:lvl w:ilvl="5">
      <w:numFmt w:val="decimal"/>
      <w:pStyle w:val="Heading6"/>
      <w:lvlText w:val="%6"/>
      <w:legacy w:legacy="1" w:legacySpace="0" w:legacyIndent="0"/>
      <w:lvlJc w:val="left"/>
      <w:rPr>
        <w:rFonts w:ascii="Tms Rmn" w:hAnsi="Tms Rmn" w:hint="default"/>
      </w:rPr>
    </w:lvl>
    <w:lvl w:ilvl="6">
      <w:numFmt w:val="decimal"/>
      <w:pStyle w:val="Heading7"/>
      <w:lvlText w:val="%7"/>
      <w:legacy w:legacy="1" w:legacySpace="0" w:legacyIndent="0"/>
      <w:lvlJc w:val="left"/>
      <w:rPr>
        <w:rFonts w:ascii="Tms Rmn" w:hAnsi="Tms Rmn" w:hint="default"/>
      </w:rPr>
    </w:lvl>
    <w:lvl w:ilvl="7">
      <w:numFmt w:val="decimal"/>
      <w:pStyle w:val="Heading8"/>
      <w:lvlText w:val="%8"/>
      <w:legacy w:legacy="1" w:legacySpace="0" w:legacyIndent="0"/>
      <w:lvlJc w:val="left"/>
      <w:rPr>
        <w:rFonts w:ascii="Tms Rmn" w:hAnsi="Tms Rmn" w:hint="default"/>
      </w:rPr>
    </w:lvl>
    <w:lvl w:ilvl="8">
      <w:numFmt w:val="decimal"/>
      <w:pStyle w:val="Heading9"/>
      <w:lvlText w:val="%9"/>
      <w:legacy w:legacy="1" w:legacySpace="0" w:legacyIndent="0"/>
      <w:lvlJc w:val="left"/>
      <w:rPr>
        <w:rFonts w:ascii="Tms Rmn" w:hAnsi="Tms Rmn" w:hint="default"/>
      </w:rPr>
    </w:lvl>
  </w:abstractNum>
  <w:abstractNum w:abstractNumId="1" w15:restartNumberingAfterBreak="0">
    <w:nsid w:val="33BF5470"/>
    <w:multiLevelType w:val="singleLevel"/>
    <w:tmpl w:val="6F4E66F0"/>
    <w:lvl w:ilvl="0">
      <w:start w:val="1"/>
      <w:numFmt w:val="decimal"/>
      <w:lvlText w:val="%1."/>
      <w:legacy w:legacy="1" w:legacySpace="0" w:legacyIndent="227"/>
      <w:lvlJc w:val="left"/>
      <w:pPr>
        <w:ind w:left="227" w:hanging="227"/>
      </w:pPr>
    </w:lvl>
  </w:abstractNum>
  <w:abstractNum w:abstractNumId="2" w15:restartNumberingAfterBreak="0">
    <w:nsid w:val="368B36D6"/>
    <w:multiLevelType w:val="hybridMultilevel"/>
    <w:tmpl w:val="6F4E66F0"/>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4"/>
  <w:mirrorMargins/>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9"/>
  <w:hyphenationZone w:val="425"/>
  <w:evenAndOddHeaders/>
  <w:drawingGridHorizontalSpacing w:val="120"/>
  <w:drawingGridVerticalSpacing w:val="120"/>
  <w:displayVerticalDrawingGridEvery w:val="0"/>
  <w:doNotUseMarginsForDrawingGridOrigin/>
  <w:characterSpacingControl w:val="doNotCompress"/>
  <w:footnotePr>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Times&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rp5zvp05zppzueewsvxvp95d5r5xpvp20wd&quot;&gt;Assignmemt&lt;record-ids&gt;&lt;item&gt;1&lt;/item&gt;&lt;item&gt;3&lt;/item&gt;&lt;item&gt;8&lt;/item&gt;&lt;item&gt;17&lt;/item&gt;&lt;item&gt;22&lt;/item&gt;&lt;item&gt;24&lt;/item&gt;&lt;item&gt;26&lt;/item&gt;&lt;item&gt;28&lt;/item&gt;&lt;item&gt;33&lt;/item&gt;&lt;item&gt;34&lt;/item&gt;&lt;item&gt;38&lt;/item&gt;&lt;item&gt;41&lt;/item&gt;&lt;item&gt;42&lt;/item&gt;&lt;item&gt;45&lt;/item&gt;&lt;item&gt;47&lt;/item&gt;&lt;item&gt;49&lt;/item&gt;&lt;/record-ids&gt;&lt;/item&gt;&lt;/Libraries&gt;"/>
  </w:docVars>
  <w:rsids>
    <w:rsidRoot w:val="009942DC"/>
    <w:rsid w:val="000003B1"/>
    <w:rsid w:val="000023E3"/>
    <w:rsid w:val="00006E9D"/>
    <w:rsid w:val="00026CCF"/>
    <w:rsid w:val="000273F3"/>
    <w:rsid w:val="00040D46"/>
    <w:rsid w:val="00050DFE"/>
    <w:rsid w:val="00053BA6"/>
    <w:rsid w:val="00065115"/>
    <w:rsid w:val="00070AA5"/>
    <w:rsid w:val="00094440"/>
    <w:rsid w:val="000968D1"/>
    <w:rsid w:val="000973E2"/>
    <w:rsid w:val="000C066C"/>
    <w:rsid w:val="000C4AB0"/>
    <w:rsid w:val="000C6B24"/>
    <w:rsid w:val="000D4107"/>
    <w:rsid w:val="000E4EF4"/>
    <w:rsid w:val="00113A2E"/>
    <w:rsid w:val="00130B19"/>
    <w:rsid w:val="00134964"/>
    <w:rsid w:val="0014574D"/>
    <w:rsid w:val="00150C82"/>
    <w:rsid w:val="00152CDB"/>
    <w:rsid w:val="00165C6D"/>
    <w:rsid w:val="00184AAA"/>
    <w:rsid w:val="001A4F6B"/>
    <w:rsid w:val="001D3036"/>
    <w:rsid w:val="001E2B8E"/>
    <w:rsid w:val="001F3840"/>
    <w:rsid w:val="001F6EF5"/>
    <w:rsid w:val="00203798"/>
    <w:rsid w:val="00252BAB"/>
    <w:rsid w:val="00255F66"/>
    <w:rsid w:val="002A3EE9"/>
    <w:rsid w:val="002B1EDB"/>
    <w:rsid w:val="002C7046"/>
    <w:rsid w:val="002F1EF9"/>
    <w:rsid w:val="003033CE"/>
    <w:rsid w:val="00327F52"/>
    <w:rsid w:val="00331A2B"/>
    <w:rsid w:val="0033684D"/>
    <w:rsid w:val="003601FB"/>
    <w:rsid w:val="003A1A6D"/>
    <w:rsid w:val="003B16CB"/>
    <w:rsid w:val="003C5FA0"/>
    <w:rsid w:val="003D3C40"/>
    <w:rsid w:val="003D4364"/>
    <w:rsid w:val="003D5B66"/>
    <w:rsid w:val="003D5C7E"/>
    <w:rsid w:val="003D6BB1"/>
    <w:rsid w:val="003E2B0B"/>
    <w:rsid w:val="004072A8"/>
    <w:rsid w:val="00422C0D"/>
    <w:rsid w:val="0043198F"/>
    <w:rsid w:val="00433949"/>
    <w:rsid w:val="00445C33"/>
    <w:rsid w:val="004846C7"/>
    <w:rsid w:val="004A4504"/>
    <w:rsid w:val="004B5B08"/>
    <w:rsid w:val="004C31AA"/>
    <w:rsid w:val="005154B2"/>
    <w:rsid w:val="0051671F"/>
    <w:rsid w:val="00533532"/>
    <w:rsid w:val="00552B94"/>
    <w:rsid w:val="005666AD"/>
    <w:rsid w:val="00586CFF"/>
    <w:rsid w:val="00592587"/>
    <w:rsid w:val="005B1E72"/>
    <w:rsid w:val="005B3E4B"/>
    <w:rsid w:val="005B74BA"/>
    <w:rsid w:val="005C3C79"/>
    <w:rsid w:val="005D7BE7"/>
    <w:rsid w:val="005E75E6"/>
    <w:rsid w:val="005F632A"/>
    <w:rsid w:val="00600440"/>
    <w:rsid w:val="00611946"/>
    <w:rsid w:val="00614FE4"/>
    <w:rsid w:val="006225EA"/>
    <w:rsid w:val="006315B2"/>
    <w:rsid w:val="0063633B"/>
    <w:rsid w:val="00652234"/>
    <w:rsid w:val="00657488"/>
    <w:rsid w:val="006659BC"/>
    <w:rsid w:val="006661A2"/>
    <w:rsid w:val="0067477F"/>
    <w:rsid w:val="00685E19"/>
    <w:rsid w:val="00690C37"/>
    <w:rsid w:val="006962C6"/>
    <w:rsid w:val="006A1BD8"/>
    <w:rsid w:val="006B13EC"/>
    <w:rsid w:val="006F695C"/>
    <w:rsid w:val="006F6EA3"/>
    <w:rsid w:val="0070520C"/>
    <w:rsid w:val="007131A7"/>
    <w:rsid w:val="00717C00"/>
    <w:rsid w:val="007309D0"/>
    <w:rsid w:val="00746B6C"/>
    <w:rsid w:val="00782CA6"/>
    <w:rsid w:val="00787C6A"/>
    <w:rsid w:val="007C6CE4"/>
    <w:rsid w:val="007F17A7"/>
    <w:rsid w:val="00806FC5"/>
    <w:rsid w:val="008333CD"/>
    <w:rsid w:val="00833F6C"/>
    <w:rsid w:val="00866A61"/>
    <w:rsid w:val="00870DD5"/>
    <w:rsid w:val="008965AF"/>
    <w:rsid w:val="008A0799"/>
    <w:rsid w:val="008D5FA1"/>
    <w:rsid w:val="008F0DF0"/>
    <w:rsid w:val="008F4E62"/>
    <w:rsid w:val="008F6999"/>
    <w:rsid w:val="00914605"/>
    <w:rsid w:val="009236DF"/>
    <w:rsid w:val="00941C3B"/>
    <w:rsid w:val="009462AC"/>
    <w:rsid w:val="00946D49"/>
    <w:rsid w:val="0095068A"/>
    <w:rsid w:val="00952EDD"/>
    <w:rsid w:val="00955357"/>
    <w:rsid w:val="0097098C"/>
    <w:rsid w:val="00971AD8"/>
    <w:rsid w:val="009942DC"/>
    <w:rsid w:val="009B1D59"/>
    <w:rsid w:val="009C24ED"/>
    <w:rsid w:val="009F4136"/>
    <w:rsid w:val="00A02F42"/>
    <w:rsid w:val="00A06878"/>
    <w:rsid w:val="00A3268C"/>
    <w:rsid w:val="00A43A07"/>
    <w:rsid w:val="00A54DE9"/>
    <w:rsid w:val="00A61B46"/>
    <w:rsid w:val="00A8258F"/>
    <w:rsid w:val="00A82AC2"/>
    <w:rsid w:val="00A91A8B"/>
    <w:rsid w:val="00AB0C50"/>
    <w:rsid w:val="00AD1F0A"/>
    <w:rsid w:val="00AE1D85"/>
    <w:rsid w:val="00B069EE"/>
    <w:rsid w:val="00B65224"/>
    <w:rsid w:val="00B7438C"/>
    <w:rsid w:val="00B813F5"/>
    <w:rsid w:val="00B93745"/>
    <w:rsid w:val="00B953BA"/>
    <w:rsid w:val="00B96484"/>
    <w:rsid w:val="00BA0FAB"/>
    <w:rsid w:val="00BA4722"/>
    <w:rsid w:val="00BA6879"/>
    <w:rsid w:val="00BB2659"/>
    <w:rsid w:val="00BC0AF4"/>
    <w:rsid w:val="00BC22A5"/>
    <w:rsid w:val="00BD1A6F"/>
    <w:rsid w:val="00BD20F4"/>
    <w:rsid w:val="00BD33FD"/>
    <w:rsid w:val="00BF029B"/>
    <w:rsid w:val="00BF3086"/>
    <w:rsid w:val="00C078B6"/>
    <w:rsid w:val="00C1659C"/>
    <w:rsid w:val="00C16F71"/>
    <w:rsid w:val="00C21DCE"/>
    <w:rsid w:val="00C23B00"/>
    <w:rsid w:val="00C23EA1"/>
    <w:rsid w:val="00C27BCB"/>
    <w:rsid w:val="00C52F84"/>
    <w:rsid w:val="00C951AE"/>
    <w:rsid w:val="00C95EFA"/>
    <w:rsid w:val="00CA64AB"/>
    <w:rsid w:val="00CB2306"/>
    <w:rsid w:val="00CC06CD"/>
    <w:rsid w:val="00CE5376"/>
    <w:rsid w:val="00CF0521"/>
    <w:rsid w:val="00CF3BCD"/>
    <w:rsid w:val="00D14F9A"/>
    <w:rsid w:val="00D15D54"/>
    <w:rsid w:val="00D25733"/>
    <w:rsid w:val="00D26B9D"/>
    <w:rsid w:val="00D31292"/>
    <w:rsid w:val="00D36147"/>
    <w:rsid w:val="00D419F0"/>
    <w:rsid w:val="00D46E59"/>
    <w:rsid w:val="00D500D0"/>
    <w:rsid w:val="00D8313E"/>
    <w:rsid w:val="00DC2926"/>
    <w:rsid w:val="00DC4DB3"/>
    <w:rsid w:val="00DD4817"/>
    <w:rsid w:val="00DD51B0"/>
    <w:rsid w:val="00DD625B"/>
    <w:rsid w:val="00DE143C"/>
    <w:rsid w:val="00E3194C"/>
    <w:rsid w:val="00E3380D"/>
    <w:rsid w:val="00E525A5"/>
    <w:rsid w:val="00E62AEF"/>
    <w:rsid w:val="00E63116"/>
    <w:rsid w:val="00E85A60"/>
    <w:rsid w:val="00EA1D86"/>
    <w:rsid w:val="00EA3C57"/>
    <w:rsid w:val="00EC4FEE"/>
    <w:rsid w:val="00EC6C7B"/>
    <w:rsid w:val="00ED10ED"/>
    <w:rsid w:val="00EE3C09"/>
    <w:rsid w:val="00F00716"/>
    <w:rsid w:val="00F05A3A"/>
    <w:rsid w:val="00F26A39"/>
    <w:rsid w:val="00F35037"/>
    <w:rsid w:val="00F367A6"/>
    <w:rsid w:val="00F36F61"/>
    <w:rsid w:val="00F54FCB"/>
    <w:rsid w:val="00F56A05"/>
    <w:rsid w:val="00F65CC6"/>
    <w:rsid w:val="00F71820"/>
    <w:rsid w:val="00F86C0C"/>
    <w:rsid w:val="00F95A8B"/>
    <w:rsid w:val="00FA0BD0"/>
    <w:rsid w:val="00FA0E05"/>
    <w:rsid w:val="00FA134A"/>
    <w:rsid w:val="00FC6136"/>
    <w:rsid w:val="00FE0AF5"/>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578494"/>
  <w15:chartTrackingRefBased/>
  <w15:docId w15:val="{A374E7AB-30DB-024B-BEF4-EBF1A8703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AU"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B1D59"/>
    <w:pPr>
      <w:ind w:firstLine="227"/>
      <w:jc w:val="both"/>
    </w:pPr>
    <w:rPr>
      <w:rFonts w:ascii="Times" w:hAnsi="Times"/>
      <w:lang w:val="en-US" w:eastAsia="de-DE"/>
    </w:rPr>
  </w:style>
  <w:style w:type="paragraph" w:styleId="Heading1">
    <w:name w:val="heading 1"/>
    <w:basedOn w:val="Normal"/>
    <w:next w:val="Normal"/>
    <w:qFormat/>
    <w:pPr>
      <w:keepNext/>
      <w:keepLines/>
      <w:pageBreakBefore/>
      <w:tabs>
        <w:tab w:val="left" w:pos="284"/>
      </w:tabs>
      <w:suppressAutoHyphens/>
      <w:spacing w:after="1600" w:line="320" w:lineRule="exact"/>
      <w:ind w:firstLine="0"/>
      <w:outlineLvl w:val="0"/>
    </w:pPr>
    <w:rPr>
      <w:b/>
      <w:sz w:val="28"/>
    </w:rPr>
  </w:style>
  <w:style w:type="paragraph" w:styleId="Heading2">
    <w:name w:val="heading 2"/>
    <w:basedOn w:val="Normal"/>
    <w:next w:val="Normal"/>
    <w:qFormat/>
    <w:pPr>
      <w:keepNext/>
      <w:keepLines/>
      <w:tabs>
        <w:tab w:val="left" w:pos="454"/>
      </w:tabs>
      <w:suppressAutoHyphens/>
      <w:spacing w:before="520" w:after="280" w:line="280" w:lineRule="exact"/>
      <w:ind w:firstLine="0"/>
      <w:outlineLvl w:val="1"/>
    </w:pPr>
    <w:rPr>
      <w:b/>
    </w:rPr>
  </w:style>
  <w:style w:type="paragraph" w:styleId="Heading3">
    <w:name w:val="heading 3"/>
    <w:basedOn w:val="Normal"/>
    <w:next w:val="Normal"/>
    <w:qFormat/>
    <w:pPr>
      <w:keepNext/>
      <w:keepLines/>
      <w:tabs>
        <w:tab w:val="left" w:pos="510"/>
      </w:tabs>
      <w:suppressAutoHyphens/>
      <w:spacing w:before="440" w:after="220" w:line="240" w:lineRule="exact"/>
      <w:ind w:firstLine="0"/>
      <w:outlineLvl w:val="2"/>
    </w:pPr>
    <w:rPr>
      <w:b/>
    </w:rPr>
  </w:style>
  <w:style w:type="paragraph" w:styleId="Heading4">
    <w:name w:val="heading 4"/>
    <w:basedOn w:val="Normal"/>
    <w:next w:val="Normal"/>
    <w:qFormat/>
    <w:pPr>
      <w:keepNext/>
      <w:numPr>
        <w:ilvl w:val="3"/>
        <w:numId w:val="1"/>
      </w:numPr>
      <w:spacing w:before="240" w:after="60"/>
      <w:ind w:firstLine="0"/>
      <w:outlineLvl w:val="3"/>
    </w:pPr>
    <w:rPr>
      <w:rFonts w:ascii="Arial" w:hAnsi="Arial"/>
      <w:b/>
      <w:sz w:val="24"/>
    </w:rPr>
  </w:style>
  <w:style w:type="paragraph" w:styleId="Heading5">
    <w:name w:val="heading 5"/>
    <w:basedOn w:val="Normal"/>
    <w:next w:val="Normal"/>
    <w:qFormat/>
    <w:pPr>
      <w:numPr>
        <w:ilvl w:val="4"/>
        <w:numId w:val="1"/>
      </w:numPr>
      <w:spacing w:before="240" w:after="60"/>
      <w:ind w:firstLine="0"/>
      <w:outlineLvl w:val="4"/>
    </w:pPr>
    <w:rPr>
      <w:rFonts w:ascii="Arial" w:hAnsi="Arial"/>
      <w:sz w:val="22"/>
    </w:rPr>
  </w:style>
  <w:style w:type="paragraph" w:styleId="Heading6">
    <w:name w:val="heading 6"/>
    <w:basedOn w:val="Normal"/>
    <w:next w:val="Normal"/>
    <w:qFormat/>
    <w:pPr>
      <w:numPr>
        <w:ilvl w:val="5"/>
        <w:numId w:val="1"/>
      </w:numPr>
      <w:spacing w:before="240" w:after="60"/>
      <w:ind w:firstLine="0"/>
      <w:outlineLvl w:val="5"/>
    </w:pPr>
    <w:rPr>
      <w:rFonts w:ascii="Times New Roman" w:hAnsi="Times New Roman"/>
      <w:i/>
      <w:sz w:val="22"/>
    </w:rPr>
  </w:style>
  <w:style w:type="paragraph" w:styleId="Heading7">
    <w:name w:val="heading 7"/>
    <w:basedOn w:val="Normal"/>
    <w:next w:val="Normal"/>
    <w:qFormat/>
    <w:pPr>
      <w:numPr>
        <w:ilvl w:val="6"/>
        <w:numId w:val="1"/>
      </w:numPr>
      <w:spacing w:before="240" w:after="60"/>
      <w:ind w:firstLine="0"/>
      <w:outlineLvl w:val="6"/>
    </w:pPr>
    <w:rPr>
      <w:rFonts w:ascii="Arial" w:hAnsi="Arial"/>
    </w:rPr>
  </w:style>
  <w:style w:type="paragraph" w:styleId="Heading8">
    <w:name w:val="heading 8"/>
    <w:basedOn w:val="Normal"/>
    <w:next w:val="Normal"/>
    <w:qFormat/>
    <w:pPr>
      <w:numPr>
        <w:ilvl w:val="7"/>
        <w:numId w:val="1"/>
      </w:numPr>
      <w:spacing w:before="240" w:after="60"/>
      <w:ind w:firstLine="0"/>
      <w:outlineLvl w:val="7"/>
    </w:pPr>
    <w:rPr>
      <w:rFonts w:ascii="Arial" w:hAnsi="Arial"/>
      <w:i/>
    </w:rPr>
  </w:style>
  <w:style w:type="paragraph" w:styleId="Heading9">
    <w:name w:val="heading 9"/>
    <w:basedOn w:val="Normal"/>
    <w:next w:val="Normal"/>
    <w:qFormat/>
    <w:pPr>
      <w:numPr>
        <w:ilvl w:val="8"/>
        <w:numId w:val="1"/>
      </w:numPr>
      <w:spacing w:before="240" w:after="60"/>
      <w:ind w:firstLine="0"/>
      <w:outlineLvl w:val="8"/>
    </w:pPr>
    <w:rPr>
      <w:rFonts w:ascii="Arial" w:hAnsi="Arial"/>
      <w:b/>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536"/>
        <w:tab w:val="right" w:pos="9072"/>
      </w:tabs>
    </w:pPr>
  </w:style>
  <w:style w:type="paragraph" w:styleId="Footer">
    <w:name w:val="footer"/>
    <w:basedOn w:val="Normal"/>
    <w:pPr>
      <w:tabs>
        <w:tab w:val="center" w:pos="4536"/>
        <w:tab w:val="right" w:pos="9072"/>
      </w:tabs>
    </w:pPr>
  </w:style>
  <w:style w:type="character" w:styleId="PageNumber">
    <w:name w:val="page number"/>
    <w:basedOn w:val="DefaultParagraphFont"/>
  </w:style>
  <w:style w:type="paragraph" w:customStyle="1" w:styleId="Title1">
    <w:name w:val="Title1"/>
    <w:basedOn w:val="Normal"/>
    <w:next w:val="author"/>
    <w:pPr>
      <w:keepNext/>
      <w:keepLines/>
      <w:pageBreakBefore/>
      <w:tabs>
        <w:tab w:val="left" w:pos="284"/>
      </w:tabs>
      <w:suppressAutoHyphens/>
      <w:spacing w:after="460" w:line="348" w:lineRule="exact"/>
      <w:jc w:val="center"/>
    </w:pPr>
    <w:rPr>
      <w:b/>
      <w:sz w:val="28"/>
    </w:rPr>
  </w:style>
  <w:style w:type="paragraph" w:customStyle="1" w:styleId="author">
    <w:name w:val="author"/>
    <w:basedOn w:val="Normal"/>
    <w:next w:val="authorinfo"/>
    <w:pPr>
      <w:spacing w:after="220"/>
      <w:jc w:val="center"/>
    </w:pPr>
  </w:style>
  <w:style w:type="paragraph" w:customStyle="1" w:styleId="authorinfo">
    <w:name w:val="authorinfo"/>
    <w:basedOn w:val="Normal"/>
    <w:next w:val="email"/>
    <w:pPr>
      <w:jc w:val="center"/>
    </w:pPr>
    <w:rPr>
      <w:sz w:val="18"/>
    </w:rPr>
  </w:style>
  <w:style w:type="paragraph" w:customStyle="1" w:styleId="email">
    <w:name w:val="email"/>
    <w:basedOn w:val="Normal"/>
    <w:next w:val="abstract"/>
    <w:pPr>
      <w:jc w:val="center"/>
    </w:pPr>
    <w:rPr>
      <w:sz w:val="18"/>
    </w:rPr>
  </w:style>
  <w:style w:type="paragraph" w:customStyle="1" w:styleId="heading10">
    <w:name w:val="heading1"/>
    <w:basedOn w:val="Normal"/>
    <w:next w:val="p1a"/>
    <w:pPr>
      <w:keepNext/>
      <w:keepLines/>
      <w:tabs>
        <w:tab w:val="left" w:pos="454"/>
      </w:tabs>
      <w:suppressAutoHyphens/>
      <w:spacing w:before="520" w:after="280"/>
      <w:ind w:firstLine="0"/>
    </w:pPr>
    <w:rPr>
      <w:b/>
      <w:sz w:val="24"/>
    </w:rPr>
  </w:style>
  <w:style w:type="paragraph" w:customStyle="1" w:styleId="heading20">
    <w:name w:val="heading2"/>
    <w:basedOn w:val="Normal"/>
    <w:next w:val="p1a"/>
    <w:pPr>
      <w:keepNext/>
      <w:keepLines/>
      <w:tabs>
        <w:tab w:val="left" w:pos="510"/>
      </w:tabs>
      <w:suppressAutoHyphens/>
      <w:spacing w:before="440" w:after="220"/>
      <w:ind w:firstLine="0"/>
    </w:pPr>
    <w:rPr>
      <w:b/>
    </w:rPr>
  </w:style>
  <w:style w:type="paragraph" w:customStyle="1" w:styleId="heading30">
    <w:name w:val="heading3"/>
    <w:basedOn w:val="Normal"/>
    <w:next w:val="p1a"/>
    <w:link w:val="heading3Zchn"/>
    <w:pPr>
      <w:keepNext/>
      <w:keepLines/>
      <w:tabs>
        <w:tab w:val="left" w:pos="284"/>
      </w:tabs>
      <w:suppressAutoHyphens/>
      <w:spacing w:before="320"/>
      <w:ind w:firstLine="0"/>
    </w:pPr>
    <w:rPr>
      <w:b/>
    </w:rPr>
  </w:style>
  <w:style w:type="paragraph" w:customStyle="1" w:styleId="equation">
    <w:name w:val="equation"/>
    <w:basedOn w:val="Normal"/>
    <w:next w:val="Normal"/>
    <w:pPr>
      <w:tabs>
        <w:tab w:val="left" w:pos="6237"/>
      </w:tabs>
      <w:spacing w:before="120" w:after="120"/>
      <w:ind w:left="227"/>
      <w:jc w:val="center"/>
    </w:pPr>
  </w:style>
  <w:style w:type="paragraph" w:customStyle="1" w:styleId="figlegend">
    <w:name w:val="figlegend"/>
    <w:basedOn w:val="Normal"/>
    <w:next w:val="Normal"/>
    <w:pPr>
      <w:keepNext/>
      <w:keepLines/>
      <w:spacing w:before="120" w:after="240"/>
      <w:ind w:firstLine="0"/>
    </w:pPr>
    <w:rPr>
      <w:sz w:val="18"/>
    </w:rPr>
  </w:style>
  <w:style w:type="paragraph" w:customStyle="1" w:styleId="tablelegend">
    <w:name w:val="tablelegend"/>
    <w:basedOn w:val="Normal"/>
    <w:next w:val="Normal"/>
    <w:pPr>
      <w:keepNext/>
      <w:keepLines/>
      <w:spacing w:before="240" w:after="120"/>
      <w:ind w:firstLine="0"/>
    </w:pPr>
    <w:rPr>
      <w:sz w:val="18"/>
      <w:lang w:val="de-DE"/>
    </w:rPr>
  </w:style>
  <w:style w:type="paragraph" w:customStyle="1" w:styleId="abstract">
    <w:name w:val="abstract"/>
    <w:basedOn w:val="p1a"/>
    <w:next w:val="heading10"/>
    <w:pPr>
      <w:spacing w:before="600" w:after="120"/>
      <w:ind w:left="567" w:right="567"/>
    </w:pPr>
    <w:rPr>
      <w:sz w:val="18"/>
    </w:rPr>
  </w:style>
  <w:style w:type="paragraph" w:customStyle="1" w:styleId="p1a">
    <w:name w:val="p1a"/>
    <w:basedOn w:val="Normal"/>
    <w:next w:val="Normal"/>
    <w:link w:val="p1aZchn"/>
    <w:rsid w:val="00F86C0C"/>
    <w:pPr>
      <w:ind w:firstLine="0"/>
    </w:pPr>
  </w:style>
  <w:style w:type="paragraph" w:customStyle="1" w:styleId="reference">
    <w:name w:val="reference"/>
    <w:basedOn w:val="Normal"/>
    <w:pPr>
      <w:ind w:left="227" w:hanging="227"/>
    </w:pPr>
    <w:rPr>
      <w:sz w:val="18"/>
    </w:rPr>
  </w:style>
  <w:style w:type="character" w:styleId="FootnoteReference">
    <w:name w:val="footnote reference"/>
    <w:semiHidden/>
    <w:rPr>
      <w:position w:val="6"/>
      <w:sz w:val="12"/>
      <w:vertAlign w:val="baseline"/>
    </w:rPr>
  </w:style>
  <w:style w:type="paragraph" w:customStyle="1" w:styleId="Runninghead-left">
    <w:name w:val="Running head - left"/>
    <w:basedOn w:val="Normal"/>
    <w:pPr>
      <w:tabs>
        <w:tab w:val="left" w:pos="680"/>
        <w:tab w:val="right" w:pos="6237"/>
        <w:tab w:val="right" w:pos="6917"/>
      </w:tabs>
      <w:spacing w:after="240" w:line="240" w:lineRule="exact"/>
      <w:ind w:firstLine="0"/>
      <w:jc w:val="left"/>
    </w:pPr>
    <w:rPr>
      <w:sz w:val="18"/>
    </w:rPr>
  </w:style>
  <w:style w:type="paragraph" w:customStyle="1" w:styleId="Runninghead-right">
    <w:name w:val="Running head - right"/>
    <w:basedOn w:val="Runninghead-left"/>
    <w:pPr>
      <w:jc w:val="right"/>
    </w:pPr>
  </w:style>
  <w:style w:type="paragraph" w:customStyle="1" w:styleId="BulletItem">
    <w:name w:val="Bullet Item"/>
    <w:basedOn w:val="Item"/>
  </w:style>
  <w:style w:type="paragraph" w:customStyle="1" w:styleId="Item">
    <w:name w:val="Item"/>
    <w:basedOn w:val="Normal"/>
    <w:next w:val="Normal"/>
    <w:pPr>
      <w:tabs>
        <w:tab w:val="left" w:pos="227"/>
        <w:tab w:val="left" w:pos="454"/>
      </w:tabs>
      <w:ind w:left="227" w:hanging="227"/>
    </w:pPr>
  </w:style>
  <w:style w:type="paragraph" w:customStyle="1" w:styleId="NumberedItem">
    <w:name w:val="Numbered Item"/>
    <w:basedOn w:val="Item"/>
  </w:style>
  <w:style w:type="paragraph" w:styleId="FootnoteText">
    <w:name w:val="footnote text"/>
    <w:basedOn w:val="Normal"/>
    <w:semiHidden/>
    <w:pPr>
      <w:tabs>
        <w:tab w:val="left" w:pos="170"/>
      </w:tabs>
      <w:ind w:left="170" w:hanging="170"/>
    </w:pPr>
    <w:rPr>
      <w:sz w:val="18"/>
    </w:rPr>
  </w:style>
  <w:style w:type="paragraph" w:customStyle="1" w:styleId="programcode">
    <w:name w:val="programcode"/>
    <w:basedOn w:val="Normal"/>
    <w:link w:val="programcodeChar"/>
    <w:pPr>
      <w:tabs>
        <w:tab w:val="left" w:pos="1361"/>
        <w:tab w:val="left" w:pos="1531"/>
        <w:tab w:val="left" w:pos="1701"/>
        <w:tab w:val="left" w:pos="1871"/>
        <w:tab w:val="left" w:pos="2041"/>
        <w:tab w:val="left" w:pos="2211"/>
        <w:tab w:val="left" w:pos="2381"/>
        <w:tab w:val="left" w:pos="2552"/>
      </w:tabs>
      <w:spacing w:before="120" w:after="120"/>
      <w:ind w:left="227" w:firstLine="0"/>
      <w:jc w:val="left"/>
    </w:pPr>
    <w:rPr>
      <w:rFonts w:ascii="Courier" w:hAnsi="Courier"/>
    </w:rPr>
  </w:style>
  <w:style w:type="paragraph" w:customStyle="1" w:styleId="FunotentextFootnote">
    <w:name w:val="Fußnotentext.Footnote"/>
    <w:basedOn w:val="Normal"/>
    <w:pPr>
      <w:tabs>
        <w:tab w:val="left" w:pos="170"/>
      </w:tabs>
      <w:ind w:left="170" w:hanging="170"/>
    </w:pPr>
    <w:rPr>
      <w:sz w:val="18"/>
    </w:rPr>
  </w:style>
  <w:style w:type="paragraph" w:styleId="Caption">
    <w:name w:val="caption"/>
    <w:basedOn w:val="Normal"/>
    <w:next w:val="Normal"/>
    <w:qFormat/>
    <w:pPr>
      <w:spacing w:before="120" w:after="120"/>
    </w:pPr>
    <w:rPr>
      <w:b/>
    </w:rPr>
  </w:style>
  <w:style w:type="paragraph" w:customStyle="1" w:styleId="heading40">
    <w:name w:val="heading4"/>
    <w:basedOn w:val="Normal"/>
    <w:next w:val="p1a"/>
    <w:pPr>
      <w:spacing w:before="320"/>
      <w:ind w:firstLine="0"/>
    </w:pPr>
    <w:rPr>
      <w:i/>
    </w:rPr>
  </w:style>
  <w:style w:type="paragraph" w:customStyle="1" w:styleId="address">
    <w:name w:val="address"/>
    <w:basedOn w:val="Normal"/>
    <w:next w:val="email"/>
    <w:rsid w:val="009B1D59"/>
    <w:pPr>
      <w:jc w:val="center"/>
    </w:pPr>
    <w:rPr>
      <w:sz w:val="18"/>
    </w:rPr>
  </w:style>
  <w:style w:type="paragraph" w:customStyle="1" w:styleId="figurelegend">
    <w:name w:val="figure legend"/>
    <w:basedOn w:val="Normal"/>
    <w:next w:val="Normal"/>
    <w:rsid w:val="009B1D59"/>
    <w:pPr>
      <w:keepNext/>
      <w:keepLines/>
      <w:spacing w:before="120" w:after="240"/>
      <w:ind w:firstLine="0"/>
    </w:pPr>
    <w:rPr>
      <w:sz w:val="18"/>
    </w:rPr>
  </w:style>
  <w:style w:type="paragraph" w:customStyle="1" w:styleId="tabletitle">
    <w:name w:val="table title"/>
    <w:basedOn w:val="Normal"/>
    <w:next w:val="Normal"/>
    <w:rsid w:val="009B1D59"/>
    <w:pPr>
      <w:keepNext/>
      <w:keepLines/>
      <w:spacing w:before="240" w:after="120"/>
      <w:ind w:firstLine="0"/>
    </w:pPr>
    <w:rPr>
      <w:sz w:val="18"/>
      <w:lang w:val="de-DE"/>
    </w:rPr>
  </w:style>
  <w:style w:type="paragraph" w:customStyle="1" w:styleId="referenceitem">
    <w:name w:val="referenceitem"/>
    <w:basedOn w:val="Normal"/>
    <w:rsid w:val="009B1D59"/>
    <w:pPr>
      <w:ind w:left="227" w:hanging="227"/>
    </w:pPr>
    <w:rPr>
      <w:sz w:val="18"/>
    </w:rPr>
  </w:style>
  <w:style w:type="character" w:styleId="Hyperlink">
    <w:name w:val="Hyperlink"/>
    <w:rsid w:val="009B1D59"/>
    <w:rPr>
      <w:color w:val="0000FF"/>
      <w:u w:val="single"/>
    </w:rPr>
  </w:style>
  <w:style w:type="paragraph" w:customStyle="1" w:styleId="BodyText21">
    <w:name w:val="Body Text 21"/>
    <w:basedOn w:val="Normal"/>
    <w:rsid w:val="009B1D59"/>
  </w:style>
  <w:style w:type="character" w:customStyle="1" w:styleId="heading3Zchn">
    <w:name w:val="heading3 Zchn"/>
    <w:link w:val="heading30"/>
    <w:rsid w:val="009F4136"/>
    <w:rPr>
      <w:rFonts w:ascii="Times" w:hAnsi="Times"/>
      <w:b/>
      <w:lang w:val="en-US" w:eastAsia="de-DE" w:bidi="ar-SA"/>
    </w:rPr>
  </w:style>
  <w:style w:type="character" w:customStyle="1" w:styleId="p1aZchn">
    <w:name w:val="p1a Zchn"/>
    <w:link w:val="p1a"/>
    <w:rsid w:val="00F86C0C"/>
    <w:rPr>
      <w:rFonts w:ascii="Times" w:hAnsi="Times"/>
      <w:lang w:val="en-US" w:eastAsia="de-DE"/>
    </w:rPr>
  </w:style>
  <w:style w:type="character" w:styleId="CommentReference">
    <w:name w:val="annotation reference"/>
    <w:semiHidden/>
    <w:rsid w:val="00C16F71"/>
    <w:rPr>
      <w:sz w:val="16"/>
      <w:szCs w:val="16"/>
    </w:rPr>
  </w:style>
  <w:style w:type="paragraph" w:styleId="CommentText">
    <w:name w:val="annotation text"/>
    <w:basedOn w:val="Normal"/>
    <w:semiHidden/>
    <w:rsid w:val="00C16F71"/>
  </w:style>
  <w:style w:type="paragraph" w:styleId="CommentSubject">
    <w:name w:val="annotation subject"/>
    <w:basedOn w:val="CommentText"/>
    <w:next w:val="CommentText"/>
    <w:semiHidden/>
    <w:rsid w:val="00C16F71"/>
    <w:rPr>
      <w:b/>
      <w:bCs/>
    </w:rPr>
  </w:style>
  <w:style w:type="paragraph" w:styleId="BalloonText">
    <w:name w:val="Balloon Text"/>
    <w:basedOn w:val="Normal"/>
    <w:semiHidden/>
    <w:rsid w:val="00C16F71"/>
    <w:rPr>
      <w:rFonts w:ascii="Tahoma" w:hAnsi="Tahoma" w:cs="Tahoma"/>
      <w:sz w:val="16"/>
      <w:szCs w:val="16"/>
    </w:rPr>
  </w:style>
  <w:style w:type="character" w:styleId="FollowedHyperlink">
    <w:name w:val="FollowedHyperlink"/>
    <w:rsid w:val="00F36F61"/>
    <w:rPr>
      <w:color w:val="800080"/>
      <w:u w:val="single"/>
    </w:rPr>
  </w:style>
  <w:style w:type="paragraph" w:styleId="Revision">
    <w:name w:val="Revision"/>
    <w:hidden/>
    <w:uiPriority w:val="99"/>
    <w:semiHidden/>
    <w:rsid w:val="003B16CB"/>
    <w:rPr>
      <w:rFonts w:ascii="Times" w:hAnsi="Times"/>
      <w:lang w:val="en-US" w:eastAsia="de-DE"/>
    </w:rPr>
  </w:style>
  <w:style w:type="paragraph" w:customStyle="1" w:styleId="EndNoteBibliographyTitle">
    <w:name w:val="EndNote Bibliography Title"/>
    <w:basedOn w:val="Normal"/>
    <w:link w:val="EndNoteBibliographyTitleChar"/>
    <w:rsid w:val="00941C3B"/>
    <w:pPr>
      <w:jc w:val="center"/>
    </w:pPr>
    <w:rPr>
      <w:lang w:val="de-DE"/>
    </w:rPr>
  </w:style>
  <w:style w:type="character" w:customStyle="1" w:styleId="programcodeChar">
    <w:name w:val="programcode Char"/>
    <w:link w:val="programcode"/>
    <w:rsid w:val="00941C3B"/>
    <w:rPr>
      <w:rFonts w:ascii="Courier" w:hAnsi="Courier"/>
      <w:lang w:val="en-US" w:eastAsia="de-DE"/>
    </w:rPr>
  </w:style>
  <w:style w:type="character" w:customStyle="1" w:styleId="EndNoteBibliographyTitleChar">
    <w:name w:val="EndNote Bibliography Title Char"/>
    <w:link w:val="EndNoteBibliographyTitle"/>
    <w:rsid w:val="00941C3B"/>
    <w:rPr>
      <w:rFonts w:ascii="Times" w:hAnsi="Times"/>
      <w:lang w:val="de-DE" w:eastAsia="de-DE"/>
    </w:rPr>
  </w:style>
  <w:style w:type="paragraph" w:customStyle="1" w:styleId="EndNoteBibliography">
    <w:name w:val="EndNote Bibliography"/>
    <w:basedOn w:val="Normal"/>
    <w:link w:val="EndNoteBibliographyChar"/>
    <w:rsid w:val="00941C3B"/>
    <w:rPr>
      <w:lang w:val="de-DE"/>
    </w:rPr>
  </w:style>
  <w:style w:type="character" w:customStyle="1" w:styleId="EndNoteBibliographyChar">
    <w:name w:val="EndNote Bibliography Char"/>
    <w:link w:val="EndNoteBibliography"/>
    <w:rsid w:val="00941C3B"/>
    <w:rPr>
      <w:rFonts w:ascii="Times" w:hAnsi="Times"/>
      <w:lang w:val="de-DE" w:eastAsia="de-DE"/>
    </w:rPr>
  </w:style>
  <w:style w:type="character" w:styleId="UnresolvedMention">
    <w:name w:val="Unresolved Mention"/>
    <w:uiPriority w:val="99"/>
    <w:semiHidden/>
    <w:unhideWhenUsed/>
    <w:rsid w:val="008F4E62"/>
    <w:rPr>
      <w:color w:val="605E5C"/>
      <w:shd w:val="clear" w:color="auto" w:fill="E1DFDD"/>
    </w:rPr>
  </w:style>
  <w:style w:type="character" w:styleId="PlaceholderText">
    <w:name w:val="Placeholder Text"/>
    <w:basedOn w:val="DefaultParagraphFont"/>
    <w:uiPriority w:val="99"/>
    <w:semiHidden/>
    <w:rsid w:val="00DC4DB3"/>
    <w:rPr>
      <w:color w:val="808080"/>
    </w:rPr>
  </w:style>
  <w:style w:type="table" w:styleId="TableGrid">
    <w:name w:val="Table Grid"/>
    <w:basedOn w:val="TableNormal"/>
    <w:rsid w:val="00C52F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A43A07"/>
    <w:pPr>
      <w:spacing w:before="100" w:beforeAutospacing="1" w:after="100" w:afterAutospacing="1"/>
      <w:ind w:firstLine="0"/>
      <w:jc w:val="left"/>
    </w:pPr>
    <w:rPr>
      <w:rFonts w:ascii="Times New Roman" w:eastAsia="Times New Roman" w:hAnsi="Times New Roman"/>
      <w:sz w:val="24"/>
      <w:szCs w:val="24"/>
      <w:lang w:val="en-AU"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280781">
      <w:bodyDiv w:val="1"/>
      <w:marLeft w:val="0"/>
      <w:marRight w:val="0"/>
      <w:marTop w:val="0"/>
      <w:marBottom w:val="0"/>
      <w:divBdr>
        <w:top w:val="none" w:sz="0" w:space="0" w:color="auto"/>
        <w:left w:val="none" w:sz="0" w:space="0" w:color="auto"/>
        <w:bottom w:val="none" w:sz="0" w:space="0" w:color="auto"/>
        <w:right w:val="none" w:sz="0" w:space="0" w:color="auto"/>
      </w:divBdr>
      <w:divsChild>
        <w:div w:id="272594162">
          <w:marLeft w:val="0"/>
          <w:marRight w:val="0"/>
          <w:marTop w:val="0"/>
          <w:marBottom w:val="0"/>
          <w:divBdr>
            <w:top w:val="none" w:sz="0" w:space="0" w:color="auto"/>
            <w:left w:val="none" w:sz="0" w:space="0" w:color="auto"/>
            <w:bottom w:val="none" w:sz="0" w:space="0" w:color="auto"/>
            <w:right w:val="none" w:sz="0" w:space="0" w:color="auto"/>
          </w:divBdr>
          <w:divsChild>
            <w:div w:id="717120529">
              <w:marLeft w:val="0"/>
              <w:marRight w:val="0"/>
              <w:marTop w:val="0"/>
              <w:marBottom w:val="0"/>
              <w:divBdr>
                <w:top w:val="none" w:sz="0" w:space="0" w:color="auto"/>
                <w:left w:val="none" w:sz="0" w:space="0" w:color="auto"/>
                <w:bottom w:val="none" w:sz="0" w:space="0" w:color="auto"/>
                <w:right w:val="none" w:sz="0" w:space="0" w:color="auto"/>
              </w:divBdr>
              <w:divsChild>
                <w:div w:id="98018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74113">
      <w:bodyDiv w:val="1"/>
      <w:marLeft w:val="0"/>
      <w:marRight w:val="0"/>
      <w:marTop w:val="0"/>
      <w:marBottom w:val="0"/>
      <w:divBdr>
        <w:top w:val="none" w:sz="0" w:space="0" w:color="auto"/>
        <w:left w:val="none" w:sz="0" w:space="0" w:color="auto"/>
        <w:bottom w:val="none" w:sz="0" w:space="0" w:color="auto"/>
        <w:right w:val="none" w:sz="0" w:space="0" w:color="auto"/>
      </w:divBdr>
      <w:divsChild>
        <w:div w:id="1632133040">
          <w:marLeft w:val="0"/>
          <w:marRight w:val="0"/>
          <w:marTop w:val="0"/>
          <w:marBottom w:val="0"/>
          <w:divBdr>
            <w:top w:val="none" w:sz="0" w:space="0" w:color="auto"/>
            <w:left w:val="none" w:sz="0" w:space="0" w:color="auto"/>
            <w:bottom w:val="none" w:sz="0" w:space="0" w:color="auto"/>
            <w:right w:val="none" w:sz="0" w:space="0" w:color="auto"/>
          </w:divBdr>
          <w:divsChild>
            <w:div w:id="1198277826">
              <w:marLeft w:val="0"/>
              <w:marRight w:val="0"/>
              <w:marTop w:val="0"/>
              <w:marBottom w:val="0"/>
              <w:divBdr>
                <w:top w:val="none" w:sz="0" w:space="0" w:color="auto"/>
                <w:left w:val="none" w:sz="0" w:space="0" w:color="auto"/>
                <w:bottom w:val="none" w:sz="0" w:space="0" w:color="auto"/>
                <w:right w:val="none" w:sz="0" w:space="0" w:color="auto"/>
              </w:divBdr>
              <w:divsChild>
                <w:div w:id="1592660234">
                  <w:marLeft w:val="0"/>
                  <w:marRight w:val="0"/>
                  <w:marTop w:val="0"/>
                  <w:marBottom w:val="0"/>
                  <w:divBdr>
                    <w:top w:val="none" w:sz="0" w:space="0" w:color="auto"/>
                    <w:left w:val="none" w:sz="0" w:space="0" w:color="auto"/>
                    <w:bottom w:val="none" w:sz="0" w:space="0" w:color="auto"/>
                    <w:right w:val="none" w:sz="0" w:space="0" w:color="auto"/>
                  </w:divBdr>
                  <w:divsChild>
                    <w:div w:id="70032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5448771">
      <w:bodyDiv w:val="1"/>
      <w:marLeft w:val="0"/>
      <w:marRight w:val="0"/>
      <w:marTop w:val="0"/>
      <w:marBottom w:val="0"/>
      <w:divBdr>
        <w:top w:val="none" w:sz="0" w:space="0" w:color="auto"/>
        <w:left w:val="none" w:sz="0" w:space="0" w:color="auto"/>
        <w:bottom w:val="none" w:sz="0" w:space="0" w:color="auto"/>
        <w:right w:val="none" w:sz="0" w:space="0" w:color="auto"/>
      </w:divBdr>
      <w:divsChild>
        <w:div w:id="559440630">
          <w:marLeft w:val="0"/>
          <w:marRight w:val="0"/>
          <w:marTop w:val="0"/>
          <w:marBottom w:val="0"/>
          <w:divBdr>
            <w:top w:val="none" w:sz="0" w:space="0" w:color="auto"/>
            <w:left w:val="none" w:sz="0" w:space="0" w:color="auto"/>
            <w:bottom w:val="none" w:sz="0" w:space="0" w:color="auto"/>
            <w:right w:val="none" w:sz="0" w:space="0" w:color="auto"/>
          </w:divBdr>
          <w:divsChild>
            <w:div w:id="822894803">
              <w:marLeft w:val="0"/>
              <w:marRight w:val="0"/>
              <w:marTop w:val="0"/>
              <w:marBottom w:val="0"/>
              <w:divBdr>
                <w:top w:val="none" w:sz="0" w:space="0" w:color="auto"/>
                <w:left w:val="none" w:sz="0" w:space="0" w:color="auto"/>
                <w:bottom w:val="none" w:sz="0" w:space="0" w:color="auto"/>
                <w:right w:val="none" w:sz="0" w:space="0" w:color="auto"/>
              </w:divBdr>
              <w:divsChild>
                <w:div w:id="41624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2873312">
      <w:bodyDiv w:val="1"/>
      <w:marLeft w:val="0"/>
      <w:marRight w:val="0"/>
      <w:marTop w:val="0"/>
      <w:marBottom w:val="0"/>
      <w:divBdr>
        <w:top w:val="none" w:sz="0" w:space="0" w:color="auto"/>
        <w:left w:val="none" w:sz="0" w:space="0" w:color="auto"/>
        <w:bottom w:val="none" w:sz="0" w:space="0" w:color="auto"/>
        <w:right w:val="none" w:sz="0" w:space="0" w:color="auto"/>
      </w:divBdr>
      <w:divsChild>
        <w:div w:id="2057196503">
          <w:marLeft w:val="0"/>
          <w:marRight w:val="0"/>
          <w:marTop w:val="0"/>
          <w:marBottom w:val="0"/>
          <w:divBdr>
            <w:top w:val="none" w:sz="0" w:space="0" w:color="auto"/>
            <w:left w:val="none" w:sz="0" w:space="0" w:color="auto"/>
            <w:bottom w:val="none" w:sz="0" w:space="0" w:color="auto"/>
            <w:right w:val="none" w:sz="0" w:space="0" w:color="auto"/>
          </w:divBdr>
          <w:divsChild>
            <w:div w:id="1804541534">
              <w:marLeft w:val="0"/>
              <w:marRight w:val="0"/>
              <w:marTop w:val="0"/>
              <w:marBottom w:val="0"/>
              <w:divBdr>
                <w:top w:val="none" w:sz="0" w:space="0" w:color="auto"/>
                <w:left w:val="none" w:sz="0" w:space="0" w:color="auto"/>
                <w:bottom w:val="none" w:sz="0" w:space="0" w:color="auto"/>
                <w:right w:val="none" w:sz="0" w:space="0" w:color="auto"/>
              </w:divBdr>
              <w:divsChild>
                <w:div w:id="950433733">
                  <w:marLeft w:val="0"/>
                  <w:marRight w:val="0"/>
                  <w:marTop w:val="0"/>
                  <w:marBottom w:val="0"/>
                  <w:divBdr>
                    <w:top w:val="none" w:sz="0" w:space="0" w:color="auto"/>
                    <w:left w:val="none" w:sz="0" w:space="0" w:color="auto"/>
                    <w:bottom w:val="none" w:sz="0" w:space="0" w:color="auto"/>
                    <w:right w:val="none" w:sz="0" w:space="0" w:color="auto"/>
                  </w:divBdr>
                  <w:divsChild>
                    <w:div w:id="61416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6581785">
      <w:bodyDiv w:val="1"/>
      <w:marLeft w:val="0"/>
      <w:marRight w:val="0"/>
      <w:marTop w:val="0"/>
      <w:marBottom w:val="0"/>
      <w:divBdr>
        <w:top w:val="none" w:sz="0" w:space="0" w:color="auto"/>
        <w:left w:val="none" w:sz="0" w:space="0" w:color="auto"/>
        <w:bottom w:val="none" w:sz="0" w:space="0" w:color="auto"/>
        <w:right w:val="none" w:sz="0" w:space="0" w:color="auto"/>
      </w:divBdr>
      <w:divsChild>
        <w:div w:id="1397124721">
          <w:marLeft w:val="0"/>
          <w:marRight w:val="0"/>
          <w:marTop w:val="0"/>
          <w:marBottom w:val="0"/>
          <w:divBdr>
            <w:top w:val="none" w:sz="0" w:space="0" w:color="auto"/>
            <w:left w:val="none" w:sz="0" w:space="0" w:color="auto"/>
            <w:bottom w:val="none" w:sz="0" w:space="0" w:color="auto"/>
            <w:right w:val="none" w:sz="0" w:space="0" w:color="auto"/>
          </w:divBdr>
          <w:divsChild>
            <w:div w:id="1129980746">
              <w:marLeft w:val="0"/>
              <w:marRight w:val="0"/>
              <w:marTop w:val="0"/>
              <w:marBottom w:val="0"/>
              <w:divBdr>
                <w:top w:val="none" w:sz="0" w:space="0" w:color="auto"/>
                <w:left w:val="none" w:sz="0" w:space="0" w:color="auto"/>
                <w:bottom w:val="none" w:sz="0" w:space="0" w:color="auto"/>
                <w:right w:val="none" w:sz="0" w:space="0" w:color="auto"/>
              </w:divBdr>
              <w:divsChild>
                <w:div w:id="1362517384">
                  <w:marLeft w:val="0"/>
                  <w:marRight w:val="0"/>
                  <w:marTop w:val="0"/>
                  <w:marBottom w:val="0"/>
                  <w:divBdr>
                    <w:top w:val="none" w:sz="0" w:space="0" w:color="auto"/>
                    <w:left w:val="none" w:sz="0" w:space="0" w:color="auto"/>
                    <w:bottom w:val="none" w:sz="0" w:space="0" w:color="auto"/>
                    <w:right w:val="none" w:sz="0" w:space="0" w:color="auto"/>
                  </w:divBdr>
                  <w:divsChild>
                    <w:div w:id="91227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7233742">
      <w:bodyDiv w:val="1"/>
      <w:marLeft w:val="0"/>
      <w:marRight w:val="0"/>
      <w:marTop w:val="0"/>
      <w:marBottom w:val="0"/>
      <w:divBdr>
        <w:top w:val="none" w:sz="0" w:space="0" w:color="auto"/>
        <w:left w:val="none" w:sz="0" w:space="0" w:color="auto"/>
        <w:bottom w:val="none" w:sz="0" w:space="0" w:color="auto"/>
        <w:right w:val="none" w:sz="0" w:space="0" w:color="auto"/>
      </w:divBdr>
      <w:divsChild>
        <w:div w:id="1904946240">
          <w:marLeft w:val="0"/>
          <w:marRight w:val="0"/>
          <w:marTop w:val="0"/>
          <w:marBottom w:val="0"/>
          <w:divBdr>
            <w:top w:val="none" w:sz="0" w:space="0" w:color="auto"/>
            <w:left w:val="none" w:sz="0" w:space="0" w:color="auto"/>
            <w:bottom w:val="none" w:sz="0" w:space="0" w:color="auto"/>
            <w:right w:val="none" w:sz="0" w:space="0" w:color="auto"/>
          </w:divBdr>
          <w:divsChild>
            <w:div w:id="1774322628">
              <w:marLeft w:val="0"/>
              <w:marRight w:val="0"/>
              <w:marTop w:val="0"/>
              <w:marBottom w:val="0"/>
              <w:divBdr>
                <w:top w:val="none" w:sz="0" w:space="0" w:color="auto"/>
                <w:left w:val="none" w:sz="0" w:space="0" w:color="auto"/>
                <w:bottom w:val="none" w:sz="0" w:space="0" w:color="auto"/>
                <w:right w:val="none" w:sz="0" w:space="0" w:color="auto"/>
              </w:divBdr>
              <w:divsChild>
                <w:div w:id="944653943">
                  <w:marLeft w:val="0"/>
                  <w:marRight w:val="0"/>
                  <w:marTop w:val="0"/>
                  <w:marBottom w:val="0"/>
                  <w:divBdr>
                    <w:top w:val="none" w:sz="0" w:space="0" w:color="auto"/>
                    <w:left w:val="none" w:sz="0" w:space="0" w:color="auto"/>
                    <w:bottom w:val="none" w:sz="0" w:space="0" w:color="auto"/>
                    <w:right w:val="none" w:sz="0" w:space="0" w:color="auto"/>
                  </w:divBdr>
                  <w:divsChild>
                    <w:div w:id="145058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3247975">
      <w:bodyDiv w:val="1"/>
      <w:marLeft w:val="0"/>
      <w:marRight w:val="0"/>
      <w:marTop w:val="0"/>
      <w:marBottom w:val="0"/>
      <w:divBdr>
        <w:top w:val="none" w:sz="0" w:space="0" w:color="auto"/>
        <w:left w:val="none" w:sz="0" w:space="0" w:color="auto"/>
        <w:bottom w:val="none" w:sz="0" w:space="0" w:color="auto"/>
        <w:right w:val="none" w:sz="0" w:space="0" w:color="auto"/>
      </w:divBdr>
      <w:divsChild>
        <w:div w:id="627393565">
          <w:marLeft w:val="0"/>
          <w:marRight w:val="0"/>
          <w:marTop w:val="0"/>
          <w:marBottom w:val="0"/>
          <w:divBdr>
            <w:top w:val="none" w:sz="0" w:space="0" w:color="auto"/>
            <w:left w:val="none" w:sz="0" w:space="0" w:color="auto"/>
            <w:bottom w:val="none" w:sz="0" w:space="0" w:color="auto"/>
            <w:right w:val="none" w:sz="0" w:space="0" w:color="auto"/>
          </w:divBdr>
          <w:divsChild>
            <w:div w:id="1847986524">
              <w:marLeft w:val="0"/>
              <w:marRight w:val="0"/>
              <w:marTop w:val="0"/>
              <w:marBottom w:val="0"/>
              <w:divBdr>
                <w:top w:val="none" w:sz="0" w:space="0" w:color="auto"/>
                <w:left w:val="none" w:sz="0" w:space="0" w:color="auto"/>
                <w:bottom w:val="none" w:sz="0" w:space="0" w:color="auto"/>
                <w:right w:val="none" w:sz="0" w:space="0" w:color="auto"/>
              </w:divBdr>
              <w:divsChild>
                <w:div w:id="591279668">
                  <w:marLeft w:val="0"/>
                  <w:marRight w:val="0"/>
                  <w:marTop w:val="0"/>
                  <w:marBottom w:val="0"/>
                  <w:divBdr>
                    <w:top w:val="none" w:sz="0" w:space="0" w:color="auto"/>
                    <w:left w:val="none" w:sz="0" w:space="0" w:color="auto"/>
                    <w:bottom w:val="none" w:sz="0" w:space="0" w:color="auto"/>
                    <w:right w:val="none" w:sz="0" w:space="0" w:color="auto"/>
                  </w:divBdr>
                  <w:divsChild>
                    <w:div w:id="164025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6518001">
      <w:bodyDiv w:val="1"/>
      <w:marLeft w:val="0"/>
      <w:marRight w:val="0"/>
      <w:marTop w:val="0"/>
      <w:marBottom w:val="0"/>
      <w:divBdr>
        <w:top w:val="none" w:sz="0" w:space="0" w:color="auto"/>
        <w:left w:val="none" w:sz="0" w:space="0" w:color="auto"/>
        <w:bottom w:val="none" w:sz="0" w:space="0" w:color="auto"/>
        <w:right w:val="none" w:sz="0" w:space="0" w:color="auto"/>
      </w:divBdr>
      <w:divsChild>
        <w:div w:id="1728185022">
          <w:marLeft w:val="0"/>
          <w:marRight w:val="0"/>
          <w:marTop w:val="0"/>
          <w:marBottom w:val="0"/>
          <w:divBdr>
            <w:top w:val="none" w:sz="0" w:space="0" w:color="auto"/>
            <w:left w:val="none" w:sz="0" w:space="0" w:color="auto"/>
            <w:bottom w:val="none" w:sz="0" w:space="0" w:color="auto"/>
            <w:right w:val="none" w:sz="0" w:space="0" w:color="auto"/>
          </w:divBdr>
          <w:divsChild>
            <w:div w:id="1554999873">
              <w:marLeft w:val="0"/>
              <w:marRight w:val="0"/>
              <w:marTop w:val="0"/>
              <w:marBottom w:val="0"/>
              <w:divBdr>
                <w:top w:val="none" w:sz="0" w:space="0" w:color="auto"/>
                <w:left w:val="none" w:sz="0" w:space="0" w:color="auto"/>
                <w:bottom w:val="none" w:sz="0" w:space="0" w:color="auto"/>
                <w:right w:val="none" w:sz="0" w:space="0" w:color="auto"/>
              </w:divBdr>
              <w:divsChild>
                <w:div w:id="1838033675">
                  <w:marLeft w:val="0"/>
                  <w:marRight w:val="0"/>
                  <w:marTop w:val="0"/>
                  <w:marBottom w:val="0"/>
                  <w:divBdr>
                    <w:top w:val="none" w:sz="0" w:space="0" w:color="auto"/>
                    <w:left w:val="none" w:sz="0" w:space="0" w:color="auto"/>
                    <w:bottom w:val="none" w:sz="0" w:space="0" w:color="auto"/>
                    <w:right w:val="none" w:sz="0" w:space="0" w:color="auto"/>
                  </w:divBdr>
                  <w:divsChild>
                    <w:div w:id="144488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8059334">
      <w:bodyDiv w:val="1"/>
      <w:marLeft w:val="0"/>
      <w:marRight w:val="0"/>
      <w:marTop w:val="0"/>
      <w:marBottom w:val="0"/>
      <w:divBdr>
        <w:top w:val="none" w:sz="0" w:space="0" w:color="auto"/>
        <w:left w:val="none" w:sz="0" w:space="0" w:color="auto"/>
        <w:bottom w:val="none" w:sz="0" w:space="0" w:color="auto"/>
        <w:right w:val="none" w:sz="0" w:space="0" w:color="auto"/>
      </w:divBdr>
      <w:divsChild>
        <w:div w:id="556355581">
          <w:marLeft w:val="0"/>
          <w:marRight w:val="0"/>
          <w:marTop w:val="0"/>
          <w:marBottom w:val="0"/>
          <w:divBdr>
            <w:top w:val="none" w:sz="0" w:space="0" w:color="auto"/>
            <w:left w:val="none" w:sz="0" w:space="0" w:color="auto"/>
            <w:bottom w:val="none" w:sz="0" w:space="0" w:color="auto"/>
            <w:right w:val="none" w:sz="0" w:space="0" w:color="auto"/>
          </w:divBdr>
          <w:divsChild>
            <w:div w:id="1984847215">
              <w:marLeft w:val="0"/>
              <w:marRight w:val="0"/>
              <w:marTop w:val="0"/>
              <w:marBottom w:val="0"/>
              <w:divBdr>
                <w:top w:val="none" w:sz="0" w:space="0" w:color="auto"/>
                <w:left w:val="none" w:sz="0" w:space="0" w:color="auto"/>
                <w:bottom w:val="none" w:sz="0" w:space="0" w:color="auto"/>
                <w:right w:val="none" w:sz="0" w:space="0" w:color="auto"/>
              </w:divBdr>
              <w:divsChild>
                <w:div w:id="139573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5169285">
      <w:bodyDiv w:val="1"/>
      <w:marLeft w:val="0"/>
      <w:marRight w:val="0"/>
      <w:marTop w:val="0"/>
      <w:marBottom w:val="0"/>
      <w:divBdr>
        <w:top w:val="none" w:sz="0" w:space="0" w:color="auto"/>
        <w:left w:val="none" w:sz="0" w:space="0" w:color="auto"/>
        <w:bottom w:val="none" w:sz="0" w:space="0" w:color="auto"/>
        <w:right w:val="none" w:sz="0" w:space="0" w:color="auto"/>
      </w:divBdr>
      <w:divsChild>
        <w:div w:id="150945411">
          <w:marLeft w:val="0"/>
          <w:marRight w:val="0"/>
          <w:marTop w:val="0"/>
          <w:marBottom w:val="0"/>
          <w:divBdr>
            <w:top w:val="none" w:sz="0" w:space="0" w:color="auto"/>
            <w:left w:val="none" w:sz="0" w:space="0" w:color="auto"/>
            <w:bottom w:val="none" w:sz="0" w:space="0" w:color="auto"/>
            <w:right w:val="none" w:sz="0" w:space="0" w:color="auto"/>
          </w:divBdr>
          <w:divsChild>
            <w:div w:id="1527140831">
              <w:marLeft w:val="0"/>
              <w:marRight w:val="0"/>
              <w:marTop w:val="0"/>
              <w:marBottom w:val="0"/>
              <w:divBdr>
                <w:top w:val="none" w:sz="0" w:space="0" w:color="auto"/>
                <w:left w:val="none" w:sz="0" w:space="0" w:color="auto"/>
                <w:bottom w:val="none" w:sz="0" w:space="0" w:color="auto"/>
                <w:right w:val="none" w:sz="0" w:space="0" w:color="auto"/>
              </w:divBdr>
              <w:divsChild>
                <w:div w:id="1799759276">
                  <w:marLeft w:val="0"/>
                  <w:marRight w:val="0"/>
                  <w:marTop w:val="0"/>
                  <w:marBottom w:val="0"/>
                  <w:divBdr>
                    <w:top w:val="none" w:sz="0" w:space="0" w:color="auto"/>
                    <w:left w:val="none" w:sz="0" w:space="0" w:color="auto"/>
                    <w:bottom w:val="none" w:sz="0" w:space="0" w:color="auto"/>
                    <w:right w:val="none" w:sz="0" w:space="0" w:color="auto"/>
                  </w:divBdr>
                  <w:divsChild>
                    <w:div w:id="50548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4976496">
      <w:bodyDiv w:val="1"/>
      <w:marLeft w:val="0"/>
      <w:marRight w:val="0"/>
      <w:marTop w:val="0"/>
      <w:marBottom w:val="0"/>
      <w:divBdr>
        <w:top w:val="none" w:sz="0" w:space="0" w:color="auto"/>
        <w:left w:val="none" w:sz="0" w:space="0" w:color="auto"/>
        <w:bottom w:val="none" w:sz="0" w:space="0" w:color="auto"/>
        <w:right w:val="none" w:sz="0" w:space="0" w:color="auto"/>
      </w:divBdr>
      <w:divsChild>
        <w:div w:id="464354241">
          <w:marLeft w:val="0"/>
          <w:marRight w:val="0"/>
          <w:marTop w:val="0"/>
          <w:marBottom w:val="0"/>
          <w:divBdr>
            <w:top w:val="none" w:sz="0" w:space="0" w:color="auto"/>
            <w:left w:val="none" w:sz="0" w:space="0" w:color="auto"/>
            <w:bottom w:val="none" w:sz="0" w:space="0" w:color="auto"/>
            <w:right w:val="none" w:sz="0" w:space="0" w:color="auto"/>
          </w:divBdr>
          <w:divsChild>
            <w:div w:id="960724137">
              <w:marLeft w:val="0"/>
              <w:marRight w:val="0"/>
              <w:marTop w:val="0"/>
              <w:marBottom w:val="0"/>
              <w:divBdr>
                <w:top w:val="none" w:sz="0" w:space="0" w:color="auto"/>
                <w:left w:val="none" w:sz="0" w:space="0" w:color="auto"/>
                <w:bottom w:val="none" w:sz="0" w:space="0" w:color="auto"/>
                <w:right w:val="none" w:sz="0" w:space="0" w:color="auto"/>
              </w:divBdr>
              <w:divsChild>
                <w:div w:id="159458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5307418">
      <w:bodyDiv w:val="1"/>
      <w:marLeft w:val="0"/>
      <w:marRight w:val="0"/>
      <w:marTop w:val="0"/>
      <w:marBottom w:val="0"/>
      <w:divBdr>
        <w:top w:val="none" w:sz="0" w:space="0" w:color="auto"/>
        <w:left w:val="none" w:sz="0" w:space="0" w:color="auto"/>
        <w:bottom w:val="none" w:sz="0" w:space="0" w:color="auto"/>
        <w:right w:val="none" w:sz="0" w:space="0" w:color="auto"/>
      </w:divBdr>
      <w:divsChild>
        <w:div w:id="1089354211">
          <w:marLeft w:val="0"/>
          <w:marRight w:val="0"/>
          <w:marTop w:val="0"/>
          <w:marBottom w:val="0"/>
          <w:divBdr>
            <w:top w:val="none" w:sz="0" w:space="0" w:color="auto"/>
            <w:left w:val="none" w:sz="0" w:space="0" w:color="auto"/>
            <w:bottom w:val="none" w:sz="0" w:space="0" w:color="auto"/>
            <w:right w:val="none" w:sz="0" w:space="0" w:color="auto"/>
          </w:divBdr>
          <w:divsChild>
            <w:div w:id="1963337872">
              <w:marLeft w:val="0"/>
              <w:marRight w:val="0"/>
              <w:marTop w:val="0"/>
              <w:marBottom w:val="0"/>
              <w:divBdr>
                <w:top w:val="none" w:sz="0" w:space="0" w:color="auto"/>
                <w:left w:val="none" w:sz="0" w:space="0" w:color="auto"/>
                <w:bottom w:val="none" w:sz="0" w:space="0" w:color="auto"/>
                <w:right w:val="none" w:sz="0" w:space="0" w:color="auto"/>
              </w:divBdr>
              <w:divsChild>
                <w:div w:id="1526138199">
                  <w:marLeft w:val="0"/>
                  <w:marRight w:val="0"/>
                  <w:marTop w:val="0"/>
                  <w:marBottom w:val="0"/>
                  <w:divBdr>
                    <w:top w:val="none" w:sz="0" w:space="0" w:color="auto"/>
                    <w:left w:val="none" w:sz="0" w:space="0" w:color="auto"/>
                    <w:bottom w:val="none" w:sz="0" w:space="0" w:color="auto"/>
                    <w:right w:val="none" w:sz="0" w:space="0" w:color="auto"/>
                  </w:divBdr>
                  <w:divsChild>
                    <w:div w:id="198006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5310264">
      <w:bodyDiv w:val="1"/>
      <w:marLeft w:val="0"/>
      <w:marRight w:val="0"/>
      <w:marTop w:val="0"/>
      <w:marBottom w:val="0"/>
      <w:divBdr>
        <w:top w:val="none" w:sz="0" w:space="0" w:color="auto"/>
        <w:left w:val="none" w:sz="0" w:space="0" w:color="auto"/>
        <w:bottom w:val="none" w:sz="0" w:space="0" w:color="auto"/>
        <w:right w:val="none" w:sz="0" w:space="0" w:color="auto"/>
      </w:divBdr>
      <w:divsChild>
        <w:div w:id="1275209729">
          <w:marLeft w:val="0"/>
          <w:marRight w:val="0"/>
          <w:marTop w:val="0"/>
          <w:marBottom w:val="0"/>
          <w:divBdr>
            <w:top w:val="none" w:sz="0" w:space="0" w:color="auto"/>
            <w:left w:val="none" w:sz="0" w:space="0" w:color="auto"/>
            <w:bottom w:val="none" w:sz="0" w:space="0" w:color="auto"/>
            <w:right w:val="none" w:sz="0" w:space="0" w:color="auto"/>
          </w:divBdr>
          <w:divsChild>
            <w:div w:id="1419595873">
              <w:marLeft w:val="0"/>
              <w:marRight w:val="0"/>
              <w:marTop w:val="0"/>
              <w:marBottom w:val="0"/>
              <w:divBdr>
                <w:top w:val="none" w:sz="0" w:space="0" w:color="auto"/>
                <w:left w:val="none" w:sz="0" w:space="0" w:color="auto"/>
                <w:bottom w:val="none" w:sz="0" w:space="0" w:color="auto"/>
                <w:right w:val="none" w:sz="0" w:space="0" w:color="auto"/>
              </w:divBdr>
              <w:divsChild>
                <w:div w:id="1532298332">
                  <w:marLeft w:val="0"/>
                  <w:marRight w:val="0"/>
                  <w:marTop w:val="0"/>
                  <w:marBottom w:val="0"/>
                  <w:divBdr>
                    <w:top w:val="none" w:sz="0" w:space="0" w:color="auto"/>
                    <w:left w:val="none" w:sz="0" w:space="0" w:color="auto"/>
                    <w:bottom w:val="none" w:sz="0" w:space="0" w:color="auto"/>
                    <w:right w:val="none" w:sz="0" w:space="0" w:color="auto"/>
                  </w:divBdr>
                  <w:divsChild>
                    <w:div w:id="44728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4524878">
      <w:bodyDiv w:val="1"/>
      <w:marLeft w:val="0"/>
      <w:marRight w:val="0"/>
      <w:marTop w:val="0"/>
      <w:marBottom w:val="0"/>
      <w:divBdr>
        <w:top w:val="none" w:sz="0" w:space="0" w:color="auto"/>
        <w:left w:val="none" w:sz="0" w:space="0" w:color="auto"/>
        <w:bottom w:val="none" w:sz="0" w:space="0" w:color="auto"/>
        <w:right w:val="none" w:sz="0" w:space="0" w:color="auto"/>
      </w:divBdr>
    </w:div>
    <w:div w:id="1405955201">
      <w:bodyDiv w:val="1"/>
      <w:marLeft w:val="0"/>
      <w:marRight w:val="0"/>
      <w:marTop w:val="0"/>
      <w:marBottom w:val="0"/>
      <w:divBdr>
        <w:top w:val="none" w:sz="0" w:space="0" w:color="auto"/>
        <w:left w:val="none" w:sz="0" w:space="0" w:color="auto"/>
        <w:bottom w:val="none" w:sz="0" w:space="0" w:color="auto"/>
        <w:right w:val="none" w:sz="0" w:space="0" w:color="auto"/>
      </w:divBdr>
      <w:divsChild>
        <w:div w:id="962659731">
          <w:marLeft w:val="0"/>
          <w:marRight w:val="0"/>
          <w:marTop w:val="0"/>
          <w:marBottom w:val="0"/>
          <w:divBdr>
            <w:top w:val="none" w:sz="0" w:space="0" w:color="auto"/>
            <w:left w:val="none" w:sz="0" w:space="0" w:color="auto"/>
            <w:bottom w:val="none" w:sz="0" w:space="0" w:color="auto"/>
            <w:right w:val="none" w:sz="0" w:space="0" w:color="auto"/>
          </w:divBdr>
          <w:divsChild>
            <w:div w:id="657079762">
              <w:marLeft w:val="0"/>
              <w:marRight w:val="0"/>
              <w:marTop w:val="0"/>
              <w:marBottom w:val="0"/>
              <w:divBdr>
                <w:top w:val="none" w:sz="0" w:space="0" w:color="auto"/>
                <w:left w:val="none" w:sz="0" w:space="0" w:color="auto"/>
                <w:bottom w:val="none" w:sz="0" w:space="0" w:color="auto"/>
                <w:right w:val="none" w:sz="0" w:space="0" w:color="auto"/>
              </w:divBdr>
              <w:divsChild>
                <w:div w:id="232206934">
                  <w:marLeft w:val="0"/>
                  <w:marRight w:val="0"/>
                  <w:marTop w:val="0"/>
                  <w:marBottom w:val="0"/>
                  <w:divBdr>
                    <w:top w:val="none" w:sz="0" w:space="0" w:color="auto"/>
                    <w:left w:val="none" w:sz="0" w:space="0" w:color="auto"/>
                    <w:bottom w:val="none" w:sz="0" w:space="0" w:color="auto"/>
                    <w:right w:val="none" w:sz="0" w:space="0" w:color="auto"/>
                  </w:divBdr>
                  <w:divsChild>
                    <w:div w:id="64462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7093680">
      <w:bodyDiv w:val="1"/>
      <w:marLeft w:val="0"/>
      <w:marRight w:val="0"/>
      <w:marTop w:val="0"/>
      <w:marBottom w:val="0"/>
      <w:divBdr>
        <w:top w:val="none" w:sz="0" w:space="0" w:color="auto"/>
        <w:left w:val="none" w:sz="0" w:space="0" w:color="auto"/>
        <w:bottom w:val="none" w:sz="0" w:space="0" w:color="auto"/>
        <w:right w:val="none" w:sz="0" w:space="0" w:color="auto"/>
      </w:divBdr>
      <w:divsChild>
        <w:div w:id="1033308997">
          <w:marLeft w:val="0"/>
          <w:marRight w:val="0"/>
          <w:marTop w:val="0"/>
          <w:marBottom w:val="0"/>
          <w:divBdr>
            <w:top w:val="none" w:sz="0" w:space="0" w:color="auto"/>
            <w:left w:val="none" w:sz="0" w:space="0" w:color="auto"/>
            <w:bottom w:val="none" w:sz="0" w:space="0" w:color="auto"/>
            <w:right w:val="none" w:sz="0" w:space="0" w:color="auto"/>
          </w:divBdr>
          <w:divsChild>
            <w:div w:id="83034230">
              <w:marLeft w:val="0"/>
              <w:marRight w:val="0"/>
              <w:marTop w:val="0"/>
              <w:marBottom w:val="0"/>
              <w:divBdr>
                <w:top w:val="none" w:sz="0" w:space="0" w:color="auto"/>
                <w:left w:val="none" w:sz="0" w:space="0" w:color="auto"/>
                <w:bottom w:val="none" w:sz="0" w:space="0" w:color="auto"/>
                <w:right w:val="none" w:sz="0" w:space="0" w:color="auto"/>
              </w:divBdr>
              <w:divsChild>
                <w:div w:id="1997565703">
                  <w:marLeft w:val="0"/>
                  <w:marRight w:val="0"/>
                  <w:marTop w:val="0"/>
                  <w:marBottom w:val="0"/>
                  <w:divBdr>
                    <w:top w:val="none" w:sz="0" w:space="0" w:color="auto"/>
                    <w:left w:val="none" w:sz="0" w:space="0" w:color="auto"/>
                    <w:bottom w:val="none" w:sz="0" w:space="0" w:color="auto"/>
                    <w:right w:val="none" w:sz="0" w:space="0" w:color="auto"/>
                  </w:divBdr>
                  <w:divsChild>
                    <w:div w:id="197271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5876428">
      <w:bodyDiv w:val="1"/>
      <w:marLeft w:val="0"/>
      <w:marRight w:val="0"/>
      <w:marTop w:val="0"/>
      <w:marBottom w:val="0"/>
      <w:divBdr>
        <w:top w:val="none" w:sz="0" w:space="0" w:color="auto"/>
        <w:left w:val="none" w:sz="0" w:space="0" w:color="auto"/>
        <w:bottom w:val="none" w:sz="0" w:space="0" w:color="auto"/>
        <w:right w:val="none" w:sz="0" w:space="0" w:color="auto"/>
      </w:divBdr>
      <w:divsChild>
        <w:div w:id="1125075605">
          <w:marLeft w:val="0"/>
          <w:marRight w:val="0"/>
          <w:marTop w:val="0"/>
          <w:marBottom w:val="0"/>
          <w:divBdr>
            <w:top w:val="none" w:sz="0" w:space="0" w:color="auto"/>
            <w:left w:val="none" w:sz="0" w:space="0" w:color="auto"/>
            <w:bottom w:val="none" w:sz="0" w:space="0" w:color="auto"/>
            <w:right w:val="none" w:sz="0" w:space="0" w:color="auto"/>
          </w:divBdr>
          <w:divsChild>
            <w:div w:id="2057241318">
              <w:marLeft w:val="0"/>
              <w:marRight w:val="0"/>
              <w:marTop w:val="0"/>
              <w:marBottom w:val="0"/>
              <w:divBdr>
                <w:top w:val="none" w:sz="0" w:space="0" w:color="auto"/>
                <w:left w:val="none" w:sz="0" w:space="0" w:color="auto"/>
                <w:bottom w:val="none" w:sz="0" w:space="0" w:color="auto"/>
                <w:right w:val="none" w:sz="0" w:space="0" w:color="auto"/>
              </w:divBdr>
              <w:divsChild>
                <w:div w:id="1697190750">
                  <w:marLeft w:val="0"/>
                  <w:marRight w:val="0"/>
                  <w:marTop w:val="0"/>
                  <w:marBottom w:val="0"/>
                  <w:divBdr>
                    <w:top w:val="none" w:sz="0" w:space="0" w:color="auto"/>
                    <w:left w:val="none" w:sz="0" w:space="0" w:color="auto"/>
                    <w:bottom w:val="none" w:sz="0" w:space="0" w:color="auto"/>
                    <w:right w:val="none" w:sz="0" w:space="0" w:color="auto"/>
                  </w:divBdr>
                  <w:divsChild>
                    <w:div w:id="102262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4500751">
      <w:bodyDiv w:val="1"/>
      <w:marLeft w:val="0"/>
      <w:marRight w:val="0"/>
      <w:marTop w:val="0"/>
      <w:marBottom w:val="0"/>
      <w:divBdr>
        <w:top w:val="none" w:sz="0" w:space="0" w:color="auto"/>
        <w:left w:val="none" w:sz="0" w:space="0" w:color="auto"/>
        <w:bottom w:val="none" w:sz="0" w:space="0" w:color="auto"/>
        <w:right w:val="none" w:sz="0" w:space="0" w:color="auto"/>
      </w:divBdr>
      <w:divsChild>
        <w:div w:id="496574272">
          <w:marLeft w:val="0"/>
          <w:marRight w:val="0"/>
          <w:marTop w:val="0"/>
          <w:marBottom w:val="0"/>
          <w:divBdr>
            <w:top w:val="none" w:sz="0" w:space="0" w:color="auto"/>
            <w:left w:val="none" w:sz="0" w:space="0" w:color="auto"/>
            <w:bottom w:val="none" w:sz="0" w:space="0" w:color="auto"/>
            <w:right w:val="none" w:sz="0" w:space="0" w:color="auto"/>
          </w:divBdr>
          <w:divsChild>
            <w:div w:id="1065301857">
              <w:marLeft w:val="0"/>
              <w:marRight w:val="0"/>
              <w:marTop w:val="0"/>
              <w:marBottom w:val="0"/>
              <w:divBdr>
                <w:top w:val="none" w:sz="0" w:space="0" w:color="auto"/>
                <w:left w:val="none" w:sz="0" w:space="0" w:color="auto"/>
                <w:bottom w:val="none" w:sz="0" w:space="0" w:color="auto"/>
                <w:right w:val="none" w:sz="0" w:space="0" w:color="auto"/>
              </w:divBdr>
              <w:divsChild>
                <w:div w:id="1815221324">
                  <w:marLeft w:val="0"/>
                  <w:marRight w:val="0"/>
                  <w:marTop w:val="0"/>
                  <w:marBottom w:val="0"/>
                  <w:divBdr>
                    <w:top w:val="none" w:sz="0" w:space="0" w:color="auto"/>
                    <w:left w:val="none" w:sz="0" w:space="0" w:color="auto"/>
                    <w:bottom w:val="none" w:sz="0" w:space="0" w:color="auto"/>
                    <w:right w:val="none" w:sz="0" w:space="0" w:color="auto"/>
                  </w:divBdr>
                  <w:divsChild>
                    <w:div w:id="56958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9798837">
      <w:bodyDiv w:val="1"/>
      <w:marLeft w:val="0"/>
      <w:marRight w:val="0"/>
      <w:marTop w:val="0"/>
      <w:marBottom w:val="0"/>
      <w:divBdr>
        <w:top w:val="none" w:sz="0" w:space="0" w:color="auto"/>
        <w:left w:val="none" w:sz="0" w:space="0" w:color="auto"/>
        <w:bottom w:val="none" w:sz="0" w:space="0" w:color="auto"/>
        <w:right w:val="none" w:sz="0" w:space="0" w:color="auto"/>
      </w:divBdr>
      <w:divsChild>
        <w:div w:id="1414161495">
          <w:marLeft w:val="0"/>
          <w:marRight w:val="0"/>
          <w:marTop w:val="0"/>
          <w:marBottom w:val="0"/>
          <w:divBdr>
            <w:top w:val="none" w:sz="0" w:space="0" w:color="auto"/>
            <w:left w:val="none" w:sz="0" w:space="0" w:color="auto"/>
            <w:bottom w:val="none" w:sz="0" w:space="0" w:color="auto"/>
            <w:right w:val="none" w:sz="0" w:space="0" w:color="auto"/>
          </w:divBdr>
          <w:divsChild>
            <w:div w:id="1961522957">
              <w:marLeft w:val="0"/>
              <w:marRight w:val="0"/>
              <w:marTop w:val="0"/>
              <w:marBottom w:val="0"/>
              <w:divBdr>
                <w:top w:val="none" w:sz="0" w:space="0" w:color="auto"/>
                <w:left w:val="none" w:sz="0" w:space="0" w:color="auto"/>
                <w:bottom w:val="none" w:sz="0" w:space="0" w:color="auto"/>
                <w:right w:val="none" w:sz="0" w:space="0" w:color="auto"/>
              </w:divBdr>
              <w:divsChild>
                <w:div w:id="1695957456">
                  <w:marLeft w:val="0"/>
                  <w:marRight w:val="0"/>
                  <w:marTop w:val="0"/>
                  <w:marBottom w:val="0"/>
                  <w:divBdr>
                    <w:top w:val="none" w:sz="0" w:space="0" w:color="auto"/>
                    <w:left w:val="none" w:sz="0" w:space="0" w:color="auto"/>
                    <w:bottom w:val="none" w:sz="0" w:space="0" w:color="auto"/>
                    <w:right w:val="none" w:sz="0" w:space="0" w:color="auto"/>
                  </w:divBdr>
                  <w:divsChild>
                    <w:div w:id="174522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3416578">
      <w:bodyDiv w:val="1"/>
      <w:marLeft w:val="0"/>
      <w:marRight w:val="0"/>
      <w:marTop w:val="0"/>
      <w:marBottom w:val="0"/>
      <w:divBdr>
        <w:top w:val="none" w:sz="0" w:space="0" w:color="auto"/>
        <w:left w:val="none" w:sz="0" w:space="0" w:color="auto"/>
        <w:bottom w:val="none" w:sz="0" w:space="0" w:color="auto"/>
        <w:right w:val="none" w:sz="0" w:space="0" w:color="auto"/>
      </w:divBdr>
      <w:divsChild>
        <w:div w:id="937569002">
          <w:marLeft w:val="0"/>
          <w:marRight w:val="0"/>
          <w:marTop w:val="0"/>
          <w:marBottom w:val="0"/>
          <w:divBdr>
            <w:top w:val="none" w:sz="0" w:space="0" w:color="auto"/>
            <w:left w:val="none" w:sz="0" w:space="0" w:color="auto"/>
            <w:bottom w:val="none" w:sz="0" w:space="0" w:color="auto"/>
            <w:right w:val="none" w:sz="0" w:space="0" w:color="auto"/>
          </w:divBdr>
          <w:divsChild>
            <w:div w:id="654526417">
              <w:marLeft w:val="0"/>
              <w:marRight w:val="0"/>
              <w:marTop w:val="0"/>
              <w:marBottom w:val="0"/>
              <w:divBdr>
                <w:top w:val="none" w:sz="0" w:space="0" w:color="auto"/>
                <w:left w:val="none" w:sz="0" w:space="0" w:color="auto"/>
                <w:bottom w:val="none" w:sz="0" w:space="0" w:color="auto"/>
                <w:right w:val="none" w:sz="0" w:space="0" w:color="auto"/>
              </w:divBdr>
              <w:divsChild>
                <w:div w:id="1335766864">
                  <w:marLeft w:val="0"/>
                  <w:marRight w:val="0"/>
                  <w:marTop w:val="0"/>
                  <w:marBottom w:val="0"/>
                  <w:divBdr>
                    <w:top w:val="none" w:sz="0" w:space="0" w:color="auto"/>
                    <w:left w:val="none" w:sz="0" w:space="0" w:color="auto"/>
                    <w:bottom w:val="none" w:sz="0" w:space="0" w:color="auto"/>
                    <w:right w:val="none" w:sz="0" w:space="0" w:color="auto"/>
                  </w:divBdr>
                  <w:divsChild>
                    <w:div w:id="171615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8397260">
      <w:bodyDiv w:val="1"/>
      <w:marLeft w:val="0"/>
      <w:marRight w:val="0"/>
      <w:marTop w:val="0"/>
      <w:marBottom w:val="0"/>
      <w:divBdr>
        <w:top w:val="none" w:sz="0" w:space="0" w:color="auto"/>
        <w:left w:val="none" w:sz="0" w:space="0" w:color="auto"/>
        <w:bottom w:val="none" w:sz="0" w:space="0" w:color="auto"/>
        <w:right w:val="none" w:sz="0" w:space="0" w:color="auto"/>
      </w:divBdr>
      <w:divsChild>
        <w:div w:id="495389589">
          <w:marLeft w:val="0"/>
          <w:marRight w:val="0"/>
          <w:marTop w:val="0"/>
          <w:marBottom w:val="0"/>
          <w:divBdr>
            <w:top w:val="none" w:sz="0" w:space="0" w:color="auto"/>
            <w:left w:val="none" w:sz="0" w:space="0" w:color="auto"/>
            <w:bottom w:val="none" w:sz="0" w:space="0" w:color="auto"/>
            <w:right w:val="none" w:sz="0" w:space="0" w:color="auto"/>
          </w:divBdr>
          <w:divsChild>
            <w:div w:id="86273606">
              <w:marLeft w:val="0"/>
              <w:marRight w:val="0"/>
              <w:marTop w:val="0"/>
              <w:marBottom w:val="0"/>
              <w:divBdr>
                <w:top w:val="none" w:sz="0" w:space="0" w:color="auto"/>
                <w:left w:val="none" w:sz="0" w:space="0" w:color="auto"/>
                <w:bottom w:val="none" w:sz="0" w:space="0" w:color="auto"/>
                <w:right w:val="none" w:sz="0" w:space="0" w:color="auto"/>
              </w:divBdr>
              <w:divsChild>
                <w:div w:id="1639259842">
                  <w:marLeft w:val="0"/>
                  <w:marRight w:val="0"/>
                  <w:marTop w:val="0"/>
                  <w:marBottom w:val="0"/>
                  <w:divBdr>
                    <w:top w:val="none" w:sz="0" w:space="0" w:color="auto"/>
                    <w:left w:val="none" w:sz="0" w:space="0" w:color="auto"/>
                    <w:bottom w:val="none" w:sz="0" w:space="0" w:color="auto"/>
                    <w:right w:val="none" w:sz="0" w:space="0" w:color="auto"/>
                  </w:divBdr>
                  <w:divsChild>
                    <w:div w:id="186536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0380399">
      <w:bodyDiv w:val="1"/>
      <w:marLeft w:val="0"/>
      <w:marRight w:val="0"/>
      <w:marTop w:val="0"/>
      <w:marBottom w:val="0"/>
      <w:divBdr>
        <w:top w:val="none" w:sz="0" w:space="0" w:color="auto"/>
        <w:left w:val="none" w:sz="0" w:space="0" w:color="auto"/>
        <w:bottom w:val="none" w:sz="0" w:space="0" w:color="auto"/>
        <w:right w:val="none" w:sz="0" w:space="0" w:color="auto"/>
      </w:divBdr>
      <w:divsChild>
        <w:div w:id="72244657">
          <w:marLeft w:val="0"/>
          <w:marRight w:val="0"/>
          <w:marTop w:val="0"/>
          <w:marBottom w:val="0"/>
          <w:divBdr>
            <w:top w:val="none" w:sz="0" w:space="0" w:color="auto"/>
            <w:left w:val="none" w:sz="0" w:space="0" w:color="auto"/>
            <w:bottom w:val="none" w:sz="0" w:space="0" w:color="auto"/>
            <w:right w:val="none" w:sz="0" w:space="0" w:color="auto"/>
          </w:divBdr>
          <w:divsChild>
            <w:div w:id="530460195">
              <w:marLeft w:val="0"/>
              <w:marRight w:val="0"/>
              <w:marTop w:val="0"/>
              <w:marBottom w:val="0"/>
              <w:divBdr>
                <w:top w:val="none" w:sz="0" w:space="0" w:color="auto"/>
                <w:left w:val="none" w:sz="0" w:space="0" w:color="auto"/>
                <w:bottom w:val="none" w:sz="0" w:space="0" w:color="auto"/>
                <w:right w:val="none" w:sz="0" w:space="0" w:color="auto"/>
              </w:divBdr>
              <w:divsChild>
                <w:div w:id="687635385">
                  <w:marLeft w:val="0"/>
                  <w:marRight w:val="0"/>
                  <w:marTop w:val="0"/>
                  <w:marBottom w:val="0"/>
                  <w:divBdr>
                    <w:top w:val="none" w:sz="0" w:space="0" w:color="auto"/>
                    <w:left w:val="none" w:sz="0" w:space="0" w:color="auto"/>
                    <w:bottom w:val="none" w:sz="0" w:space="0" w:color="auto"/>
                    <w:right w:val="none" w:sz="0" w:space="0" w:color="auto"/>
                  </w:divBdr>
                  <w:divsChild>
                    <w:div w:id="15854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ui.adsabs.harvard.edu/#abs/2014arXiv1412.6980K"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ui.adsabs.harvard.edu/#abs/2017arXiv170507871H"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rchive.ics.uci.edu/ml/datasets/Grammatical+Facial+Expressions"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https://msdn.microsoft.com/en-us/library/jj130970.aspx" TargetMode="External"/><Relationship Id="rId4" Type="http://schemas.openxmlformats.org/officeDocument/2006/relationships/settings" Target="settings.xml"/><Relationship Id="rId9" Type="http://schemas.openxmlformats.org/officeDocument/2006/relationships/hyperlink" Target="http://adsabs.harvard.edu/abs/2017arXiv171106303W" TargetMode="External"/><Relationship Id="rId14" Type="http://schemas.openxmlformats.org/officeDocument/2006/relationships/hyperlink" Target="https://ui.adsabs.harvard.edu/#abs/2017arXiv170404959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E:\Dokumente%20und%20Einstellungen\Kramer.SPRINGER-SBM\Desktop\in%20here\AuthorsInstructions\Wordnew\tri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C22BA56-407F-CD46-93ED-A2109B07E5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E:\Dokumente und Einstellungen\Kramer.SPRINGER-SBM\Desktop\in here\AuthorsInstructions\Wordnew\trial.dot</Template>
  <TotalTime>585</TotalTime>
  <Pages>9</Pages>
  <Words>5436</Words>
  <Characters>30988</Characters>
  <Application>Microsoft Office Word</Application>
  <DocSecurity>0</DocSecurity>
  <Lines>258</Lines>
  <Paragraphs>72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sv-lncs</vt:lpstr>
      <vt:lpstr>sv-lncs</vt:lpstr>
    </vt:vector>
  </TitlesOfParts>
  <Company>Springer Verlag GmbH &amp; Co.KG</Company>
  <LinksUpToDate>false</LinksUpToDate>
  <CharactersWithSpaces>36352</CharactersWithSpaces>
  <SharedDoc>false</SharedDoc>
  <HLinks>
    <vt:vector size="36" baseType="variant">
      <vt:variant>
        <vt:i4>5177374</vt:i4>
      </vt:variant>
      <vt:variant>
        <vt:i4>61</vt:i4>
      </vt:variant>
      <vt:variant>
        <vt:i4>0</vt:i4>
      </vt:variant>
      <vt:variant>
        <vt:i4>5</vt:i4>
      </vt:variant>
      <vt:variant>
        <vt:lpwstr>https://ui.adsabs.harvard.edu/</vt:lpwstr>
      </vt:variant>
      <vt:variant>
        <vt:lpwstr>abs/2017arXiv170507871H</vt:lpwstr>
      </vt:variant>
      <vt:variant>
        <vt:i4>6946861</vt:i4>
      </vt:variant>
      <vt:variant>
        <vt:i4>58</vt:i4>
      </vt:variant>
      <vt:variant>
        <vt:i4>0</vt:i4>
      </vt:variant>
      <vt:variant>
        <vt:i4>5</vt:i4>
      </vt:variant>
      <vt:variant>
        <vt:lpwstr>https://archive.ics.uci.edu/ml/datasets/Grammatical+Facial+Expressions</vt:lpwstr>
      </vt:variant>
      <vt:variant>
        <vt:lpwstr/>
      </vt:variant>
      <vt:variant>
        <vt:i4>2883636</vt:i4>
      </vt:variant>
      <vt:variant>
        <vt:i4>55</vt:i4>
      </vt:variant>
      <vt:variant>
        <vt:i4>0</vt:i4>
      </vt:variant>
      <vt:variant>
        <vt:i4>5</vt:i4>
      </vt:variant>
      <vt:variant>
        <vt:lpwstr>https://msdn.microsoft.com/en-us/library/jj130970.aspx</vt:lpwstr>
      </vt:variant>
      <vt:variant>
        <vt:lpwstr/>
      </vt:variant>
      <vt:variant>
        <vt:i4>1310734</vt:i4>
      </vt:variant>
      <vt:variant>
        <vt:i4>52</vt:i4>
      </vt:variant>
      <vt:variant>
        <vt:i4>0</vt:i4>
      </vt:variant>
      <vt:variant>
        <vt:i4>5</vt:i4>
      </vt:variant>
      <vt:variant>
        <vt:lpwstr>http://adsabs.harvard.edu/abs/2017arXiv171106303W</vt:lpwstr>
      </vt:variant>
      <vt:variant>
        <vt:lpwstr/>
      </vt:variant>
      <vt:variant>
        <vt:i4>1310771</vt:i4>
      </vt:variant>
      <vt:variant>
        <vt:i4>47</vt:i4>
      </vt:variant>
      <vt:variant>
        <vt:i4>0</vt:i4>
      </vt:variant>
      <vt:variant>
        <vt:i4>5</vt:i4>
      </vt:variant>
      <vt:variant>
        <vt:lpwstr>mailto:orders-HD-individuals@springer.com</vt:lpwstr>
      </vt:variant>
      <vt:variant>
        <vt:lpwstr/>
      </vt:variant>
      <vt:variant>
        <vt:i4>1245215</vt:i4>
      </vt:variant>
      <vt:variant>
        <vt:i4>44</vt:i4>
      </vt:variant>
      <vt:variant>
        <vt:i4>0</vt:i4>
      </vt:variant>
      <vt:variant>
        <vt:i4>5</vt:i4>
      </vt:variant>
      <vt:variant>
        <vt:lpwstr>http://www.informatik.uni-trier.de/~ley/db/journals/lncs.html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sv-lncs</dc:title>
  <dc:subject/>
  <dc:creator>Springer-SBM</dc:creator>
  <cp:keywords/>
  <dc:description>Copyright Springer-Verlag Heidelberg Berlin 2002</dc:description>
  <cp:lastModifiedBy>Yangyang Xu</cp:lastModifiedBy>
  <cp:revision>23</cp:revision>
  <cp:lastPrinted>2006-05-07T08:03:00Z</cp:lastPrinted>
  <dcterms:created xsi:type="dcterms:W3CDTF">2018-05-22T07:11:00Z</dcterms:created>
  <dcterms:modified xsi:type="dcterms:W3CDTF">2018-05-27T05:12:00Z</dcterms:modified>
</cp:coreProperties>
</file>