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9443" w14:textId="77777777" w:rsidR="008945D6" w:rsidRDefault="00000000">
      <w:pPr>
        <w:pStyle w:val="CVNameX"/>
      </w:pPr>
      <w:r>
        <w:rPr>
          <w:b w:val="0"/>
          <w:lang w:val="fr-CA"/>
        </w:rPr>
        <w:t>FRANKLYN JOSÉ VASQUEZ MARÍN</w:t>
      </w:r>
    </w:p>
    <w:p w14:paraId="1DDBB1B2" w14:textId="77777777" w:rsidR="008945D6" w:rsidRDefault="00000000">
      <w:pPr>
        <w:pStyle w:val="CVContactX"/>
      </w:pPr>
      <w:r>
        <w:rPr>
          <w:b w:val="0"/>
          <w:lang w:val="fr-CA"/>
        </w:rPr>
        <w:t>Greenfield Park (Longueuil), Québec, Canada  |  vasquezfu@gmail.com</w:t>
      </w:r>
    </w:p>
    <w:p w14:paraId="103CCDF6" w14:textId="77777777" w:rsidR="008945D6" w:rsidRDefault="00000000">
      <w:pPr>
        <w:pStyle w:val="CVContactX"/>
      </w:pPr>
      <w:r>
        <w:rPr>
          <w:b w:val="0"/>
          <w:lang w:val="fr-CA"/>
        </w:rPr>
        <w:t>linkedin.com/in/franklynvasquez  |  franklynvasquez.com</w:t>
      </w:r>
    </w:p>
    <w:p w14:paraId="07B6171C" w14:textId="77777777" w:rsidR="008945D6" w:rsidRDefault="00000000">
      <w:pPr>
        <w:pStyle w:val="CVHeadlineX"/>
      </w:pPr>
      <w:r>
        <w:rPr>
          <w:b w:val="0"/>
          <w:lang w:val="fr-CA"/>
        </w:rPr>
        <w:t>INGÉNIEUR SYSTÈMES  |  ADMINISTRATEUR INFONUAGIQUE ET TI  |  DÉVELOPPEUR .NET FULL-STACK</w:t>
      </w:r>
    </w:p>
    <w:p w14:paraId="6FA13E3F" w14:textId="77777777" w:rsidR="008945D6" w:rsidRDefault="00000000">
      <w:pPr>
        <w:pStyle w:val="CVSectionX"/>
        <w:pBdr>
          <w:bottom w:val="single" w:sz="4" w:space="2" w:color="999999"/>
        </w:pBdr>
      </w:pPr>
      <w:r>
        <w:rPr>
          <w:b w:val="0"/>
          <w:lang w:val="fr-CA"/>
        </w:rPr>
        <w:t>SOMMAIRE PROFESSIONNEL</w:t>
      </w:r>
    </w:p>
    <w:p w14:paraId="17DDF61E" w14:textId="77777777" w:rsidR="008945D6" w:rsidRDefault="00000000">
      <w:pPr>
        <w:pStyle w:val="CVBodyX"/>
      </w:pPr>
      <w:r>
        <w:rPr>
          <w:b w:val="0"/>
          <w:lang w:val="fr-CA"/>
        </w:rPr>
        <w:t>Ingénieur systèmes et professionnel des TI expérimenté dans le soutien des postes Windows, des applications d’entreprise, de la gestion des accès et de la connectivité en centre de données. Expérience en C#/.NET, SQL Server, IIS et développement Web, complétée par une formation en administration infonuagique et en cybersécurité. Connaissance de Microsoft Azure, AWS, Windows Server, Active Directory / Entra ID, PowerShell, la virtualisation et les pratiques CI/CD. Combine le dépannage d’infrastructure, le développement logiciel et le soutien aux utilisateurs afin de maintenir des systèmes d’entreprise fiables.</w:t>
      </w:r>
    </w:p>
    <w:p w14:paraId="3937A0DC" w14:textId="77777777" w:rsidR="008945D6" w:rsidRDefault="00000000">
      <w:pPr>
        <w:pStyle w:val="CVSectionX"/>
        <w:pBdr>
          <w:bottom w:val="single" w:sz="4" w:space="2" w:color="999999"/>
        </w:pBdr>
      </w:pPr>
      <w:r>
        <w:rPr>
          <w:b w:val="0"/>
          <w:lang w:val="fr-CA"/>
        </w:rPr>
        <w:t>COMPÉTENCES TECHNIQUES</w:t>
      </w:r>
    </w:p>
    <w:p w14:paraId="2622E819" w14:textId="77777777" w:rsidR="008945D6" w:rsidRDefault="00000000">
      <w:pPr>
        <w:pStyle w:val="CVSkillsX"/>
      </w:pPr>
      <w:r>
        <w:rPr>
          <w:b/>
          <w:lang w:val="fr-CA"/>
        </w:rPr>
        <w:t xml:space="preserve">Systèmes et administration : </w:t>
      </w:r>
      <w:r>
        <w:rPr>
          <w:b w:val="0"/>
          <w:lang w:val="fr-CA"/>
        </w:rPr>
        <w:t>Windows Server 2016/2022, Windows 10/11, Active Directory, Microsoft Entra ID, stratégies de groupe (GPO), Microsoft 365, PowerShell, IIS, VMware, Hyper-V et soutien des postes.</w:t>
      </w:r>
    </w:p>
    <w:p w14:paraId="242EC832" w14:textId="77777777" w:rsidR="008945D6" w:rsidRDefault="00000000">
      <w:pPr>
        <w:pStyle w:val="CVSkillsX"/>
      </w:pPr>
      <w:r>
        <w:rPr>
          <w:b/>
          <w:lang w:val="fr-CA"/>
        </w:rPr>
        <w:t xml:space="preserve">Infonuagique et DevOps : </w:t>
      </w:r>
      <w:r>
        <w:rPr>
          <w:b w:val="0"/>
          <w:lang w:val="fr-CA"/>
        </w:rPr>
        <w:t>Microsoft Azure (App Service, Functions, Azure SQL, Storage, Key Vault), AWS (Lambda, API Gateway, Cognito, S3, Aurora, DynamoDB), Azure DevOps CI/CD, GitHub Actions, Docker et CloudWatch.</w:t>
      </w:r>
    </w:p>
    <w:p w14:paraId="31C2FA16" w14:textId="77777777" w:rsidR="008945D6" w:rsidRDefault="00000000">
      <w:pPr>
        <w:pStyle w:val="CVSkillsX"/>
      </w:pPr>
      <w:r>
        <w:rPr>
          <w:b/>
          <w:lang w:val="fr-CA"/>
        </w:rPr>
        <w:t xml:space="preserve">Sécurité, réseautique et soutien : </w:t>
      </w:r>
      <w:r>
        <w:rPr>
          <w:b w:val="0"/>
          <w:lang w:val="fr-CA"/>
        </w:rPr>
        <w:t>KACE SDA/SMA, déploiement PXE, ESET Protect/FDE, dépannage des identités et des accès, réseaux TCP/IP, soutien applicatif, correctifs, validation logicielle et documentation technique.</w:t>
      </w:r>
    </w:p>
    <w:p w14:paraId="2000E241" w14:textId="77777777" w:rsidR="008945D6" w:rsidRDefault="00000000">
      <w:pPr>
        <w:pStyle w:val="CVSkillsX"/>
      </w:pPr>
      <w:r>
        <w:rPr>
          <w:b/>
          <w:lang w:val="fr-CA"/>
        </w:rPr>
        <w:t xml:space="preserve">Logiciels et bases de données : </w:t>
      </w:r>
      <w:r>
        <w:rPr>
          <w:b w:val="0"/>
          <w:lang w:val="fr-CA"/>
        </w:rPr>
        <w:t>C#, ASP.NET, .NET Core, API REST, SQL Server, T-SQL, MySQL, PostgreSQL, Node.js, OAuth et Git/GitHub.</w:t>
      </w:r>
    </w:p>
    <w:p w14:paraId="5CF49D4C" w14:textId="77777777" w:rsidR="008945D6" w:rsidRDefault="00000000">
      <w:pPr>
        <w:pStyle w:val="CVSkillsX"/>
      </w:pPr>
      <w:r>
        <w:rPr>
          <w:b/>
          <w:lang w:val="fr-CA"/>
        </w:rPr>
        <w:t xml:space="preserve">Technologies Web : </w:t>
      </w:r>
      <w:r>
        <w:rPr>
          <w:b w:val="0"/>
          <w:lang w:val="fr-CA"/>
        </w:rPr>
        <w:t>React, Next.js, TypeScript, JavaScript, HTML5, CSS3, Tailwind CSS, interfaces adaptatives et validation de formulaires.</w:t>
      </w:r>
    </w:p>
    <w:p w14:paraId="2F43439A" w14:textId="77777777" w:rsidR="008945D6" w:rsidRDefault="00000000">
      <w:pPr>
        <w:pStyle w:val="CVSectionX"/>
        <w:pBdr>
          <w:bottom w:val="single" w:sz="4" w:space="2" w:color="999999"/>
        </w:pBdr>
      </w:pPr>
      <w:r>
        <w:rPr>
          <w:b w:val="0"/>
          <w:lang w:val="fr-CA"/>
        </w:rPr>
        <w:t>EXPÉRIENCE PROFESSIONNELLE</w:t>
      </w:r>
    </w:p>
    <w:p w14:paraId="4285405D" w14:textId="77777777" w:rsidR="008945D6" w:rsidRDefault="00000000">
      <w:pPr>
        <w:pStyle w:val="CVJobX"/>
      </w:pPr>
      <w:r>
        <w:rPr>
          <w:b w:val="0"/>
          <w:lang w:val="fr-CA"/>
        </w:rPr>
        <w:t>Stagiaire en soutien TI  |  eStruxture Data Centers  |  Montréal, QC  |  juill. 2026 – sept. 2026</w:t>
      </w:r>
    </w:p>
    <w:p w14:paraId="0D030C53" w14:textId="77777777" w:rsidR="008945D6" w:rsidRDefault="00000000">
      <w:pPr>
        <w:pStyle w:val="CVBulletX"/>
      </w:pPr>
      <w:r>
        <w:rPr>
          <w:b w:val="0"/>
          <w:lang w:val="fr-CA"/>
        </w:rPr>
        <w:t>•  Résolution de problèmes liés aux postes Windows, aux applications, aux permissions, aux identités, aux accès et à la connectivité dans un environnement TI de centre de données en production comptant environ 550 PC.</w:t>
      </w:r>
    </w:p>
    <w:p w14:paraId="48FC8C24" w14:textId="77777777" w:rsidR="008945D6" w:rsidRDefault="00000000">
      <w:pPr>
        <w:pStyle w:val="CVBulletX"/>
      </w:pPr>
      <w:r>
        <w:rPr>
          <w:b w:val="0"/>
          <w:lang w:val="fr-CA"/>
        </w:rPr>
        <w:t>•  Soutien aux déploiements de postes avec KACE SDA/SMA et PXE, aux mises à jour logicielles, à la sécurité des postes avec ESET Protect/FDE et à la validation des applications.</w:t>
      </w:r>
    </w:p>
    <w:p w14:paraId="1B991F91" w14:textId="77777777" w:rsidR="008945D6" w:rsidRDefault="00000000">
      <w:pPr>
        <w:pStyle w:val="CVBulletX"/>
      </w:pPr>
      <w:r>
        <w:rPr>
          <w:b w:val="0"/>
          <w:lang w:val="fr-CA"/>
        </w:rPr>
        <w:t>•  Configuration de 8x8 Work sur 20 PC et contribution à la normalisation des procédures d’installation, de vérification et de dépannage logiciel.</w:t>
      </w:r>
    </w:p>
    <w:p w14:paraId="5C5CB306" w14:textId="77777777" w:rsidR="008945D6" w:rsidRDefault="00000000">
      <w:pPr>
        <w:pStyle w:val="CVBulletX"/>
      </w:pPr>
      <w:r>
        <w:rPr>
          <w:b w:val="0"/>
          <w:lang w:val="fr-CA"/>
        </w:rPr>
        <w:t>•  Soutien des outils d’entreprise et des processus d’accès, documentation des solutions et escalade des problèmes d’infrastructure au besoin.</w:t>
      </w:r>
    </w:p>
    <w:p w14:paraId="6B4CD39B" w14:textId="1DB90AB6" w:rsidR="008945D6" w:rsidRDefault="00000000">
      <w:pPr>
        <w:pStyle w:val="CVJobX"/>
      </w:pPr>
      <w:r>
        <w:rPr>
          <w:b w:val="0"/>
          <w:lang w:val="fr-CA"/>
        </w:rPr>
        <w:t>Développement professionnel et formation technique  |  Saint-Lambert, QC  |  nov. 2024 – juin 2026</w:t>
      </w:r>
    </w:p>
    <w:p w14:paraId="7D5EC6C2" w14:textId="77777777" w:rsidR="008945D6" w:rsidRDefault="00000000">
      <w:pPr>
        <w:pStyle w:val="CVBulletX"/>
      </w:pPr>
      <w:r>
        <w:rPr>
          <w:b w:val="0"/>
          <w:lang w:val="fr-CA"/>
        </w:rPr>
        <w:t>•  Études complétées en Cybersécurité : prévention et intervention (diplôme obtenu en févr. 2026) et en Administration infonuagique des TI (diplôme obtenu en sept. 2026) au Collège Champlain.</w:t>
      </w:r>
    </w:p>
    <w:p w14:paraId="37FBFE95" w14:textId="77777777" w:rsidR="008945D6" w:rsidRDefault="00000000">
      <w:pPr>
        <w:pStyle w:val="CVJobX"/>
      </w:pPr>
      <w:r>
        <w:rPr>
          <w:b w:val="0"/>
          <w:lang w:val="fr-CA"/>
        </w:rPr>
        <w:t>Consultant TI indépendant  |  Longueuil, QC  |  avr. 2019 – sept. 2024</w:t>
      </w:r>
    </w:p>
    <w:p w14:paraId="59626894" w14:textId="77777777" w:rsidR="008945D6" w:rsidRDefault="00000000">
      <w:pPr>
        <w:pStyle w:val="CVBulletX"/>
      </w:pPr>
      <w:r>
        <w:rPr>
          <w:b w:val="0"/>
          <w:lang w:val="fr-CA"/>
        </w:rPr>
        <w:t>•  Développement, maintenance et soutien d’applications d’entreprise avec C#/.NET, SQL Server et des API REST, afin d’améliorer les fonctions liées aux processus opérationnels.</w:t>
      </w:r>
    </w:p>
    <w:p w14:paraId="2F52D66D" w14:textId="77777777" w:rsidR="008945D6" w:rsidRDefault="00000000">
      <w:pPr>
        <w:pStyle w:val="CVBulletX"/>
      </w:pPr>
      <w:r>
        <w:rPr>
          <w:b w:val="0"/>
          <w:lang w:val="fr-CA"/>
        </w:rPr>
        <w:t>•  Diagnostic et résolution de problèmes d’applications, de bases de données, d’authentification, de serveurs Web et de déploiement dans les composants front-end et back-end.</w:t>
      </w:r>
    </w:p>
    <w:p w14:paraId="03536842" w14:textId="77777777" w:rsidR="00CF3760" w:rsidRDefault="00000000" w:rsidP="00CF3760">
      <w:pPr>
        <w:pStyle w:val="CVBulletX"/>
      </w:pPr>
      <w:r>
        <w:rPr>
          <w:b w:val="0"/>
          <w:lang w:val="fr-CA"/>
        </w:rPr>
        <w:t>•  Réalisation de tests fonctionnels, soutien aux utilisateurs et documentation technique; travail avec des applications hébergées sur IIS et des environnements de bases de données.</w:t>
      </w:r>
    </w:p>
    <w:p w14:paraId="3FCBA0A0" w14:textId="159CEFD6" w:rsidR="008945D6" w:rsidRPr="00CF3760" w:rsidRDefault="00CF3760" w:rsidP="00CF3760">
      <w:pPr>
        <w:pStyle w:val="CVJobX"/>
      </w:pPr>
      <w:r>
        <w:rPr>
          <w:b w:val="0"/>
          <w:lang w:val="fr-CA"/>
        </w:rPr>
        <w:t>Ingénieur de procédés  |  PDVSA, raffinerie de pétrole  |  Puerto La Cruz, Venezuela  |  mai 2014 – mars 2019</w:t>
      </w:r>
    </w:p>
    <w:p w14:paraId="01DDE415" w14:textId="77777777" w:rsidR="008945D6" w:rsidRDefault="00000000">
      <w:pPr>
        <w:pStyle w:val="CVBulletX"/>
      </w:pPr>
      <w:r>
        <w:rPr>
          <w:b w:val="0"/>
          <w:lang w:val="fr-CA"/>
        </w:rPr>
        <w:t>•  Collaboration avec les équipes opérationnelles et techniques pour l’amélioration des procédés, les besoins de rapports et la documentation des processus d’affaires.</w:t>
      </w:r>
    </w:p>
    <w:p w14:paraId="3883B7D2" w14:textId="77777777" w:rsidR="008945D6" w:rsidRPr="00CF3760" w:rsidRDefault="00000000">
      <w:pPr>
        <w:pStyle w:val="CVJobX"/>
        <w:rPr>
          <w:lang w:val="es-VE"/>
        </w:rPr>
      </w:pPr>
      <w:r>
        <w:rPr>
          <w:b w:val="0"/>
          <w:lang w:val="fr-CA"/>
        </w:rPr>
        <w:t>Analyste ERP  |  PDVSA, raffinerie de pétrole  |  Puerto La Cruz, Venezuela  |  mars 2013 – mai 2014</w:t>
      </w:r>
    </w:p>
    <w:p w14:paraId="302FC3FE" w14:textId="77777777" w:rsidR="008945D6" w:rsidRDefault="00000000">
      <w:pPr>
        <w:pStyle w:val="CVBulletX"/>
      </w:pPr>
      <w:r>
        <w:rPr>
          <w:b w:val="0"/>
          <w:lang w:val="fr-CA"/>
        </w:rPr>
        <w:t>•  Soutien aux utilisateurs ERP, résolution d’incidents, tests fonctionnels et rapports d’affaires avec les équipes de technologie et d’exploitation.</w:t>
      </w:r>
    </w:p>
    <w:p w14:paraId="337EA371" w14:textId="77777777" w:rsidR="008945D6" w:rsidRDefault="00000000">
      <w:pPr>
        <w:pStyle w:val="CVSectionX"/>
        <w:pBdr>
          <w:bottom w:val="single" w:sz="4" w:space="2" w:color="999999"/>
        </w:pBdr>
      </w:pPr>
      <w:r>
        <w:rPr>
          <w:b w:val="0"/>
          <w:lang w:val="fr-CA"/>
        </w:rPr>
        <w:t>PROJETS SÉLECTIONNÉS EN LOGICIEL ET INFONUAGIQUE</w:t>
      </w:r>
    </w:p>
    <w:p w14:paraId="1C50FA6C" w14:textId="77777777" w:rsidR="008945D6" w:rsidRDefault="00000000">
      <w:pPr>
        <w:pStyle w:val="CVProjectX"/>
      </w:pPr>
      <w:r>
        <w:rPr>
          <w:b w:val="0"/>
          <w:lang w:val="fr-CA"/>
        </w:rPr>
        <w:t>GiveSwap  |  Place de marché full-stack  |  giveswap.com</w:t>
      </w:r>
    </w:p>
    <w:p w14:paraId="69A3C8F0" w14:textId="77777777" w:rsidR="008945D6" w:rsidRDefault="00000000">
      <w:pPr>
        <w:pStyle w:val="CVBulletX"/>
      </w:pPr>
      <w:r>
        <w:rPr>
          <w:b w:val="0"/>
          <w:lang w:val="fr-CA"/>
        </w:rPr>
        <w:t>•  Développement d’une place de marché avec React/Next.js, TypeScript, Node.js et des API REST; intégration d’AWS Cognito, Aurora PostgreSQL, DynamoDB et S3 pour l’authentification, les données et le stockage, avec Git/GitHub et CloudWatch pour les tests de versions.</w:t>
      </w:r>
    </w:p>
    <w:p w14:paraId="4B6098DF" w14:textId="77777777" w:rsidR="008945D6" w:rsidRPr="00CF3760" w:rsidRDefault="00000000">
      <w:pPr>
        <w:pStyle w:val="CVProjectX"/>
        <w:rPr>
          <w:lang w:val="es-VE"/>
        </w:rPr>
      </w:pPr>
      <w:r>
        <w:rPr>
          <w:b w:val="0"/>
          <w:lang w:val="fr-CA"/>
        </w:rPr>
        <w:t>Drones Latinoamérica  |  Plateforme de contenu bilingue  |  drones-latinoamerica.com</w:t>
      </w:r>
    </w:p>
    <w:p w14:paraId="53D57C40" w14:textId="77777777" w:rsidR="008945D6" w:rsidRDefault="00000000">
      <w:pPr>
        <w:pStyle w:val="CVBulletX"/>
      </w:pPr>
      <w:r>
        <w:rPr>
          <w:b w:val="0"/>
          <w:lang w:val="fr-CA"/>
        </w:rPr>
        <w:t>•  Création et maintenance d’un site Web technique bilingue offrant des ressources catégorisées et une navigation adaptative.</w:t>
      </w:r>
    </w:p>
    <w:p w14:paraId="400C89E7" w14:textId="77777777" w:rsidR="008945D6" w:rsidRDefault="00000000">
      <w:pPr>
        <w:pStyle w:val="CVProjectX"/>
      </w:pPr>
      <w:r>
        <w:rPr>
          <w:b w:val="0"/>
          <w:lang w:val="fr-CA"/>
        </w:rPr>
        <w:t>SysSign Inspector Pro et ClearZonePC  |  Utilitaires Windows</w:t>
      </w:r>
    </w:p>
    <w:p w14:paraId="3C1336EA" w14:textId="77777777" w:rsidR="008945D6" w:rsidRDefault="00000000">
      <w:pPr>
        <w:pStyle w:val="CVBulletX"/>
      </w:pPr>
      <w:r>
        <w:rPr>
          <w:b w:val="0"/>
          <w:lang w:val="fr-CA"/>
        </w:rPr>
        <w:t>•  Développement de deux utilitaires de sécurité et de maintenance Windows comprenant l’inspection des processus, la vérification des signatures, l’analyse du stockage et la gestion des logiciels.</w:t>
      </w:r>
    </w:p>
    <w:p w14:paraId="482E7A3C" w14:textId="77777777" w:rsidR="008945D6" w:rsidRDefault="00000000">
      <w:pPr>
        <w:pStyle w:val="CVSectionX"/>
        <w:pBdr>
          <w:bottom w:val="single" w:sz="4" w:space="2" w:color="999999"/>
        </w:pBdr>
      </w:pPr>
      <w:r>
        <w:rPr>
          <w:b w:val="0"/>
          <w:lang w:val="fr-CA"/>
        </w:rPr>
        <w:t>FORMATION</w:t>
      </w:r>
    </w:p>
    <w:p w14:paraId="3A1437B9" w14:textId="77777777" w:rsidR="008945D6" w:rsidRDefault="00000000">
      <w:pPr>
        <w:pStyle w:val="CVEduX"/>
      </w:pPr>
      <w:r>
        <w:rPr>
          <w:b/>
          <w:lang w:val="fr-CA"/>
        </w:rPr>
        <w:t>Baccalauréat en génie des systèmes</w:t>
      </w:r>
      <w:r>
        <w:rPr>
          <w:b w:val="0"/>
          <w:lang w:val="fr-CA"/>
        </w:rPr>
        <w:t xml:space="preserve">  |  Université polytechnique Santiago Mariño, Venezuela  |  2011</w:t>
      </w:r>
    </w:p>
    <w:p w14:paraId="34AA8B93" w14:textId="77777777" w:rsidR="008945D6" w:rsidRDefault="00000000">
      <w:pPr>
        <w:pStyle w:val="CVEduX"/>
      </w:pPr>
      <w:r>
        <w:rPr>
          <w:b/>
          <w:lang w:val="fr-CA"/>
        </w:rPr>
        <w:t>AEC, Administration infonuagique des TI</w:t>
      </w:r>
      <w:r>
        <w:rPr>
          <w:b w:val="0"/>
          <w:lang w:val="fr-CA"/>
        </w:rPr>
        <w:t xml:space="preserve">  |  Collège Champlain, Saint-Lambert, QC  |  sept. 2026</w:t>
      </w:r>
    </w:p>
    <w:p w14:paraId="0DB9584D" w14:textId="77777777" w:rsidR="008945D6" w:rsidRDefault="00000000">
      <w:pPr>
        <w:pStyle w:val="CVEduX"/>
      </w:pPr>
      <w:r>
        <w:rPr>
          <w:b/>
          <w:lang w:val="fr-CA"/>
        </w:rPr>
        <w:t>AEC, Cybersécurité : prévention et intervention</w:t>
      </w:r>
      <w:r>
        <w:rPr>
          <w:b w:val="0"/>
          <w:lang w:val="fr-CA"/>
        </w:rPr>
        <w:t xml:space="preserve">  |  Collège Champlain, Saint-Lambert, QC  |  févr. 2026</w:t>
      </w:r>
    </w:p>
    <w:p w14:paraId="53890B24" w14:textId="77777777" w:rsidR="008945D6" w:rsidRDefault="00000000">
      <w:pPr>
        <w:pStyle w:val="CVSectionX"/>
        <w:pBdr>
          <w:bottom w:val="single" w:sz="4" w:space="2" w:color="999999"/>
        </w:pBdr>
      </w:pPr>
      <w:r>
        <w:rPr>
          <w:b w:val="0"/>
          <w:lang w:val="fr-CA"/>
        </w:rPr>
        <w:t>CERTIFICATIONS PROFESSIONNELLES</w:t>
      </w:r>
    </w:p>
    <w:p w14:paraId="4B7D5751" w14:textId="77777777" w:rsidR="008945D6" w:rsidRDefault="00000000">
      <w:pPr>
        <w:pStyle w:val="CVCertX"/>
      </w:pPr>
      <w:r>
        <w:rPr>
          <w:b/>
          <w:lang w:val="fr-CA"/>
        </w:rPr>
        <w:t>CompTIA CySA+</w:t>
      </w:r>
      <w:r>
        <w:rPr>
          <w:b w:val="0"/>
          <w:lang w:val="fr-CA"/>
        </w:rPr>
        <w:t xml:space="preserve">  |  ID de certification vérifié : 7Q8BVEQ50FQQ1882</w:t>
      </w:r>
    </w:p>
    <w:p w14:paraId="228BA634" w14:textId="77777777" w:rsidR="008945D6" w:rsidRDefault="00000000">
      <w:pPr>
        <w:pStyle w:val="CVCertX"/>
      </w:pPr>
      <w:r>
        <w:rPr>
          <w:b/>
          <w:lang w:val="fr-CA"/>
        </w:rPr>
        <w:t>CompTIA A+</w:t>
      </w:r>
      <w:r>
        <w:rPr>
          <w:b w:val="0"/>
          <w:lang w:val="fr-CA"/>
        </w:rPr>
        <w:t xml:space="preserve">  |  ID de certification vérifié : C6LQT9FQ4BVEQ64J</w:t>
      </w:r>
    </w:p>
    <w:p w14:paraId="6273E252" w14:textId="77777777" w:rsidR="008945D6" w:rsidRDefault="00000000">
      <w:pPr>
        <w:pStyle w:val="CVCertX"/>
      </w:pPr>
      <w:r>
        <w:rPr>
          <w:b/>
          <w:lang w:val="fr-CA"/>
        </w:rPr>
        <w:t>CompTIA Tech+</w:t>
      </w:r>
      <w:r>
        <w:rPr>
          <w:b w:val="0"/>
          <w:lang w:val="fr-CA"/>
        </w:rPr>
        <w:t xml:space="preserve">  |  ID de certification vérifié : EK360HJ5ZNBEC8LJ</w:t>
      </w:r>
    </w:p>
    <w:p w14:paraId="12BE3DEE" w14:textId="77777777" w:rsidR="008945D6" w:rsidRDefault="00000000">
      <w:pPr>
        <w:pStyle w:val="CVCertX"/>
      </w:pPr>
      <w:r>
        <w:rPr>
          <w:b/>
          <w:lang w:val="fr-CA"/>
        </w:rPr>
        <w:t>Cisco Certified Network Associate (CCNA)</w:t>
      </w:r>
      <w:r>
        <w:rPr>
          <w:b w:val="0"/>
          <w:lang w:val="fr-CA"/>
        </w:rPr>
        <w:t xml:space="preserve">  |  ID de certification vérifié : f59e3cac390744c7aa6ed59210520a5c</w:t>
      </w:r>
    </w:p>
    <w:p w14:paraId="275A9AA5" w14:textId="77777777" w:rsidR="008945D6" w:rsidRDefault="00000000">
      <w:pPr>
        <w:pStyle w:val="CVCertX"/>
      </w:pPr>
      <w:r>
        <w:rPr>
          <w:b/>
          <w:lang w:val="fr-CA"/>
        </w:rPr>
        <w:t>Microsoft Certified: Azure Security Engineer Associate (AZ-500)</w:t>
      </w:r>
      <w:r>
        <w:rPr>
          <w:b w:val="0"/>
          <w:lang w:val="fr-CA"/>
        </w:rPr>
        <w:t xml:space="preserve">  |  ID de certification : 92B71F0AB914408B</w:t>
      </w:r>
    </w:p>
    <w:p w14:paraId="59EB74D8" w14:textId="77777777" w:rsidR="008945D6" w:rsidRDefault="00000000">
      <w:pPr>
        <w:pStyle w:val="CVCertX"/>
      </w:pPr>
      <w:r>
        <w:rPr>
          <w:b/>
          <w:lang w:val="fr-CA"/>
        </w:rPr>
        <w:t>Microsoft Certified: Azure Fundamentals (AZ-900)</w:t>
      </w:r>
      <w:r>
        <w:rPr>
          <w:b w:val="0"/>
          <w:lang w:val="fr-CA"/>
        </w:rPr>
        <w:t xml:space="preserve">  |  ID de certification : 561978C307D42ED3</w:t>
      </w:r>
    </w:p>
    <w:p w14:paraId="38EE788E" w14:textId="77777777" w:rsidR="008945D6" w:rsidRDefault="00000000">
      <w:pPr>
        <w:pStyle w:val="CVSectionX"/>
        <w:pBdr>
          <w:bottom w:val="single" w:sz="4" w:space="2" w:color="999999"/>
        </w:pBdr>
      </w:pPr>
      <w:r>
        <w:rPr>
          <w:b w:val="0"/>
          <w:lang w:val="fr-CA"/>
        </w:rPr>
        <w:t>LANGUES</w:t>
      </w:r>
    </w:p>
    <w:p w14:paraId="2F93C39E" w14:textId="77777777" w:rsidR="008945D6" w:rsidRDefault="00000000">
      <w:pPr>
        <w:pStyle w:val="CVEduX"/>
      </w:pPr>
      <w:r>
        <w:rPr>
          <w:b w:val="0"/>
          <w:lang w:val="fr-CA"/>
        </w:rPr>
        <w:t>Anglais : courant  |  Français : notions de base  |  Espagnol : langue maternelle</w:t>
      </w:r>
    </w:p>
    <w:sectPr w:rsidR="008945D6" w:rsidSect="00034616">
      <w:pgSz w:w="12240" w:h="15840"/>
      <w:pgMar w:top="821" w:right="965" w:bottom="806" w:left="965"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89760">
    <w:abstractNumId w:val="8"/>
  </w:num>
  <w:num w:numId="2" w16cid:durableId="195167675">
    <w:abstractNumId w:val="6"/>
  </w:num>
  <w:num w:numId="3" w16cid:durableId="712193017">
    <w:abstractNumId w:val="5"/>
  </w:num>
  <w:num w:numId="4" w16cid:durableId="2024553308">
    <w:abstractNumId w:val="4"/>
  </w:num>
  <w:num w:numId="5" w16cid:durableId="130371348">
    <w:abstractNumId w:val="7"/>
  </w:num>
  <w:num w:numId="6" w16cid:durableId="1920862913">
    <w:abstractNumId w:val="3"/>
  </w:num>
  <w:num w:numId="7" w16cid:durableId="185951592">
    <w:abstractNumId w:val="2"/>
  </w:num>
  <w:num w:numId="8" w16cid:durableId="963804642">
    <w:abstractNumId w:val="1"/>
  </w:num>
  <w:num w:numId="9" w16cid:durableId="437220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D9E"/>
    <w:rsid w:val="0029639D"/>
    <w:rsid w:val="00326F90"/>
    <w:rsid w:val="008945D6"/>
    <w:rsid w:val="00AA1D8D"/>
    <w:rsid w:val="00B47730"/>
    <w:rsid w:val="00CB0664"/>
    <w:rsid w:val="00CF37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FC8E5"/>
  <w14:defaultImageDpi w14:val="300"/>
  <w15:docId w15:val="{8BF47C80-2525-4401-BD13-8CA65E5B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7"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X">
    <w:name w:val="CV NameX"/>
    <w:basedOn w:val="Normal"/>
    <w:pPr>
      <w:keepNext/>
      <w:spacing w:after="30"/>
      <w:jc w:val="center"/>
    </w:pPr>
    <w:rPr>
      <w:b/>
      <w:sz w:val="33"/>
    </w:rPr>
  </w:style>
  <w:style w:type="paragraph" w:customStyle="1" w:styleId="CVContactX">
    <w:name w:val="CV ContactX"/>
    <w:basedOn w:val="Normal"/>
    <w:pPr>
      <w:keepNext/>
      <w:spacing w:after="24"/>
      <w:jc w:val="center"/>
    </w:pPr>
    <w:rPr>
      <w:sz w:val="16"/>
    </w:rPr>
  </w:style>
  <w:style w:type="paragraph" w:customStyle="1" w:styleId="CVHeadlineX">
    <w:name w:val="CV HeadlineX"/>
    <w:basedOn w:val="Normal"/>
    <w:pPr>
      <w:keepNext/>
      <w:spacing w:before="60" w:after="120"/>
      <w:jc w:val="center"/>
    </w:pPr>
    <w:rPr>
      <w:b/>
      <w:sz w:val="19"/>
    </w:rPr>
  </w:style>
  <w:style w:type="paragraph" w:customStyle="1" w:styleId="CVSectionX">
    <w:name w:val="CV SectionX"/>
    <w:basedOn w:val="Normal"/>
    <w:pPr>
      <w:keepNext/>
      <w:spacing w:before="150" w:after="60"/>
    </w:pPr>
    <w:rPr>
      <w:b/>
      <w:sz w:val="20"/>
    </w:rPr>
  </w:style>
  <w:style w:type="paragraph" w:customStyle="1" w:styleId="CVBodyX">
    <w:name w:val="CV BodyX"/>
    <w:basedOn w:val="Normal"/>
    <w:pPr>
      <w:spacing w:after="80"/>
    </w:pPr>
  </w:style>
  <w:style w:type="paragraph" w:customStyle="1" w:styleId="CVSkillsX">
    <w:name w:val="CV SkillsX"/>
    <w:basedOn w:val="Normal"/>
    <w:pPr>
      <w:spacing w:after="60"/>
    </w:pPr>
  </w:style>
  <w:style w:type="paragraph" w:customStyle="1" w:styleId="CVJobX">
    <w:name w:val="CV JobX"/>
    <w:basedOn w:val="Normal"/>
    <w:pPr>
      <w:keepNext/>
      <w:spacing w:before="146" w:after="60"/>
    </w:pPr>
    <w:rPr>
      <w:b/>
      <w:sz w:val="19"/>
    </w:rPr>
  </w:style>
  <w:style w:type="paragraph" w:customStyle="1" w:styleId="CVBulletX">
    <w:name w:val="CV BulletX"/>
    <w:basedOn w:val="Normal"/>
    <w:pPr>
      <w:spacing w:after="40"/>
      <w:ind w:left="259" w:hanging="202"/>
    </w:pPr>
  </w:style>
  <w:style w:type="paragraph" w:customStyle="1" w:styleId="CVCertX">
    <w:name w:val="CV CertX"/>
    <w:basedOn w:val="Normal"/>
    <w:pPr>
      <w:spacing w:after="40"/>
    </w:pPr>
  </w:style>
  <w:style w:type="paragraph" w:customStyle="1" w:styleId="CVEduX">
    <w:name w:val="CV EduX"/>
    <w:basedOn w:val="Normal"/>
    <w:pPr>
      <w:spacing w:after="40"/>
    </w:pPr>
  </w:style>
  <w:style w:type="paragraph" w:customStyle="1" w:styleId="CVProjectX">
    <w:name w:val="CV ProjectX"/>
    <w:basedOn w:val="Normal"/>
    <w:pPr>
      <w:keepNext/>
      <w:spacing w:before="100" w:after="40"/>
    </w:pPr>
    <w:rPr>
      <w:b/>
    </w:rPr>
  </w:style>
  <w:style w:type="character" w:styleId="Hyperlink">
    <w:name w:val="Hyperlink"/>
    <w:basedOn w:val="DefaultParagraphFont"/>
    <w:uiPriority w:val="99"/>
    <w:unhideWhenUsed/>
    <w:rsid w:val="00CF3760"/>
    <w:rPr>
      <w:color w:val="0000FF" w:themeColor="hyperlink"/>
      <w:u w:val="single"/>
    </w:rPr>
  </w:style>
  <w:style w:type="character" w:styleId="UnresolvedMention">
    <w:name w:val="Unresolved Mention"/>
    <w:basedOn w:val="DefaultParagraphFont"/>
    <w:uiPriority w:val="99"/>
    <w:semiHidden/>
    <w:unhideWhenUsed/>
    <w:rsid w:val="00CF3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Franklyn Vasquez - Systems Engineer, Cloud &amp; IT Administrator, Full-Stack Developer</dc:title>
  <dc:subject>ATS-compatible professional resume</dc:subject>
  <dc:creator>python-docx</dc:creator>
  <cp:keywords>Systems Engineer, Cloud Administrator, IT Support, Azure, Windows Server, .NET</cp:keywords>
  <dc:description>generated by python-docx</dc:description>
  <cp:lastModifiedBy>franklyn vasquez</cp:lastModifiedBy>
  <cp:revision>2</cp:revision>
  <dcterms:created xsi:type="dcterms:W3CDTF">2013-12-23T23:15:00Z</dcterms:created>
  <dcterms:modified xsi:type="dcterms:W3CDTF">2026-10-26T21:19:00Z</dcterms:modified>
  <cp:category/>
</cp:coreProperties>
</file>