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5772B0DC" w:rsidR="00E9104D" w:rsidRPr="00EB4925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EB4925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2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085F4CF0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OVF (Open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Virtualization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Format) — открытый стандарт для хранения и распространения виртуальных машин. Данный стандарт описывает открытый, переносимый, расширяемый формат для распространения образов виртуальных машин. OVF не привязан к аппаратной архитектуре или реализации гипервизора. </w:t>
      </w:r>
    </w:p>
    <w:p w14:paraId="579432B4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Пакет OVF состоит из нескольких файлов, расположенных в одном каталоге, один из которых с </w:t>
      </w:r>
      <w:proofErr w:type="gramStart"/>
      <w:r w:rsidRPr="00EB4925">
        <w:rPr>
          <w:rFonts w:ascii="Times New Roman" w:hAnsi="Times New Roman" w:cs="Times New Roman"/>
          <w:sz w:val="28"/>
          <w:szCs w:val="28"/>
        </w:rPr>
        <w:t>расширением .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ovf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EB49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ovf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 файл представляет из себя XML-файл, который описывает упакованную виртуальную машину и метаданные (название, аппаратные требования, ссылки на другие файлы в пакете и описания). Весь пакет может быть распространен в формате OVA - TAR архив с OVA пакетом внутри. </w:t>
      </w:r>
    </w:p>
    <w:p w14:paraId="5E74B776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Виртуальный сетевой адаптер — это программное обеспечение, которое работает как физический сетевой адаптер в операционной системе хоста (OS) или через приложение, установленное на конечной точке или сервере. Приложения и службы на устройстве или сервере могут получить доступ к виртуальному сетевому адаптеру, когда требуется второй сетевой интерфейс, но физический адаптер недоступен. </w:t>
      </w:r>
    </w:p>
    <w:p w14:paraId="601ECF85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Сетевой мост — это компьютерное сетевое устройство, которое создает единую совокупную сеть из нескольких сетей или сетевых сегментов. Эта функция называется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68F59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Клонирование — это создание точной копии виртуальной машины, как с теми же настройками, так и с нужными изменениями. Это может производиться в тестовых целях, когда необходимо провести изменения, но неизвестно, как поведет себя виртуальная машина. Создание копии позволяет определить поведение и избежать простоя сервисов. </w:t>
      </w:r>
    </w:p>
    <w:p w14:paraId="55E44E7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Bridged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позволяет привязать сетевой адаптер виртуальной машины к физическому сетевому интерфейсу компьютера, что дает возможность разделять ресурсы сетевой карты между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и виртуальной системой. Виртуальная машина с таким типом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сетевого взаимодействия будет вести себя по отношению к внешней сети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системы как независимый компьютер. Вы можете назначить такой машине собственный IP-адрес в домашней сети или сети организации, либо она получит его от внешнего DHCP-сервера. </w:t>
      </w:r>
    </w:p>
    <w:p w14:paraId="4927F64F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Host-Only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оптимален для целей тестирования программного обеспечения, когда вам требуется организовать виртуальную сеть в пределах хоста, а виртуальным машинам не требуется выход во внешнюю сеть. В виртуальной подсети действует DHCP-сервер, подключенный к виртуальному коммутатору VMnet1 и назначающий виртуальным машинам IP-адреса из заданного диапазона (по умолчанию 192.168.179.128 — 192.168.179.254). </w:t>
      </w:r>
    </w:p>
    <w:p w14:paraId="19B5E49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NAT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Networking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— тип сетевого взаимодействия очень похож на Host-Only, за одним исключением: к виртуальному коммутатору VMnet8 подключается устройство трансляции IP-адресов (NAT). К этому коммутатору также подключается DHCP-сервер, раздающий виртуальным машинам адреса из заданного диапазона (по умолчанию 192.168.89.128 — 192.168.89.254) и, непосредственно, сами виртуальные машины.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NATустройство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позволяет осуществлять трансляцию IP-адресов, что позволяет виртуальным машинам инициировать соединения во внешнюю сеть, не предоставляя при этом механизма доступа к виртуальным машинам извне. </w:t>
      </w:r>
    </w:p>
    <w:p w14:paraId="6591FF4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Шаблоны виртуальных машин представляют собой предустановленные и готовые к запуску виртуальные системы (чаще всего на базе бесплатных операционных систем), которые содержат в себе гостевую ОС, приложения, установленные в ней, необходимые для решения определенного круга задач, а также документацию, позволяющую понять, как работает шаблон виртуальной машины и какие функции он выполняет, а также предоставляющую всю необходимую информацию для его использования (пароли на вход в гостевую систему, инструкции пользователя, расположение компонентов приложений и т.п. В данный момент на рынке присутствует множество как бесплатных, так и коммерческих виртуальных шаблонов,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доступных для скачивания на сайтах производителей платформ. Условно их можно разделить на несколько категорий по сферам использования: </w:t>
      </w:r>
    </w:p>
    <w:p w14:paraId="24936531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Администрирование </w:t>
      </w:r>
    </w:p>
    <w:p w14:paraId="52941BB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категорию входят виртуальные шаблоны, обеспечивающие поддержку сетевого взаимодействия в инфраструктуре компании, управление рабочими станциями и серверами, а также различные утилиты для мониторинга сетевой активности. </w:t>
      </w:r>
    </w:p>
    <w:p w14:paraId="32E9DC3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Сервера приложений </w:t>
      </w:r>
    </w:p>
    <w:p w14:paraId="3A8DB76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Эта сфера применения виртуальных шаблонов одна из самых широких: предустановленные сервера приложений различных производителей могут быть подходящим образом настроены и оптимизированы, а пользователям остается лишь запустить виртуальную машину загрузить на нее контент. </w:t>
      </w:r>
    </w:p>
    <w:p w14:paraId="5D5BC5C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Коммуникация и управление контентом </w:t>
      </w:r>
    </w:p>
    <w:p w14:paraId="55EFA62A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данной области виртуальные шаблоны могут предоставлять различные сервисы систем управления контентом (Content Management System, CMS), систем управления отношений с клиентами (Client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Management, CRM), «движки» для создания различных хранилищ знаний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 и репозитории. </w:t>
      </w:r>
    </w:p>
    <w:p w14:paraId="08939F4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Серверы баз данных и почтовые серверы </w:t>
      </w:r>
    </w:p>
    <w:p w14:paraId="2749D754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группу входят в основном бесплатные серверы баз данных и почтовые серверы, готовые к использованию внешними приложениями и защищенные средствами безопасности. Они могут распространяться со всеми необходимыми настройками и готовы к использованию в производственной среде. Такая модель использования очень удобна в отношении простоты развертывания, тестирования и гибкости в отношении аппаратного обеспечения. </w:t>
      </w:r>
    </w:p>
    <w:p w14:paraId="7F6DB692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Безопасность и сетевое взаимодействие </w:t>
      </w:r>
    </w:p>
    <w:p w14:paraId="58A87659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эту категорию входят виртуальные шаблоны, предоставляющие различные средства по защите сетевых соединений (брандмауэры), виртуальные машины с предустановленными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антиспамовыми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фильтрами и </w:t>
      </w:r>
      <w:r w:rsidRPr="00EB4925">
        <w:rPr>
          <w:rFonts w:ascii="Times New Roman" w:hAnsi="Times New Roman" w:cs="Times New Roman"/>
          <w:sz w:val="28"/>
          <w:szCs w:val="28"/>
        </w:rPr>
        <w:lastRenderedPageBreak/>
        <w:t xml:space="preserve">антивирусами, которые очень удобно использовать для проверки потенциально опасных приложений. </w:t>
      </w:r>
    </w:p>
    <w:p w14:paraId="5EDF7FB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Операционные системы </w:t>
      </w:r>
    </w:p>
    <w:p w14:paraId="2F3A448B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Гостевые системы в виртуальных машинах могут являться виртуальными шаблонами, поскольку некоторые системы сложно установить или сконфигурировать. Шаблоны виртуальных машин дарят отличную возможность для обучения работе с различными ОС и их модификациями. Виртуализация сетевых функций дает множество преимуществ, так как позволяет решать широкий спектр задач: </w:t>
      </w:r>
    </w:p>
    <w:p w14:paraId="4AE0F1A1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Сокращение затрат на оборудование </w:t>
      </w:r>
    </w:p>
    <w:p w14:paraId="2195C306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Развертывание виртуальных сетевых устройств и служб позволяет значительно снизить количество используемого физического оборудования и затрат на его приобретение. </w:t>
      </w:r>
    </w:p>
    <w:p w14:paraId="6392A996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Автоматизация </w:t>
      </w:r>
    </w:p>
    <w:p w14:paraId="423B9913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Многие административные задачи можно автоматизировать, уменьшить влияние человеческого фактора на возникновение ошибок, минимизировать простои ИТ-инфраструктуры. </w:t>
      </w:r>
    </w:p>
    <w:p w14:paraId="6DAFA2AF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Гибкое управление </w:t>
      </w:r>
    </w:p>
    <w:p w14:paraId="6DC3201E" w14:textId="77777777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Инструменты позволяют ускорить инициализацию сетевых ресурсов, повысить скорость реагирования, улучшить показатели доступности и непрерывности. </w:t>
      </w:r>
    </w:p>
    <w:p w14:paraId="2126534D" w14:textId="77777777" w:rsidR="00EB4925" w:rsidRP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4925">
        <w:rPr>
          <w:rFonts w:ascii="Times New Roman" w:hAnsi="Times New Roman" w:cs="Times New Roman"/>
          <w:b/>
          <w:bCs/>
          <w:sz w:val="28"/>
          <w:szCs w:val="28"/>
        </w:rPr>
        <w:t xml:space="preserve">Безопасность </w:t>
      </w:r>
    </w:p>
    <w:p w14:paraId="6E342793" w14:textId="71B3FE0E" w:rsidR="00EB4925" w:rsidRDefault="00EB4925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Удобное и быстрое управление политиками безопасности в отношении сетевых функций, управление защитой данных.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7E049546" w14:textId="5E243405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будет настроено сетевое взаимодействие между двумя виртуальными машинами и хостом. Будут использоваться ВМ с ОС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Linux, ВМ с ОС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.</w:t>
      </w:r>
    </w:p>
    <w:p w14:paraId="4F5B7055" w14:textId="1F003249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Получить виртуальную машину с образом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Kali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Linux можно с официального сайта https://www.kali.org/get-kali/#kali-virtualmachines, в скачиваемом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архиве будет находиться виртуальная машина в формате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vmdk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.</w:t>
      </w:r>
    </w:p>
    <w:p w14:paraId="43C3CAFE" w14:textId="079C7F64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создания виртуальных машин нужно зайти в верхней панели в Редактор виртуальной сети (Правка -&gt; редактор виртуальной сети). </w:t>
      </w:r>
    </w:p>
    <w:p w14:paraId="3560955C" w14:textId="7FD9715B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В редакторе виртуальной сети нужно нажать кнопку “Изменить параметры”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B4925">
        <w:rPr>
          <w:rFonts w:ascii="Times New Roman" w:hAnsi="Times New Roman" w:cs="Times New Roman"/>
          <w:sz w:val="28"/>
          <w:szCs w:val="28"/>
        </w:rPr>
        <w:t xml:space="preserve">при изменении параметров должна появиться виртуальная сеть с типом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Bridged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/Мост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458CE2" w14:textId="2839005E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>После создания виртуальной сети нужно изменить конфигурацию подключения на мост у обеих ВМ через подключение непосредственно к физической сети.</w:t>
      </w:r>
    </w:p>
    <w:p w14:paraId="1C4AD930" w14:textId="524B2133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настройки сетевого адаптера на обеих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ВМнеобходимо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запустить их и получить информации о присвоенном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адресе 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593C6" w14:textId="38517BF1" w:rsidR="00EB4925" w:rsidRDefault="00EB4925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того как IP у обеих ВМ стали известны можно провести серию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пингов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. В данном случае будут ВМ будет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пинговать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друг друга, а также одна из ВМ будет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пропингована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машины.</w:t>
      </w:r>
    </w:p>
    <w:p w14:paraId="19FEC6FA" w14:textId="77777777" w:rsidR="00EB4925" w:rsidRDefault="00EB4925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925">
        <w:rPr>
          <w:rFonts w:ascii="Times New Roman" w:hAnsi="Times New Roman" w:cs="Times New Roman"/>
          <w:sz w:val="28"/>
          <w:szCs w:val="28"/>
        </w:rPr>
        <w:t xml:space="preserve">После того, как сеть будет настроена, вам необходимо поднять сервер на любой из виртуальных машин и проверить подключение к сервису с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и соседней виртуальной машины. Сервисом может выступать любое приложение, которое располагается в сети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). В качестве примера может выступать </w:t>
      </w:r>
      <w:proofErr w:type="spellStart"/>
      <w:proofErr w:type="gramStart"/>
      <w:r w:rsidRPr="00EB4925">
        <w:rPr>
          <w:rFonts w:ascii="Times New Roman" w:hAnsi="Times New Roman" w:cs="Times New Roman"/>
          <w:sz w:val="28"/>
          <w:szCs w:val="28"/>
        </w:rPr>
        <w:t>http.server</w:t>
      </w:r>
      <w:proofErr w:type="spellEnd"/>
      <w:proofErr w:type="gramEnd"/>
      <w:r w:rsidRPr="00EB4925">
        <w:rPr>
          <w:rFonts w:ascii="Times New Roman" w:hAnsi="Times New Roman" w:cs="Times New Roman"/>
          <w:sz w:val="28"/>
          <w:szCs w:val="28"/>
        </w:rPr>
        <w:t xml:space="preserve"> для Python. </w:t>
      </w:r>
    </w:p>
    <w:p w14:paraId="3761801B" w14:textId="2DEC7D6F" w:rsidR="00920AD3" w:rsidRDefault="00EB4925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B4925">
        <w:rPr>
          <w:rFonts w:ascii="Times New Roman" w:hAnsi="Times New Roman" w:cs="Times New Roman"/>
          <w:sz w:val="28"/>
          <w:szCs w:val="28"/>
        </w:rPr>
        <w:t>В результате отчет должен содержать скриншоты процесса настройки сети виртуальных машин, получения IP-адресов ВМ, процесса проверки соединения между машинами (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), процесса проверки подключения к сервису на одной из ВМ с другой ВМ и </w:t>
      </w:r>
      <w:proofErr w:type="spellStart"/>
      <w:r w:rsidRPr="00EB49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B4925">
        <w:rPr>
          <w:rFonts w:ascii="Times New Roman" w:hAnsi="Times New Roman" w:cs="Times New Roman"/>
          <w:sz w:val="28"/>
          <w:szCs w:val="28"/>
        </w:rPr>
        <w:t xml:space="preserve"> машины.</w:t>
      </w:r>
      <w:r w:rsidR="00920AD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3BC7120A" w:rsidR="00E9104D" w:rsidRDefault="00B934D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Создан</w:t>
      </w:r>
      <w:r w:rsidR="00EB4925">
        <w:rPr>
          <w:rFonts w:ascii="Times New Roman" w:hAnsi="Times New Roman" w:cs="Times New Roman"/>
          <w:noProof/>
          <w:sz w:val="28"/>
          <w:szCs w:val="28"/>
        </w:rPr>
        <w:t>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виртуальн</w:t>
      </w:r>
      <w:r w:rsidR="00EB4925">
        <w:rPr>
          <w:rFonts w:ascii="Times New Roman" w:hAnsi="Times New Roman" w:cs="Times New Roman"/>
          <w:noProof/>
          <w:sz w:val="28"/>
          <w:szCs w:val="28"/>
        </w:rPr>
        <w:t>ая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машин</w:t>
      </w:r>
      <w:r w:rsidR="00EB4925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="00EB4925">
        <w:rPr>
          <w:rFonts w:ascii="Times New Roman" w:hAnsi="Times New Roman" w:cs="Times New Roman"/>
          <w:noProof/>
          <w:sz w:val="28"/>
          <w:szCs w:val="28"/>
          <w:lang w:val="en-US"/>
        </w:rPr>
        <w:t>Kali</w:t>
      </w:r>
      <w:r w:rsidR="00EB4925" w:rsidRPr="00EB49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="00EB4925" w:rsidRPr="00EB49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</w:rPr>
        <w:t>представлена на рисунке 1.</w:t>
      </w:r>
    </w:p>
    <w:p w14:paraId="3C6BFC1C" w14:textId="191084F3" w:rsidR="00B934D8" w:rsidRDefault="00EB4925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2FC0D45" wp14:editId="01CDA6EC">
            <wp:extent cx="5229225" cy="4292380"/>
            <wp:effectExtent l="0" t="0" r="0" b="0"/>
            <wp:docPr id="1558678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51" cy="42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57082EA8" w:rsidR="00B934D8" w:rsidRPr="00804E2D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B4925">
        <w:rPr>
          <w:rFonts w:ascii="Times New Roman" w:hAnsi="Times New Roman" w:cs="Times New Roman"/>
          <w:bCs/>
          <w:sz w:val="28"/>
          <w:szCs w:val="28"/>
        </w:rPr>
        <w:t xml:space="preserve">ВМ на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  <w:r w:rsidR="00EB4925" w:rsidRPr="00EB49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</w:p>
    <w:p w14:paraId="7385FEAE" w14:textId="49896A73" w:rsidR="00EB4925" w:rsidRPr="00EB4925" w:rsidRDefault="00EB4925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Сетевые настройки обеих ВМ представлены на рисунках 2-3.</w:t>
      </w:r>
    </w:p>
    <w:p w14:paraId="1197061A" w14:textId="5F7642CB" w:rsidR="00B934D8" w:rsidRDefault="00EB4925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157EE1" wp14:editId="0537947C">
            <wp:extent cx="5940425" cy="3343910"/>
            <wp:effectExtent l="0" t="0" r="3175" b="8890"/>
            <wp:docPr id="17246418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189CB8D7" w:rsidR="00B934D8" w:rsidRDefault="00B934D8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B4925">
        <w:rPr>
          <w:rFonts w:ascii="Times New Roman" w:hAnsi="Times New Roman" w:cs="Times New Roman"/>
          <w:bCs/>
          <w:sz w:val="28"/>
          <w:szCs w:val="28"/>
        </w:rPr>
        <w:t xml:space="preserve">Сетевые настройки </w:t>
      </w:r>
      <w:r w:rsidR="00EB4925"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5DBAE485" w14:textId="1A455C03" w:rsidR="00EB4925" w:rsidRDefault="00EB4925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6C2812D" wp14:editId="21F019A4">
            <wp:extent cx="5940425" cy="3351530"/>
            <wp:effectExtent l="0" t="0" r="3175" b="1270"/>
            <wp:docPr id="1444427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04F" w14:textId="0C19365A" w:rsidR="00EB4925" w:rsidRPr="00804E2D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804E2D"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Сетевые настройки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22BB3B3F" w14:textId="7977AF22" w:rsidR="00EB4925" w:rsidRDefault="00EB4925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Информация</w:t>
      </w:r>
      <w:r w:rsidR="0015708C">
        <w:rPr>
          <w:rFonts w:ascii="Times New Roman" w:hAnsi="Times New Roman" w:cs="Times New Roman"/>
          <w:noProof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об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Pr="00EB4925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адресах </w:t>
      </w:r>
      <w:r w:rsidR="0015708C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noProof/>
          <w:sz w:val="28"/>
          <w:szCs w:val="28"/>
        </w:rPr>
        <w:t>обеих ВМ представлен</w:t>
      </w:r>
      <w:r w:rsidR="0015708C">
        <w:rPr>
          <w:rFonts w:ascii="Times New Roman" w:hAnsi="Times New Roman" w:cs="Times New Roman"/>
          <w:noProof/>
          <w:sz w:val="28"/>
          <w:szCs w:val="28"/>
        </w:rPr>
        <w:t>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рисунках 4-5.</w:t>
      </w:r>
    </w:p>
    <w:p w14:paraId="0E8E1F29" w14:textId="5D09788E" w:rsidR="00EB4925" w:rsidRDefault="00EB4925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492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34352A6" wp14:editId="540BA017">
            <wp:extent cx="5667375" cy="3752850"/>
            <wp:effectExtent l="0" t="0" r="9525" b="0"/>
            <wp:docPr id="20788360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3315" w14:textId="40805ED7" w:rsidR="00EB4925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15708C">
        <w:rPr>
          <w:rFonts w:ascii="Times New Roman" w:hAnsi="Times New Roman" w:cs="Times New Roman"/>
          <w:bCs/>
          <w:sz w:val="28"/>
          <w:szCs w:val="28"/>
        </w:rPr>
        <w:t xml:space="preserve">Получение </w:t>
      </w:r>
      <w:proofErr w:type="spellStart"/>
      <w:r w:rsidR="0015708C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 w:rsidR="0015708C">
        <w:rPr>
          <w:rFonts w:ascii="Times New Roman" w:hAnsi="Times New Roman" w:cs="Times New Roman"/>
          <w:bCs/>
          <w:sz w:val="28"/>
          <w:szCs w:val="28"/>
        </w:rPr>
        <w:t>-адреса на</w:t>
      </w:r>
      <w:r w:rsidR="0015708C"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5708C"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71047365" w14:textId="51147744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C4D6C79" wp14:editId="4417FEF3">
            <wp:extent cx="5684808" cy="4526190"/>
            <wp:effectExtent l="0" t="0" r="0" b="8255"/>
            <wp:docPr id="13405147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66" cy="45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F009" w14:textId="6E757FDF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15708C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Получение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-адреса на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4DE037FB" w14:textId="5F2376BD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 соединения между машинами представлена на рисунках 6-7.</w:t>
      </w:r>
    </w:p>
    <w:p w14:paraId="27904910" w14:textId="704196C9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EC0CE54" wp14:editId="36337CA5">
            <wp:extent cx="5676900" cy="3724275"/>
            <wp:effectExtent l="0" t="0" r="0" b="9525"/>
            <wp:docPr id="20717489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A4BB" w14:textId="7168C894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Проверка соединения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7ECD5DB1" w14:textId="77777777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5F05FAA" w14:textId="050FAAFF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DBD0A0E" wp14:editId="290F5250">
            <wp:extent cx="5520906" cy="4347582"/>
            <wp:effectExtent l="0" t="0" r="3810" b="0"/>
            <wp:docPr id="18413042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76" cy="43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77D" w14:textId="59F5B612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15708C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Проверка соединения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  <w:r w:rsidRPr="0015708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27654477" w14:textId="3B21082A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http</w:t>
      </w:r>
      <w:r w:rsidRPr="0015708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сервера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Debian</w:t>
      </w:r>
      <w:r w:rsidRPr="001570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нарисунке 8.</w:t>
      </w:r>
    </w:p>
    <w:p w14:paraId="521D2777" w14:textId="39437CFA" w:rsidR="0015708C" w:rsidRDefault="0015708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70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7BFD3DA" wp14:editId="13D51F0A">
            <wp:extent cx="5503653" cy="3622980"/>
            <wp:effectExtent l="0" t="0" r="1905" b="0"/>
            <wp:docPr id="13478021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2" t="26673" r="21003" b="18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50" cy="36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D0A1" w14:textId="60F241CA" w:rsidR="0015708C" w:rsidRP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sz w:val="28"/>
          <w:szCs w:val="28"/>
        </w:rPr>
        <w:t xml:space="preserve">-сервера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39E977C8" w14:textId="04A57324" w:rsidR="0015708C" w:rsidRP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Подключение к серверу из браузеров обеих ВМ представлено на рисунках 9-10.</w:t>
      </w:r>
    </w:p>
    <w:p w14:paraId="54736603" w14:textId="53A15064" w:rsidR="0015708C" w:rsidRDefault="00522A6C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22A6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DA2AA1E" wp14:editId="31149B87">
            <wp:extent cx="5719313" cy="3764781"/>
            <wp:effectExtent l="0" t="0" r="0" b="7620"/>
            <wp:docPr id="6662866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97" cy="376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7407" w14:textId="5EE9F30C" w:rsidR="0015708C" w:rsidRPr="00804E2D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Подключение к серверу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Kali</w:t>
      </w:r>
    </w:p>
    <w:p w14:paraId="3A656D06" w14:textId="331C0A57" w:rsidR="00522A6C" w:rsidRDefault="00522A6C" w:rsidP="00522A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22A6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26D5323" wp14:editId="363FED1A">
            <wp:extent cx="5736566" cy="4151422"/>
            <wp:effectExtent l="0" t="0" r="0" b="1905"/>
            <wp:docPr id="6269893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27" cy="415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5D6E" w14:textId="481E9A4B" w:rsidR="00B934D8" w:rsidRPr="00522A6C" w:rsidRDefault="00522A6C" w:rsidP="00522A6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Подключение к серверу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  <w:r w:rsidRPr="00522A6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 хоста)</w:t>
      </w:r>
    </w:p>
    <w:p w14:paraId="7E49A8EE" w14:textId="4E49B159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347BBEEE" w:rsidR="00E9104D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</w:t>
      </w:r>
      <w:r w:rsidR="00522A6C">
        <w:rPr>
          <w:rFonts w:ascii="Times New Roman" w:hAnsi="Times New Roman" w:cs="Times New Roman"/>
          <w:sz w:val="28"/>
          <w:szCs w:val="28"/>
        </w:rPr>
        <w:t>было настроено сетевое взаимодействие между двумя виртуальными машинами и хостом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CF5FB8" w14:textId="77777777" w:rsidR="00804E2D" w:rsidRDefault="00804E2D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9E8F3A0" w14:textId="09A70DF7" w:rsidR="00804E2D" w:rsidRPr="007E69E0" w:rsidRDefault="00804E2D" w:rsidP="00804E2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Ответы на вопросы к практической работе</w:t>
      </w:r>
    </w:p>
    <w:p w14:paraId="79E36744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Зачем нужен виртуальный сетевой адаптер?</w:t>
      </w:r>
    </w:p>
    <w:p w14:paraId="5B64B65C" w14:textId="13781D43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Виртуальный сетевой адаптер нужен для обеспечения сетевого соединения виртуальной машины с другими виртуальными машинами или с физической сетью. Он эмулирует работу обычной сетевой карты в виртуальной среде.</w:t>
      </w:r>
    </w:p>
    <w:p w14:paraId="6EB2B4E2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Что из себя представляют OVF и OVA форматы?</w:t>
      </w:r>
    </w:p>
    <w:p w14:paraId="41B4D185" w14:textId="58D247B3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OVF и OVA — это форматы упаковки виртуальных машин. OVF — это набор файлов конфигурации и дисков, а OVA — это единый архив, содержащий те же данные, но в одном файле для удобства переноса.</w:t>
      </w:r>
    </w:p>
    <w:p w14:paraId="5350728A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Для чего применяется виртуальный сетевой мост?</w:t>
      </w:r>
    </w:p>
    <w:p w14:paraId="50D6BCF3" w14:textId="50470228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Виртуальный сетевой мост используется для соединения виртуальной машины с физической сетью. Он позволяет виртуальной машине получать IP-адрес из той же сети, что и основной компьютер.</w:t>
      </w:r>
    </w:p>
    <w:p w14:paraId="3EA653DF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Что контролирует и направляет обмен данными между физическими и виртуальными сетями?</w:t>
      </w:r>
    </w:p>
    <w:p w14:paraId="591B83C1" w14:textId="0DEC5693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Обмен данными между физическими и виртуальными сетями контролирует и направляет виртуальный коммутатор (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vSwitch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>), который распределяет трафик между виртуальными адаптерами и физическими интерфейсами.</w:t>
      </w:r>
    </w:p>
    <w:p w14:paraId="339DB417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Преимущества виртуальной сети.</w:t>
      </w:r>
    </w:p>
    <w:p w14:paraId="0F9A55EA" w14:textId="4412AD46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Виртуальная сеть обеспечивает гибкость, изоляцию трафика, безопасность, простоту настройки и экономию оборудования, позволяя создавать сложные сетевые структуры без дополнительных устройств.</w:t>
      </w:r>
    </w:p>
    <w:p w14:paraId="229F971B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Как расшифровывается OVA формат</w:t>
      </w:r>
      <w:r w:rsidRPr="00804E2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EDE9A78" w14:textId="5F74B781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OVA расшифровывается как Open Virtual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Appliance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— открытый формат для упаковки виртуальных машин в единый переносимый файл.</w:t>
      </w:r>
    </w:p>
    <w:p w14:paraId="6705E68C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Типичные применения шаблонов виртуальных машин.</w:t>
      </w:r>
    </w:p>
    <w:p w14:paraId="2CD8CABB" w14:textId="686A761A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lastRenderedPageBreak/>
        <w:t>Шаблоны виртуальных машин используются для быстрого развертывания одинаковых систем, стандартизации конфигураций, экономии времени при установке и автоматизации процессов.</w:t>
      </w:r>
    </w:p>
    <w:p w14:paraId="1004541A" w14:textId="77777777" w:rsidR="00804E2D" w:rsidRPr="00804E2D" w:rsidRDefault="00804E2D" w:rsidP="00804E2D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Каких типов бывают виртуальные сети (виртуальные коммутаторы) в Hyper-V.</w:t>
      </w:r>
    </w:p>
    <w:p w14:paraId="13E6394F" w14:textId="111B259E" w:rsidR="00804E2D" w:rsidRPr="00804E2D" w:rsidRDefault="00804E2D" w:rsidP="00804E2D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В Hyper-V есть три типа виртуальных коммутаторов:</w:t>
      </w:r>
    </w:p>
    <w:p w14:paraId="02314938" w14:textId="77777777" w:rsidR="00804E2D" w:rsidRPr="00804E2D" w:rsidRDefault="00804E2D" w:rsidP="00804E2D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4E2D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(внешний) — соединяет виртуальные машины с физической сетью;</w:t>
      </w:r>
    </w:p>
    <w:p w14:paraId="37D2A1B1" w14:textId="77777777" w:rsidR="00804E2D" w:rsidRPr="00804E2D" w:rsidRDefault="00804E2D" w:rsidP="00804E2D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4E2D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(внутренний) — соединяет виртуальные машины между собой и с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ОС;</w:t>
      </w:r>
    </w:p>
    <w:p w14:paraId="2691CD8F" w14:textId="77777777" w:rsidR="00804E2D" w:rsidRPr="00804E2D" w:rsidRDefault="00804E2D" w:rsidP="00804E2D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>Private (частный) — соединяет только виртуальные машины между собой без доступа к хосту или внешней сети.</w:t>
      </w:r>
    </w:p>
    <w:p w14:paraId="7074797C" w14:textId="3F6583BB" w:rsidR="00804E2D" w:rsidRPr="00804E2D" w:rsidRDefault="00804E2D" w:rsidP="00804E2D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Что такое OVS. Расшифруйте аббревиатуру, дайте определение.</w:t>
      </w:r>
    </w:p>
    <w:p w14:paraId="4287B1A7" w14:textId="597ECC67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OVS — это Open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vSwitch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, программный виртуальный коммутатор с открытым исходным кодом, предназначенный для управления сетевыми соединениями в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виртуализированных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средах.</w:t>
      </w:r>
    </w:p>
    <w:p w14:paraId="3609D8EC" w14:textId="77777777" w:rsidR="00804E2D" w:rsidRPr="00804E2D" w:rsidRDefault="00804E2D" w:rsidP="00804E2D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4E2D">
        <w:rPr>
          <w:rFonts w:ascii="Times New Roman" w:hAnsi="Times New Roman" w:cs="Times New Roman"/>
          <w:b/>
          <w:bCs/>
          <w:sz w:val="28"/>
          <w:szCs w:val="28"/>
        </w:rPr>
        <w:t>Назовите основные возможности OVS.</w:t>
      </w:r>
    </w:p>
    <w:p w14:paraId="6AB7312D" w14:textId="32D3AB3B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vSwitch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поддерживает маршрутизацию, фильтрацию трафика, VLAN, балансировку нагрузки, мониторинг сетевого трафика и интеграцию с системами виртуализации и облачными платформами.</w:t>
      </w:r>
    </w:p>
    <w:p w14:paraId="4846FE2D" w14:textId="3AAB54F7" w:rsidR="00804E2D" w:rsidRPr="00804E2D" w:rsidRDefault="00804E2D" w:rsidP="00804E2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691DB6A" w14:textId="77777777" w:rsidR="00804E2D" w:rsidRPr="007E69E0" w:rsidRDefault="00804E2D" w:rsidP="00804E2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69E0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 ин</w:t>
      </w:r>
      <w:r>
        <w:rPr>
          <w:rFonts w:ascii="Times New Roman" w:hAnsi="Times New Roman" w:cs="Times New Roman"/>
          <w:b/>
          <w:sz w:val="32"/>
          <w:szCs w:val="32"/>
        </w:rPr>
        <w:t>ф</w:t>
      </w:r>
      <w:r w:rsidRPr="007E69E0">
        <w:rPr>
          <w:rFonts w:ascii="Times New Roman" w:hAnsi="Times New Roman" w:cs="Times New Roman"/>
          <w:b/>
          <w:sz w:val="32"/>
          <w:szCs w:val="32"/>
        </w:rPr>
        <w:t>ормации</w:t>
      </w:r>
    </w:p>
    <w:p w14:paraId="44EBF887" w14:textId="5AE9DD9D" w:rsidR="00804E2D" w:rsidRP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Терминология. Виртуальные машины [Несколько компьютеров в одном].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it.wikireading.ru : [сайт]. — URL: </w:t>
      </w:r>
      <w:hyperlink r:id="rId16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https://it.wikireading.ru/326</w:t>
        </w:r>
      </w:hyperlink>
    </w:p>
    <w:p w14:paraId="5F07300E" w14:textId="00CE8228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Миграция путем переноса файлов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ova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ovf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. Перемещение виртуальной машины VMware. VMware OVF Tool.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docs.sbercloud.ru : [сайт]. — URL: </w:t>
      </w:r>
      <w:hyperlink r:id="rId17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https://docs.sbercloud.ru/migration-enterprise/ug/topics/moving-vmvmware__ovf-tool.html</w:t>
        </w:r>
      </w:hyperlink>
    </w:p>
    <w:p w14:paraId="75660E18" w14:textId="4B6DE2C7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Что такое виртуальный сетевой адаптер и в каких случаях он может пригодиться?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pyatilistnik.org : [сайт]. — URL: </w:t>
      </w:r>
      <w:hyperlink r:id="rId18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http://pyatilistnik.org/what-is-a-virtual-network-adapter/</w:t>
        </w:r>
      </w:hyperlink>
    </w:p>
    <w:p w14:paraId="3D60224B" w14:textId="3C644105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Сетевое взаимодействие в VMware </w:t>
      </w:r>
      <w:proofErr w:type="spellStart"/>
      <w:r w:rsidRPr="00804E2D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804E2D">
        <w:rPr>
          <w:rFonts w:ascii="Times New Roman" w:hAnsi="Times New Roman" w:cs="Times New Roman"/>
          <w:sz w:val="28"/>
          <w:szCs w:val="28"/>
        </w:rPr>
        <w:t xml:space="preserve"> и VMware Server.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www.ixbt.com : [сайт]. — URL: </w:t>
      </w:r>
      <w:hyperlink r:id="rId19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https://www.ixbt.com/cm/virtualization-vmware-network.shtml</w:t>
        </w:r>
      </w:hyperlink>
    </w:p>
    <w:p w14:paraId="476B0321" w14:textId="758F1247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VMware клонирование виртуальной машины без остановки.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auto-instructors.ru : [сайт]. — URL: </w:t>
      </w:r>
      <w:hyperlink r:id="rId20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https://autoinstructors.ru/articles/vmware-klonirovanie-virtualnoy-mashiny-bezostanovki/</w:t>
        </w:r>
      </w:hyperlink>
    </w:p>
    <w:p w14:paraId="2A9F5B54" w14:textId="66E8C418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Виртуализация: шаблоны виртуальных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машин..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www.vmgu.ru : [сайт]. — URL: </w:t>
      </w:r>
      <w:hyperlink r:id="rId21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https://www.vmgu.ru/articles/Virtualizatsiya-shabloni-virtualnikh-mashin 7</w:t>
        </w:r>
      </w:hyperlink>
      <w:r w:rsidRPr="00804E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FBEF65" w14:textId="480C6A45" w:rsidR="00804E2D" w:rsidRDefault="00804E2D" w:rsidP="00804E2D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E2D">
        <w:rPr>
          <w:rFonts w:ascii="Times New Roman" w:hAnsi="Times New Roman" w:cs="Times New Roman"/>
          <w:sz w:val="28"/>
          <w:szCs w:val="28"/>
        </w:rPr>
        <w:t xml:space="preserve">Преимущества виртуализации сети. — </w:t>
      </w:r>
      <w:proofErr w:type="gramStart"/>
      <w:r w:rsidRPr="00804E2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804E2D">
        <w:rPr>
          <w:rFonts w:ascii="Times New Roman" w:hAnsi="Times New Roman" w:cs="Times New Roman"/>
          <w:sz w:val="28"/>
          <w:szCs w:val="28"/>
        </w:rPr>
        <w:t xml:space="preserve"> электронный // www.azone-it.ru : [сайт]. — URL: </w:t>
      </w:r>
      <w:hyperlink r:id="rId22" w:history="1">
        <w:r w:rsidRPr="0083056D">
          <w:rPr>
            <w:rStyle w:val="ac"/>
            <w:rFonts w:ascii="Times New Roman" w:hAnsi="Times New Roman" w:cs="Times New Roman"/>
            <w:sz w:val="28"/>
            <w:szCs w:val="28"/>
          </w:rPr>
          <w:t>https://www.azone-it.ru/organizaciyait-infrastruktury/virtualizaciya-seti</w:t>
        </w:r>
      </w:hyperlink>
      <w:r w:rsidR="005D2D05">
        <w:rPr>
          <w:rFonts w:ascii="Times New Roman" w:hAnsi="Times New Roman" w:cs="Times New Roman"/>
          <w:sz w:val="28"/>
          <w:szCs w:val="28"/>
        </w:rPr>
        <w:t>.</w:t>
      </w:r>
    </w:p>
    <w:p w14:paraId="2447CEF7" w14:textId="77777777" w:rsidR="00804E2D" w:rsidRPr="00804E2D" w:rsidRDefault="00804E2D" w:rsidP="00804E2D">
      <w:pPr>
        <w:pStyle w:val="ab"/>
        <w:spacing w:after="0" w:line="360" w:lineRule="auto"/>
        <w:ind w:left="1452"/>
        <w:jc w:val="both"/>
        <w:rPr>
          <w:rFonts w:ascii="Times New Roman" w:hAnsi="Times New Roman" w:cs="Times New Roman"/>
          <w:sz w:val="28"/>
          <w:szCs w:val="28"/>
        </w:rPr>
      </w:pPr>
    </w:p>
    <w:sectPr w:rsidR="00804E2D" w:rsidRPr="00804E2D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09732B49"/>
    <w:multiLevelType w:val="multilevel"/>
    <w:tmpl w:val="2D88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403568DC"/>
    <w:multiLevelType w:val="multilevel"/>
    <w:tmpl w:val="3752920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8128B"/>
    <w:multiLevelType w:val="multilevel"/>
    <w:tmpl w:val="1650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737913"/>
    <w:multiLevelType w:val="hybridMultilevel"/>
    <w:tmpl w:val="292A84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65882673">
    <w:abstractNumId w:val="0"/>
  </w:num>
  <w:num w:numId="2" w16cid:durableId="2037266105">
    <w:abstractNumId w:val="2"/>
  </w:num>
  <w:num w:numId="3" w16cid:durableId="2096855771">
    <w:abstractNumId w:val="5"/>
  </w:num>
  <w:num w:numId="4" w16cid:durableId="1408109571">
    <w:abstractNumId w:val="4"/>
  </w:num>
  <w:num w:numId="5" w16cid:durableId="796148464">
    <w:abstractNumId w:val="1"/>
  </w:num>
  <w:num w:numId="6" w16cid:durableId="1839806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15708C"/>
    <w:rsid w:val="0044293B"/>
    <w:rsid w:val="00522A6C"/>
    <w:rsid w:val="005D2D05"/>
    <w:rsid w:val="006049B2"/>
    <w:rsid w:val="00804E2D"/>
    <w:rsid w:val="00867023"/>
    <w:rsid w:val="00920AD3"/>
    <w:rsid w:val="00A07BB4"/>
    <w:rsid w:val="00B934D8"/>
    <w:rsid w:val="00C94D21"/>
    <w:rsid w:val="00E9104D"/>
    <w:rsid w:val="00EB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708C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04E2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04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pyatilistnik.org/what-is-a-virtual-network-adapte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vmgu.ru/articles/Virtualizatsiya-shabloni-virtualnikh-mashin%20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sbercloud.ru/migration-enterprise/ug/topics/moving-vmvmware__ovf-tool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.wikireading.ru/326" TargetMode="External"/><Relationship Id="rId20" Type="http://schemas.openxmlformats.org/officeDocument/2006/relationships/hyperlink" Target="https://autoinstructors.ru/articles/vmware-klonirovanie-virtualnoy-mashiny-bezostanovk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ixbt.com/cm/virtualization-vmware-network.s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azone-it.ru/organizaciyait-infrastruktury/virtualizaciya-set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2</cp:revision>
  <dcterms:created xsi:type="dcterms:W3CDTF">2025-10-08T11:48:00Z</dcterms:created>
  <dcterms:modified xsi:type="dcterms:W3CDTF">2025-10-08T11:48:00Z</dcterms:modified>
  <dc:language>ru-RU</dc:language>
</cp:coreProperties>
</file>