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E9104D" w14:paraId="60C222DC" w14:textId="77777777">
        <w:trPr>
          <w:trHeight w:val="1689"/>
          <w:jc w:val="center"/>
        </w:trPr>
        <w:tc>
          <w:tcPr>
            <w:tcW w:w="8265" w:type="dxa"/>
          </w:tcPr>
          <w:p w14:paraId="638E2F86" w14:textId="77777777" w:rsidR="00E9104D" w:rsidRDefault="006049B2">
            <w:pPr>
              <w:widowControl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274BD8B" wp14:editId="239845F4">
                  <wp:extent cx="952500" cy="1066800"/>
                  <wp:effectExtent l="0" t="0" r="0" b="0"/>
                  <wp:docPr id="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04D" w14:paraId="74E800A4" w14:textId="77777777">
        <w:trPr>
          <w:trHeight w:val="235"/>
          <w:jc w:val="center"/>
        </w:trPr>
        <w:tc>
          <w:tcPr>
            <w:tcW w:w="8265" w:type="dxa"/>
          </w:tcPr>
          <w:p w14:paraId="12C04371" w14:textId="77777777" w:rsidR="00E9104D" w:rsidRDefault="006049B2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E9104D" w14:paraId="355E3F4D" w14:textId="77777777">
        <w:trPr>
          <w:trHeight w:val="1735"/>
          <w:jc w:val="center"/>
        </w:trPr>
        <w:tc>
          <w:tcPr>
            <w:tcW w:w="8265" w:type="dxa"/>
          </w:tcPr>
          <w:p w14:paraId="036D956F" w14:textId="77777777" w:rsidR="00E9104D" w:rsidRDefault="006049B2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E0A6E8F" w14:textId="77777777" w:rsidR="00E9104D" w:rsidRDefault="006049B2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11403660" w14:textId="77777777" w:rsidR="00E9104D" w:rsidRDefault="00E9104D">
            <w:pPr>
              <w:widowControl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772ACDB" w14:textId="77777777" w:rsidR="00E9104D" w:rsidRDefault="006049B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E9104D" w14:paraId="4CF5A146" w14:textId="77777777">
        <w:trPr>
          <w:trHeight w:val="575"/>
          <w:jc w:val="center"/>
        </w:trPr>
        <w:tc>
          <w:tcPr>
            <w:tcW w:w="8265" w:type="dxa"/>
          </w:tcPr>
          <w:p w14:paraId="7BAF3C78" w14:textId="77777777" w:rsidR="00E9104D" w:rsidRDefault="00E9104D">
            <w:pPr>
              <w:widowControl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0CAFBD16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E9104D" w14:paraId="4F36B597" w14:textId="77777777">
        <w:trPr>
          <w:trHeight w:val="270"/>
          <w:jc w:val="center"/>
        </w:trPr>
        <w:tc>
          <w:tcPr>
            <w:tcW w:w="8265" w:type="dxa"/>
          </w:tcPr>
          <w:p w14:paraId="0638E1AF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 w14:paraId="00E1327C" w14:textId="77777777" w:rsidR="00E9104D" w:rsidRDefault="006049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6985" distB="1270" distL="3810" distR="5715" simplePos="0" relativeHeight="5" behindDoc="1" locked="0" layoutInCell="0" allowOverlap="1" wp14:anchorId="23C06DEB" wp14:editId="2845A6C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635" b="635"/>
                <wp:wrapNone/>
                <wp:docPr id="2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5A5A5D3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B7F515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EAFAD8" w14:textId="77777777" w:rsidR="00E9104D" w:rsidRDefault="00E9104D">
      <w:pPr>
        <w:widowControl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1"/>
        <w:gridCol w:w="3189"/>
      </w:tblGrid>
      <w:tr w:rsidR="00E9104D" w14:paraId="2E6EA300" w14:textId="77777777">
        <w:trPr>
          <w:trHeight w:val="638"/>
        </w:trPr>
        <w:tc>
          <w:tcPr>
            <w:tcW w:w="10119" w:type="dxa"/>
            <w:gridSpan w:val="2"/>
            <w:vAlign w:val="center"/>
          </w:tcPr>
          <w:p w14:paraId="79A61492" w14:textId="77777777" w:rsidR="00E9104D" w:rsidRPr="00920AD3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ОТЧЕТ</w:t>
            </w:r>
          </w:p>
          <w:p w14:paraId="3E288CBB" w14:textId="26B04941" w:rsidR="00E9104D" w:rsidRPr="00B86A25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ПРАКТИЧЕСКОЙ РАБОТЕ №</w:t>
            </w:r>
            <w:r w:rsidR="00B86A25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6</w:t>
            </w:r>
          </w:p>
          <w:p w14:paraId="737018A7" w14:textId="2CC5929D" w:rsidR="00B934D8" w:rsidRPr="00B934D8" w:rsidRDefault="00B934D8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E9104D" w14:paraId="2CA40C6B" w14:textId="77777777">
        <w:trPr>
          <w:trHeight w:val="321"/>
        </w:trPr>
        <w:tc>
          <w:tcPr>
            <w:tcW w:w="6930" w:type="dxa"/>
          </w:tcPr>
          <w:p w14:paraId="3A7D960B" w14:textId="77777777" w:rsidR="00E9104D" w:rsidRDefault="006049B2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дисциплине</w:t>
            </w:r>
          </w:p>
          <w:p w14:paraId="656FF2DE" w14:textId="77777777" w:rsidR="00B934D8" w:rsidRPr="00B934D8" w:rsidRDefault="00B934D8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3189" w:type="dxa"/>
          </w:tcPr>
          <w:p w14:paraId="12C50D83" w14:textId="77777777" w:rsidR="00E9104D" w:rsidRPr="00920AD3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</w:p>
        </w:tc>
      </w:tr>
      <w:tr w:rsidR="00E9104D" w14:paraId="64BA1F75" w14:textId="77777777">
        <w:trPr>
          <w:trHeight w:val="1260"/>
        </w:trPr>
        <w:tc>
          <w:tcPr>
            <w:tcW w:w="10119" w:type="dxa"/>
            <w:gridSpan w:val="2"/>
          </w:tcPr>
          <w:p w14:paraId="7BD2E578" w14:textId="3CFBA8D1" w:rsidR="00E9104D" w:rsidRPr="00920AD3" w:rsidRDefault="006049B2" w:rsidP="00B934D8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«</w:t>
            </w:r>
            <w:r w:rsidR="00B934D8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Технологии виртуализации клиент-серверных приложений</w:t>
            </w: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»</w:t>
            </w:r>
          </w:p>
        </w:tc>
      </w:tr>
      <w:tr w:rsidR="00E9104D" w14:paraId="34D2F7B5" w14:textId="77777777">
        <w:trPr>
          <w:trHeight w:val="1564"/>
        </w:trPr>
        <w:tc>
          <w:tcPr>
            <w:tcW w:w="6930" w:type="dxa"/>
          </w:tcPr>
          <w:p w14:paraId="5355B6E0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1A559462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02A2162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B4F85C4" w14:textId="101AB331" w:rsidR="00E9104D" w:rsidRDefault="006049B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920AD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ИКБО-01-22</w:t>
            </w:r>
          </w:p>
          <w:p w14:paraId="44CB8FE3" w14:textId="77777777" w:rsidR="00E9104D" w:rsidRDefault="00E9104D">
            <w:pPr>
              <w:widowControl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89" w:type="dxa"/>
          </w:tcPr>
          <w:p w14:paraId="505BCF94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D3751FB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E50F5A1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02EC0D9D" w14:textId="74046719" w:rsidR="00E9104D" w:rsidRPr="00920AD3" w:rsidRDefault="00920AD3">
            <w:pPr>
              <w:widowControl w:val="0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</w:rPr>
            </w:pPr>
            <w:r w:rsidRPr="00920AD3">
              <w:rPr>
                <w:rFonts w:ascii="Times New Roman" w:hAnsi="Times New Roman" w:cs="Times New Roman"/>
                <w:sz w:val="24"/>
                <w:szCs w:val="24"/>
              </w:rPr>
              <w:t>Прокопчук Р.О.</w:t>
            </w:r>
          </w:p>
        </w:tc>
      </w:tr>
      <w:tr w:rsidR="00E9104D" w14:paraId="41A758D0" w14:textId="77777777">
        <w:trPr>
          <w:trHeight w:val="639"/>
        </w:trPr>
        <w:tc>
          <w:tcPr>
            <w:tcW w:w="6930" w:type="dxa"/>
            <w:vAlign w:val="center"/>
          </w:tcPr>
          <w:p w14:paraId="1C75B306" w14:textId="77777777" w:rsidR="00E9104D" w:rsidRDefault="006049B2">
            <w:pPr>
              <w:widowControl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преподаватель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89" w:type="dxa"/>
            <w:vAlign w:val="center"/>
          </w:tcPr>
          <w:p w14:paraId="6A61B69B" w14:textId="77777777" w:rsidR="00E9104D" w:rsidRDefault="006049B2">
            <w:pPr>
              <w:widowControl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4C06EAB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686A4B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C28EF9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F3A420" w14:textId="77777777" w:rsidR="00E9104D" w:rsidRDefault="00E9104D">
      <w:pPr>
        <w:widowControl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E9104D" w14:paraId="570BD746" w14:textId="77777777">
        <w:trPr>
          <w:trHeight w:val="569"/>
        </w:trPr>
        <w:tc>
          <w:tcPr>
            <w:tcW w:w="3669" w:type="dxa"/>
          </w:tcPr>
          <w:p w14:paraId="17EC25E9" w14:textId="77777777" w:rsidR="00E9104D" w:rsidRDefault="006049B2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5977291F" w14:textId="3400C4D3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4B715D0F" w14:textId="77777777" w:rsidR="00E9104D" w:rsidRDefault="00E9104D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E9104D" w14:paraId="1AFFF685" w14:textId="77777777">
        <w:trPr>
          <w:trHeight w:val="454"/>
        </w:trPr>
        <w:tc>
          <w:tcPr>
            <w:tcW w:w="3669" w:type="dxa"/>
          </w:tcPr>
          <w:p w14:paraId="7C4E7590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010D0C" w14:textId="77777777" w:rsidR="00E9104D" w:rsidRDefault="006049B2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685E6963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08FDE79D" w14:textId="31491EC8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0FAB340D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5F88B2C" w14:textId="77777777" w:rsidR="00E9104D" w:rsidRDefault="00E9104D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68A1167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E8D93C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E29722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CC000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EEB93D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450898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DB63D5B" w14:textId="5A728793" w:rsidR="00920AD3" w:rsidRPr="00B934D8" w:rsidRDefault="006049B2" w:rsidP="00B934D8">
      <w:pPr>
        <w:widowControl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</w:t>
      </w:r>
      <w:r w:rsidR="00B934D8">
        <w:rPr>
          <w:rFonts w:ascii="Times New Roman" w:eastAsia="Times New Roman" w:hAnsi="Times New Roman" w:cs="Times New Roman"/>
          <w:lang w:eastAsia="ru-RU"/>
        </w:rPr>
        <w:t>5</w:t>
      </w:r>
    </w:p>
    <w:p w14:paraId="56BBC6D8" w14:textId="0342334A" w:rsidR="00E9104D" w:rsidRDefault="006049B2" w:rsidP="00920A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Теоретическое введение</w:t>
      </w:r>
    </w:p>
    <w:p w14:paraId="3345A1A0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Прежде чем погружаться в подробности развертывания данного приложения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следует поговорить о том, как управлять конфигурацией.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все представлено в декларативном виде. Это значит, что для определения всех аспектов своего приложения вы сначала описываете, каким должно быть его состояние в кластере (обычно в формате YAML или JSON). </w:t>
      </w:r>
    </w:p>
    <w:p w14:paraId="34F481DB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Декларативный подход куда более предпочтителен по сравнению с императивным, в котором состояние кластера представляет собой совокупность внесенных в него изменений. </w:t>
      </w:r>
    </w:p>
    <w:p w14:paraId="161DDBD2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 случае императивной конфигурации очень сложно понять и воспроизвести состояние, в котором находится кластер. Это существенно затрудняет диагностику и исправление проблем, возникающих в приложении. Предпочтительный формат для объявления состояния приложения — YAML, хотя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поддерживает и JSON. Дело в том, что YAML выглядит несколько более компактно и лучше подходит для редактирования вручную. </w:t>
      </w:r>
    </w:p>
    <w:p w14:paraId="54BACE41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Однако стоит отметить: этот формат чувствителен к отступам, из-за чего многие ошибки в конфигурационных файлах связаны с некорректными пробельными символами. Если что-то идет не так, то имеет смысл проверить отступы. Поскольку декларативное состояние, хранящееся в этих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YAMLфайлах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служит источником истины, из которого ваше приложение черпает информацию, правильная работа с состоянием — залог успеха. </w:t>
      </w:r>
    </w:p>
    <w:p w14:paraId="72086F95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 ходе его редактирования вы должны иметь возможность управлять изменениями, проверять их корректность, проводить аудит их авторов и откатывать изменения в случае неполадок. К счастью, в контексте разработки ПО для всего этого уже есть подходящие инструменты. В частности, практические рекомендации, относящиеся к управлению версиями и аудиту изменений кода, можно смело использовать в работе с декларативным состоянием приложения. </w:t>
      </w:r>
    </w:p>
    <w:p w14:paraId="474FCCC4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lastRenderedPageBreak/>
        <w:t xml:space="preserve">Процесс сборки образов как таковой уязвим к «атакам на поставщиков». В ходе подобных атак злоумышленник внедряет код или двоичные файлы в одну из зависимостей, которая хранится в доверенном источнике и участвует в сборке вашего приложения. Поскольку это создает слишком высокий риск, в сборке должны участвовать только хорошо известные и доверенные провайдеры образов. В качестве альтернативы все образы можно собирать с нуля; для некоторых языков (например, Go) это не составляет труда, поскольку они могут создавать статические исполняемые файлы, но в интерпретируемых языках, таких как Python, JavaScript и Ruby, это может быть большой проблемой. </w:t>
      </w:r>
    </w:p>
    <w:p w14:paraId="5982F424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>Некоторые рекомендации касаются выбора имен для образов. Теоретически тег с версией образа контейнера в реестре можно изменить, но вы никогда не должны этого делать. Хороший пример системы именования — сочетание семантической версии и SHA-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хеша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фиксации кода, из которой собирается образ (например, v1.0.1-bfeda01f). Если версию не указать, то по умолчанию используется значение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latest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Оно может быть удобно в процессе разработки, но в промышленных условиях данного значения лучше избегать, так как оно явно изменяется при создании каждого нового образа. </w:t>
      </w:r>
    </w:p>
    <w:p w14:paraId="294A73EA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Рекомендуется следить за тем, чтобы содержимое кластера в точности соответствовало содержимому репозитория. Для этого лучше всего использовать методику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GitOps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 брать код для промышленной среды только из определенной ветки системы контроля версий. Данный процесс можно автоматизировать с помощью непрерывной интеграции (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Continuous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, CI) и непрерывной доставки (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Continuous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Delivery, CD). Это позволяет гарантировать соответствие между репозиторием и промышленной системой. Для простого приложения полноценный процесс CI/CD может показаться избыточным, но автоматизация как таковая, даже если не брать во внимание повышение надежности, которое она обеспечивает, обычно стоит затраченных усилий. Внедрение CI/CD в уже существующий проект с императивным развертыванием — чрезвычайно сложная задача.</w:t>
      </w:r>
    </w:p>
    <w:p w14:paraId="55588BBA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A25">
        <w:rPr>
          <w:rFonts w:ascii="Times New Roman" w:hAnsi="Times New Roman" w:cs="Times New Roman"/>
          <w:sz w:val="28"/>
          <w:szCs w:val="28"/>
        </w:rPr>
        <w:lastRenderedPageBreak/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— эффективная система, которая может показаться сложной. Однако процесс развертывания обычного приложения легко упростить, если следовать общепринятым рекомендациям. </w:t>
      </w:r>
    </w:p>
    <w:p w14:paraId="1956F345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sym w:font="Symbol" w:char="F0BE"/>
      </w:r>
      <w:r w:rsidRPr="00B86A25">
        <w:rPr>
          <w:rFonts w:ascii="Times New Roman" w:hAnsi="Times New Roman" w:cs="Times New Roman"/>
          <w:sz w:val="28"/>
          <w:szCs w:val="28"/>
        </w:rPr>
        <w:t xml:space="preserve"> Большинство сервисов нужно развертывать в виде ресурса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Объекты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создают идентичные реплики для масштабирования и обеспечения избыточности. </w:t>
      </w:r>
    </w:p>
    <w:p w14:paraId="4293C890" w14:textId="77777777" w:rsidR="00B86A25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sym w:font="Symbol" w:char="F0BE"/>
      </w:r>
      <w:r w:rsidRPr="00B86A25">
        <w:rPr>
          <w:rFonts w:ascii="Times New Roman" w:hAnsi="Times New Roman" w:cs="Times New Roman"/>
          <w:sz w:val="28"/>
          <w:szCs w:val="28"/>
        </w:rPr>
        <w:t xml:space="preserve"> Для доступа к объектам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можно использовать объект Service, который, в сущности, является балансировщиком нагрузки. Service может быть доступен как изнутри (по умолчанию), так и снаружи. Если вы хотите, чтобы к вашему HTTP-приложению можно было обращаться, то используйте контроллер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для добавления таких возможностей, как маршрутизация запросов и SSL. </w:t>
      </w:r>
    </w:p>
    <w:p w14:paraId="4FC9B6ED" w14:textId="37BF57B0" w:rsidR="001101FB" w:rsidRPr="001101FB" w:rsidRDefault="00B86A25" w:rsidP="00B86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sym w:font="Symbol" w:char="F0BE"/>
      </w:r>
      <w:r w:rsidRPr="00B86A25">
        <w:rPr>
          <w:rFonts w:ascii="Times New Roman" w:hAnsi="Times New Roman" w:cs="Times New Roman"/>
          <w:sz w:val="28"/>
          <w:szCs w:val="28"/>
        </w:rPr>
        <w:t xml:space="preserve"> Рано или поздно ваше приложение нужно будет параметризировать, чтобы сделать его конфигурацию более пригодной к использованию в разных средах. Для этого лучше всего подходят диспетчеры пакетов, такие как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Helm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(helm.sh).</w:t>
      </w:r>
    </w:p>
    <w:p w14:paraId="5F69D2B8" w14:textId="77777777" w:rsidR="00920AD3" w:rsidRDefault="00920AD3">
      <w:pPr>
        <w:spacing w:after="0" w:line="240" w:lineRule="auto"/>
        <w:rPr>
          <w:rFonts w:ascii="Times New Roman" w:eastAsiaTheme="majorEastAsia" w:hAnsi="Times New Roman" w:cs="Times New Roman"/>
          <w:b/>
          <w:spacing w:val="-10"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CC83F08" w14:textId="19FB7951" w:rsidR="00E9104D" w:rsidRDefault="006049B2" w:rsidP="00920AD3">
      <w:pPr>
        <w:pStyle w:val="a4"/>
        <w:spacing w:after="24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3C7A10A7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 данной практической будет рассмотрена конфигурация развертывания систем. </w:t>
      </w:r>
    </w:p>
    <w:p w14:paraId="1F9E4A5A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Для организации компонентов приложения обычно стоит использовать структуру папок файлов системы. Сервис приложения обычно хранится в отдельном каталоге, а его компоненты — в подкаталогах. </w:t>
      </w:r>
    </w:p>
    <w:p w14:paraId="3D8CA90D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 этом примере мы структурируем файлы таким образом: </w:t>
      </w:r>
    </w:p>
    <w:p w14:paraId="6608A716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A25">
        <w:rPr>
          <w:rFonts w:ascii="Times New Roman" w:hAnsi="Times New Roman" w:cs="Times New Roman"/>
          <w:sz w:val="28"/>
          <w:szCs w:val="28"/>
        </w:rPr>
        <w:t>journal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6F398611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A25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7FF5A2C8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083E3D30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A25">
        <w:rPr>
          <w:rFonts w:ascii="Times New Roman" w:hAnsi="Times New Roman" w:cs="Times New Roman"/>
          <w:sz w:val="28"/>
          <w:szCs w:val="28"/>
        </w:rPr>
        <w:t>fileserver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/ </w:t>
      </w:r>
    </w:p>
    <w:p w14:paraId="55452EE0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Внутри каждого каталога находятся конкретные YAML-файлы, необходимые для определения сервиса. Как вы позже сами увидите, по мере развертывания нашего приложения в разных регионах или кластерах эта структура каталогов будет все более усложняться. </w:t>
      </w:r>
    </w:p>
    <w:p w14:paraId="3923553F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 качестве этой практике будет выступать приложение для Node.js, написанное на языке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. Его код (https://github.com/brendandburns/kbpsample</w:t>
      </w:r>
      <w:proofErr w:type="gramStart"/>
      <w:r w:rsidRPr="00B86A25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B86A25">
        <w:rPr>
          <w:rFonts w:ascii="Times New Roman" w:hAnsi="Times New Roman" w:cs="Times New Roman"/>
          <w:sz w:val="28"/>
          <w:szCs w:val="28"/>
        </w:rPr>
        <w:t xml:space="preserve"> На порте 8080 работает HTTP-сервис, который обслуживает запросы к /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/* и использует сервер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для добавления, удаления и вывода актуальных записей журнала. Вы можете собрать это приложение в виде образа контейнера, используя включенный в его код файл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и загрузить его в собственный репозиторий образов. Затем вы сможете подставить его имя в YAML-файлы, приведенные ниже. </w:t>
      </w:r>
    </w:p>
    <w:p w14:paraId="1C1E8E61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Наше клиентское приложение является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(не хранит свое состояние), делегируя данную функцию серверу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Благодаря этому его можно реплицировать произвольным образом без воздействия на трафик. И хотя наш пример вряд ли будет испытывать серьезные нагрузки, все же неплохо использовать как минимум две реплики (копии): это позволяет справляться с неожиданными сбоями и выкатывать новые версии без простоя. </w:t>
      </w:r>
    </w:p>
    <w:p w14:paraId="75A10016" w14:textId="1B8A1A45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есть объект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отвечающий за репликацию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контейнеризованных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приложений, но его лучше не использовать напрямую. Для наших задач подойдет объект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который сочетает в себе возможности объекта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систему управления версиями и поддержку поэтапного развертывания обновлений. Объект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позволяет применять встроенные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механизмы для перехода от одной версии к другой.</w:t>
      </w:r>
    </w:p>
    <w:p w14:paraId="4C9DAB5D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Так, для идентификации экземпляров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объекта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 создаваемых им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используются метки (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labels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). Мы добавили метку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для всех этих объектов, благодаря чему они теперь находятся в общем слое (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) и их можно просматривать вместе с помощью одного запроса. Обратите внимание и на то, что для контейнеров в ресурсе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установлены запросы ресурсов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с одинаковыми значениями.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гарантирует выделение определенного объема ресурсов на сервере, на котором запущено приложение.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— максимальное потребление ресурсов, разрешенное к использованию контейнером. в. Когда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равны, ваше приложение не тратит слишком много процессорного времени и не потребляет лишние ресурсы при бездействии. </w:t>
      </w:r>
    </w:p>
    <w:p w14:paraId="14245841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Для настройки внешнего доступа для HTTP-трафика мы воспользуемся двумя ресурсами. Первый — это Service, который распределяет (балансирует) трафик, поступающий по TCP или UDP. В нашем примере мы задействуем протокол TCP. Второй ресурс — объект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обеспечивающий балансировку нагрузки с гибкой маршрутизацией запросов в зависимости от доменных имен и HTTP-путей. </w:t>
      </w:r>
    </w:p>
    <w:p w14:paraId="13E266FE" w14:textId="151C81EB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Прежде чем определять ресурс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следует создать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Service, на который он будет указывать. А чтобы связать этот Service 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созданными в предыдущем разделе, мы воспользуемся метками. Определение Service выглядит намного проще, чем ресурс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657C33" w14:textId="1EE93850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Теперь можно определить ресурс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Он, в отличие от Service, требует наличия в кластере контейнера с подходящим контроллером. </w:t>
      </w:r>
      <w:r w:rsidRPr="00B86A25">
        <w:rPr>
          <w:rFonts w:ascii="Times New Roman" w:hAnsi="Times New Roman" w:cs="Times New Roman"/>
          <w:sz w:val="28"/>
          <w:szCs w:val="28"/>
        </w:rPr>
        <w:lastRenderedPageBreak/>
        <w:t xml:space="preserve">Контроллеры бывают разные: одни из них предоставляются облачными провайдерами, а другие основываются на серверах с открытым исходным кодом. Если вы выбрали открытую реализацию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то для ее установки и обслуживания лучше использовать диспетчер пакетов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Helm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(helm.sh). Популярностью пользуются такие реализации, как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haproxy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ED4DF0" w14:textId="23F1C9ED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Конфигурация позволяет быстро (и даже динамически) активизировать и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деактивизировать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возможности в зависимости от потребностей пользователей или программных сбоев.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такого рода конфигурация представлена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в формате «ключ — значение». Эта информация предоставляется подам с помощью файлов или переменных среды. Для того, чтобы создать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с переменной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journalEntries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нужно выполнить команду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86A25">
        <w:rPr>
          <w:rFonts w:ascii="Times New Roman" w:hAnsi="Times New Roman" w:cs="Times New Roman"/>
          <w:sz w:val="28"/>
          <w:szCs w:val="28"/>
        </w:rPr>
        <w:t xml:space="preserve">Затем вы должны предоставить конфигурационную информацию в виде переменной среды в самом приложении. </w:t>
      </w:r>
    </w:p>
    <w:p w14:paraId="3F7BDC7E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 любом реальном проекте соединение между сервисами должно быть защищенным. Для аутентификации в сервере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используется обычный пароль, который будет храниться в объекте Secret. Для того чтобы создать этот объект Secret воспользуемся командой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9D6945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Сохранив пароль к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в виде объекта Secret, вы должны привязать его к приложению, которое развертывается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Для этого можно использовать ресурс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(том). В случае с секретными данными том создается в виде файловой системы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tmpfs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в оперативной памяти, и затем подключается к контейнеру. </w:t>
      </w:r>
    </w:p>
    <w:p w14:paraId="21E53061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Чтобы добавить секретный том в объект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вам нужно указать в YAML-файле последнего два дополнительных раздела. Первый раздел,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volumes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добавляет том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pod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39EBC4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Затем том нужно подключить к определенному контейнеру. Для этого в описании контейнера следует указать поле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volumeMounts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C19E0B" w14:textId="5466CB9A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Благодаря этому том становится доступным для клиентского кода в каталоге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redis-passwd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.</w:t>
      </w:r>
    </w:p>
    <w:p w14:paraId="1D334723" w14:textId="7777777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lastRenderedPageBreak/>
        <w:t xml:space="preserve">Для развертывания сервиса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необходим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StatefulSet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Это дополнение к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которое предоставляет более строгие гарантии, такие как согласованные имена и определенный порядок увеличения и уменьшения количества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scale-up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scale-down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B142004" w14:textId="11023837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Чтобы запросить постоянный том для нашего сервиса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используется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PersistentVolumeClaim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Это своеобразный запрос ресурсов. Сервис объявляет, что ему нужно хранилище размером 50 Гбайт, а кластер определяет, как выделить подходящий постоянный том. Данный механизм нужен по двум причинам. Во-первых, он позволяет создать ресурс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StatefulSet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который можно переносить между разными облаками и размещать локально, не заботясь о конкретных физических дисках. Во-вторых, несмотря на то, что том типа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PersistentVolume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можно подключить лишь к одному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запрос тома позволяет написать шаблон, доступный для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реплицирования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, но при этом каждому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будет назначен отдельный постоянный том.</w:t>
      </w:r>
    </w:p>
    <w:p w14:paraId="5D18C820" w14:textId="64CD4ED2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Когда мы добавляем в объект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StatefulSet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новый неуправляемый (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) сервис, для него автоматически создается DNS-запись redis-</w:t>
      </w:r>
      <w:proofErr w:type="gramStart"/>
      <w:r w:rsidRPr="00B86A25">
        <w:rPr>
          <w:rFonts w:ascii="Times New Roman" w:hAnsi="Times New Roman" w:cs="Times New Roman"/>
          <w:sz w:val="28"/>
          <w:szCs w:val="28"/>
        </w:rPr>
        <w:t>0.redis</w:t>
      </w:r>
      <w:proofErr w:type="gramEnd"/>
      <w:r w:rsidRPr="00B86A25">
        <w:rPr>
          <w:rFonts w:ascii="Times New Roman" w:hAnsi="Times New Roman" w:cs="Times New Roman"/>
          <w:sz w:val="28"/>
          <w:szCs w:val="28"/>
        </w:rPr>
        <w:t>; это IP-адрес первой реплики. Вы можете воспользоваться этим для написания сценария, пригодного для запуска во всех контейнерах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3BDC53" w14:textId="60535E5D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Этот сценарий можно оформить в виде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B26F35" w14:textId="4DAE024C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Затем объект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ConfigMap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нужно добавить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StatefulSet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 использовать его как команду для управления контейнером. Добавим также пароль для аутентификации, который создали ранее.</w:t>
      </w:r>
    </w:p>
    <w:p w14:paraId="6EAEF51C" w14:textId="2A4FFE95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Итак, мы развернули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-сервис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; теперь его нужно сделать доступным для нашего клиентского приложения. Для этого создадим два разных Service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Первый будет читать данные из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Поскольку они реплицируются между всеми тремя участниками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StatefulSet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, для нас несущественно, к какому из них будут направляться наши запросы на чтение. Следовательно, для этой задачи подойдет простой Service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E571D6" w14:textId="1BC4FCA5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Выполнение записи потребует обращения к ведущей реплике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(под номером 0). Создайте для этого неуправляемый (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) Service. У него </w:t>
      </w:r>
      <w:r w:rsidRPr="00B86A25">
        <w:rPr>
          <w:rFonts w:ascii="Times New Roman" w:hAnsi="Times New Roman" w:cs="Times New Roman"/>
          <w:sz w:val="28"/>
          <w:szCs w:val="28"/>
        </w:rPr>
        <w:lastRenderedPageBreak/>
        <w:t xml:space="preserve">нет IP-адреса внутри кластера; вместо этого он задает отдельную DNS-запись для каждого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StatefulSet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. То есть мы можем обратиться к нашей ведущей реплике по доменному имени redis-</w:t>
      </w:r>
      <w:proofErr w:type="gramStart"/>
      <w:r w:rsidRPr="00B86A25">
        <w:rPr>
          <w:rFonts w:ascii="Times New Roman" w:hAnsi="Times New Roman" w:cs="Times New Roman"/>
          <w:sz w:val="28"/>
          <w:szCs w:val="28"/>
        </w:rPr>
        <w:t>0.redis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7373CEB" w14:textId="5DA2579E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Таким образом, если нам нужно подключиться к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для сохранения каких-либо данных или выполнения транзакции с чтением/записью, то мы можем собрать отдельный клиент, который будет подключаться к серверу redis0.redis-write Заключительный компонент нашего приложения — сервер статических файлов, который отвечает за раздачу HTML-, CSS-, JavaScript-файлов и изображений.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позволяет очень легко организовать такую архитектуру в стиле микросервисов. Как и в случае с клиентским приложением, можно реплицируемый сервер NGINX с помощью ресурса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. Соберем статические образы в контейнер NGINX и развернем их в каждой реплике. Ресурс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будет выглядеть следующим образом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9A32DD" w14:textId="112BBC89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>Теперь, запустив реплицируемый статический веб-сервер, вы можете аналогичным образом создать ресурс Service, который будет играть роль балансировщика нагрузки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9A070" w14:textId="314327AA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Итак, у вас есть Service для сервера статических файлов. Добавим в ресурс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новый путь. Необходимо отметить, что путь / должен идти после /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, иначе запросы API станут направляться серверу статических файлов.</w:t>
      </w:r>
    </w:p>
    <w:p w14:paraId="60E6B716" w14:textId="0AC97E5E" w:rsidR="00B86A25" w:rsidRDefault="00B86A25" w:rsidP="00B86A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вам необходимо отобразить в отчете все этапы конфигурации программной системы и показать работоспособность системы, доступ к которой настроен с помощью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Ingress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>, с помощью браузера.</w:t>
      </w:r>
    </w:p>
    <w:p w14:paraId="3761801B" w14:textId="3C8D309F" w:rsidR="00920AD3" w:rsidRPr="00B86A25" w:rsidRDefault="00920AD3" w:rsidP="00B86A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61AA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F873D2" w14:textId="51A0F42C" w:rsidR="00E9104D" w:rsidRPr="00920AD3" w:rsidRDefault="00B934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2B80160F" w14:textId="775047F2" w:rsidR="00E9104D" w:rsidRPr="00E9558F" w:rsidRDefault="00203AB8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Разработанные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yaml</w:t>
      </w:r>
      <w:r w:rsidRPr="00203A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файлы представлены на рисунках 1-8</w:t>
      </w:r>
      <w:r w:rsidR="00E9558F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C6BFC1C" w14:textId="7AB847F1" w:rsidR="00B934D8" w:rsidRPr="003561AA" w:rsidRDefault="00203AB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03AB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0AACEB14" wp14:editId="366DED78">
            <wp:extent cx="2543175" cy="8230581"/>
            <wp:effectExtent l="0" t="0" r="0" b="0"/>
            <wp:docPr id="936174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74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0835" cy="82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8C06" w14:textId="0E7D01B2" w:rsidR="00B934D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 – </w:t>
      </w:r>
      <w:r w:rsidR="00203AB8">
        <w:rPr>
          <w:rFonts w:ascii="Times New Roman" w:hAnsi="Times New Roman" w:cs="Times New Roman"/>
          <w:bCs/>
          <w:sz w:val="28"/>
          <w:szCs w:val="28"/>
        </w:rPr>
        <w:t>Файл</w:t>
      </w:r>
      <w:r w:rsidR="00203AB8"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3AB8">
        <w:rPr>
          <w:rFonts w:ascii="Times New Roman" w:hAnsi="Times New Roman" w:cs="Times New Roman"/>
          <w:bCs/>
          <w:sz w:val="28"/>
          <w:szCs w:val="28"/>
          <w:lang w:val="en-US"/>
        </w:rPr>
        <w:t>frontend/</w:t>
      </w:r>
      <w:proofErr w:type="spellStart"/>
      <w:r w:rsidR="00203AB8">
        <w:rPr>
          <w:rFonts w:ascii="Times New Roman" w:hAnsi="Times New Roman" w:cs="Times New Roman"/>
          <w:bCs/>
          <w:sz w:val="28"/>
          <w:szCs w:val="28"/>
          <w:lang w:val="en-US"/>
        </w:rPr>
        <w:t>deployment.yaml</w:t>
      </w:r>
      <w:proofErr w:type="spellEnd"/>
    </w:p>
    <w:p w14:paraId="0DDF90D9" w14:textId="6ECA5F24" w:rsidR="00203AB8" w:rsidRPr="003561AA" w:rsidRDefault="00203AB8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03AB8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64B0D9E4" wp14:editId="64360449">
            <wp:extent cx="1768250" cy="2962275"/>
            <wp:effectExtent l="0" t="0" r="3810" b="0"/>
            <wp:docPr id="21587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78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0238" cy="29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9F16" w14:textId="23C8C2E4" w:rsidR="00203AB8" w:rsidRP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frontend/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.yaml</w:t>
      </w:r>
      <w:proofErr w:type="spellEnd"/>
    </w:p>
    <w:p w14:paraId="2A48F344" w14:textId="665E2A19" w:rsidR="00203AB8" w:rsidRPr="00203AB8" w:rsidRDefault="00203AB8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03AB8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4581FA04" wp14:editId="6437D87C">
            <wp:extent cx="2295525" cy="5593066"/>
            <wp:effectExtent l="0" t="0" r="0" b="8255"/>
            <wp:docPr id="1843904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04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355" cy="56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3598" w14:textId="2033A065" w:rsidR="00203AB8" w:rsidRP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3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fileserver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deployment.yaml</w:t>
      </w:r>
      <w:proofErr w:type="spellEnd"/>
    </w:p>
    <w:p w14:paraId="76A25B48" w14:textId="01CAE3AE" w:rsidR="00203AB8" w:rsidRPr="003561AA" w:rsidRDefault="00203AB8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03AB8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5F8D2FF9" wp14:editId="46765247">
            <wp:extent cx="1552792" cy="2695951"/>
            <wp:effectExtent l="0" t="0" r="9525" b="0"/>
            <wp:docPr id="57483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38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CB92" w14:textId="05112D18" w:rsid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fileserver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.yaml</w:t>
      </w:r>
      <w:proofErr w:type="spellEnd"/>
    </w:p>
    <w:p w14:paraId="7D3E4899" w14:textId="77777777" w:rsidR="00203AB8" w:rsidRPr="003561AA" w:rsidRDefault="00203AB8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03AB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6AB03CC" wp14:editId="79BD98C0">
            <wp:extent cx="1705213" cy="2695951"/>
            <wp:effectExtent l="0" t="0" r="9525" b="9525"/>
            <wp:docPr id="232973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73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1DE0" w14:textId="31D5A2DD" w:rsidR="00203AB8" w:rsidRP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service-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.yaml</w:t>
      </w:r>
      <w:proofErr w:type="spellEnd"/>
    </w:p>
    <w:p w14:paraId="36AFB371" w14:textId="5E845615" w:rsidR="00203AB8" w:rsidRPr="00203AB8" w:rsidRDefault="00203AB8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03AB8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15E73A53" wp14:editId="62B53BB2">
            <wp:extent cx="1686160" cy="2695951"/>
            <wp:effectExtent l="0" t="0" r="9525" b="9525"/>
            <wp:docPr id="107745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50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D9EF" w14:textId="78E9653B" w:rsidR="00203AB8" w:rsidRP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6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service-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write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.yaml</w:t>
      </w:r>
      <w:proofErr w:type="spellEnd"/>
    </w:p>
    <w:p w14:paraId="06DD9232" w14:textId="77777777" w:rsidR="00203AB8" w:rsidRP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B5DF2E4" w14:textId="306A7978" w:rsidR="00203AB8" w:rsidRPr="00203AB8" w:rsidRDefault="00203AB8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03AB8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7FC2CDE0" wp14:editId="68763139">
            <wp:extent cx="5940425" cy="6591935"/>
            <wp:effectExtent l="0" t="0" r="3175" b="0"/>
            <wp:docPr id="184727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779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C959" w14:textId="4A5C808D" w:rsid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7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</w:t>
      </w:r>
      <w:r w:rsidRPr="00203A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statefulset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.yaml</w:t>
      </w:r>
      <w:proofErr w:type="spellEnd"/>
    </w:p>
    <w:p w14:paraId="3B1E9217" w14:textId="51F0F05E" w:rsidR="00203AB8" w:rsidRPr="00203AB8" w:rsidRDefault="00203AB8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03AB8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23422F0D" wp14:editId="3D13C497">
            <wp:extent cx="3924848" cy="5391902"/>
            <wp:effectExtent l="0" t="0" r="0" b="0"/>
            <wp:docPr id="554164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64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5C1E" w14:textId="05E506FA" w:rsidR="00203AB8" w:rsidRP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3AB8">
        <w:rPr>
          <w:rFonts w:ascii="Times New Roman" w:hAnsi="Times New Roman" w:cs="Times New Roman"/>
          <w:bCs/>
          <w:sz w:val="28"/>
          <w:szCs w:val="28"/>
        </w:rPr>
        <w:t>8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Файл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US"/>
        </w:rPr>
        <w:t>ingress</w:t>
      </w:r>
      <w:r w:rsidRPr="00203AB8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yaml</w:t>
      </w:r>
      <w:proofErr w:type="spellEnd"/>
      <w:proofErr w:type="gramEnd"/>
    </w:p>
    <w:p w14:paraId="1CB0C599" w14:textId="7B04DAC4" w:rsidR="00203AB8" w:rsidRDefault="00203AB8" w:rsidP="00CB79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Выполнение команд для развертывания систем представлено на рисунке 9.</w:t>
      </w:r>
      <w:r w:rsidR="00D33B8E">
        <w:rPr>
          <w:rFonts w:ascii="Times New Roman" w:hAnsi="Times New Roman" w:cs="Times New Roman"/>
          <w:noProof/>
          <w:sz w:val="28"/>
          <w:szCs w:val="28"/>
        </w:rPr>
        <w:t xml:space="preserve"> Команды для просмотра статуса развертываемых систем представлены на рисунке 10.</w:t>
      </w:r>
    </w:p>
    <w:p w14:paraId="7C0A0680" w14:textId="79D3BA9D" w:rsidR="00203AB8" w:rsidRPr="00203AB8" w:rsidRDefault="00D33B8E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33B8E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drawing>
          <wp:inline distT="0" distB="0" distL="0" distR="0" wp14:anchorId="4AAB1557" wp14:editId="1A9C5EB7">
            <wp:extent cx="5940425" cy="5066030"/>
            <wp:effectExtent l="0" t="0" r="3175" b="1270"/>
            <wp:docPr id="111123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0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489" w14:textId="7D178498" w:rsidR="00203AB8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33B8E">
        <w:rPr>
          <w:rFonts w:ascii="Times New Roman" w:hAnsi="Times New Roman" w:cs="Times New Roman"/>
          <w:bCs/>
          <w:sz w:val="28"/>
          <w:szCs w:val="28"/>
        </w:rPr>
        <w:t>9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D33B8E">
        <w:rPr>
          <w:rFonts w:ascii="Times New Roman" w:hAnsi="Times New Roman" w:cs="Times New Roman"/>
          <w:bCs/>
          <w:sz w:val="28"/>
          <w:szCs w:val="28"/>
        </w:rPr>
        <w:t>Команды для развёртывания систем</w:t>
      </w:r>
    </w:p>
    <w:p w14:paraId="0E4E1EE6" w14:textId="30636D1E" w:rsidR="00D33B8E" w:rsidRPr="00203AB8" w:rsidRDefault="00D33B8E" w:rsidP="00D33B8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33B8E">
        <w:rPr>
          <w:rFonts w:ascii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715DDB55" wp14:editId="0E3377E6">
            <wp:extent cx="5940425" cy="3253105"/>
            <wp:effectExtent l="0" t="0" r="3175" b="4445"/>
            <wp:docPr id="393311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11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6DF" w14:textId="167B0D42" w:rsidR="00D33B8E" w:rsidRPr="00203AB8" w:rsidRDefault="00D33B8E" w:rsidP="00D33B8E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Команды для развёртывания систем</w:t>
      </w:r>
    </w:p>
    <w:p w14:paraId="0677D420" w14:textId="2A358B74" w:rsidR="00D33B8E" w:rsidRDefault="00D33B8E" w:rsidP="00D33B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Состояние системы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DashBard</w:t>
      </w:r>
      <w:r w:rsidRPr="00D33B8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представлено на рисуках 11-12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ABBEB6F" w14:textId="76BBEC21" w:rsidR="00D33B8E" w:rsidRPr="00D33B8E" w:rsidRDefault="00D33B8E" w:rsidP="00D33B8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33B8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225EB649" wp14:editId="1F0245A3">
            <wp:extent cx="5940425" cy="3187065"/>
            <wp:effectExtent l="0" t="0" r="3175" b="0"/>
            <wp:docPr id="57911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8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5A52" w14:textId="2629BD57" w:rsidR="00D33B8E" w:rsidRPr="00D33B8E" w:rsidRDefault="00D33B8E" w:rsidP="00D33B8E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D33B8E">
        <w:rPr>
          <w:rFonts w:ascii="Times New Roman" w:hAnsi="Times New Roman" w:cs="Times New Roman"/>
          <w:bCs/>
          <w:sz w:val="28"/>
          <w:szCs w:val="28"/>
        </w:rPr>
        <w:t>1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Состояние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Workload</w:t>
      </w:r>
      <w:r w:rsidRPr="00D33B8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Dashboard</w:t>
      </w:r>
    </w:p>
    <w:p w14:paraId="762A206C" w14:textId="58812330" w:rsidR="00203AB8" w:rsidRPr="00D33B8E" w:rsidRDefault="00D33B8E" w:rsidP="00203AB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33B8E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D2FBB4E" wp14:editId="4EA6F6A3">
            <wp:extent cx="5940425" cy="3191510"/>
            <wp:effectExtent l="0" t="0" r="3175" b="8890"/>
            <wp:docPr id="167167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74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D235" w14:textId="5E7ED311" w:rsidR="00203AB8" w:rsidRPr="00D33B8E" w:rsidRDefault="00203AB8" w:rsidP="00203AB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33B8E">
        <w:rPr>
          <w:rFonts w:ascii="Times New Roman" w:hAnsi="Times New Roman" w:cs="Times New Roman"/>
          <w:bCs/>
          <w:sz w:val="28"/>
          <w:szCs w:val="28"/>
        </w:rPr>
        <w:t>1</w:t>
      </w:r>
      <w:r w:rsidR="00D33B8E" w:rsidRPr="00D33B8E">
        <w:rPr>
          <w:rFonts w:ascii="Times New Roman" w:hAnsi="Times New Roman" w:cs="Times New Roman"/>
          <w:bCs/>
          <w:sz w:val="28"/>
          <w:szCs w:val="28"/>
        </w:rPr>
        <w:t>2</w:t>
      </w:r>
      <w:r w:rsidRPr="00203AB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D33B8E">
        <w:rPr>
          <w:rFonts w:ascii="Times New Roman" w:hAnsi="Times New Roman" w:cs="Times New Roman"/>
          <w:bCs/>
          <w:sz w:val="28"/>
          <w:szCs w:val="28"/>
        </w:rPr>
        <w:t xml:space="preserve">Состояние под в </w:t>
      </w:r>
      <w:r w:rsidR="00D33B8E">
        <w:rPr>
          <w:rFonts w:ascii="Times New Roman" w:hAnsi="Times New Roman" w:cs="Times New Roman"/>
          <w:bCs/>
          <w:sz w:val="28"/>
          <w:szCs w:val="28"/>
          <w:lang w:val="en-US"/>
        </w:rPr>
        <w:t>Kubernetes</w:t>
      </w:r>
      <w:r w:rsidR="00D33B8E" w:rsidRPr="00D33B8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33B8E">
        <w:rPr>
          <w:rFonts w:ascii="Times New Roman" w:hAnsi="Times New Roman" w:cs="Times New Roman"/>
          <w:bCs/>
          <w:sz w:val="28"/>
          <w:szCs w:val="28"/>
          <w:lang w:val="en-US"/>
        </w:rPr>
        <w:t>Dashboard</w:t>
      </w:r>
    </w:p>
    <w:p w14:paraId="414480B2" w14:textId="77777777" w:rsidR="00203AB8" w:rsidRPr="00203AB8" w:rsidRDefault="00203AB8" w:rsidP="00CB79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BB4574F" w14:textId="00A06337" w:rsidR="002633A7" w:rsidRDefault="002633A7" w:rsidP="002633A7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E49A8EE" w14:textId="338C62BA" w:rsidR="00E9104D" w:rsidRDefault="006049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14:paraId="6AE29B82" w14:textId="45DA3A03" w:rsidR="00E9104D" w:rsidRPr="00CB7949" w:rsidRDefault="006049B2" w:rsidP="00604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</w:t>
      </w:r>
      <w:r w:rsidR="00D33B8E">
        <w:rPr>
          <w:rFonts w:ascii="Times New Roman" w:hAnsi="Times New Roman" w:cs="Times New Roman"/>
          <w:sz w:val="28"/>
          <w:szCs w:val="28"/>
        </w:rPr>
        <w:t xml:space="preserve">было выполнено развертывание примера в кластере </w:t>
      </w:r>
      <w:r w:rsidR="00D33B8E">
        <w:rPr>
          <w:rFonts w:ascii="Times New Roman" w:hAnsi="Times New Roman" w:cs="Times New Roman"/>
          <w:sz w:val="28"/>
          <w:szCs w:val="28"/>
          <w:lang w:val="en-US"/>
        </w:rPr>
        <w:t>Kubernetes</w:t>
      </w:r>
      <w:r w:rsidR="00CB7949">
        <w:rPr>
          <w:rFonts w:ascii="Times New Roman" w:hAnsi="Times New Roman" w:cs="Times New Roman"/>
          <w:sz w:val="28"/>
          <w:szCs w:val="28"/>
        </w:rPr>
        <w:t>.</w:t>
      </w:r>
    </w:p>
    <w:p w14:paraId="48FC05B3" w14:textId="77777777" w:rsidR="00E65D59" w:rsidRDefault="00E65D5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82AD8A6" w14:textId="35E5B921" w:rsidR="00E65D59" w:rsidRPr="007E69E0" w:rsidRDefault="00E65D59" w:rsidP="00E65D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Ответы на вопросы к практической работе</w:t>
      </w:r>
    </w:p>
    <w:p w14:paraId="0C2331BD" w14:textId="0B35B3D2" w:rsidR="00D33B8E" w:rsidRDefault="00D33B8E" w:rsidP="00D33B8E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Для чего нужен ресурс </w:t>
      </w:r>
      <w:proofErr w:type="spellStart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Deployment</w:t>
      </w:r>
      <w:proofErr w:type="spellEnd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F646B20" w14:textId="5626088F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Deployment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управляет репликами приложения, обеспечивает их масштабирование, обновление без простоя и откат к предыдущим версиям.</w:t>
      </w:r>
    </w:p>
    <w:p w14:paraId="0F449C1F" w14:textId="2464A8C9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Почему не стоит хранить пароли в </w:t>
      </w:r>
      <w:proofErr w:type="spellStart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ConfigMap</w:t>
      </w:r>
      <w:proofErr w:type="spellEnd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14:paraId="3A6E8643" w14:textId="1BB1CE50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ConfigMap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данные в незашифрованном виде. Для паролей используют Secret, который предоставляет дополнительную защиту (хранение в памяти, шифрование).</w:t>
      </w:r>
    </w:p>
    <w:p w14:paraId="3F504FD4" w14:textId="77777777" w:rsid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Что необходимо для настройки внешнего доступа для HTTP-трафика?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Назовите шаги.</w:t>
      </w:r>
    </w:p>
    <w:p w14:paraId="5D4E85B4" w14:textId="17CD700D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Service для балансировки внутри кластера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с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оздать 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Ingress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маршрутизации внешних запросов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у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становить 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Ingress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6C40EE" w14:textId="0A15EF2B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Чем отличается развертывание </w:t>
      </w:r>
      <w:proofErr w:type="spellStart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stateful</w:t>
      </w:r>
      <w:proofErr w:type="spellEnd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от развертывания клиентского приложения?</w:t>
      </w:r>
    </w:p>
    <w:p w14:paraId="5C03AB92" w14:textId="066A2DC4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Stateless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Deployment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реплики идентичны, можно добавлять/удалять в любом порядке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D9FA53" w14:textId="7B0C42F8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Stateful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StatefulSet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каждая реплика уникальна, имеет постоянное имя и собственный диск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6C3172" w14:textId="77777777" w:rsid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5. Где хранится том с секретными данными?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C65066A" w14:textId="20720D12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оперативной памяти (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tmpfs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), а не на диске, для повышенной безопасности.</w:t>
      </w:r>
    </w:p>
    <w:p w14:paraId="11C09E21" w14:textId="77777777" w:rsid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6. 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работает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связка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PersistentVolume</w:t>
      </w:r>
      <w:proofErr w:type="spellEnd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PersistentVolumeClaim</w:t>
      </w:r>
      <w:proofErr w:type="spellEnd"/>
      <w:r w:rsidRPr="00D33B8E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?</w:t>
      </w:r>
    </w:p>
    <w:p w14:paraId="3AB3D631" w14:textId="0FB6EB70" w:rsidR="00D33B8E" w:rsidRPr="00D33B8E" w:rsidRDefault="00D33B8E" w:rsidP="00D33B8E">
      <w:pPr>
        <w:pStyle w:val="ab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PersistentVolumeClaim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"запрос" на диск с нужными характеристиками. 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Kubernetes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находит или создает подходящий </w:t>
      </w:r>
      <w:proofErr w:type="spellStart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>PersistentVolume</w:t>
      </w:r>
      <w:proofErr w:type="spellEnd"/>
      <w:r w:rsidRPr="00D33B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связывает их.</w:t>
      </w:r>
    </w:p>
    <w:p w14:paraId="243FD915" w14:textId="77777777" w:rsidR="00D33B8E" w:rsidRPr="00CB7949" w:rsidRDefault="00D33B8E" w:rsidP="00CB7949">
      <w:pPr>
        <w:pStyle w:val="ab"/>
        <w:tabs>
          <w:tab w:val="left" w:pos="1134"/>
        </w:tabs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71CDA0" w14:textId="77777777" w:rsidR="00CB7949" w:rsidRPr="004A4BF0" w:rsidRDefault="00CB7949" w:rsidP="004A4BF0">
      <w:pPr>
        <w:pStyle w:val="ab"/>
        <w:suppressAutoHyphens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5A875B" w14:textId="77777777" w:rsidR="004A4BF0" w:rsidRPr="00E65D59" w:rsidRDefault="004A4BF0" w:rsidP="004A4BF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E53741" w14:textId="77777777" w:rsidR="00CB7949" w:rsidRDefault="00CB7949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23C312BB" w14:textId="473AE80E" w:rsidR="00E65D59" w:rsidRPr="007E69E0" w:rsidRDefault="00E65D59" w:rsidP="00E65D5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69E0">
        <w:rPr>
          <w:rFonts w:ascii="Times New Roman" w:hAnsi="Times New Roman" w:cs="Times New Roman"/>
          <w:b/>
          <w:sz w:val="32"/>
          <w:szCs w:val="32"/>
        </w:rPr>
        <w:lastRenderedPageBreak/>
        <w:t>Список источников ин</w:t>
      </w:r>
      <w:r>
        <w:rPr>
          <w:rFonts w:ascii="Times New Roman" w:hAnsi="Times New Roman" w:cs="Times New Roman"/>
          <w:b/>
          <w:sz w:val="32"/>
          <w:szCs w:val="32"/>
        </w:rPr>
        <w:t>ф</w:t>
      </w:r>
      <w:r w:rsidRPr="007E69E0">
        <w:rPr>
          <w:rFonts w:ascii="Times New Roman" w:hAnsi="Times New Roman" w:cs="Times New Roman"/>
          <w:b/>
          <w:sz w:val="32"/>
          <w:szCs w:val="32"/>
        </w:rPr>
        <w:t>ормации</w:t>
      </w:r>
    </w:p>
    <w:p w14:paraId="521928D2" w14:textId="4A06EA03" w:rsidR="00B86A25" w:rsidRDefault="00B86A25" w:rsidP="001101FB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: лучшие практики. — СПб.: Питер, 2021. — 288 с.: ил. — (Серия «Для профессионалов»). K8S для начинающих. Первая часть — Текст: электронный [сайт]. — URL: </w:t>
      </w:r>
      <w:hyperlink r:id="rId18" w:history="1">
        <w:r w:rsidRPr="00CC1036">
          <w:rPr>
            <w:rStyle w:val="ac"/>
            <w:rFonts w:ascii="Times New Roman" w:hAnsi="Times New Roman" w:cs="Times New Roman"/>
            <w:sz w:val="28"/>
            <w:szCs w:val="28"/>
          </w:rPr>
          <w:t>https://habr.com/ru/post/589415/</w:t>
        </w:r>
      </w:hyperlink>
    </w:p>
    <w:p w14:paraId="24B218D1" w14:textId="67D98EE3" w:rsidR="00B86A25" w:rsidRDefault="00B86A25" w:rsidP="001101FB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или с чего начать, чтобы </w:t>
      </w:r>
      <w:proofErr w:type="gramStart"/>
      <w:r w:rsidRPr="00B86A25">
        <w:rPr>
          <w:rFonts w:ascii="Times New Roman" w:hAnsi="Times New Roman" w:cs="Times New Roman"/>
          <w:sz w:val="28"/>
          <w:szCs w:val="28"/>
        </w:rPr>
        <w:t>понять</w:t>
      </w:r>
      <w:proofErr w:type="gramEnd"/>
      <w:r w:rsidRPr="00B86A25">
        <w:rPr>
          <w:rFonts w:ascii="Times New Roman" w:hAnsi="Times New Roman" w:cs="Times New Roman"/>
          <w:sz w:val="28"/>
          <w:szCs w:val="28"/>
        </w:rPr>
        <w:t xml:space="preserve"> что это и зачем он нужен — Текст: электронный [сайт]. — URL: </w:t>
      </w:r>
      <w:hyperlink r:id="rId19" w:history="1">
        <w:r w:rsidRPr="00CC1036">
          <w:rPr>
            <w:rStyle w:val="ac"/>
            <w:rFonts w:ascii="Times New Roman" w:hAnsi="Times New Roman" w:cs="Times New Roman"/>
            <w:sz w:val="28"/>
            <w:szCs w:val="28"/>
          </w:rPr>
          <w:t>https://habr.com/ru/company/otus/blog/537162/</w:t>
        </w:r>
      </w:hyperlink>
    </w:p>
    <w:p w14:paraId="42FE7820" w14:textId="7133E370" w:rsidR="00B86A25" w:rsidRDefault="00B86A25" w:rsidP="001101FB">
      <w:pPr>
        <w:pStyle w:val="ab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A25">
        <w:rPr>
          <w:rFonts w:ascii="Times New Roman" w:hAnsi="Times New Roman" w:cs="Times New Roman"/>
          <w:sz w:val="28"/>
          <w:szCs w:val="28"/>
        </w:rPr>
        <w:t xml:space="preserve">Основы </w:t>
      </w:r>
      <w:proofErr w:type="spellStart"/>
      <w:r w:rsidRPr="00B86A25">
        <w:rPr>
          <w:rFonts w:ascii="Times New Roman" w:hAnsi="Times New Roman" w:cs="Times New Roman"/>
          <w:sz w:val="28"/>
          <w:szCs w:val="28"/>
        </w:rPr>
        <w:t>Kubernetes</w:t>
      </w:r>
      <w:proofErr w:type="spellEnd"/>
      <w:r w:rsidRPr="00B86A25">
        <w:rPr>
          <w:rFonts w:ascii="Times New Roman" w:hAnsi="Times New Roman" w:cs="Times New Roman"/>
          <w:sz w:val="28"/>
          <w:szCs w:val="28"/>
        </w:rPr>
        <w:t xml:space="preserve"> — Текст: электронный [сайт]. — URL: </w:t>
      </w:r>
      <w:hyperlink r:id="rId20" w:history="1">
        <w:r w:rsidRPr="00CC1036">
          <w:rPr>
            <w:rStyle w:val="ac"/>
            <w:rFonts w:ascii="Times New Roman" w:hAnsi="Times New Roman" w:cs="Times New Roman"/>
            <w:sz w:val="28"/>
            <w:szCs w:val="28"/>
          </w:rPr>
          <w:t>https://habr.com/ru/post/258443/</w:t>
        </w:r>
      </w:hyperlink>
    </w:p>
    <w:p w14:paraId="0D65A8CD" w14:textId="77777777" w:rsidR="00B86A25" w:rsidRDefault="00B86A25" w:rsidP="00B86A25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5D29C76" w14:textId="77777777" w:rsidR="001101FB" w:rsidRPr="001101FB" w:rsidRDefault="001101FB" w:rsidP="001101FB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3085589" w14:textId="77777777" w:rsidR="00860628" w:rsidRPr="001101FB" w:rsidRDefault="00860628" w:rsidP="00860628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D614C0" w14:textId="77777777" w:rsidR="00E65D59" w:rsidRPr="001101FB" w:rsidRDefault="00E65D59" w:rsidP="00E65D59">
      <w:pPr>
        <w:pStyle w:val="ab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E65D59" w:rsidRPr="001101FB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D9D36A5"/>
    <w:multiLevelType w:val="singleLevel"/>
    <w:tmpl w:val="ED9D36A5"/>
    <w:lvl w:ilvl="0">
      <w:start w:val="1"/>
      <w:numFmt w:val="bullet"/>
      <w:lvlText w:val="∙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09732B49"/>
    <w:multiLevelType w:val="multilevel"/>
    <w:tmpl w:val="2D88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52" w:hanging="37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C0616"/>
    <w:multiLevelType w:val="hybridMultilevel"/>
    <w:tmpl w:val="4E22C4E2"/>
    <w:lvl w:ilvl="0" w:tplc="492C9BC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7C37B9"/>
    <w:multiLevelType w:val="hybridMultilevel"/>
    <w:tmpl w:val="539AA16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7233F24"/>
    <w:multiLevelType w:val="hybridMultilevel"/>
    <w:tmpl w:val="221AC6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173F0A9F"/>
    <w:multiLevelType w:val="multilevel"/>
    <w:tmpl w:val="582E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4602DA"/>
    <w:multiLevelType w:val="hybridMultilevel"/>
    <w:tmpl w:val="539AA160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76754C8"/>
    <w:multiLevelType w:val="multilevel"/>
    <w:tmpl w:val="9198F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D49EB"/>
    <w:multiLevelType w:val="multilevel"/>
    <w:tmpl w:val="F8A0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087F68"/>
    <w:multiLevelType w:val="hybridMultilevel"/>
    <w:tmpl w:val="0A2ED1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282B49"/>
    <w:multiLevelType w:val="hybridMultilevel"/>
    <w:tmpl w:val="154A149C"/>
    <w:lvl w:ilvl="0" w:tplc="9B56D20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60184F"/>
    <w:multiLevelType w:val="hybridMultilevel"/>
    <w:tmpl w:val="82D6D0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3568DC"/>
    <w:multiLevelType w:val="multilevel"/>
    <w:tmpl w:val="3752920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7F3157"/>
    <w:multiLevelType w:val="multilevel"/>
    <w:tmpl w:val="41081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08128B"/>
    <w:multiLevelType w:val="multilevel"/>
    <w:tmpl w:val="16503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83339A"/>
    <w:multiLevelType w:val="multilevel"/>
    <w:tmpl w:val="91DA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CA70B8"/>
    <w:multiLevelType w:val="multilevel"/>
    <w:tmpl w:val="00924A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F92AE9"/>
    <w:multiLevelType w:val="multilevel"/>
    <w:tmpl w:val="C8866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5882673">
    <w:abstractNumId w:val="0"/>
  </w:num>
  <w:num w:numId="2" w16cid:durableId="2037266105">
    <w:abstractNumId w:val="4"/>
  </w:num>
  <w:num w:numId="3" w16cid:durableId="1696612003">
    <w:abstractNumId w:val="11"/>
  </w:num>
  <w:num w:numId="4" w16cid:durableId="1408109571">
    <w:abstractNumId w:val="14"/>
  </w:num>
  <w:num w:numId="5" w16cid:durableId="796148464">
    <w:abstractNumId w:val="1"/>
  </w:num>
  <w:num w:numId="6" w16cid:durableId="1839806241">
    <w:abstractNumId w:val="12"/>
  </w:num>
  <w:num w:numId="7" w16cid:durableId="1483623526">
    <w:abstractNumId w:val="17"/>
  </w:num>
  <w:num w:numId="8" w16cid:durableId="600575182">
    <w:abstractNumId w:val="5"/>
  </w:num>
  <w:num w:numId="9" w16cid:durableId="348222383">
    <w:abstractNumId w:val="16"/>
  </w:num>
  <w:num w:numId="10" w16cid:durableId="2105606994">
    <w:abstractNumId w:val="15"/>
  </w:num>
  <w:num w:numId="11" w16cid:durableId="1905869148">
    <w:abstractNumId w:val="3"/>
  </w:num>
  <w:num w:numId="12" w16cid:durableId="586308528">
    <w:abstractNumId w:val="6"/>
  </w:num>
  <w:num w:numId="13" w16cid:durableId="947814298">
    <w:abstractNumId w:val="7"/>
  </w:num>
  <w:num w:numId="14" w16cid:durableId="1549608639">
    <w:abstractNumId w:val="9"/>
  </w:num>
  <w:num w:numId="15" w16cid:durableId="1785297278">
    <w:abstractNumId w:val="13"/>
  </w:num>
  <w:num w:numId="16" w16cid:durableId="1244795275">
    <w:abstractNumId w:val="8"/>
  </w:num>
  <w:num w:numId="17" w16cid:durableId="1034233805">
    <w:abstractNumId w:val="2"/>
  </w:num>
  <w:num w:numId="18" w16cid:durableId="12688528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4D"/>
    <w:rsid w:val="000572D0"/>
    <w:rsid w:val="001101FB"/>
    <w:rsid w:val="0015708C"/>
    <w:rsid w:val="00164206"/>
    <w:rsid w:val="00203AB8"/>
    <w:rsid w:val="002575C1"/>
    <w:rsid w:val="002633A7"/>
    <w:rsid w:val="0027613E"/>
    <w:rsid w:val="00342A32"/>
    <w:rsid w:val="003561AA"/>
    <w:rsid w:val="00425A41"/>
    <w:rsid w:val="0044293B"/>
    <w:rsid w:val="004A4BF0"/>
    <w:rsid w:val="00522A6C"/>
    <w:rsid w:val="006049B2"/>
    <w:rsid w:val="007C2F03"/>
    <w:rsid w:val="00860628"/>
    <w:rsid w:val="00867023"/>
    <w:rsid w:val="008E682B"/>
    <w:rsid w:val="00920AD3"/>
    <w:rsid w:val="00962DDD"/>
    <w:rsid w:val="00965772"/>
    <w:rsid w:val="00A00B38"/>
    <w:rsid w:val="00A07A9C"/>
    <w:rsid w:val="00A07BB4"/>
    <w:rsid w:val="00A240FD"/>
    <w:rsid w:val="00AB3DA0"/>
    <w:rsid w:val="00B86A25"/>
    <w:rsid w:val="00B934D8"/>
    <w:rsid w:val="00C11941"/>
    <w:rsid w:val="00C3778D"/>
    <w:rsid w:val="00C43F61"/>
    <w:rsid w:val="00C94D21"/>
    <w:rsid w:val="00CB7949"/>
    <w:rsid w:val="00CD1F41"/>
    <w:rsid w:val="00D3328E"/>
    <w:rsid w:val="00D33B8E"/>
    <w:rsid w:val="00E65D59"/>
    <w:rsid w:val="00E9104D"/>
    <w:rsid w:val="00E9558F"/>
    <w:rsid w:val="00EB4925"/>
    <w:rsid w:val="00F7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006B"/>
  <w15:docId w15:val="{9353B5A0-1A34-4BEE-AB53-DCADFB11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B8E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224010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24010"/>
    <w:rPr>
      <w:b/>
      <w:bCs/>
    </w:rPr>
  </w:style>
  <w:style w:type="paragraph" w:styleId="a4">
    <w:name w:val="Title"/>
    <w:basedOn w:val="a"/>
    <w:next w:val="a6"/>
    <w:link w:val="a3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qFormat/>
    <w:rsid w:val="002240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20AD3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65D5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65D59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4A4B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4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abr.com/ru/post/589415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habr.com/ru/post/258443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habr.com/ru/company/otus/blog/53716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19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Remsely</cp:lastModifiedBy>
  <cp:revision>3</cp:revision>
  <dcterms:created xsi:type="dcterms:W3CDTF">2025-10-26T16:07:00Z</dcterms:created>
  <dcterms:modified xsi:type="dcterms:W3CDTF">2025-10-28T17:53:00Z</dcterms:modified>
  <dc:language>ru-RU</dc:language>
</cp:coreProperties>
</file>