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4546" w:rsidRPr="008C4546" w:rsidRDefault="008C4546" w:rsidP="00AD2D6F">
      <w:pPr>
        <w:ind w:left="1404" w:firstLine="12"/>
        <w:rPr>
          <w:rFonts w:ascii="Times New Roman" w:eastAsia="Calibri" w:hAnsi="Times New Roman" w:cs="Times New Roman"/>
          <w:szCs w:val="24"/>
          <w:lang w:val="uk-UA" w:eastAsia="en-US"/>
        </w:rPr>
      </w:pPr>
      <w:r w:rsidRPr="008C4546">
        <w:rPr>
          <w:rFonts w:ascii="Times New Roman" w:eastAsia="Calibri" w:hAnsi="Times New Roman" w:cs="Times New Roman"/>
          <w:sz w:val="28"/>
          <w:szCs w:val="24"/>
          <w:lang w:val="uk-UA" w:eastAsia="en-US"/>
        </w:rPr>
        <w:t>НАЦІОНАЛЬНИЙ ТЕХНІЧНИЙ УНІВЕРСИТЕТ УКРАЇНИ</w:t>
      </w:r>
    </w:p>
    <w:p w:rsidR="008C4546" w:rsidRPr="008C4546" w:rsidRDefault="008C4546" w:rsidP="008C4546">
      <w:pPr>
        <w:jc w:val="center"/>
        <w:rPr>
          <w:rFonts w:ascii="Times New Roman" w:eastAsia="Calibri" w:hAnsi="Times New Roman" w:cs="Times New Roman"/>
          <w:szCs w:val="24"/>
          <w:lang w:val="uk-UA" w:eastAsia="en-US"/>
        </w:rPr>
      </w:pPr>
      <w:r w:rsidRPr="008C4546">
        <w:rPr>
          <w:rFonts w:ascii="Times New Roman" w:eastAsia="Calibri" w:hAnsi="Times New Roman" w:cs="Times New Roman"/>
          <w:sz w:val="28"/>
          <w:szCs w:val="24"/>
          <w:lang w:val="uk-UA" w:eastAsia="en-US"/>
        </w:rPr>
        <w:t>«КИЇВСЬКИЙ ПОЛІТЕХНІЧНИЙ ІНСТИТУТ імені Ігоря Сікорського»</w:t>
      </w:r>
    </w:p>
    <w:p w:rsidR="008C4546" w:rsidRPr="008C4546" w:rsidRDefault="008C4546" w:rsidP="008C4546">
      <w:pPr>
        <w:jc w:val="center"/>
        <w:rPr>
          <w:rFonts w:ascii="Times New Roman" w:eastAsia="Calibri" w:hAnsi="Times New Roman" w:cs="Times New Roman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sz w:val="28"/>
          <w:szCs w:val="24"/>
          <w:lang w:eastAsia="en-US"/>
        </w:rPr>
        <w:t>ФАКУЛЬТЕТ ПРИКЛАДНОЇ МАТЕМАТИКИ</w:t>
      </w:r>
    </w:p>
    <w:p w:rsidR="008C4546" w:rsidRPr="008C4546" w:rsidRDefault="008C4546" w:rsidP="008C4546">
      <w:pPr>
        <w:keepNext/>
        <w:autoSpaceDE w:val="0"/>
        <w:autoSpaceDN w:val="0"/>
        <w:adjustRightInd w:val="0"/>
        <w:spacing w:after="200" w:line="276" w:lineRule="auto"/>
        <w:jc w:val="center"/>
        <w:outlineLvl w:val="0"/>
        <w:rPr>
          <w:rFonts w:ascii="Times New Roman" w:eastAsia="Times New Roman" w:hAnsi="Times New Roman" w:cs="Times New Roman"/>
          <w:b/>
          <w:sz w:val="52"/>
          <w:szCs w:val="24"/>
          <w:lang w:eastAsia="ru-RU"/>
        </w:rPr>
      </w:pPr>
      <w:r w:rsidRPr="008C4546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Кафедра системного програмування та спеціалізованих комп’ютерних систем</w:t>
      </w: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b/>
          <w:color w:val="000000"/>
          <w:sz w:val="36"/>
          <w:szCs w:val="24"/>
          <w:lang w:val="uk-UA" w:eastAsia="en-US"/>
        </w:rPr>
        <w:t>Лабораторна</w:t>
      </w:r>
      <w:r w:rsidRPr="008C4546"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  <w:t xml:space="preserve"> робота №1</w:t>
      </w: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36"/>
          <w:szCs w:val="24"/>
          <w:lang w:eastAsia="en-US"/>
        </w:rPr>
        <w:t xml:space="preserve">з </w:t>
      </w:r>
      <w:r w:rsidRPr="008C4546">
        <w:rPr>
          <w:rFonts w:ascii="Times New Roman" w:eastAsia="Calibri" w:hAnsi="Times New Roman" w:cs="Times New Roman"/>
          <w:color w:val="000000"/>
          <w:sz w:val="36"/>
          <w:szCs w:val="24"/>
          <w:lang w:val="uk-UA" w:eastAsia="en-US"/>
        </w:rPr>
        <w:t>дисципліни</w:t>
      </w: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sz w:val="28"/>
          <w:szCs w:val="32"/>
          <w:lang w:eastAsia="en-US"/>
        </w:rPr>
      </w:pPr>
      <w:r w:rsidRPr="008C4546">
        <w:rPr>
          <w:rFonts w:ascii="Times New Roman" w:eastAsia="Calibri" w:hAnsi="Times New Roman" w:cs="Times New Roman"/>
          <w:b/>
          <w:color w:val="000000"/>
          <w:sz w:val="36"/>
          <w:szCs w:val="32"/>
          <w:lang w:eastAsia="en-US"/>
        </w:rPr>
        <w:t>«</w:t>
      </w:r>
      <w:r w:rsidRPr="008C4546">
        <w:rPr>
          <w:rFonts w:ascii="Times New Roman" w:eastAsia="Calibri" w:hAnsi="Times New Roman" w:cs="Times New Roman"/>
          <w:b/>
          <w:color w:val="000000"/>
          <w:sz w:val="36"/>
          <w:szCs w:val="32"/>
          <w:lang w:val="uk-UA" w:eastAsia="en-US"/>
        </w:rPr>
        <w:t>Бази даних і засоби управління</w:t>
      </w:r>
      <w:r w:rsidRPr="008C4546">
        <w:rPr>
          <w:rFonts w:ascii="Times New Roman" w:eastAsia="Calibri" w:hAnsi="Times New Roman" w:cs="Times New Roman"/>
          <w:b/>
          <w:color w:val="000000"/>
          <w:sz w:val="44"/>
          <w:szCs w:val="32"/>
          <w:lang w:eastAsia="en-US"/>
        </w:rPr>
        <w:t>»</w:t>
      </w: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2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 w:line="360" w:lineRule="auto"/>
        <w:jc w:val="right"/>
        <w:rPr>
          <w:rFonts w:ascii="Times New Roman" w:eastAsia="Calibri" w:hAnsi="Times New Roman" w:cs="Times New Roman"/>
          <w:szCs w:val="24"/>
          <w:lang w:eastAsia="en-US"/>
        </w:rPr>
      </w:pPr>
      <w:proofErr w:type="spellStart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>Виконав</w:t>
      </w:r>
      <w:proofErr w:type="spellEnd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>: студент 3 курсу</w:t>
      </w:r>
    </w:p>
    <w:p w:rsidR="008C4546" w:rsidRPr="008C4546" w:rsidRDefault="008C4546" w:rsidP="008C4546">
      <w:pPr>
        <w:spacing w:after="0" w:line="360" w:lineRule="auto"/>
        <w:jc w:val="right"/>
        <w:rPr>
          <w:rFonts w:ascii="Times New Roman" w:eastAsia="Calibri" w:hAnsi="Times New Roman" w:cs="Times New Roman"/>
          <w:szCs w:val="24"/>
          <w:lang w:val="uk-UA"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 xml:space="preserve">ФПМ </w:t>
      </w:r>
      <w:proofErr w:type="spellStart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>групи</w:t>
      </w:r>
      <w:proofErr w:type="spellEnd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 xml:space="preserve"> КВ-8</w:t>
      </w: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2</w:t>
      </w:r>
    </w:p>
    <w:p w:rsidR="008C4546" w:rsidRPr="008C4546" w:rsidRDefault="008C4546" w:rsidP="008C4546">
      <w:pPr>
        <w:spacing w:after="0" w:line="360" w:lineRule="auto"/>
        <w:jc w:val="right"/>
        <w:rPr>
          <w:rFonts w:ascii="Times New Roman" w:eastAsia="Calibri" w:hAnsi="Times New Roman" w:cs="Times New Roman"/>
          <w:szCs w:val="24"/>
          <w:lang w:val="uk-UA"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Мороз Артем Сергійович</w:t>
      </w:r>
    </w:p>
    <w:p w:rsidR="008C4546" w:rsidRPr="008C4546" w:rsidRDefault="008C4546" w:rsidP="008C4546">
      <w:pPr>
        <w:spacing w:line="276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 xml:space="preserve">Перевірив: </w:t>
      </w:r>
      <w:r w:rsidRPr="008C4546">
        <w:rPr>
          <w:rFonts w:ascii="Times New Roman" w:eastAsia="Calibri" w:hAnsi="Times New Roman" w:cs="Times New Roman"/>
          <w:sz w:val="28"/>
          <w:szCs w:val="28"/>
          <w:lang w:val="uk-UA" w:eastAsia="en-US"/>
        </w:rPr>
        <w:t>Павловський В.І.</w:t>
      </w:r>
    </w:p>
    <w:p w:rsidR="008C4546" w:rsidRPr="008C4546" w:rsidRDefault="008C4546" w:rsidP="008C4546">
      <w:pPr>
        <w:spacing w:after="0" w:line="360" w:lineRule="auto"/>
        <w:ind w:left="2832"/>
        <w:jc w:val="center"/>
        <w:rPr>
          <w:rFonts w:ascii="Times New Roman" w:eastAsia="Calibri" w:hAnsi="Times New Roman" w:cs="Times New Roman"/>
          <w:szCs w:val="24"/>
          <w:lang w:val="uk-UA" w:eastAsia="en-US"/>
        </w:rPr>
      </w:pPr>
    </w:p>
    <w:p w:rsidR="008C4546" w:rsidRPr="008C4546" w:rsidRDefault="008C4546" w:rsidP="008C4546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8C4546" w:rsidRDefault="008C4546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</w:p>
    <w:p w:rsidR="00AD2D6F" w:rsidRDefault="00AD2D6F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</w:p>
    <w:p w:rsidR="00AD2D6F" w:rsidRDefault="00AD2D6F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</w:p>
    <w:p w:rsidR="00AD2D6F" w:rsidRDefault="008C4546" w:rsidP="00AD2D6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Київ</w:t>
      </w: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 xml:space="preserve"> – 2020</w:t>
      </w:r>
    </w:p>
    <w:p w:rsidR="00AD2D6F" w:rsidRPr="00AD2D6F" w:rsidRDefault="00AD2D6F" w:rsidP="00AD2D6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br w:type="page"/>
      </w:r>
      <w: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lastRenderedPageBreak/>
        <w:br/>
      </w:r>
      <w:r w:rsidRPr="001553A7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Ознайомлення з базовими операціями СУБД </w:t>
      </w:r>
      <w:proofErr w:type="spellStart"/>
      <w:r w:rsidRPr="001553A7">
        <w:rPr>
          <w:rFonts w:ascii="Times New Roman" w:hAnsi="Times New Roman" w:cs="Times New Roman"/>
          <w:b/>
          <w:bCs/>
          <w:sz w:val="32"/>
          <w:szCs w:val="32"/>
          <w:lang w:val="uk-UA"/>
        </w:rPr>
        <w:t>PostgreSQL</w:t>
      </w:r>
      <w:proofErr w:type="spellEnd"/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D2D6F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Метою роботи 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є здобуття практичних навичок створення реляційних баз даних за допомогою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Завдання 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>роботи полягає у наступному: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Провести аналіз та опис предметного середовища;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Розробити </w:t>
      </w:r>
      <w:r w:rsidRPr="008662BC">
        <w:rPr>
          <w:rFonts w:ascii="Times New Roman" w:hAnsi="Times New Roman" w:cs="Times New Roman"/>
          <w:sz w:val="28"/>
          <w:lang w:val="uk-UA"/>
        </w:rPr>
        <w:t>концептуальну модель</w:t>
      </w:r>
      <w:r>
        <w:rPr>
          <w:rFonts w:ascii="Times New Roman" w:hAnsi="Times New Roman" w:cs="Times New Roman"/>
          <w:sz w:val="28"/>
          <w:lang w:val="uk-UA"/>
        </w:rPr>
        <w:t xml:space="preserve"> -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>модель «сутність-зв’язок» предметної галузі, обраної студентом самостійно, відповідно до пункт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«Вимоги до ER-моделі»;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Розробити логічну модель (схему даних) БД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D2D6F" w:rsidRPr="001553A7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Ознайомитись із інструментарієм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pgAdmin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4;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 xml:space="preserve">Створити в СУБД </w:t>
      </w:r>
      <w:r w:rsidRPr="008662BC">
        <w:rPr>
          <w:rFonts w:ascii="Times New Roman" w:hAnsi="Times New Roman" w:cs="Times New Roman"/>
          <w:sz w:val="28"/>
          <w:lang w:val="en-US"/>
        </w:rPr>
        <w:t>PostgreSQL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фізичну модель БД, використовуючи конструктори таблиць та стовпчиків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Pr="008662BC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Сформувати обмеження цілісності, що забезпечують:</w:t>
      </w:r>
    </w:p>
    <w:p w:rsidR="00AD2D6F" w:rsidRPr="008662BC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унікальність та обов’язковість вводу первинних ключів для всіх таблиць;</w:t>
      </w:r>
    </w:p>
    <w:p w:rsidR="00AD2D6F" w:rsidRPr="008662BC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перевірка на відповідність зовнішніх ключів таблиць;</w:t>
      </w:r>
    </w:p>
    <w:p w:rsidR="00AD2D6F" w:rsidRPr="008662BC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обмеження на значення даних</w:t>
      </w:r>
      <w:r>
        <w:rPr>
          <w:rFonts w:ascii="Times New Roman" w:hAnsi="Times New Roman" w:cs="Times New Roman"/>
          <w:sz w:val="28"/>
          <w:lang w:val="uk-UA"/>
        </w:rPr>
        <w:t xml:space="preserve"> відповідних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атрибутів і вивід відповідних повідомлень при їх порушені;</w:t>
      </w:r>
    </w:p>
    <w:p w:rsidR="00AD2D6F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CA0EB2">
        <w:rPr>
          <w:rFonts w:ascii="Times New Roman" w:hAnsi="Times New Roman" w:cs="Times New Roman"/>
          <w:sz w:val="28"/>
          <w:lang w:val="uk-UA"/>
        </w:rPr>
        <w:t xml:space="preserve">обов’язковість вводу даних </w:t>
      </w:r>
      <w:r>
        <w:rPr>
          <w:rFonts w:ascii="Times New Roman" w:hAnsi="Times New Roman" w:cs="Times New Roman"/>
          <w:sz w:val="28"/>
          <w:lang w:val="uk-UA"/>
        </w:rPr>
        <w:t>відповідних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</w:t>
      </w:r>
      <w:r w:rsidRPr="00CA0EB2">
        <w:rPr>
          <w:rFonts w:ascii="Times New Roman" w:hAnsi="Times New Roman" w:cs="Times New Roman"/>
          <w:sz w:val="28"/>
          <w:lang w:val="uk-UA"/>
        </w:rPr>
        <w:t>атрибутів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Pr="00CA0EB2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CA0EB2">
        <w:rPr>
          <w:rFonts w:ascii="Times New Roman" w:hAnsi="Times New Roman" w:cs="Times New Roman"/>
          <w:sz w:val="28"/>
          <w:lang w:val="uk-UA"/>
        </w:rPr>
        <w:t xml:space="preserve">сформувати маску вводу для </w:t>
      </w:r>
      <w:r>
        <w:rPr>
          <w:rFonts w:ascii="Times New Roman" w:hAnsi="Times New Roman" w:cs="Times New Roman"/>
          <w:sz w:val="28"/>
          <w:lang w:val="uk-UA"/>
        </w:rPr>
        <w:t>відповідних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</w:t>
      </w:r>
      <w:r w:rsidRPr="00CA0EB2">
        <w:rPr>
          <w:rFonts w:ascii="Times New Roman" w:hAnsi="Times New Roman" w:cs="Times New Roman"/>
          <w:sz w:val="28"/>
          <w:lang w:val="uk-UA"/>
        </w:rPr>
        <w:t>атрибутів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A0EB2">
        <w:rPr>
          <w:rFonts w:ascii="Times New Roman" w:hAnsi="Times New Roman" w:cs="Times New Roman"/>
          <w:sz w:val="28"/>
          <w:szCs w:val="28"/>
          <w:lang w:val="uk-UA"/>
        </w:rPr>
        <w:t>Проаналізувати фізичну модель створеної БД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D2D6F" w:rsidRPr="00CA0EB2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0EB2">
        <w:rPr>
          <w:rFonts w:ascii="Times New Roman" w:hAnsi="Times New Roman" w:cs="Times New Roman"/>
          <w:sz w:val="28"/>
          <w:szCs w:val="28"/>
          <w:lang w:val="uk-UA"/>
        </w:rPr>
        <w:t>Заповнити створену БД даними (порядку 5-10 записів в кожній таблиці).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0EB2">
        <w:rPr>
          <w:rFonts w:ascii="Times New Roman" w:hAnsi="Times New Roman" w:cs="Times New Roman"/>
          <w:sz w:val="28"/>
          <w:szCs w:val="28"/>
          <w:lang w:val="uk-UA"/>
        </w:rPr>
        <w:t>Вивести вміст таблиць створеної БД.</w:t>
      </w:r>
    </w:p>
    <w:p w:rsidR="00AD2D6F" w:rsidRPr="00AD2D6F" w:rsidRDefault="00AD2D6F" w:rsidP="00AD2D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i/>
          <w:iCs/>
          <w:sz w:val="28"/>
          <w:szCs w:val="28"/>
          <w:lang w:val="uk-UA"/>
        </w:rPr>
        <w:t>Вимоги до ER-моделі</w:t>
      </w:r>
    </w:p>
    <w:p w:rsidR="00AD2D6F" w:rsidRPr="001553A7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69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Сутності моделі предметної галузі мають містити зв’язки типу 1: N або N: M;</w:t>
      </w:r>
    </w:p>
    <w:p w:rsidR="00AD2D6F" w:rsidRPr="001553A7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сутностей у моделі – 3-4. Кількість атрибутів у кожній сутності: від двох до п’яти;</w:t>
      </w:r>
    </w:p>
    <w:p w:rsidR="00AD2D6F" w:rsidRPr="001553A7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Сутності мають включати атрибути для коректної реалізації особливостей пошуку, наведених у варіанті;</w:t>
      </w:r>
    </w:p>
    <w:p w:rsidR="00AD2D6F" w:rsidRPr="008662BC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Для побудови ER-діаграм використовувати одну із нотацій: Чена, “Пташиної лапки (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Crow’s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foot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>)”, UML.</w:t>
      </w:r>
    </w:p>
    <w:p w:rsidR="00AD2D6F" w:rsidRDefault="00AD2D6F" w:rsidP="00AD2D6F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AD2D6F" w:rsidRPr="001B07A6" w:rsidRDefault="00AD2D6F" w:rsidP="00DD4FF2">
      <w:pPr>
        <w:rPr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    </w:t>
      </w:r>
      <w:r w:rsidRPr="000E2A4B">
        <w:rPr>
          <w:rFonts w:ascii="Times New Roman" w:hAnsi="Times New Roman" w:cs="Times New Roman"/>
          <w:i/>
          <w:iCs/>
          <w:sz w:val="28"/>
          <w:szCs w:val="28"/>
          <w:lang w:val="uk-UA"/>
        </w:rPr>
        <w:t>Зміст звіту</w:t>
      </w:r>
    </w:p>
    <w:p w:rsidR="00AD2D6F" w:rsidRPr="000E2A4B" w:rsidRDefault="00AD2D6F" w:rsidP="00DD4FF2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Опис</w:t>
      </w:r>
      <w:r>
        <w:rPr>
          <w:rFonts w:ascii="Times New Roman" w:hAnsi="Times New Roman" w:cs="Times New Roman"/>
          <w:sz w:val="28"/>
          <w:lang w:val="uk-UA"/>
        </w:rPr>
        <w:t xml:space="preserve"> предметної області</w:t>
      </w:r>
      <w:r w:rsidRPr="000E2A4B">
        <w:rPr>
          <w:rFonts w:ascii="Times New Roman" w:hAnsi="Times New Roman" w:cs="Times New Roman"/>
          <w:sz w:val="28"/>
          <w:lang w:val="uk-UA"/>
        </w:rPr>
        <w:t>;</w:t>
      </w:r>
    </w:p>
    <w:p w:rsidR="00AD2D6F" w:rsidRDefault="00AD2D6F" w:rsidP="00DD4FF2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Концептуальна модель предметної області;</w:t>
      </w:r>
    </w:p>
    <w:p w:rsidR="00AD2D6F" w:rsidRDefault="00AD2D6F" w:rsidP="00DD4FF2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Структура БД;</w:t>
      </w:r>
    </w:p>
    <w:p w:rsidR="00AD2D6F" w:rsidRDefault="00AD2D6F" w:rsidP="00DD4FF2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rPr>
          <w:rFonts w:ascii="Times New Roman" w:hAnsi="Times New Roman" w:cs="Times New Roman"/>
          <w:sz w:val="28"/>
          <w:lang w:val="uk-UA"/>
        </w:rPr>
      </w:pPr>
      <w:r w:rsidRPr="00E67067">
        <w:rPr>
          <w:rFonts w:ascii="Times New Roman" w:hAnsi="Times New Roman" w:cs="Times New Roman"/>
          <w:sz w:val="28"/>
          <w:lang w:val="uk-UA"/>
        </w:rPr>
        <w:t xml:space="preserve"> </w:t>
      </w:r>
      <w:r w:rsidRPr="000E2A4B">
        <w:rPr>
          <w:rFonts w:ascii="Times New Roman" w:hAnsi="Times New Roman" w:cs="Times New Roman"/>
          <w:sz w:val="28"/>
          <w:lang w:val="uk-UA"/>
        </w:rPr>
        <w:t>Нормалізація БД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Pr="00E67067" w:rsidRDefault="00AD2D6F" w:rsidP="00DD4FF2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Логічна модель</w:t>
      </w:r>
      <w:r w:rsidRPr="00793A4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(засобами </w:t>
      </w:r>
      <w:r w:rsidRPr="00793A4B">
        <w:rPr>
          <w:rFonts w:ascii="Times New Roman" w:hAnsi="Times New Roman" w:cs="Times New Roman"/>
          <w:noProof/>
          <w:sz w:val="28"/>
          <w:szCs w:val="28"/>
        </w:rPr>
        <w:t>SqlDMB</w:t>
      </w:r>
      <w:r w:rsidRPr="00793A4B">
        <w:rPr>
          <w:rFonts w:ascii="Times New Roman" w:hAnsi="Times New Roman" w:cs="Times New Roman"/>
          <w:noProof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;</w:t>
      </w:r>
    </w:p>
    <w:p w:rsidR="00AD2D6F" w:rsidRPr="000E2A4B" w:rsidRDefault="00AD2D6F" w:rsidP="00DD4FF2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Опис структури БД;</w:t>
      </w:r>
    </w:p>
    <w:p w:rsidR="00AD2D6F" w:rsidRPr="000E2A4B" w:rsidRDefault="00AD2D6F" w:rsidP="00DD4FF2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Текст програми БД;</w:t>
      </w:r>
    </w:p>
    <w:p w:rsidR="00AD2D6F" w:rsidRDefault="00AD2D6F" w:rsidP="00AD2D6F">
      <w:pP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AD2D6F" w:rsidRDefault="00AD2D6F" w:rsidP="00AD2D6F">
      <w:pP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AD2D6F" w:rsidRPr="00AD2D6F" w:rsidRDefault="00AD2D6F" w:rsidP="00AD2D6F">
      <w:pPr>
        <w:jc w:val="center"/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</w:pPr>
      <w:r w:rsidRPr="00AD2D6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lastRenderedPageBreak/>
        <w:t>Опис предметної області БД «</w:t>
      </w:r>
      <w:r w:rsidR="00D57459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 xml:space="preserve">Сервіс продажу </w:t>
      </w:r>
      <w:proofErr w:type="spellStart"/>
      <w:r w:rsidR="00D57459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>квитки</w:t>
      </w:r>
      <w:r w:rsidR="0052608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>в</w:t>
      </w:r>
      <w:proofErr w:type="spellEnd"/>
      <w:r w:rsidR="0052608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 xml:space="preserve"> Кіно</w:t>
      </w:r>
      <w:r w:rsidRPr="00AD2D6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>»</w:t>
      </w:r>
    </w:p>
    <w:p w:rsidR="00AD2D6F" w:rsidRDefault="00AD2D6F" w:rsidP="00DD4FF2">
      <w:pPr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При проектуванні бази даних можна виділити такі сутності:</w:t>
      </w:r>
    </w:p>
    <w:p w:rsidR="00B045A3" w:rsidRDefault="00AD2D6F" w:rsidP="00DD4FF2">
      <w:pPr>
        <w:pStyle w:val="a3"/>
        <w:jc w:val="both"/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  <w:r w:rsidRPr="00AD2D6F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FILM</w:t>
      </w:r>
      <w:r w:rsidRPr="00A03ABF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 </w:t>
      </w:r>
      <w:r w:rsidR="00A03ABF" w:rsidRPr="00A03ABF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–</w:t>
      </w:r>
      <w:r w:rsidRPr="00A03ABF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 </w:t>
      </w:r>
      <w:r w:rsidR="00A03ABF" w:rsidRPr="00A03ABF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це фільм, який зараз є у показі в кінотеатрі.</w:t>
      </w:r>
      <w:r w:rsidR="00A03ABF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 </w:t>
      </w:r>
      <w:r w:rsidR="00B045A3"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Має такі атрибути: назва,</w:t>
      </w:r>
      <w:r w:rsid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 </w:t>
      </w:r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жанр, рік прем'єри.</w:t>
      </w:r>
    </w:p>
    <w:p w:rsidR="00B045A3" w:rsidRDefault="00AD2D6F" w:rsidP="00DD4FF2">
      <w:pPr>
        <w:pStyle w:val="a3"/>
        <w:jc w:val="both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VIEWER</w:t>
      </w:r>
      <w:r w:rsidR="00A03ABF" w:rsidRPr="00B045A3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це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глядач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який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придбав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r w:rsidR="00D57459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квиток</w:t>
      </w:r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на сеанс в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кінотеатрі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.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такі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атрибути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: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ім'я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,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вік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.</w:t>
      </w:r>
    </w:p>
    <w:p w:rsidR="00B045A3" w:rsidRDefault="00AD2D6F" w:rsidP="00DD4FF2">
      <w:pPr>
        <w:pStyle w:val="a3"/>
        <w:jc w:val="both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HALL</w:t>
      </w:r>
      <w:r w:rsidR="00A03ABF" w:rsidRPr="00B045A3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</w:t>
      </w:r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це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зал, у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якому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буде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проходити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показ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певного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фільму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.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такі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атрибути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: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ім'я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залу,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кількість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рядів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,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кількість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місць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в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ряді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.</w:t>
      </w:r>
    </w:p>
    <w:p w:rsidR="00B045A3" w:rsidRDefault="00AD2D6F" w:rsidP="00DD4FF2">
      <w:pPr>
        <w:pStyle w:val="a3"/>
        <w:jc w:val="both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SESSION</w:t>
      </w:r>
      <w:r w:rsidR="00A03ABF" w:rsidRPr="00B045A3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</w:t>
      </w:r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сеанс у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який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відбудться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показ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певного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фільму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.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F62FB6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такий</w:t>
      </w:r>
      <w:proofErr w:type="spellEnd"/>
      <w:r w:rsidR="00F62FB6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атрибут: час сеансу.</w:t>
      </w:r>
    </w:p>
    <w:p w:rsidR="00F62FB6" w:rsidRPr="00B045A3" w:rsidRDefault="00AD2D6F" w:rsidP="00DD4FF2">
      <w:pPr>
        <w:pStyle w:val="a3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TICKET</w:t>
      </w:r>
      <w:r w:rsidR="00A03ABF" w:rsidRPr="00B045A3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 </w:t>
      </w:r>
      <w:r w:rsidR="00D57459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квиток</w:t>
      </w:r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на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певний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сеанс.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такі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атрибути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: сеанс, номер ряду, номер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місця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в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певному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ряді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.</w:t>
      </w:r>
    </w:p>
    <w:p w:rsidR="00F62FB6" w:rsidRPr="00FE0812" w:rsidRDefault="00F62FB6" w:rsidP="00DD4FF2">
      <w:pPr>
        <w:pStyle w:val="a3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</w:rPr>
      </w:pPr>
    </w:p>
    <w:p w:rsidR="00B045A3" w:rsidRDefault="00F62FB6" w:rsidP="00DD4FF2">
      <w:pPr>
        <w:ind w:firstLine="708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Опис зв'язків:</w:t>
      </w:r>
    </w:p>
    <w:p w:rsidR="00B045A3" w:rsidRDefault="00B86F4A" w:rsidP="00DD4FF2">
      <w:pPr>
        <w:ind w:left="708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Один або декілька глядачів можуть див</w:t>
      </w:r>
      <w:r w:rsidR="00B045A3"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итися один або більше фільмів і </w:t>
      </w: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навпаки.(N : M);</w:t>
      </w:r>
    </w:p>
    <w:p w:rsidR="00B045A3" w:rsidRDefault="0052608F" w:rsidP="00DD4FF2">
      <w:pPr>
        <w:ind w:left="708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Лише один фільм може бути на од</w:t>
      </w:r>
      <w:bookmarkStart w:id="0" w:name="_GoBack"/>
      <w:bookmarkEnd w:id="0"/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ному сеансі, проте таких сеансів може бути декілька.(1 : </w:t>
      </w: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en-US"/>
        </w:rPr>
        <w:t>N</w:t>
      </w: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)</w:t>
      </w:r>
      <w:r w:rsidR="00B86F4A"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;</w:t>
      </w:r>
    </w:p>
    <w:p w:rsidR="00B045A3" w:rsidRDefault="0052608F" w:rsidP="00DD4FF2">
      <w:pPr>
        <w:ind w:left="348" w:firstLine="360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Один сеанс проходить лише в одному залі.</w:t>
      </w:r>
      <w:r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(</w:t>
      </w:r>
      <w:proofErr w:type="gramStart"/>
      <w:r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1</w:t>
      </w:r>
      <w:r w:rsidRPr="00B045A3">
        <w:rPr>
          <w:rFonts w:ascii="Times New Roman" w:hAnsi="Times New Roman" w:cs="Times New Roman"/>
          <w:color w:val="000000"/>
          <w:sz w:val="28"/>
          <w:szCs w:val="24"/>
        </w:rPr>
        <w:t xml:space="preserve"> :</w:t>
      </w:r>
      <w:proofErr w:type="gramEnd"/>
      <w:r w:rsidRPr="00B045A3">
        <w:rPr>
          <w:rFonts w:ascii="Times New Roman" w:hAnsi="Times New Roman" w:cs="Times New Roman"/>
          <w:color w:val="000000"/>
          <w:sz w:val="28"/>
          <w:szCs w:val="24"/>
        </w:rPr>
        <w:t xml:space="preserve"> 1)</w:t>
      </w:r>
      <w:r w:rsidR="00B86F4A" w:rsidRPr="00B045A3">
        <w:rPr>
          <w:rFonts w:ascii="Times New Roman" w:hAnsi="Times New Roman" w:cs="Times New Roman"/>
          <w:color w:val="000000"/>
          <w:sz w:val="28"/>
          <w:szCs w:val="24"/>
        </w:rPr>
        <w:t>;</w:t>
      </w:r>
    </w:p>
    <w:p w:rsidR="0052608F" w:rsidRPr="00B045A3" w:rsidRDefault="0052608F" w:rsidP="00DD4FF2">
      <w:pPr>
        <w:ind w:left="348" w:firstLine="360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На один і той самий сеанс може бути декілька </w:t>
      </w:r>
      <w:r w:rsidR="00C82928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білетів</w:t>
      </w: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.</w:t>
      </w:r>
      <w:r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(</w:t>
      </w:r>
      <w:proofErr w:type="gramStart"/>
      <w:r w:rsidR="00B86F4A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1</w:t>
      </w:r>
      <w:r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r w:rsidRPr="00B045A3">
        <w:rPr>
          <w:rFonts w:ascii="Times New Roman" w:hAnsi="Times New Roman" w:cs="Times New Roman"/>
          <w:color w:val="000000"/>
          <w:sz w:val="28"/>
          <w:szCs w:val="24"/>
        </w:rPr>
        <w:t>:</w:t>
      </w:r>
      <w:proofErr w:type="gramEnd"/>
      <w:r w:rsidRPr="00B045A3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B86F4A" w:rsidRPr="00B045A3">
        <w:rPr>
          <w:rFonts w:ascii="Times New Roman" w:hAnsi="Times New Roman" w:cs="Times New Roman"/>
          <w:color w:val="000000"/>
          <w:sz w:val="28"/>
          <w:szCs w:val="24"/>
          <w:lang w:val="en-US"/>
        </w:rPr>
        <w:t>N</w:t>
      </w:r>
      <w:r w:rsidRPr="00B045A3">
        <w:rPr>
          <w:rFonts w:ascii="Times New Roman" w:hAnsi="Times New Roman" w:cs="Times New Roman"/>
          <w:color w:val="000000"/>
          <w:sz w:val="28"/>
          <w:szCs w:val="24"/>
        </w:rPr>
        <w:t>)</w:t>
      </w:r>
      <w:r w:rsidR="00B86F4A" w:rsidRPr="00B045A3">
        <w:rPr>
          <w:rFonts w:ascii="Times New Roman" w:hAnsi="Times New Roman" w:cs="Times New Roman"/>
          <w:color w:val="000000"/>
          <w:sz w:val="28"/>
          <w:szCs w:val="24"/>
        </w:rPr>
        <w:t>.</w:t>
      </w:r>
    </w:p>
    <w:p w:rsidR="0052608F" w:rsidRDefault="0052608F">
      <w:pPr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br w:type="page"/>
      </w:r>
    </w:p>
    <w:p w:rsidR="0052608F" w:rsidRDefault="0052608F" w:rsidP="0052608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lastRenderedPageBreak/>
        <w:t>Концептуальна модель «Кінотеатру»</w:t>
      </w:r>
    </w:p>
    <w:p w:rsidR="00B86F4A" w:rsidRPr="00B86F4A" w:rsidRDefault="00B86F4A" w:rsidP="00DD4FF2">
      <w:pPr>
        <w:ind w:left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На Рисунк</w:t>
      </w:r>
      <w:r w:rsidR="00F529B8">
        <w:rPr>
          <w:rFonts w:ascii="Times New Roman" w:hAnsi="Times New Roman" w:cs="Times New Roman"/>
          <w:color w:val="000000"/>
          <w:sz w:val="28"/>
          <w:szCs w:val="24"/>
        </w:rPr>
        <w:t>у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1 наведена концептуальна модель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бази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даних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сервіс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продажу </w:t>
      </w:r>
      <w:proofErr w:type="spellStart"/>
      <w:r w:rsidR="00C82928">
        <w:rPr>
          <w:rFonts w:ascii="Times New Roman" w:hAnsi="Times New Roman" w:cs="Times New Roman"/>
          <w:color w:val="000000"/>
          <w:sz w:val="28"/>
          <w:szCs w:val="24"/>
        </w:rPr>
        <w:t>квитків</w:t>
      </w:r>
      <w:proofErr w:type="spellEnd"/>
      <w:r w:rsidR="00C82928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кіно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>».</w:t>
      </w:r>
    </w:p>
    <w:p w:rsidR="0052608F" w:rsidRDefault="0052608F" w:rsidP="0052608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>
        <w:rPr>
          <w:noProof/>
        </w:rPr>
        <w:drawing>
          <wp:inline distT="0" distB="0" distL="0" distR="0" wp14:anchorId="4A428293" wp14:editId="2590BE01">
            <wp:extent cx="6645910" cy="5917565"/>
            <wp:effectExtent l="0" t="0" r="254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8F" w:rsidRDefault="0052608F">
      <w:pP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ab/>
      </w:r>
      <w:r w:rsidR="007D1FD5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Рисунок1 – К</w:t>
      </w: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онцептуальна модель БД «</w:t>
      </w:r>
      <w:r w:rsidR="00D57459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сервіс продажу квитк</w:t>
      </w:r>
      <w:r w:rsidR="00C82928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і</w:t>
      </w: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в кіно»</w:t>
      </w:r>
    </w:p>
    <w:p w:rsidR="0052608F" w:rsidRDefault="0052608F">
      <w:pP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br w:type="page"/>
      </w:r>
    </w:p>
    <w:p w:rsidR="0052608F" w:rsidRPr="0052608F" w:rsidRDefault="0052608F">
      <w:pP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</w:p>
    <w:p w:rsidR="0052608F" w:rsidRDefault="0052608F" w:rsidP="0052608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Структура БД «Сервіс </w:t>
      </w:r>
      <w:r w:rsidR="00D57459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продажу</w:t>
      </w: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 </w:t>
      </w:r>
      <w:r w:rsidR="007D1FD5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квиткі</w:t>
      </w: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в Кіно»</w:t>
      </w:r>
    </w:p>
    <w:p w:rsidR="00B86F4A" w:rsidRPr="00B86F4A" w:rsidRDefault="00B86F4A" w:rsidP="00DD4FF2">
      <w:pPr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На Рисунку2 наведена схема структури б</w:t>
      </w:r>
      <w:r w:rsidR="007D1FD5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ази даних «сервіс продажу квиткі</w:t>
      </w: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в кіно».</w:t>
      </w:r>
    </w:p>
    <w:p w:rsidR="0052608F" w:rsidRDefault="00D57459" w:rsidP="0052608F">
      <w:pPr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 w:hint="eastAsia"/>
          <w:b/>
          <w:noProof/>
          <w:color w:val="000000"/>
          <w:sz w:val="28"/>
          <w:szCs w:val="24"/>
        </w:rPr>
        <w:drawing>
          <wp:inline distT="0" distB="0" distL="0" distR="0">
            <wp:extent cx="6644640" cy="263652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E2D" w:rsidRPr="00D57459" w:rsidRDefault="00D57459" w:rsidP="007F1E2D">
      <w:pPr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Рисунок 2 – Структура БД «Се</w:t>
      </w:r>
      <w:proofErr w:type="spellStart"/>
      <w:r w:rsidR="007D1FD5">
        <w:rPr>
          <w:rFonts w:ascii="Times New Roman" w:hAnsi="Times New Roman" w:cs="Times New Roman"/>
          <w:color w:val="000000"/>
          <w:sz w:val="28"/>
          <w:szCs w:val="24"/>
        </w:rPr>
        <w:t>рвіс</w:t>
      </w:r>
      <w:proofErr w:type="spellEnd"/>
      <w:r w:rsidR="007D1FD5">
        <w:rPr>
          <w:rFonts w:ascii="Times New Roman" w:hAnsi="Times New Roman" w:cs="Times New Roman"/>
          <w:color w:val="000000"/>
          <w:sz w:val="28"/>
          <w:szCs w:val="24"/>
        </w:rPr>
        <w:t xml:space="preserve"> продажу </w:t>
      </w:r>
      <w:proofErr w:type="spellStart"/>
      <w:r w:rsidR="007D1FD5">
        <w:rPr>
          <w:rFonts w:ascii="Times New Roman" w:hAnsi="Times New Roman" w:cs="Times New Roman"/>
          <w:color w:val="000000"/>
          <w:sz w:val="28"/>
          <w:szCs w:val="24"/>
        </w:rPr>
        <w:t>квитк</w:t>
      </w:r>
      <w:r w:rsidR="00C82928">
        <w:rPr>
          <w:rFonts w:ascii="Times New Roman" w:hAnsi="Times New Roman" w:cs="Times New Roman"/>
          <w:color w:val="000000"/>
          <w:sz w:val="28"/>
          <w:szCs w:val="24"/>
        </w:rPr>
        <w:t>і</w:t>
      </w:r>
      <w:r w:rsidR="007F1E2D">
        <w:rPr>
          <w:rFonts w:ascii="Times New Roman" w:hAnsi="Times New Roman" w:cs="Times New Roman"/>
          <w:color w:val="000000"/>
          <w:sz w:val="28"/>
          <w:szCs w:val="24"/>
        </w:rPr>
        <w:t>в</w:t>
      </w:r>
      <w:proofErr w:type="spellEnd"/>
      <w:r w:rsidR="007F1E2D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7F1E2D">
        <w:rPr>
          <w:rFonts w:ascii="Times New Roman" w:hAnsi="Times New Roman" w:cs="Times New Roman"/>
          <w:color w:val="000000"/>
          <w:sz w:val="28"/>
          <w:szCs w:val="24"/>
        </w:rPr>
        <w:t>кіно</w:t>
      </w:r>
      <w:proofErr w:type="spellEnd"/>
      <w:r w:rsidR="007F1E2D">
        <w:rPr>
          <w:rFonts w:ascii="Times New Roman" w:hAnsi="Times New Roman" w:cs="Times New Roman"/>
          <w:color w:val="000000"/>
          <w:sz w:val="28"/>
          <w:szCs w:val="24"/>
        </w:rPr>
        <w:t>»</w:t>
      </w:r>
    </w:p>
    <w:p w:rsidR="00D57459" w:rsidRPr="007F1E2D" w:rsidRDefault="00D57459" w:rsidP="00D57459">
      <w:pPr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6E708E" w:rsidRPr="006E708E" w:rsidRDefault="00D57459" w:rsidP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br w:type="page"/>
      </w:r>
    </w:p>
    <w:p w:rsidR="007F1E2D" w:rsidRDefault="007F1E2D" w:rsidP="00B86F4A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b/>
          <w:noProof/>
          <w:sz w:val="32"/>
          <w:szCs w:val="28"/>
          <w:lang w:val="uk-UA" w:eastAsia="en-US"/>
        </w:rPr>
      </w:pPr>
      <w:r w:rsidRPr="007F1E2D">
        <w:rPr>
          <w:rFonts w:ascii="Times New Roman" w:eastAsia="Calibri" w:hAnsi="Times New Roman" w:cs="Times New Roman"/>
          <w:b/>
          <w:sz w:val="32"/>
          <w:lang w:val="uk-UA" w:eastAsia="en-US"/>
        </w:rPr>
        <w:lastRenderedPageBreak/>
        <w:t>Логічна модель</w:t>
      </w:r>
      <w:r w:rsidRPr="007F1E2D">
        <w:rPr>
          <w:rFonts w:ascii="Times New Roman" w:eastAsia="Calibri" w:hAnsi="Times New Roman" w:cs="Times New Roman"/>
          <w:b/>
          <w:noProof/>
          <w:sz w:val="32"/>
          <w:szCs w:val="28"/>
          <w:lang w:val="uk-UA" w:eastAsia="en-US"/>
        </w:rPr>
        <w:t xml:space="preserve">(засобами </w:t>
      </w:r>
      <w:r w:rsidRPr="007F1E2D">
        <w:rPr>
          <w:rFonts w:ascii="Times New Roman" w:eastAsia="Calibri" w:hAnsi="Times New Roman" w:cs="Times New Roman"/>
          <w:b/>
          <w:noProof/>
          <w:sz w:val="32"/>
          <w:szCs w:val="28"/>
          <w:lang w:eastAsia="en-US"/>
        </w:rPr>
        <w:t>SqlDMB</w:t>
      </w:r>
      <w:r w:rsidRPr="007F1E2D">
        <w:rPr>
          <w:rFonts w:ascii="Times New Roman" w:eastAsia="Calibri" w:hAnsi="Times New Roman" w:cs="Times New Roman"/>
          <w:b/>
          <w:noProof/>
          <w:sz w:val="32"/>
          <w:szCs w:val="28"/>
          <w:lang w:val="uk-UA" w:eastAsia="en-US"/>
        </w:rPr>
        <w:t>)</w:t>
      </w:r>
    </w:p>
    <w:p w:rsidR="00F529B8" w:rsidRDefault="00F529B8" w:rsidP="00DD4FF2">
      <w:pPr>
        <w:ind w:firstLine="708"/>
        <w:jc w:val="both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F529B8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Опис процесу перетворення:</w:t>
      </w:r>
    </w:p>
    <w:p w:rsidR="00F529B8" w:rsidRPr="00F529B8" w:rsidRDefault="00F529B8" w:rsidP="00DD4FF2">
      <w:pPr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Зв’язок між сутностями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film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-</w:t>
      </w:r>
      <w:r>
        <w:rPr>
          <w:rFonts w:ascii="Times New Roman" w:hAnsi="Times New Roman" w:cs="Times New Roman" w:hint="eastAsia"/>
          <w:iCs/>
          <w:color w:val="000000"/>
          <w:sz w:val="28"/>
          <w:szCs w:val="28"/>
          <w:lang w:val="en-US"/>
        </w:rPr>
        <w:t>viewer</w:t>
      </w:r>
      <w:r w:rsidRPr="00F529B8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 xml:space="preserve">зумовив появу додаткової сутності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view</w:t>
      </w:r>
      <w:r w:rsidRPr="00F529B8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>.</w:t>
      </w:r>
    </w:p>
    <w:p w:rsidR="00F529B8" w:rsidRDefault="00F529B8" w:rsidP="00DD4FF2">
      <w:pPr>
        <w:tabs>
          <w:tab w:val="left" w:pos="993"/>
        </w:tabs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32"/>
          <w:szCs w:val="28"/>
          <w:lang w:val="uk-UA" w:eastAsia="en-US"/>
        </w:rPr>
      </w:pPr>
    </w:p>
    <w:p w:rsidR="00B86F4A" w:rsidRPr="00B86F4A" w:rsidRDefault="00B86F4A" w:rsidP="00DD4FF2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32"/>
          <w:lang w:val="uk-UA" w:eastAsia="en-US"/>
        </w:rPr>
        <w:tab/>
      </w:r>
      <w:r>
        <w:rPr>
          <w:rFonts w:ascii="Times New Roman" w:eastAsia="Calibri" w:hAnsi="Times New Roman" w:cs="Times New Roman"/>
          <w:sz w:val="28"/>
          <w:lang w:val="uk-UA" w:eastAsia="en-US"/>
        </w:rPr>
        <w:t xml:space="preserve">На </w:t>
      </w:r>
      <w:r w:rsidR="00F529B8">
        <w:rPr>
          <w:rFonts w:ascii="Times New Roman" w:eastAsia="Calibri" w:hAnsi="Times New Roman" w:cs="Times New Roman"/>
          <w:sz w:val="28"/>
          <w:lang w:val="uk-UA" w:eastAsia="en-US"/>
        </w:rPr>
        <w:t>Рисунку</w:t>
      </w:r>
      <w:r>
        <w:rPr>
          <w:rFonts w:ascii="Times New Roman" w:eastAsia="Calibri" w:hAnsi="Times New Roman" w:cs="Times New Roman"/>
          <w:sz w:val="28"/>
          <w:lang w:val="uk-UA" w:eastAsia="en-US"/>
        </w:rPr>
        <w:t xml:space="preserve">3 наведена схема логічної моделі бази даних «сервіс продажу </w:t>
      </w:r>
      <w:proofErr w:type="spellStart"/>
      <w:r>
        <w:rPr>
          <w:rFonts w:ascii="Times New Roman" w:eastAsia="Calibri" w:hAnsi="Times New Roman" w:cs="Times New Roman"/>
          <w:sz w:val="28"/>
          <w:lang w:val="uk-UA" w:eastAsia="en-US"/>
        </w:rPr>
        <w:t>квиткив</w:t>
      </w:r>
      <w:proofErr w:type="spellEnd"/>
      <w:r>
        <w:rPr>
          <w:rFonts w:ascii="Times New Roman" w:eastAsia="Calibri" w:hAnsi="Times New Roman" w:cs="Times New Roman"/>
          <w:sz w:val="28"/>
          <w:lang w:val="uk-UA" w:eastAsia="en-US"/>
        </w:rPr>
        <w:t xml:space="preserve"> кіно» за допомогою засобів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en-US"/>
        </w:rPr>
        <w:t>SqlDMB</w:t>
      </w:r>
      <w:proofErr w:type="spellEnd"/>
      <w:r w:rsidRPr="00B86F4A">
        <w:rPr>
          <w:rFonts w:ascii="Times New Roman" w:hAnsi="Times New Roman" w:cs="Times New Roman" w:hint="eastAsia"/>
          <w:sz w:val="28"/>
        </w:rPr>
        <w:t>.</w:t>
      </w:r>
    </w:p>
    <w:p w:rsidR="00D57459" w:rsidRDefault="007F1E2D">
      <w:pPr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noProof/>
        </w:rPr>
        <w:drawing>
          <wp:inline distT="0" distB="0" distL="0" distR="0" wp14:anchorId="0C290478" wp14:editId="23D89E9B">
            <wp:extent cx="6645910" cy="464439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2D" w:rsidRPr="007F1E2D" w:rsidRDefault="007F1E2D" w:rsidP="007F1E2D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uk-UA" w:eastAsia="en-US"/>
        </w:rPr>
      </w:pPr>
      <w:r w:rsidRPr="007F1E2D">
        <w:rPr>
          <w:rFonts w:ascii="Times New Roman" w:eastAsia="Calibri" w:hAnsi="Times New Roman" w:cs="Times New Roman"/>
          <w:sz w:val="28"/>
          <w:szCs w:val="28"/>
          <w:lang w:val="uk-UA" w:eastAsia="en-US"/>
        </w:rPr>
        <w:t xml:space="preserve">Рисунок 3 - </w:t>
      </w:r>
      <w:r w:rsidRPr="007F1E2D">
        <w:rPr>
          <w:rFonts w:ascii="Times New Roman" w:eastAsia="Calibri" w:hAnsi="Times New Roman" w:cs="Times New Roman"/>
          <w:bCs/>
          <w:noProof/>
          <w:sz w:val="28"/>
          <w:szCs w:val="28"/>
          <w:lang w:eastAsia="en-US"/>
        </w:rPr>
        <w:t>Лог</w:t>
      </w:r>
      <w:r w:rsidRPr="007F1E2D">
        <w:rPr>
          <w:rFonts w:ascii="Times New Roman" w:eastAsia="Calibri" w:hAnsi="Times New Roman" w:cs="Times New Roman"/>
          <w:bCs/>
          <w:noProof/>
          <w:sz w:val="28"/>
          <w:szCs w:val="28"/>
          <w:lang w:val="uk-UA" w:eastAsia="en-US"/>
        </w:rPr>
        <w:t>і</w:t>
      </w:r>
      <w:r w:rsidR="00B86F4A">
        <w:rPr>
          <w:rFonts w:ascii="Times New Roman" w:eastAsia="Calibri" w:hAnsi="Times New Roman" w:cs="Times New Roman"/>
          <w:bCs/>
          <w:noProof/>
          <w:sz w:val="28"/>
          <w:szCs w:val="28"/>
          <w:lang w:eastAsia="en-US"/>
        </w:rPr>
        <w:t>чна модель (Структура) БД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Сервіс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продажу </w:t>
      </w:r>
      <w:proofErr w:type="spellStart"/>
      <w:r w:rsidR="00C82928">
        <w:rPr>
          <w:rFonts w:ascii="Times New Roman" w:eastAsia="Times New Roman" w:hAnsi="Times New Roman" w:cs="Times New Roman"/>
          <w:sz w:val="28"/>
          <w:szCs w:val="28"/>
          <w:lang w:eastAsia="ru-RU"/>
        </w:rPr>
        <w:t>квитків</w:t>
      </w:r>
      <w:proofErr w:type="spellEnd"/>
      <w:r w:rsidR="00B86F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B86F4A">
        <w:rPr>
          <w:rFonts w:ascii="Times New Roman" w:eastAsia="Times New Roman" w:hAnsi="Times New Roman" w:cs="Times New Roman"/>
          <w:sz w:val="28"/>
          <w:szCs w:val="28"/>
          <w:lang w:eastAsia="ru-RU"/>
        </w:rPr>
        <w:t>кіно</w:t>
      </w:r>
      <w:proofErr w:type="spellEnd"/>
      <w:r w:rsidR="00B86F4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Pr="007F1E2D">
        <w:rPr>
          <w:rFonts w:ascii="Times New Roman" w:eastAsia="Calibri" w:hAnsi="Times New Roman" w:cs="Times New Roman"/>
          <w:bCs/>
          <w:noProof/>
          <w:sz w:val="28"/>
          <w:szCs w:val="28"/>
          <w:lang w:eastAsia="en-US"/>
        </w:rPr>
        <w:br/>
      </w:r>
      <w:r w:rsidRPr="007F1E2D">
        <w:rPr>
          <w:rFonts w:ascii="Times New Roman" w:eastAsia="Calibri" w:hAnsi="Times New Roman" w:cs="Times New Roman"/>
          <w:noProof/>
          <w:sz w:val="28"/>
          <w:szCs w:val="28"/>
          <w:lang w:val="uk-UA" w:eastAsia="en-US"/>
        </w:rPr>
        <w:t xml:space="preserve">(засобами </w:t>
      </w:r>
      <w:r w:rsidRPr="007F1E2D">
        <w:rPr>
          <w:rFonts w:ascii="Times New Roman" w:eastAsia="Calibri" w:hAnsi="Times New Roman" w:cs="Times New Roman"/>
          <w:noProof/>
          <w:sz w:val="28"/>
          <w:szCs w:val="28"/>
          <w:lang w:eastAsia="en-US"/>
        </w:rPr>
        <w:t>SqlDMB</w:t>
      </w:r>
      <w:r w:rsidRPr="007F1E2D">
        <w:rPr>
          <w:rFonts w:ascii="Times New Roman" w:eastAsia="Calibri" w:hAnsi="Times New Roman" w:cs="Times New Roman"/>
          <w:noProof/>
          <w:sz w:val="28"/>
          <w:szCs w:val="28"/>
          <w:lang w:val="uk-UA" w:eastAsia="en-US"/>
        </w:rPr>
        <w:t>)</w:t>
      </w:r>
    </w:p>
    <w:p w:rsidR="007F1E2D" w:rsidRDefault="007F1E2D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7F1E2D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br w:type="page"/>
      </w:r>
    </w:p>
    <w:p w:rsidR="00B86F4A" w:rsidRPr="006E708E" w:rsidRDefault="00B86F4A" w:rsidP="00B86F4A">
      <w:pPr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  <w:r w:rsidRPr="006E708E"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  <w:lastRenderedPageBreak/>
        <w:t>Нормалізація БД</w:t>
      </w:r>
    </w:p>
    <w:p w:rsidR="00B86F4A" w:rsidRPr="006E708E" w:rsidRDefault="007D1FD5" w:rsidP="00DD4FF2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Таблиці с</w:t>
      </w:r>
      <w:r w:rsidR="00B86F4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хеми бази даних відповідають 1НФ, </w:t>
      </w:r>
      <w:r w:rsidR="00B86F4A" w:rsidRPr="006E708E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>бо</w:t>
      </w:r>
      <w:r w:rsidR="00B86F4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дані в схемі атомарні, </w:t>
      </w:r>
      <w:r w:rsidR="00B86F4A" w:rsidRPr="006E708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тобто лише 1 елемент в кожній комірці.</w:t>
      </w:r>
    </w:p>
    <w:p w:rsidR="00B045A3" w:rsidRPr="003E012B" w:rsidRDefault="007D1FD5" w:rsidP="00DD4FF2">
      <w:pPr>
        <w:ind w:firstLine="709"/>
        <w:jc w:val="both"/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Таблиці с</w:t>
      </w:r>
      <w:r w:rsidR="00B045A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хеми бази даних відповідають вимогам 2НФ тому що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її таблиці</w:t>
      </w:r>
      <w:r w:rsidR="00B045A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відповідають вимогам 1НФ, </w:t>
      </w:r>
      <w:r w:rsidR="00B045A3" w:rsidRPr="003E012B">
        <w:rPr>
          <w:rFonts w:ascii="Times New Roman" w:eastAsia="Times New Roman" w:hAnsi="Times New Roman" w:cs="Consolas"/>
          <w:sz w:val="28"/>
          <w:szCs w:val="28"/>
          <w:lang w:val="uk-UA" w:eastAsia="ru-RU"/>
        </w:rPr>
        <w:t>та таблиці не включають</w:t>
      </w:r>
      <w:r w:rsidR="00B045A3" w:rsidRPr="003E012B"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  <w:t xml:space="preserve"> в собі залежності атрибутів від частини ключа</w:t>
      </w:r>
      <w:r w:rsidR="00B045A3"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  <w:t xml:space="preserve">, </w:t>
      </w:r>
      <w:r w:rsidR="00B045A3" w:rsidRPr="003E012B"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  <w:t>а залежать лише від всього ключа</w:t>
      </w:r>
      <w:r w:rsidR="00B045A3"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  <w:t>.</w:t>
      </w:r>
    </w:p>
    <w:p w:rsidR="00B86F4A" w:rsidRPr="006E708E" w:rsidRDefault="007D1FD5" w:rsidP="00DD4FF2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Таблиці с</w:t>
      </w:r>
      <w:r w:rsidR="00B86F4A" w:rsidRPr="006E708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хеми бази даних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відповідають вимогам </w:t>
      </w:r>
      <w:r w:rsidR="00B86F4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3НФ, бо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вони </w:t>
      </w:r>
      <w:r w:rsidR="00B86F4A" w:rsidRPr="006E708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відповідають 2НФ та відсутні транзитивні функціональні залежності неключових атрибутів від ключових.</w:t>
      </w: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7F1E2D" w:rsidRDefault="007F1E2D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7F1E2D" w:rsidRPr="007F1E2D" w:rsidRDefault="007F1E2D" w:rsidP="007F1E2D">
      <w:pPr>
        <w:jc w:val="center"/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</w:pPr>
      <w:r w:rsidRPr="007F1E2D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lastRenderedPageBreak/>
        <w:t>Опис структури БД</w:t>
      </w:r>
    </w:p>
    <w:tbl>
      <w:tblPr>
        <w:tblW w:w="104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02"/>
        <w:gridCol w:w="6"/>
        <w:gridCol w:w="4530"/>
        <w:gridCol w:w="2552"/>
      </w:tblGrid>
      <w:tr w:rsidR="007F1E2D" w:rsidTr="009372DE">
        <w:trPr>
          <w:trHeight w:val="714"/>
        </w:trPr>
        <w:tc>
          <w:tcPr>
            <w:tcW w:w="3402" w:type="dxa"/>
          </w:tcPr>
          <w:p w:rsidR="007F1E2D" w:rsidRPr="002E5B59" w:rsidRDefault="00086E64" w:rsidP="00086E64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</w:pPr>
            <w:r w:rsidRPr="002E5B59"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  <w:t>Сутність</w:t>
            </w:r>
          </w:p>
        </w:tc>
        <w:tc>
          <w:tcPr>
            <w:tcW w:w="4536" w:type="dxa"/>
            <w:gridSpan w:val="2"/>
          </w:tcPr>
          <w:p w:rsidR="007F1E2D" w:rsidRPr="002E5B59" w:rsidRDefault="00086E64" w:rsidP="00086E64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</w:pPr>
            <w:r w:rsidRPr="002E5B59"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  <w:t>Атрибути</w:t>
            </w:r>
          </w:p>
        </w:tc>
        <w:tc>
          <w:tcPr>
            <w:tcW w:w="2552" w:type="dxa"/>
          </w:tcPr>
          <w:p w:rsidR="007F1E2D" w:rsidRPr="002E5B59" w:rsidRDefault="00086E64" w:rsidP="00086E64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</w:pPr>
            <w:r w:rsidRPr="002E5B59"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  <w:t>Тип</w:t>
            </w:r>
          </w:p>
        </w:tc>
      </w:tr>
      <w:tr w:rsidR="00086E64" w:rsidTr="009372DE">
        <w:trPr>
          <w:trHeight w:val="1985"/>
        </w:trPr>
        <w:tc>
          <w:tcPr>
            <w:tcW w:w="3402" w:type="dxa"/>
          </w:tcPr>
          <w:p w:rsidR="00086E64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f</w:t>
            </w:r>
            <w:r w:rsidR="00086E64"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ilm</w:t>
            </w:r>
          </w:p>
          <w:p w:rsidR="00C92E4D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 w:rsidRP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вміщує інформацію про фільм</w:t>
            </w:r>
          </w:p>
        </w:tc>
        <w:tc>
          <w:tcPr>
            <w:tcW w:w="4536" w:type="dxa"/>
            <w:gridSpan w:val="2"/>
          </w:tcPr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film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фільму в БД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f</w:t>
            </w:r>
            <w:r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name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назва фільму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genre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жанр фільму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year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рік</w:t>
            </w:r>
            <w:proofErr w:type="spellEnd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прем'єри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Текстовий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Текстовий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Дата</w:t>
            </w:r>
          </w:p>
        </w:tc>
      </w:tr>
      <w:tr w:rsidR="00086E64" w:rsidTr="009372DE">
        <w:trPr>
          <w:trHeight w:val="1464"/>
        </w:trPr>
        <w:tc>
          <w:tcPr>
            <w:tcW w:w="3402" w:type="dxa"/>
          </w:tcPr>
          <w:p w:rsidR="00C92E4D" w:rsidRPr="006E708E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viewer</w:t>
            </w:r>
            <w:r w:rsidR="00C92E4D" w:rsidRPr="006E708E"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  <w:br/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 w:rsidR="00C92E4D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 w:rsidR="00C92E4D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про</w:t>
            </w:r>
            <w:r w:rsidR="00C92E4D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</w:tc>
        <w:tc>
          <w:tcPr>
            <w:tcW w:w="4536" w:type="dxa"/>
            <w:gridSpan w:val="2"/>
          </w:tcPr>
          <w:p w:rsidR="00086E64" w:rsidRPr="006E708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viewer</w:t>
            </w:r>
            <w:r w:rsidRPr="006E708E">
              <w:rPr>
                <w:rFonts w:ascii="Times New Roman" w:hAnsi="Times New Roman" w:cs="Times New Roman"/>
                <w:color w:val="FF0000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  <w:p w:rsidR="00086E64" w:rsidRPr="006E708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</w:t>
            </w:r>
            <w:r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name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(</w:t>
            </w:r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FK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)</w:t>
            </w:r>
            <w:r w:rsidR="00DD600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 xml:space="preserve"> 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ім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'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я</w:t>
            </w:r>
            <w:proofErr w:type="spellEnd"/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гладача</w:t>
            </w:r>
            <w:proofErr w:type="spellEnd"/>
          </w:p>
          <w:p w:rsidR="00086E64" w:rsidRPr="006E708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</w:t>
            </w:r>
            <w:r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age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(</w:t>
            </w:r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FK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 xml:space="preserve">) 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вік</w:t>
            </w:r>
            <w:proofErr w:type="spellEnd"/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Текстовий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</w:tc>
      </w:tr>
      <w:tr w:rsidR="00086E64" w:rsidTr="009372DE">
        <w:trPr>
          <w:trHeight w:val="1704"/>
        </w:trPr>
        <w:tc>
          <w:tcPr>
            <w:tcW w:w="3402" w:type="dxa"/>
          </w:tcPr>
          <w:p w:rsidR="00086E64" w:rsidRPr="00C8292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view</w:t>
            </w:r>
            <w:r w:rsidR="00C92E4D" w:rsidRPr="00C82928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br/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зв</w:t>
            </w:r>
            <w:proofErr w:type="spellEnd"/>
            <w:r w:rsidR="00C92E4D"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'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язує</w:t>
            </w:r>
            <w:proofErr w:type="spellEnd"/>
            <w:r w:rsidR="00C92E4D"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таблиці</w:t>
            </w:r>
            <w:proofErr w:type="spellEnd"/>
            <w:r w:rsidR="00C92E4D"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C92E4D" w:rsidRPr="00C92E4D">
              <w:rPr>
                <w:rFonts w:ascii="Times New Roman" w:hAnsi="Times New Roman" w:cs="Times New Roman"/>
                <w:color w:val="000000"/>
                <w:sz w:val="32"/>
                <w:szCs w:val="24"/>
                <w:lang w:val="en-US"/>
              </w:rPr>
              <w:t>film</w:t>
            </w:r>
            <w:r w:rsidR="00C92E4D" w:rsidRPr="00C82928">
              <w:rPr>
                <w:rFonts w:ascii="Times New Roman" w:hAnsi="Times New Roman" w:cs="Times New Roman" w:hint="eastAsia"/>
                <w:color w:val="000000"/>
                <w:sz w:val="32"/>
                <w:szCs w:val="24"/>
                <w:lang w:val="en-US"/>
              </w:rPr>
              <w:t xml:space="preserve">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та</w:t>
            </w:r>
            <w:r w:rsidR="00C92E4D"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</w:p>
          <w:p w:rsidR="00C92E4D" w:rsidRPr="00C82928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 w:rsidRPr="00C92E4D">
              <w:rPr>
                <w:rFonts w:ascii="Times New Roman" w:hAnsi="Times New Roman" w:cs="Times New Roman"/>
                <w:color w:val="000000"/>
                <w:sz w:val="32"/>
                <w:szCs w:val="24"/>
                <w:lang w:val="en-US"/>
              </w:rPr>
              <w:t>viewer</w:t>
            </w:r>
          </w:p>
        </w:tc>
        <w:tc>
          <w:tcPr>
            <w:tcW w:w="4536" w:type="dxa"/>
            <w:gridSpan w:val="2"/>
          </w:tcPr>
          <w:p w:rsidR="00086E64" w:rsidRPr="00C8292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view</w:t>
            </w:r>
            <w:r w:rsidRPr="00C8292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proofErr w:type="spellEnd"/>
            <w:r w:rsidR="009372DE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 xml:space="preserve">(PK)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– унікальний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9372DE"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перегляду</w:t>
            </w:r>
          </w:p>
          <w:p w:rsidR="00086E64" w:rsidRPr="00C8292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</w:t>
            </w:r>
            <w:r w:rsidRPr="00C8292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_</w:t>
            </w: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viewer</w:t>
            </w:r>
            <w:r w:rsidRPr="00C8292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_</w:t>
            </w: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id</w:t>
            </w:r>
            <w:proofErr w:type="spellEnd"/>
            <w:r w:rsidR="00EA2A48" w:rsidRPr="00C8292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(</w:t>
            </w:r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FK</w:t>
            </w:r>
            <w:r w:rsidR="00EA2A48" w:rsidRPr="00C8292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)</w:t>
            </w:r>
            <w:r w:rsidR="009372DE" w:rsidRPr="00C8292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 </w:t>
            </w:r>
            <w:r w:rsidR="009372DE"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–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ідентифікатор</w:t>
            </w:r>
            <w:proofErr w:type="spellEnd"/>
            <w:r w:rsidR="009372DE"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фільму</w:t>
            </w:r>
            <w:proofErr w:type="spellEnd"/>
          </w:p>
          <w:p w:rsidR="00086E64" w:rsidRPr="00C8292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</w:t>
            </w:r>
            <w:r w:rsidRPr="00C8292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_</w:t>
            </w: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film</w:t>
            </w:r>
            <w:r w:rsidRPr="00C8292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_</w:t>
            </w: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id</w:t>
            </w:r>
            <w:proofErr w:type="spellEnd"/>
            <w:r w:rsidR="00EA2A48" w:rsidRPr="00C8292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(</w:t>
            </w:r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FK</w:t>
            </w:r>
            <w:r w:rsidR="00EA2A48" w:rsidRPr="00C8292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)</w:t>
            </w:r>
            <w:r w:rsidR="009372DE" w:rsidRPr="00C8292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 </w:t>
            </w:r>
            <w:r w:rsidR="009372DE"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–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ідентифікатор</w:t>
            </w:r>
            <w:proofErr w:type="spellEnd"/>
            <w:r w:rsidR="009372DE"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9372DE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Числовий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</w:tc>
      </w:tr>
      <w:tr w:rsidR="00086E64" w:rsidTr="009372DE">
        <w:trPr>
          <w:trHeight w:val="1623"/>
        </w:trPr>
        <w:tc>
          <w:tcPr>
            <w:tcW w:w="3408" w:type="dxa"/>
            <w:gridSpan w:val="2"/>
          </w:tcPr>
          <w:p w:rsidR="00086E64" w:rsidRPr="00C92E4D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hall</w:t>
            </w:r>
          </w:p>
          <w:p w:rsidR="00C92E4D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про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зали</w:t>
            </w:r>
            <w:proofErr w:type="spellEnd"/>
          </w:p>
        </w:tc>
        <w:tc>
          <w:tcPr>
            <w:tcW w:w="4530" w:type="dxa"/>
          </w:tcPr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hall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залу</w:t>
            </w:r>
          </w:p>
          <w:p w:rsidR="00086E64" w:rsidRPr="00C8292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hall</w:t>
            </w:r>
            <w:r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name</w:t>
            </w:r>
            <w:proofErr w:type="spellEnd"/>
            <w:r w:rsidR="00DD6008"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ім</w:t>
            </w:r>
            <w:proofErr w:type="spellEnd"/>
            <w:r w:rsidR="00DD6008"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'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я</w:t>
            </w:r>
            <w:r w:rsidR="00DD6008"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залу</w:t>
            </w:r>
          </w:p>
          <w:p w:rsidR="00086E64" w:rsidRPr="00C8292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row</w:t>
            </w:r>
            <w:r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count</w:t>
            </w:r>
            <w:proofErr w:type="spellEnd"/>
            <w:r w:rsidR="00DD6008"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кількість</w:t>
            </w:r>
            <w:proofErr w:type="spellEnd"/>
            <w:r w:rsidR="00DD6008"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рядів</w:t>
            </w:r>
            <w:proofErr w:type="spellEnd"/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seats</w:t>
            </w:r>
            <w:r w:rsidRP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in</w:t>
            </w:r>
            <w:r w:rsidRP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row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кількість</w:t>
            </w:r>
            <w:proofErr w:type="spellEnd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місць</w:t>
            </w:r>
            <w:proofErr w:type="spellEnd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в кожному ряду</w:t>
            </w:r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Числовий</w:t>
            </w:r>
            <w:proofErr w:type="spellEnd"/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Текстовий</w:t>
            </w:r>
            <w:proofErr w:type="spellEnd"/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Числовий</w:t>
            </w:r>
            <w:proofErr w:type="spellEnd"/>
          </w:p>
          <w:p w:rsidR="00C92E4D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Числовий</w:t>
            </w:r>
            <w:proofErr w:type="spellEnd"/>
          </w:p>
        </w:tc>
      </w:tr>
      <w:tr w:rsidR="00086E64" w:rsidTr="009372DE">
        <w:trPr>
          <w:trHeight w:val="1689"/>
        </w:trPr>
        <w:tc>
          <w:tcPr>
            <w:tcW w:w="3408" w:type="dxa"/>
            <w:gridSpan w:val="2"/>
          </w:tcPr>
          <w:p w:rsidR="00086E64" w:rsidRPr="00C92E4D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session</w:t>
            </w:r>
          </w:p>
          <w:p w:rsidR="00C92E4D" w:rsidRPr="00C92E4D" w:rsidRDefault="00C92E4D" w:rsidP="00C92E4D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стосовно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сеансу</w:t>
            </w:r>
          </w:p>
        </w:tc>
        <w:tc>
          <w:tcPr>
            <w:tcW w:w="4530" w:type="dxa"/>
          </w:tcPr>
          <w:p w:rsidR="00086E64" w:rsidRPr="00C8292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session</w:t>
            </w:r>
            <w:r w:rsidRPr="00C8292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proofErr w:type="spellEnd"/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 xml:space="preserve">(PK)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DD6008"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time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час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  <w:p w:rsidR="00086E64" w:rsidRPr="002E5B59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s_film_id</w:t>
            </w:r>
            <w:proofErr w:type="spellEnd"/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(FK) 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–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фільму</w:t>
            </w:r>
            <w:proofErr w:type="spellEnd"/>
            <w:r w:rsidR="002E5B59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s_hall_id</w:t>
            </w:r>
            <w:proofErr w:type="spellEnd"/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(FK)</w:t>
            </w:r>
            <w:r w:rsidR="00DD600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–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зали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Дата та Час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</w:tc>
      </w:tr>
      <w:tr w:rsidR="00086E64" w:rsidTr="009372DE">
        <w:trPr>
          <w:trHeight w:val="1699"/>
        </w:trPr>
        <w:tc>
          <w:tcPr>
            <w:tcW w:w="3408" w:type="dxa"/>
            <w:gridSpan w:val="2"/>
          </w:tcPr>
          <w:p w:rsidR="00086E64" w:rsidRPr="00C92E4D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ticket</w:t>
            </w:r>
          </w:p>
          <w:p w:rsidR="00C92E4D" w:rsidRPr="00C92E4D" w:rsidRDefault="00C92E4D" w:rsidP="00C92E4D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про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квиткив</w:t>
            </w:r>
            <w:proofErr w:type="spellEnd"/>
          </w:p>
        </w:tc>
        <w:tc>
          <w:tcPr>
            <w:tcW w:w="4530" w:type="dxa"/>
          </w:tcPr>
          <w:p w:rsidR="00086E64" w:rsidRPr="00C8292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ticket</w:t>
            </w:r>
            <w:r w:rsidRPr="00C8292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proofErr w:type="spellEnd"/>
            <w:r w:rsidR="009372DE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9372DE"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унікальний</w:t>
            </w:r>
            <w:proofErr w:type="spellEnd"/>
            <w:r w:rsidR="009372DE"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9372DE" w:rsidRPr="00C8292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row</w:t>
            </w:r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номер рядка</w:t>
            </w:r>
          </w:p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seat</w:t>
            </w:r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номер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місця</w:t>
            </w:r>
            <w:proofErr w:type="spellEnd"/>
          </w:p>
          <w:p w:rsidR="00086E64" w:rsidRPr="002E5B59" w:rsidRDefault="00086E64" w:rsidP="002E5B59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t_session_id</w:t>
            </w:r>
            <w:proofErr w:type="spellEnd"/>
            <w:r w:rsidR="002E5B59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(FK) </w:t>
            </w:r>
            <w:r w:rsidR="009372DE" w:rsidRPr="002E5B59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– </w:t>
            </w:r>
            <w:r w:rsidR="002E5B59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9372DE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</w:tc>
      </w:tr>
    </w:tbl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EA2A48" w:rsidRDefault="002E5B59" w:rsidP="00EA2A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A7F6E">
        <w:rPr>
          <w:rFonts w:ascii="Times New Roman" w:hAnsi="Times New Roman" w:cs="Times New Roman"/>
          <w:b/>
          <w:sz w:val="32"/>
          <w:lang w:val="uk-UA"/>
        </w:rPr>
        <w:t>Текст програми БД</w:t>
      </w:r>
      <w:r>
        <w:rPr>
          <w:rFonts w:ascii="Times New Roman" w:hAnsi="Times New Roman" w:cs="Times New Roman"/>
          <w:b/>
          <w:sz w:val="32"/>
          <w:lang w:val="uk-UA"/>
        </w:rPr>
        <w:t xml:space="preserve"> (</w:t>
      </w:r>
      <w:proofErr w:type="spellStart"/>
      <w:r w:rsidRPr="00D142D1">
        <w:rPr>
          <w:rFonts w:ascii="Times New Roman" w:hAnsi="Times New Roman" w:cs="Times New Roman"/>
          <w:b/>
          <w:bCs/>
          <w:sz w:val="28"/>
          <w:szCs w:val="28"/>
          <w:lang w:val="en-US"/>
        </w:rPr>
        <w:t>pgAdmin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4)</w:t>
      </w:r>
    </w:p>
    <w:p w:rsidR="00EA2A48" w:rsidRPr="00EA2A48" w:rsidRDefault="00EA2A48" w:rsidP="00EA2A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A2A48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44640" cy="30480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48" w:rsidRDefault="00EA2A48">
      <w:pPr>
        <w:rPr>
          <w:rFonts w:ascii="Times New Roman" w:hAnsi="Times New Roman" w:cs="Times New Roman"/>
          <w:noProof/>
          <w:color w:val="000000"/>
          <w:sz w:val="28"/>
          <w:szCs w:val="24"/>
        </w:rPr>
      </w:pPr>
    </w:p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37020" cy="3139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48" w:rsidRDefault="007D1FD5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lastRenderedPageBreak/>
        <w:drawing>
          <wp:inline distT="0" distB="0" distL="0" distR="0">
            <wp:extent cx="6644640" cy="37947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FD5" w:rsidRDefault="007D1FD5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37020" cy="3314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lastRenderedPageBreak/>
        <w:drawing>
          <wp:inline distT="0" distB="0" distL="0" distR="0">
            <wp:extent cx="6637020" cy="37414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48" w:rsidRDefault="00EA2A48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EA2A48" w:rsidRPr="007F1E2D" w:rsidRDefault="00EA2A48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44640" cy="30251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2A48" w:rsidRPr="007F1E2D" w:rsidSect="00AD2D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75E74"/>
    <w:multiLevelType w:val="hybridMultilevel"/>
    <w:tmpl w:val="0E1A59AA"/>
    <w:lvl w:ilvl="0" w:tplc="045A57F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80BF8"/>
    <w:multiLevelType w:val="hybridMultilevel"/>
    <w:tmpl w:val="0DB2E49E"/>
    <w:lvl w:ilvl="0" w:tplc="918A04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0E3D5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682471A3"/>
    <w:multiLevelType w:val="hybridMultilevel"/>
    <w:tmpl w:val="78A4C56E"/>
    <w:lvl w:ilvl="0" w:tplc="DE00525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79E"/>
    <w:rsid w:val="00086E64"/>
    <w:rsid w:val="001F379E"/>
    <w:rsid w:val="002E5B59"/>
    <w:rsid w:val="00300DB6"/>
    <w:rsid w:val="0052608F"/>
    <w:rsid w:val="006E708E"/>
    <w:rsid w:val="007D1FD5"/>
    <w:rsid w:val="007F1E2D"/>
    <w:rsid w:val="008C4546"/>
    <w:rsid w:val="009372DE"/>
    <w:rsid w:val="00A03ABF"/>
    <w:rsid w:val="00AD2D6F"/>
    <w:rsid w:val="00B045A3"/>
    <w:rsid w:val="00B86F4A"/>
    <w:rsid w:val="00C82928"/>
    <w:rsid w:val="00C92E4D"/>
    <w:rsid w:val="00D57459"/>
    <w:rsid w:val="00DD4FF2"/>
    <w:rsid w:val="00DD6008"/>
    <w:rsid w:val="00EA2A48"/>
    <w:rsid w:val="00F529B8"/>
    <w:rsid w:val="00F62FB6"/>
    <w:rsid w:val="00FE0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E4ED4"/>
  <w15:docId w15:val="{5C8E7DB8-8BFC-4EAF-976B-49FECF31F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2D6F"/>
    <w:pPr>
      <w:ind w:left="720"/>
      <w:contextualSpacing/>
    </w:pPr>
    <w:rPr>
      <w:rFonts w:eastAsiaTheme="minorHAnsi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FE08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E08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72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</Pages>
  <Words>826</Words>
  <Characters>4710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Uncle_Ruckus</dc:creator>
  <cp:keywords/>
  <dc:description/>
  <cp:lastModifiedBy>Uncle_Ruckus</cp:lastModifiedBy>
  <cp:revision>10</cp:revision>
  <dcterms:created xsi:type="dcterms:W3CDTF">2020-11-08T19:00:00Z</dcterms:created>
  <dcterms:modified xsi:type="dcterms:W3CDTF">2020-11-12T06:38:00Z</dcterms:modified>
</cp:coreProperties>
</file>