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6l9btzcqf3j" w:id="0"/>
      <w:bookmarkEnd w:id="0"/>
      <w:r w:rsidDel="00000000" w:rsidR="00000000" w:rsidRPr="00000000">
        <w:rPr>
          <w:rtl w:val="0"/>
        </w:rPr>
        <w:t xml:space="preserve">Step 1 - Strategic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Double qualified demo pipeline from 8–10 to 16–20/month within 90 days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Diagnosis: Why the 1% Reply Rate Happened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likely not due to volume, but poor targeting, enrichment quality and weak personalization context.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ICP (Hyper) Definition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/>
      </w:pPr>
      <w:r w:rsidDel="00000000" w:rsidR="00000000" w:rsidRPr="00000000">
        <w:rPr>
          <w:rtl w:val="0"/>
        </w:rPr>
        <w:t xml:space="preserve">"data teams in European scale-ups" is too vague. We want to be more specific: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Head of Data, Data Engineering Manager, CDO, VP Analytics (decision makers related to data)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rtl w:val="0"/>
        </w:rPr>
        <w:t xml:space="preserve">: Series A–C, 50–500 employees, raised in last 18 months (budget available)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: France, Germany, Netherlands, UK - GDPR-heavy markets = stronger data governance need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Hiring signals</w:t>
      </w:r>
      <w:r w:rsidDel="00000000" w:rsidR="00000000" w:rsidRPr="00000000">
        <w:rPr>
          <w:rtl w:val="0"/>
        </w:rPr>
        <w:t xml:space="preserve">: Active job postings for Data Engineers or Analytics Engineers = data team scaling = governance needed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Company signals</w:t>
      </w:r>
      <w:r w:rsidDel="00000000" w:rsidR="00000000" w:rsidRPr="00000000">
        <w:rPr>
          <w:rtl w:val="0"/>
        </w:rPr>
        <w:t xml:space="preserve">: using modern data tech stack like Snowflake, Databricks (job postings, LinkedIn tech stack signals)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reacts/comments on posts about data governance, etc. </w:t>
      </w:r>
      <w:r w:rsidDel="00000000" w:rsidR="00000000" w:rsidRPr="00000000">
        <w:rPr>
          <w:i w:val="1"/>
          <w:iCs w:val="1"/>
          <w:rtl w:val="0"/>
        </w:rPr>
        <w:t xml:space="preserve">(this part was not implemented due to price constraints)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reacts/comments on posts from Northstar’s competitors (ex: “comment to get X”) </w:t>
      </w:r>
      <w:r w:rsidDel="00000000" w:rsidR="00000000" w:rsidRPr="00000000">
        <w:rPr>
          <w:i w:val="1"/>
          <w:iCs w:val="1"/>
          <w:rtl w:val="0"/>
        </w:rPr>
        <w:t xml:space="preserve">(this part was not implemented due to price constraints)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Lead scoring</w:t>
      </w:r>
      <w:r w:rsidDel="00000000" w:rsidR="00000000" w:rsidRPr="00000000">
        <w:rPr>
          <w:rtl w:val="0"/>
        </w:rPr>
        <w:t xml:space="preserve"> to prioritize leads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ex: “Jean Dupont, Head of Data of a scale-up in France, 180 employees, raised 3 months ago, using Snowflake, hiring analytics engineers, likely increasing data governance complexity; opener angle: growing data team + governance overhead.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Negative filters (exclusions):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720" w:hanging="360"/>
        <w:rPr/>
      </w:pPr>
      <w:r w:rsidDel="00000000" w:rsidR="00000000" w:rsidRPr="00000000">
        <w:rPr>
          <w:rtl w:val="0"/>
        </w:rPr>
        <w:t xml:space="preserve">Pre-seed / bootstrap (no budget / no priority)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500 employees (enterprise sales cycle, wrong motion)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B2C companies (lower data governance regulatory pressure)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Competitors' customers (detected via job postings mentioning competing tools)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Success metrics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/>
      </w:pPr>
      <w:r w:rsidDel="00000000" w:rsidR="00000000" w:rsidRPr="00000000">
        <w:rPr>
          <w:rtl w:val="0"/>
        </w:rPr>
        <w:t xml:space="preserve">Target: reply rate &gt;3-5% (vs &lt;1% baseline), 20+ qualified demos/month (vs 8-10), within 90 days.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wkm3v0b1usgi" w:id="1"/>
      <w:bookmarkEnd w:id="1"/>
      <w:r w:rsidDel="00000000" w:rsidR="00000000" w:rsidRPr="00000000">
        <w:rPr>
          <w:rtl w:val="0"/>
        </w:rPr>
        <w:t xml:space="preserve">Step 2 - Functional build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Build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https://app.clay.com/shared-table/share_0tf8uleNqj7Nwb5P7hg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choices: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Clay (free trial) for data enrichment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Python fallback (in case no more free clay credits for demonstration),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 dashboard</w:t>
        </w:r>
      </w:hyperlink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built with Claude as backup to display the output list of leads (mock implementation, no real API used) -&gt;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https://github.com/Remy-Le/breega_case_study</w:t>
        </w:r>
      </w:hyperlink>
      <w:r w:rsidDel="00000000" w:rsidR="00000000" w:rsidRPr="00000000">
        <w:rPr>
          <w:rtl w:val="0"/>
        </w:rPr>
        <w:t xml:space="preserve"> pour plus d’info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for the choice :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Clay: Waterfall layer -&gt; multiple sources to verify data, free trial was enough for the case study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Python: free (+ API costs if implemented), version 1 was generated with Claude in one shot (didn’t have time to improve it based on the case study’s time constraints) so I still added it in the case study as fallback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Con: Clay can be a bit expensive if we do lots of enrichment, though it is still &lt; 600€ (Northstar’s budget)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not Apollo (free plan):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sometimes data is outdated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Since we didn’t have good results with Apollo, I wanted to use another data enrichment tool and see if it’s better.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7mhbaqeq922e" w:id="2"/>
      <w:bookmarkEnd w:id="2"/>
      <w:r w:rsidDel="00000000" w:rsidR="00000000" w:rsidRPr="00000000">
        <w:rPr>
          <w:rtl w:val="0"/>
        </w:rPr>
        <w:t xml:space="preserve">Step 3 - Loom</w:t>
      </w:r>
    </w:p>
    <w:p w:rsidR="00000000" w:rsidDel="00000000" w:rsidP="00000000" w:rsidRDefault="00000000" w:rsidRPr="00000000" w14:paraId="0000002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https://www.loom.com/share/d24a36bdbd18477b9901398fc03eefd1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3"/>
      <w:rPr>
        <w:rFonts w:ascii="Lato" w:cs="Lato" w:eastAsia="Lato" w:hAnsi="Lato"/>
      </w:rPr>
    </w:pPr>
    <w:bookmarkStart w:colFirst="0" w:colLast="0" w:name="_3nzud6zgxg0f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Lato" w:cs="Lato" w:eastAsia="Lato" w:hAnsi="Lato"/>
        <w:color w:val="434343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oom.com/share/d24a36bdbd18477b9901398fc03eefd1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clay.com/shared-table/share_0tf8uleNqj7Nwb5P7hg" TargetMode="External"/><Relationship Id="rId7" Type="http://schemas.openxmlformats.org/officeDocument/2006/relationships/hyperlink" Target="https://claude.ai/public/artifacts/e5b6442c-94ce-4bb4-990e-2827da1db8b9" TargetMode="External"/><Relationship Id="rId8" Type="http://schemas.openxmlformats.org/officeDocument/2006/relationships/hyperlink" Target="https://github.com/Remy-Le/breega_case_stud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