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D7CF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Core Spring Framework Annotations</w:t>
      </w:r>
    </w:p>
    <w:p w14:paraId="133AF0AD" w14:textId="77777777" w:rsidR="00D42222" w:rsidRPr="00D42222" w:rsidRDefault="00D42222" w:rsidP="00D42222">
      <w:pPr>
        <w:numPr>
          <w:ilvl w:val="0"/>
          <w:numId w:val="1"/>
        </w:numPr>
      </w:pPr>
      <w:r w:rsidRPr="00D42222">
        <w:rPr>
          <w:b/>
          <w:bCs/>
        </w:rPr>
        <w:t>@Component</w:t>
      </w:r>
    </w:p>
    <w:p w14:paraId="572FD378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Marks a class as a Spring-managed component (a bean).</w:t>
      </w:r>
    </w:p>
    <w:p w14:paraId="60D08C64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Scanned automatically by Spring’s classpath scanning.</w:t>
      </w:r>
    </w:p>
    <w:p w14:paraId="3BA6C473" w14:textId="77777777" w:rsidR="00D42222" w:rsidRPr="00D42222" w:rsidRDefault="00D42222" w:rsidP="00D42222">
      <w:pPr>
        <w:numPr>
          <w:ilvl w:val="0"/>
          <w:numId w:val="1"/>
        </w:numPr>
      </w:pPr>
      <w:r w:rsidRPr="00D42222">
        <w:rPr>
          <w:b/>
          <w:bCs/>
        </w:rPr>
        <w:t>@Service</w:t>
      </w:r>
    </w:p>
    <w:p w14:paraId="07CB4DBE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Specialization of @Component for service-layer beans.</w:t>
      </w:r>
    </w:p>
    <w:p w14:paraId="1D721CF6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Indicates that the class contains business logic.</w:t>
      </w:r>
    </w:p>
    <w:p w14:paraId="3DCDBFEA" w14:textId="77777777" w:rsidR="00D42222" w:rsidRPr="00D42222" w:rsidRDefault="00D42222" w:rsidP="00D42222">
      <w:pPr>
        <w:numPr>
          <w:ilvl w:val="0"/>
          <w:numId w:val="1"/>
        </w:numPr>
      </w:pPr>
      <w:r w:rsidRPr="00D42222">
        <w:rPr>
          <w:b/>
          <w:bCs/>
        </w:rPr>
        <w:t>@Repository</w:t>
      </w:r>
    </w:p>
    <w:p w14:paraId="194856D7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Specialization of @Component for persistence-layer beans.</w:t>
      </w:r>
    </w:p>
    <w:p w14:paraId="07383FFD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Provides additional capabilities such as exception translation.</w:t>
      </w:r>
    </w:p>
    <w:p w14:paraId="13FB8423" w14:textId="77777777" w:rsidR="00D42222" w:rsidRPr="00D42222" w:rsidRDefault="00D42222" w:rsidP="00D42222">
      <w:pPr>
        <w:numPr>
          <w:ilvl w:val="0"/>
          <w:numId w:val="1"/>
        </w:numPr>
      </w:pPr>
      <w:r w:rsidRPr="00D42222">
        <w:rPr>
          <w:b/>
          <w:bCs/>
        </w:rPr>
        <w:t>@Controller</w:t>
      </w:r>
    </w:p>
    <w:p w14:paraId="3308E12C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Specialization of @Component for MVC controllers.</w:t>
      </w:r>
    </w:p>
    <w:p w14:paraId="76B32022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Handles web requests and typically returns views.</w:t>
      </w:r>
    </w:p>
    <w:p w14:paraId="50E4BFAC" w14:textId="77777777" w:rsidR="00D42222" w:rsidRPr="00D42222" w:rsidRDefault="00D42222" w:rsidP="00D42222">
      <w:pPr>
        <w:numPr>
          <w:ilvl w:val="0"/>
          <w:numId w:val="1"/>
        </w:numPr>
      </w:pPr>
      <w:r w:rsidRPr="00D42222">
        <w:rPr>
          <w:b/>
          <w:bCs/>
        </w:rPr>
        <w:t>@RestController</w:t>
      </w:r>
    </w:p>
    <w:p w14:paraId="729A051E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Combines @Controller and @ResponseBody.</w:t>
      </w:r>
    </w:p>
    <w:p w14:paraId="19C355B9" w14:textId="77777777" w:rsidR="00D42222" w:rsidRPr="00D42222" w:rsidRDefault="00D42222" w:rsidP="00D42222">
      <w:pPr>
        <w:numPr>
          <w:ilvl w:val="1"/>
          <w:numId w:val="1"/>
        </w:numPr>
      </w:pPr>
      <w:r w:rsidRPr="00D42222">
        <w:t>Simplifies the creation of RESTful APIs by returning JSON/XML directly.</w:t>
      </w:r>
    </w:p>
    <w:p w14:paraId="75BC5D91" w14:textId="77777777" w:rsidR="00D42222" w:rsidRPr="00D42222" w:rsidRDefault="00D42222" w:rsidP="00D42222">
      <w:r w:rsidRPr="00D42222">
        <w:pict w14:anchorId="2EE9E7BC">
          <v:rect id="_x0000_i1073" style="width:0;height:1.5pt" o:hralign="center" o:hrstd="t" o:hr="t" fillcolor="#a0a0a0" stroked="f"/>
        </w:pict>
      </w:r>
    </w:p>
    <w:p w14:paraId="565E68D4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Spring Boot Annotations</w:t>
      </w:r>
    </w:p>
    <w:p w14:paraId="7EE86F3E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@SpringBootApplication</w:t>
      </w:r>
    </w:p>
    <w:p w14:paraId="3600A2BF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A combination of:</w:t>
      </w:r>
    </w:p>
    <w:p w14:paraId="517051BA" w14:textId="77777777" w:rsidR="00D42222" w:rsidRPr="00D42222" w:rsidRDefault="00D42222" w:rsidP="00D42222">
      <w:pPr>
        <w:numPr>
          <w:ilvl w:val="2"/>
          <w:numId w:val="2"/>
        </w:numPr>
      </w:pPr>
      <w:r w:rsidRPr="00D42222">
        <w:t>@Configuration: Indicates a configuration class.</w:t>
      </w:r>
    </w:p>
    <w:p w14:paraId="5CFC2C54" w14:textId="77777777" w:rsidR="00D42222" w:rsidRPr="00D42222" w:rsidRDefault="00D42222" w:rsidP="00D42222">
      <w:pPr>
        <w:numPr>
          <w:ilvl w:val="2"/>
          <w:numId w:val="2"/>
        </w:numPr>
      </w:pPr>
      <w:r w:rsidRPr="00D42222">
        <w:t>@EnableAutoConfiguration: Enables Spring Boot’s auto-configuration.</w:t>
      </w:r>
    </w:p>
    <w:p w14:paraId="513D7199" w14:textId="77777777" w:rsidR="00D42222" w:rsidRPr="00D42222" w:rsidRDefault="00D42222" w:rsidP="00D42222">
      <w:pPr>
        <w:numPr>
          <w:ilvl w:val="2"/>
          <w:numId w:val="2"/>
        </w:numPr>
      </w:pPr>
      <w:r w:rsidRPr="00D42222">
        <w:t>@ComponentScan: Scans for Spring components.</w:t>
      </w:r>
    </w:p>
    <w:p w14:paraId="3D3BE7AE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Serves as the entry point for a Spring Boot application.</w:t>
      </w:r>
    </w:p>
    <w:p w14:paraId="3E33C3AB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@EnableAutoConfiguration</w:t>
      </w:r>
    </w:p>
    <w:p w14:paraId="62E65F92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lastRenderedPageBreak/>
        <w:t>Enables Spring Boot’s auto-configuration feature based on the classpath and properties.</w:t>
      </w:r>
    </w:p>
    <w:p w14:paraId="3AED45D2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@Configuration</w:t>
      </w:r>
    </w:p>
    <w:p w14:paraId="3B9C64B4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Marks a class as a configuration class.</w:t>
      </w:r>
    </w:p>
    <w:p w14:paraId="79D017F1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Used to define Spring beans using methods annotated with @Bean.</w:t>
      </w:r>
    </w:p>
    <w:p w14:paraId="3F336E7D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@Bean</w:t>
      </w:r>
    </w:p>
    <w:p w14:paraId="332287A7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Used within @Configuration classes to define beans programmatically.</w:t>
      </w:r>
    </w:p>
    <w:p w14:paraId="4EBAEE21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@ConditionalOnProperty</w:t>
      </w:r>
    </w:p>
    <w:p w14:paraId="744E475E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Configures beans based on specific properties in application.properties or application.yml.</w:t>
      </w:r>
    </w:p>
    <w:p w14:paraId="7A14EA1D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@ConditionalOnMissingBean</w:t>
      </w:r>
    </w:p>
    <w:p w14:paraId="0F665C3D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Creates a bean only if no other bean of the same type exists in the application context.</w:t>
      </w:r>
    </w:p>
    <w:p w14:paraId="64ED53D2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@EnableScheduling</w:t>
      </w:r>
    </w:p>
    <w:p w14:paraId="7FB579F3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Enables support for scheduling tasks (e.g., via @Scheduled).</w:t>
      </w:r>
    </w:p>
    <w:p w14:paraId="7014573C" w14:textId="77777777" w:rsidR="00D42222" w:rsidRPr="00D42222" w:rsidRDefault="00D42222" w:rsidP="00D42222">
      <w:pPr>
        <w:numPr>
          <w:ilvl w:val="0"/>
          <w:numId w:val="2"/>
        </w:numPr>
      </w:pPr>
      <w:r w:rsidRPr="00D42222">
        <w:rPr>
          <w:b/>
          <w:bCs/>
        </w:rPr>
        <w:t>@EnableCaching</w:t>
      </w:r>
    </w:p>
    <w:p w14:paraId="576391A8" w14:textId="77777777" w:rsidR="00D42222" w:rsidRPr="00D42222" w:rsidRDefault="00D42222" w:rsidP="00D42222">
      <w:pPr>
        <w:numPr>
          <w:ilvl w:val="1"/>
          <w:numId w:val="2"/>
        </w:numPr>
      </w:pPr>
      <w:r w:rsidRPr="00D42222">
        <w:t>Enables caching support in the application.</w:t>
      </w:r>
    </w:p>
    <w:p w14:paraId="21D7B36C" w14:textId="77777777" w:rsidR="00D42222" w:rsidRPr="00D42222" w:rsidRDefault="00D42222" w:rsidP="00D42222">
      <w:r w:rsidRPr="00D42222">
        <w:pict w14:anchorId="5E6BDB2E">
          <v:rect id="_x0000_i1074" style="width:0;height:1.5pt" o:hralign="center" o:hrstd="t" o:hr="t" fillcolor="#a0a0a0" stroked="f"/>
        </w:pict>
      </w:r>
    </w:p>
    <w:p w14:paraId="6B0B0475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Web Annotations</w:t>
      </w:r>
    </w:p>
    <w:p w14:paraId="20B6EE9F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t>@GetMapping, @PostMapping, @PutMapping, @DeleteMapping, @PatchMapping</w:t>
      </w:r>
    </w:p>
    <w:p w14:paraId="24ED15D1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Specialized annotations for mapping HTTP methods to specific handler methods.</w:t>
      </w:r>
    </w:p>
    <w:p w14:paraId="366AB46A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t>@RequestMapping</w:t>
      </w:r>
    </w:p>
    <w:p w14:paraId="369816E8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General-purpose annotation for mapping HTTP requests to handler methods.</w:t>
      </w:r>
    </w:p>
    <w:p w14:paraId="03B3984E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t>@RequestParam</w:t>
      </w:r>
    </w:p>
    <w:p w14:paraId="1BE68988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Binds request parameters (query parameters) to method arguments.</w:t>
      </w:r>
    </w:p>
    <w:p w14:paraId="7636EBC9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lastRenderedPageBreak/>
        <w:t>@PathVariable</w:t>
      </w:r>
    </w:p>
    <w:p w14:paraId="340085DE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Binds URI template variables to method arguments.</w:t>
      </w:r>
    </w:p>
    <w:p w14:paraId="131C5544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t>@RequestBody</w:t>
      </w:r>
    </w:p>
    <w:p w14:paraId="40FFCD59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Maps the body of an HTTP request to a Java object.</w:t>
      </w:r>
    </w:p>
    <w:p w14:paraId="3075994A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t>@ResponseBody</w:t>
      </w:r>
    </w:p>
    <w:p w14:paraId="2A866A13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Indicates that the return value of a method should be written directly to the HTTP response body.</w:t>
      </w:r>
    </w:p>
    <w:p w14:paraId="01A02B9B" w14:textId="77777777" w:rsidR="00D42222" w:rsidRPr="00D42222" w:rsidRDefault="00D42222" w:rsidP="00D42222">
      <w:pPr>
        <w:numPr>
          <w:ilvl w:val="0"/>
          <w:numId w:val="3"/>
        </w:numPr>
      </w:pPr>
      <w:r w:rsidRPr="00D42222">
        <w:rPr>
          <w:b/>
          <w:bCs/>
        </w:rPr>
        <w:t>@RestControllerAdvice</w:t>
      </w:r>
    </w:p>
    <w:p w14:paraId="78B57E78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Combines @ControllerAdvice and @ResponseBody.</w:t>
      </w:r>
    </w:p>
    <w:p w14:paraId="65C1C564" w14:textId="77777777" w:rsidR="00D42222" w:rsidRPr="00D42222" w:rsidRDefault="00D42222" w:rsidP="00D42222">
      <w:pPr>
        <w:numPr>
          <w:ilvl w:val="1"/>
          <w:numId w:val="3"/>
        </w:numPr>
      </w:pPr>
      <w:r w:rsidRPr="00D42222">
        <w:t>Used to handle exceptions globally in a RESTful application.</w:t>
      </w:r>
    </w:p>
    <w:p w14:paraId="55BE8630" w14:textId="77777777" w:rsidR="00D42222" w:rsidRPr="00D42222" w:rsidRDefault="00D42222" w:rsidP="00D42222">
      <w:r w:rsidRPr="00D42222">
        <w:pict w14:anchorId="6AC46347">
          <v:rect id="_x0000_i1075" style="width:0;height:1.5pt" o:hralign="center" o:hrstd="t" o:hr="t" fillcolor="#a0a0a0" stroked="f"/>
        </w:pict>
      </w:r>
    </w:p>
    <w:p w14:paraId="092EB8C1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Data and JPA Annotations</w:t>
      </w:r>
    </w:p>
    <w:p w14:paraId="60728B5E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@Entity</w:t>
      </w:r>
    </w:p>
    <w:p w14:paraId="25598B63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Marks a class as a JPA entity mapped to a database table.</w:t>
      </w:r>
    </w:p>
    <w:p w14:paraId="77452090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@Table</w:t>
      </w:r>
    </w:p>
    <w:p w14:paraId="31FF3F15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Specifies the table name for a JPA entity.</w:t>
      </w:r>
    </w:p>
    <w:p w14:paraId="2823CB64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@Id</w:t>
      </w:r>
    </w:p>
    <w:p w14:paraId="003E8F1A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Denotes the primary key of a JPA entity.</w:t>
      </w:r>
    </w:p>
    <w:p w14:paraId="7B048EC4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@GeneratedValue</w:t>
      </w:r>
    </w:p>
    <w:p w14:paraId="78E5E97D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Specifies the generation strategy for primary keys (e.g., AUTO, IDENTITY).</w:t>
      </w:r>
    </w:p>
    <w:p w14:paraId="273B6B67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@Column</w:t>
      </w:r>
    </w:p>
    <w:p w14:paraId="2D942629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Customizes column mapping for a JPA entity field.</w:t>
      </w:r>
    </w:p>
    <w:p w14:paraId="2788C145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@RepositoryRestResource</w:t>
      </w:r>
    </w:p>
    <w:p w14:paraId="446B4DC1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Exposes a repository as a RESTful resource.</w:t>
      </w:r>
    </w:p>
    <w:p w14:paraId="6392CF36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t>@Query</w:t>
      </w:r>
    </w:p>
    <w:p w14:paraId="12242C40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Defines custom queries using JPQL or native SQL.</w:t>
      </w:r>
    </w:p>
    <w:p w14:paraId="10C260BB" w14:textId="77777777" w:rsidR="00D42222" w:rsidRPr="00D42222" w:rsidRDefault="00D42222" w:rsidP="00D42222">
      <w:pPr>
        <w:numPr>
          <w:ilvl w:val="0"/>
          <w:numId w:val="4"/>
        </w:numPr>
      </w:pPr>
      <w:r w:rsidRPr="00D42222">
        <w:rPr>
          <w:b/>
          <w:bCs/>
        </w:rPr>
        <w:lastRenderedPageBreak/>
        <w:t>@Transactional</w:t>
      </w:r>
    </w:p>
    <w:p w14:paraId="0C05925F" w14:textId="77777777" w:rsidR="00D42222" w:rsidRPr="00D42222" w:rsidRDefault="00D42222" w:rsidP="00D42222">
      <w:pPr>
        <w:numPr>
          <w:ilvl w:val="1"/>
          <w:numId w:val="4"/>
        </w:numPr>
      </w:pPr>
      <w:r w:rsidRPr="00D42222">
        <w:t>Manages transactional behavior for methods or classes.</w:t>
      </w:r>
    </w:p>
    <w:p w14:paraId="4CCCEEF9" w14:textId="77777777" w:rsidR="00D42222" w:rsidRPr="00D42222" w:rsidRDefault="00D42222" w:rsidP="00D42222">
      <w:r w:rsidRPr="00D42222">
        <w:pict w14:anchorId="0B218665">
          <v:rect id="_x0000_i1076" style="width:0;height:1.5pt" o:hralign="center" o:hrstd="t" o:hr="t" fillcolor="#a0a0a0" stroked="f"/>
        </w:pict>
      </w:r>
    </w:p>
    <w:p w14:paraId="6CF8A397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Validation Annotations</w:t>
      </w:r>
    </w:p>
    <w:p w14:paraId="19A8CF98" w14:textId="77777777" w:rsidR="00D42222" w:rsidRPr="00D42222" w:rsidRDefault="00D42222" w:rsidP="00D42222">
      <w:pPr>
        <w:numPr>
          <w:ilvl w:val="0"/>
          <w:numId w:val="5"/>
        </w:numPr>
      </w:pPr>
      <w:r w:rsidRPr="00D42222">
        <w:rPr>
          <w:b/>
          <w:bCs/>
        </w:rPr>
        <w:t>@Valid</w:t>
      </w:r>
    </w:p>
    <w:p w14:paraId="7C30B7E2" w14:textId="77777777" w:rsidR="00D42222" w:rsidRPr="00D42222" w:rsidRDefault="00D42222" w:rsidP="00D42222">
      <w:pPr>
        <w:numPr>
          <w:ilvl w:val="1"/>
          <w:numId w:val="5"/>
        </w:numPr>
      </w:pPr>
      <w:r w:rsidRPr="00D42222">
        <w:t>Validates a Java object based on constraints defined by annotations.</w:t>
      </w:r>
    </w:p>
    <w:p w14:paraId="740B45BF" w14:textId="77777777" w:rsidR="00D42222" w:rsidRPr="00D42222" w:rsidRDefault="00D42222" w:rsidP="00D42222">
      <w:pPr>
        <w:numPr>
          <w:ilvl w:val="0"/>
          <w:numId w:val="5"/>
        </w:numPr>
      </w:pPr>
      <w:r w:rsidRPr="00D42222">
        <w:rPr>
          <w:b/>
          <w:bCs/>
        </w:rPr>
        <w:t>@NotNull, @NotBlank, @Size, @Pattern</w:t>
      </w:r>
    </w:p>
    <w:p w14:paraId="6F7F98E9" w14:textId="77777777" w:rsidR="00D42222" w:rsidRPr="00D42222" w:rsidRDefault="00D42222" w:rsidP="00D42222">
      <w:pPr>
        <w:numPr>
          <w:ilvl w:val="1"/>
          <w:numId w:val="5"/>
        </w:numPr>
      </w:pPr>
      <w:r w:rsidRPr="00D42222">
        <w:t>Hibernate Validator annotations for input validation.</w:t>
      </w:r>
    </w:p>
    <w:p w14:paraId="0D1A0B79" w14:textId="77777777" w:rsidR="00D42222" w:rsidRPr="00D42222" w:rsidRDefault="00D42222" w:rsidP="00D42222">
      <w:r w:rsidRPr="00D42222">
        <w:pict w14:anchorId="202D7DE0">
          <v:rect id="_x0000_i1077" style="width:0;height:1.5pt" o:hralign="center" o:hrstd="t" o:hr="t" fillcolor="#a0a0a0" stroked="f"/>
        </w:pict>
      </w:r>
    </w:p>
    <w:p w14:paraId="3B36D8EE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Security Annotations</w:t>
      </w:r>
    </w:p>
    <w:p w14:paraId="422CF03D" w14:textId="77777777" w:rsidR="00D42222" w:rsidRPr="00D42222" w:rsidRDefault="00D42222" w:rsidP="00D42222">
      <w:pPr>
        <w:numPr>
          <w:ilvl w:val="0"/>
          <w:numId w:val="6"/>
        </w:numPr>
      </w:pPr>
      <w:r w:rsidRPr="00D42222">
        <w:rPr>
          <w:b/>
          <w:bCs/>
        </w:rPr>
        <w:t>@EnableWebSecurity</w:t>
      </w:r>
    </w:p>
    <w:p w14:paraId="51091C77" w14:textId="77777777" w:rsidR="00D42222" w:rsidRPr="00D42222" w:rsidRDefault="00D42222" w:rsidP="00D42222">
      <w:pPr>
        <w:numPr>
          <w:ilvl w:val="1"/>
          <w:numId w:val="6"/>
        </w:numPr>
      </w:pPr>
      <w:r w:rsidRPr="00D42222">
        <w:t>Enables Spring Security in the application.</w:t>
      </w:r>
    </w:p>
    <w:p w14:paraId="6595E5EF" w14:textId="77777777" w:rsidR="00D42222" w:rsidRPr="00D42222" w:rsidRDefault="00D42222" w:rsidP="00D42222">
      <w:pPr>
        <w:numPr>
          <w:ilvl w:val="0"/>
          <w:numId w:val="6"/>
        </w:numPr>
      </w:pPr>
      <w:r w:rsidRPr="00D42222">
        <w:rPr>
          <w:b/>
          <w:bCs/>
        </w:rPr>
        <w:t>@PreAuthorize</w:t>
      </w:r>
    </w:p>
    <w:p w14:paraId="42A2E075" w14:textId="77777777" w:rsidR="00D42222" w:rsidRPr="00D42222" w:rsidRDefault="00D42222" w:rsidP="00D42222">
      <w:pPr>
        <w:numPr>
          <w:ilvl w:val="1"/>
          <w:numId w:val="6"/>
        </w:numPr>
      </w:pPr>
      <w:r w:rsidRPr="00D42222">
        <w:t>Secures methods based on roles or conditions (e.g., @PreAuthorize("hasRole('ADMIN')")).</w:t>
      </w:r>
    </w:p>
    <w:p w14:paraId="7D89D226" w14:textId="77777777" w:rsidR="00D42222" w:rsidRPr="00D42222" w:rsidRDefault="00D42222" w:rsidP="00D42222">
      <w:pPr>
        <w:numPr>
          <w:ilvl w:val="0"/>
          <w:numId w:val="6"/>
        </w:numPr>
      </w:pPr>
      <w:r w:rsidRPr="00D42222">
        <w:rPr>
          <w:b/>
          <w:bCs/>
        </w:rPr>
        <w:t>@Secured</w:t>
      </w:r>
    </w:p>
    <w:p w14:paraId="2B50005B" w14:textId="77777777" w:rsidR="00D42222" w:rsidRPr="00D42222" w:rsidRDefault="00D42222" w:rsidP="00D42222">
      <w:pPr>
        <w:numPr>
          <w:ilvl w:val="1"/>
          <w:numId w:val="6"/>
        </w:numPr>
      </w:pPr>
      <w:r w:rsidRPr="00D42222">
        <w:t>Secures methods with specific roles (e.g., @Secured("ROLE_USER")).</w:t>
      </w:r>
    </w:p>
    <w:p w14:paraId="372A62F9" w14:textId="77777777" w:rsidR="00D42222" w:rsidRPr="00D42222" w:rsidRDefault="00D42222" w:rsidP="00D42222">
      <w:pPr>
        <w:numPr>
          <w:ilvl w:val="0"/>
          <w:numId w:val="6"/>
        </w:numPr>
      </w:pPr>
      <w:r w:rsidRPr="00D42222">
        <w:rPr>
          <w:b/>
          <w:bCs/>
        </w:rPr>
        <w:t>@RolesAllowed</w:t>
      </w:r>
    </w:p>
    <w:p w14:paraId="7023C1F8" w14:textId="77777777" w:rsidR="00D42222" w:rsidRPr="00D42222" w:rsidRDefault="00D42222" w:rsidP="00D42222">
      <w:pPr>
        <w:numPr>
          <w:ilvl w:val="1"/>
          <w:numId w:val="6"/>
        </w:numPr>
      </w:pPr>
      <w:r w:rsidRPr="00D42222">
        <w:t>Specifies roles allowed to access a method.</w:t>
      </w:r>
    </w:p>
    <w:p w14:paraId="26D54D4B" w14:textId="77777777" w:rsidR="00D42222" w:rsidRPr="00D42222" w:rsidRDefault="00D42222" w:rsidP="00D42222">
      <w:r w:rsidRPr="00D42222">
        <w:pict w14:anchorId="0C42C229">
          <v:rect id="_x0000_i1078" style="width:0;height:1.5pt" o:hralign="center" o:hrstd="t" o:hr="t" fillcolor="#a0a0a0" stroked="f"/>
        </w:pict>
      </w:r>
    </w:p>
    <w:p w14:paraId="6002F602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Asynchronous and Scheduling Annotations</w:t>
      </w:r>
    </w:p>
    <w:p w14:paraId="6CA49AAB" w14:textId="77777777" w:rsidR="00D42222" w:rsidRPr="00D42222" w:rsidRDefault="00D42222" w:rsidP="00D42222">
      <w:pPr>
        <w:numPr>
          <w:ilvl w:val="0"/>
          <w:numId w:val="7"/>
        </w:numPr>
      </w:pPr>
      <w:r w:rsidRPr="00D42222">
        <w:rPr>
          <w:b/>
          <w:bCs/>
        </w:rPr>
        <w:t>@Async</w:t>
      </w:r>
    </w:p>
    <w:p w14:paraId="01CE7A33" w14:textId="77777777" w:rsidR="00D42222" w:rsidRPr="00D42222" w:rsidRDefault="00D42222" w:rsidP="00D42222">
      <w:pPr>
        <w:numPr>
          <w:ilvl w:val="1"/>
          <w:numId w:val="7"/>
        </w:numPr>
      </w:pPr>
      <w:r w:rsidRPr="00D42222">
        <w:t>Marks a method for asynchronous execution.</w:t>
      </w:r>
    </w:p>
    <w:p w14:paraId="6932B58A" w14:textId="77777777" w:rsidR="00D42222" w:rsidRPr="00D42222" w:rsidRDefault="00D42222" w:rsidP="00D42222">
      <w:pPr>
        <w:numPr>
          <w:ilvl w:val="0"/>
          <w:numId w:val="7"/>
        </w:numPr>
      </w:pPr>
      <w:r w:rsidRPr="00D42222">
        <w:rPr>
          <w:b/>
          <w:bCs/>
        </w:rPr>
        <w:t>@Scheduled</w:t>
      </w:r>
    </w:p>
    <w:p w14:paraId="596B661F" w14:textId="77777777" w:rsidR="00D42222" w:rsidRPr="00D42222" w:rsidRDefault="00D42222" w:rsidP="00D42222">
      <w:pPr>
        <w:numPr>
          <w:ilvl w:val="1"/>
          <w:numId w:val="7"/>
        </w:numPr>
      </w:pPr>
      <w:r w:rsidRPr="00D42222">
        <w:t>Schedules a task to run at fixed intervals or cron expressions.</w:t>
      </w:r>
    </w:p>
    <w:p w14:paraId="08398ED4" w14:textId="77777777" w:rsidR="00D42222" w:rsidRPr="00D42222" w:rsidRDefault="00D42222" w:rsidP="00D42222">
      <w:r w:rsidRPr="00D42222">
        <w:pict w14:anchorId="781F52D1">
          <v:rect id="_x0000_i1079" style="width:0;height:1.5pt" o:hralign="center" o:hrstd="t" o:hr="t" fillcolor="#a0a0a0" stroked="f"/>
        </w:pict>
      </w:r>
    </w:p>
    <w:p w14:paraId="23290D25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lastRenderedPageBreak/>
        <w:t>Actuator Annotations</w:t>
      </w:r>
    </w:p>
    <w:p w14:paraId="78EA0BC5" w14:textId="77777777" w:rsidR="00D42222" w:rsidRPr="00D42222" w:rsidRDefault="00D42222" w:rsidP="00D42222">
      <w:pPr>
        <w:numPr>
          <w:ilvl w:val="0"/>
          <w:numId w:val="8"/>
        </w:numPr>
      </w:pPr>
      <w:r w:rsidRPr="00D42222">
        <w:rPr>
          <w:b/>
          <w:bCs/>
        </w:rPr>
        <w:t>@Endpoint</w:t>
      </w:r>
    </w:p>
    <w:p w14:paraId="45D281C6" w14:textId="77777777" w:rsidR="00D42222" w:rsidRPr="00D42222" w:rsidRDefault="00D42222" w:rsidP="00D42222">
      <w:pPr>
        <w:numPr>
          <w:ilvl w:val="1"/>
          <w:numId w:val="8"/>
        </w:numPr>
      </w:pPr>
      <w:r w:rsidRPr="00D42222">
        <w:t>Custom actuator endpoints.</w:t>
      </w:r>
    </w:p>
    <w:p w14:paraId="37C9507D" w14:textId="77777777" w:rsidR="00D42222" w:rsidRPr="00D42222" w:rsidRDefault="00D42222" w:rsidP="00D42222">
      <w:pPr>
        <w:numPr>
          <w:ilvl w:val="0"/>
          <w:numId w:val="8"/>
        </w:numPr>
      </w:pPr>
      <w:r w:rsidRPr="00D42222">
        <w:rPr>
          <w:b/>
          <w:bCs/>
        </w:rPr>
        <w:t>@ReadOperation, @WriteOperation, @DeleteOperation</w:t>
      </w:r>
    </w:p>
    <w:p w14:paraId="412190CB" w14:textId="77777777" w:rsidR="00D42222" w:rsidRPr="00D42222" w:rsidRDefault="00D42222" w:rsidP="00D42222">
      <w:pPr>
        <w:numPr>
          <w:ilvl w:val="1"/>
          <w:numId w:val="8"/>
        </w:numPr>
      </w:pPr>
      <w:r w:rsidRPr="00D42222">
        <w:t>Define read, write, and delete operations for actuator endpoints.</w:t>
      </w:r>
    </w:p>
    <w:p w14:paraId="3FBC9D3A" w14:textId="77777777" w:rsidR="00D42222" w:rsidRPr="00D42222" w:rsidRDefault="00D42222" w:rsidP="00D42222">
      <w:r w:rsidRPr="00D42222">
        <w:pict w14:anchorId="64B91768">
          <v:rect id="_x0000_i1080" style="width:0;height:1.5pt" o:hralign="center" o:hrstd="t" o:hr="t" fillcolor="#a0a0a0" stroked="f"/>
        </w:pict>
      </w:r>
    </w:p>
    <w:p w14:paraId="41E89FF9" w14:textId="77777777" w:rsidR="00D42222" w:rsidRPr="00D42222" w:rsidRDefault="00D42222" w:rsidP="00D42222">
      <w:pPr>
        <w:rPr>
          <w:b/>
          <w:bCs/>
        </w:rPr>
      </w:pPr>
      <w:r w:rsidRPr="00D42222">
        <w:rPr>
          <w:b/>
          <w:bCs/>
        </w:rPr>
        <w:t>Testing Annotations</w:t>
      </w:r>
    </w:p>
    <w:p w14:paraId="144DEE7F" w14:textId="77777777" w:rsidR="00D42222" w:rsidRPr="00D42222" w:rsidRDefault="00D42222" w:rsidP="00D42222">
      <w:pPr>
        <w:numPr>
          <w:ilvl w:val="0"/>
          <w:numId w:val="9"/>
        </w:numPr>
      </w:pPr>
      <w:r w:rsidRPr="00D42222">
        <w:rPr>
          <w:b/>
          <w:bCs/>
        </w:rPr>
        <w:t>@SpringBootTest</w:t>
      </w:r>
    </w:p>
    <w:p w14:paraId="0CC34C37" w14:textId="77777777" w:rsidR="00D42222" w:rsidRPr="00D42222" w:rsidRDefault="00D42222" w:rsidP="00D42222">
      <w:pPr>
        <w:numPr>
          <w:ilvl w:val="1"/>
          <w:numId w:val="9"/>
        </w:numPr>
      </w:pPr>
      <w:r w:rsidRPr="00D42222">
        <w:t>Boots up the entire application context for testing.</w:t>
      </w:r>
    </w:p>
    <w:p w14:paraId="3B4F97CC" w14:textId="77777777" w:rsidR="00D42222" w:rsidRPr="00D42222" w:rsidRDefault="00D42222" w:rsidP="00D42222">
      <w:pPr>
        <w:numPr>
          <w:ilvl w:val="0"/>
          <w:numId w:val="9"/>
        </w:numPr>
      </w:pPr>
      <w:r w:rsidRPr="00D42222">
        <w:rPr>
          <w:b/>
          <w:bCs/>
        </w:rPr>
        <w:t>@MockBean</w:t>
      </w:r>
    </w:p>
    <w:p w14:paraId="777F4153" w14:textId="77777777" w:rsidR="00D42222" w:rsidRPr="00D42222" w:rsidRDefault="00D42222" w:rsidP="00D42222">
      <w:pPr>
        <w:numPr>
          <w:ilvl w:val="1"/>
          <w:numId w:val="9"/>
        </w:numPr>
      </w:pPr>
      <w:r w:rsidRPr="00D42222">
        <w:t>Creates a mock bean in the application context for testing.</w:t>
      </w:r>
    </w:p>
    <w:p w14:paraId="67FA13A6" w14:textId="77777777" w:rsidR="00D42222" w:rsidRPr="00D42222" w:rsidRDefault="00D42222" w:rsidP="00D42222">
      <w:pPr>
        <w:numPr>
          <w:ilvl w:val="0"/>
          <w:numId w:val="9"/>
        </w:numPr>
      </w:pPr>
      <w:r w:rsidRPr="00D42222">
        <w:rPr>
          <w:b/>
          <w:bCs/>
        </w:rPr>
        <w:t>@WebMvcTest</w:t>
      </w:r>
    </w:p>
    <w:p w14:paraId="7FD0A2F0" w14:textId="77777777" w:rsidR="00D42222" w:rsidRPr="00D42222" w:rsidRDefault="00D42222" w:rsidP="00D42222">
      <w:pPr>
        <w:numPr>
          <w:ilvl w:val="1"/>
          <w:numId w:val="9"/>
        </w:numPr>
      </w:pPr>
      <w:r w:rsidRPr="00D42222">
        <w:t>Tests only the web layer of the application.</w:t>
      </w:r>
    </w:p>
    <w:p w14:paraId="0207D703" w14:textId="77777777" w:rsidR="00D42222" w:rsidRPr="00D42222" w:rsidRDefault="00D42222" w:rsidP="00D42222">
      <w:pPr>
        <w:numPr>
          <w:ilvl w:val="0"/>
          <w:numId w:val="9"/>
        </w:numPr>
      </w:pPr>
      <w:r w:rsidRPr="00D42222">
        <w:rPr>
          <w:b/>
          <w:bCs/>
        </w:rPr>
        <w:t>@DataJpaTest</w:t>
      </w:r>
    </w:p>
    <w:p w14:paraId="01D05174" w14:textId="77777777" w:rsidR="00D42222" w:rsidRPr="00D42222" w:rsidRDefault="00D42222" w:rsidP="00D42222">
      <w:pPr>
        <w:numPr>
          <w:ilvl w:val="1"/>
          <w:numId w:val="9"/>
        </w:numPr>
      </w:pPr>
      <w:r w:rsidRPr="00D42222">
        <w:t>Tests JPA repositories with an in-memory database.</w:t>
      </w:r>
    </w:p>
    <w:p w14:paraId="7EDBCC0A" w14:textId="3BE3F052" w:rsidR="00377A7E" w:rsidRPr="00D42222" w:rsidRDefault="003F0739" w:rsidP="00D42222">
      <w:r>
        <w:t>s</w:t>
      </w:r>
    </w:p>
    <w:sectPr w:rsidR="00377A7E" w:rsidRPr="00D42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3589"/>
    <w:multiLevelType w:val="multilevel"/>
    <w:tmpl w:val="20A6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A062E"/>
    <w:multiLevelType w:val="multilevel"/>
    <w:tmpl w:val="8442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F2B44"/>
    <w:multiLevelType w:val="multilevel"/>
    <w:tmpl w:val="2C58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F1382"/>
    <w:multiLevelType w:val="multilevel"/>
    <w:tmpl w:val="0C66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62B8F"/>
    <w:multiLevelType w:val="multilevel"/>
    <w:tmpl w:val="75F8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A0E8E"/>
    <w:multiLevelType w:val="multilevel"/>
    <w:tmpl w:val="2F3A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7789B"/>
    <w:multiLevelType w:val="multilevel"/>
    <w:tmpl w:val="6750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06102"/>
    <w:multiLevelType w:val="multilevel"/>
    <w:tmpl w:val="A4F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26B81"/>
    <w:multiLevelType w:val="multilevel"/>
    <w:tmpl w:val="E4F0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95725">
    <w:abstractNumId w:val="6"/>
  </w:num>
  <w:num w:numId="2" w16cid:durableId="1053654563">
    <w:abstractNumId w:val="3"/>
  </w:num>
  <w:num w:numId="3" w16cid:durableId="619386234">
    <w:abstractNumId w:val="5"/>
  </w:num>
  <w:num w:numId="4" w16cid:durableId="1363168825">
    <w:abstractNumId w:val="1"/>
  </w:num>
  <w:num w:numId="5" w16cid:durableId="1773474719">
    <w:abstractNumId w:val="0"/>
  </w:num>
  <w:num w:numId="6" w16cid:durableId="442772033">
    <w:abstractNumId w:val="8"/>
  </w:num>
  <w:num w:numId="7" w16cid:durableId="520703536">
    <w:abstractNumId w:val="2"/>
  </w:num>
  <w:num w:numId="8" w16cid:durableId="861624381">
    <w:abstractNumId w:val="4"/>
  </w:num>
  <w:num w:numId="9" w16cid:durableId="863205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7E"/>
    <w:rsid w:val="00377A7E"/>
    <w:rsid w:val="003F0739"/>
    <w:rsid w:val="008C5BC2"/>
    <w:rsid w:val="00B50E17"/>
    <w:rsid w:val="00CC6F67"/>
    <w:rsid w:val="00D42222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E9F"/>
  <w15:chartTrackingRefBased/>
  <w15:docId w15:val="{F04206F9-115D-4A41-9B18-7BE07846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316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636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18840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02962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12955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57507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4245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45113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16122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403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05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21286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63961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4404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90178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20882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62547">
              <w:marLeft w:val="0"/>
              <w:marRight w:val="0"/>
              <w:marTop w:val="150"/>
              <w:marBottom w:val="150"/>
              <w:divBdr>
                <w:top w:val="single" w:sz="6" w:space="0" w:color="F5F5F5"/>
                <w:left w:val="single" w:sz="6" w:space="8" w:color="F5F5F5"/>
                <w:bottom w:val="single" w:sz="6" w:space="0" w:color="F5F5F5"/>
                <w:right w:val="single" w:sz="6" w:space="8" w:color="F5F5F5"/>
              </w:divBdr>
              <w:divsChild>
                <w:div w:id="19230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2</cp:revision>
  <dcterms:created xsi:type="dcterms:W3CDTF">2024-11-25T04:24:00Z</dcterms:created>
  <dcterms:modified xsi:type="dcterms:W3CDTF">2024-11-25T07:27:00Z</dcterms:modified>
</cp:coreProperties>
</file>