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rPr/>
      </w:pPr>
      <w:r>
        <w:rPr/>
        <w:t>ВВЕДЕНИЕ</w:t>
      </w:r>
    </w:p>
    <w:p>
      <w:pPr>
        <w:pStyle w:val="BodyText"/>
        <w:bidi w:val="0"/>
        <w:spacing w:before="0" w:after="283"/>
        <w:rPr/>
      </w:pPr>
      <w:r>
        <w:rPr/>
        <w:t>В современном мире сложно представить повседневную деятельность и досуг человека без использования информационно-компьютерных технологий. Мультимедийные сервисы и потоковое воспроизведение аудиоданных прочно вошли в жизнь общества, став неотъемлемой частью цифровой среды. Одной из ключевых причин бурного развития веб-технологий выступает возможность предоставления пользователю быстрого и удобного доступа к медиаконтенту без необходимости его предварительного скачивания на локальные устройства.</w:t>
      </w:r>
    </w:p>
    <w:p>
      <w:pPr>
        <w:pStyle w:val="BodyText"/>
        <w:bidi w:val="0"/>
        <w:spacing w:before="0" w:after="283"/>
        <w:rPr/>
      </w:pPr>
      <w:r>
        <w:rPr/>
        <w:t>Информационные процессы существенно трансформируют структуру потребления цифрового медиа. В условиях высокой динамики информационного обмена пользователям требуется мгновенный доступ к любимым трекам, плейлистам и радиостанциям с любого устройства — будь то персональный компьютер или смартфон. Создание независимых веб-приложений открывает широкие возможности оптимизации доступа к мультимедиа, исключая зависимость от тяжеловесного программного обеспечения и закрытых коммерческих экосистем.</w:t>
      </w:r>
    </w:p>
    <w:p>
      <w:pPr>
        <w:pStyle w:val="BodyText"/>
        <w:bidi w:val="0"/>
        <w:spacing w:before="0" w:after="283"/>
        <w:rPr/>
      </w:pPr>
      <w:r>
        <w:rPr/>
        <w:t>Однако в настоящее время сфера музыкального стриминга сталкивается с рядом серьезных ограничений. Большинство популярных платформ перегружены навязчивой рекламой, устанавливают жесткие лимиты функционала для бесплатных учетных записей и вводят дорогостоящие платные подписки. Дополнительным барьером выступают региональные блокировки, вынуждающие пользователей прибегать к сторонним VPN-сервисам, что влечет за собой падение скорости соединения, увеличение задержек буферизации и нестабильность аудиопотока.</w:t>
      </w:r>
    </w:p>
    <w:p>
      <w:pPr>
        <w:pStyle w:val="BodyText"/>
        <w:bidi w:val="0"/>
        <w:spacing w:before="0" w:after="283"/>
        <w:rPr/>
      </w:pPr>
      <w:r>
        <w:rPr/>
        <w:t>Кроме того, пользователям приходится выполнять множество лишних действий, распределяя задачи между разрозненными сервисами: отдельно для локальной аудиотеки, отдельно для контента видеохостингов и отдельно для онлайн-радио. Прямое обращение к внешним видеоплатформам сопряжено с частым появлением защитных капч, блокировками запросов и повышенным расходом интернет-трафика из-за принудительной передачи видеоряда, в то время как пользователю требуется исключительно звуковая дорожка.</w:t>
      </w:r>
    </w:p>
    <w:p>
      <w:pPr>
        <w:pStyle w:val="BodyText"/>
        <w:bidi w:val="0"/>
        <w:spacing w:before="0" w:after="283"/>
        <w:rPr/>
      </w:pPr>
      <w:r>
        <w:rPr/>
        <w:t>В процессе анализа предметной области было выявлено, что проблемным местом является отсутствие единого легковесного веб-ресурса, объединяющего возможности свободного поиска треков, интеграции плейлистов и прослушивания радиостанций без рекламы, капч и необходимости использования VPN.</w:t>
      </w:r>
    </w:p>
    <w:p>
      <w:pPr>
        <w:pStyle w:val="BodyText"/>
        <w:bidi w:val="0"/>
        <w:spacing w:before="0" w:after="283"/>
        <w:rPr/>
      </w:pPr>
      <w:r>
        <w:rPr/>
        <w:t>В связи с этим было принято решение спроектировать и разработать независимый кроссплатформенный веб-плеер «SIGNAL» (Minimalist Audio Player &amp; Stream Engine). Ключевой особенностью сервиса выступает архитектура серверного проксирования: сервер берет на себя взаимодействие с медиаисточниками, извлечение аудиодорожек и передачу оптимизированного потока клиенту, нивелируя региональные ограничения и гарантируя высокую стабильность воспроизведения.</w:t>
      </w:r>
    </w:p>
    <w:p>
      <w:pPr>
        <w:pStyle w:val="BodyText"/>
        <w:bidi w:val="0"/>
        <w:spacing w:before="0" w:after="283"/>
        <w:rPr/>
      </w:pPr>
      <w:r>
        <w:rPr>
          <w:b/>
        </w:rPr>
        <w:t>Основной целью</w:t>
      </w:r>
      <w:r>
        <w:rPr/>
        <w:t xml:space="preserve"> выпускной квалификационной работы является проектирование и разработка клиент-серверного веб-ресурса «SIGNAL» для потокового воспроизведения аудиоконтента с механизмом серверного проксирования, обеспечивающего свободный доступ к медиатеке без рекламы и региональных ограничений.</w:t>
      </w:r>
    </w:p>
    <w:p>
      <w:pPr>
        <w:pStyle w:val="BodyText"/>
        <w:bidi w:val="0"/>
        <w:spacing w:before="0" w:after="283"/>
        <w:rPr/>
      </w:pPr>
      <w:r>
        <w:rPr/>
        <w:t xml:space="preserve">Для достижения поставленной цели необходимо решить следующие </w:t>
      </w:r>
      <w:r>
        <w:rPr>
          <w:b/>
        </w:rPr>
        <w:t>основные задачи</w:t>
      </w:r>
      <w:r>
        <w:rPr/>
        <w:t>:</w:t>
      </w:r>
    </w:p>
    <w:p>
      <w:pPr>
        <w:pStyle w:val="BodyText"/>
        <w:bidi w:val="0"/>
        <w:spacing w:before="0" w:after="283"/>
        <w:rPr/>
      </w:pPr>
      <w:r>
        <w:rPr/>
        <w:t>1. Провести исследование предметной области потокового аудиовещания и сравнительный анализ существующих аналогов;</w:t>
      </w:r>
    </w:p>
    <w:p>
      <w:pPr>
        <w:pStyle w:val="BodyText"/>
        <w:bidi w:val="0"/>
        <w:spacing w:before="0" w:after="283"/>
        <w:rPr/>
      </w:pPr>
      <w:r>
        <w:rPr/>
        <w:t>2. Сформулировать функциональные и нефункциональные требования к разрабатываемому веб-плееру;</w:t>
      </w:r>
    </w:p>
    <w:p>
      <w:pPr>
        <w:pStyle w:val="BodyText"/>
        <w:bidi w:val="0"/>
        <w:spacing w:before="0" w:after="283"/>
        <w:rPr/>
      </w:pPr>
      <w:r>
        <w:rPr/>
        <w:t>3. Спроектировать клиент-серверную архитектуру веб-приложения и спецификацию межсервисного интерфейса REST API;</w:t>
      </w:r>
    </w:p>
    <w:p>
      <w:pPr>
        <w:pStyle w:val="BodyText"/>
        <w:bidi w:val="0"/>
        <w:spacing w:before="0" w:after="283"/>
        <w:rPr/>
      </w:pPr>
      <w:r>
        <w:rPr/>
        <w:t>4. Разработать высокопроизводительную серверную часть на языке Rust с использованием фреймворка Axum и асинхронной среды Tokio;</w:t>
      </w:r>
    </w:p>
    <w:p>
      <w:pPr>
        <w:pStyle w:val="BodyText"/>
        <w:bidi w:val="0"/>
        <w:spacing w:before="0" w:after="283"/>
        <w:rPr/>
      </w:pPr>
      <w:r>
        <w:rPr/>
        <w:t>5. Реализовать серверный модуль парсинга метаданных и прямого проксирования аудиопотоков на основе утилит yt-dlp и FFmpeg;</w:t>
      </w:r>
    </w:p>
    <w:p>
      <w:pPr>
        <w:pStyle w:val="BodyText"/>
        <w:bidi w:val="0"/>
        <w:spacing w:before="0" w:after="283"/>
        <w:rPr/>
      </w:pPr>
      <w:r>
        <w:rPr/>
        <w:t>6. Спроектировать и разработать адаптивный пользовательский интерфейс (SPA) на базе фреймворка Angular с интеграцией плеера и каталога мировых радиостанций;</w:t>
      </w:r>
    </w:p>
    <w:p>
      <w:pPr>
        <w:pStyle w:val="BodyText"/>
        <w:bidi w:val="0"/>
        <w:spacing w:before="0" w:after="283"/>
        <w:rPr/>
      </w:pPr>
      <w:r>
        <w:rPr/>
        <w:t>7. Реализовать подсистему синхронизации медиатеки с сервером, локальный экспорт и импорт данных в формате JSON, а также настроить контейнеризацию проекта посредством Docker Compose.</w:t>
      </w:r>
    </w:p>
    <w:p>
      <w:pPr>
        <w:pStyle w:val="BodyText"/>
        <w:bidi w:val="0"/>
        <w:spacing w:before="0" w:after="283"/>
        <w:rPr/>
      </w:pPr>
      <w:r>
        <w:rPr>
          <w:b/>
        </w:rPr>
        <w:t>Объектом исследования</w:t>
      </w:r>
      <w:r>
        <w:rPr/>
        <w:t xml:space="preserve"> являются процессы потоковой передачи, обработки и воспроизведения цифрового аудиоконтента в веб-среде.</w:t>
      </w:r>
    </w:p>
    <w:p>
      <w:pPr>
        <w:pStyle w:val="BodyText"/>
        <w:bidi w:val="0"/>
        <w:spacing w:before="0" w:after="283"/>
        <w:rPr/>
      </w:pPr>
      <w:r>
        <w:rPr>
          <w:b/>
        </w:rPr>
        <w:t>Предметом исследования</w:t>
      </w:r>
      <w:r>
        <w:rPr/>
        <w:t xml:space="preserve"> выступают методы, алгоритмы и программные средства разработки высоконагруженного клиент-серверного веб-плеера с серверным проксированием потоков.</w:t>
      </w:r>
    </w:p>
    <w:p>
      <w:pPr>
        <w:pStyle w:val="BodyText"/>
        <w:bidi w:val="0"/>
        <w:spacing w:before="0" w:after="283"/>
        <w:rPr/>
      </w:pPr>
      <w:r>
        <w:rPr>
          <w:b/>
        </w:rPr>
        <w:t>Практическая значимость работы</w:t>
      </w:r>
      <w:r>
        <w:rPr/>
        <w:t xml:space="preserve"> заключается в создании готового к практической эксплуатации независимого веб-сервиса «SIGNAL», оптимизирующего доступ к медиаконтенту, устраняющего потребность в VPN и сторонних подписках, а также снижающего нагрузку на аппаратные ресурсы пользовательских устройств.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600" w:charSpace="2457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8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Unifont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60"/>
    </w:pPr>
    <w:rPr>
      <w:rFonts w:ascii="Liberation Serif;Times New Roman;serif" w:hAnsi="Liberation Serif;Times New Roman;serif" w:eastAsia="Liberation Serif;Times New Roman;serif" w:cs="Liberation Serif;Times New Roman;serif"/>
      <w:color w:val="000000"/>
      <w:sz w:val="28"/>
      <w:szCs w:val="28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0" w:after="283"/>
      <w:jc w:val="center"/>
    </w:pPr>
    <w:rPr>
      <w:rFonts w:ascii="Liberation Serif;Times New Roman;serif" w:hAnsi="Liberation Serif;Times New Roman;serif" w:eastAsia="Liberation Serif;Times New Roman;serif" w:cs="Liberation Serif;Times New Roman;serif"/>
      <w:b/>
      <w:bCs/>
      <w:caps/>
      <w:sz w:val="28"/>
      <w:szCs w:val="2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lineRule="auto" w:line="360" w:before="0" w:after="0"/>
      <w:ind w:firstLine="709"/>
      <w:jc w:val="both"/>
    </w:pPr>
    <w:rPr>
      <w:rFonts w:ascii="Liberation Serif;Times New Roman;serif" w:hAnsi="Liberation Serif;Times New Roman;serif" w:eastAsia="Liberation Serif;Times New Roman;serif" w:cs="Liberation Serif;Times New Roman;serif"/>
      <w:sz w:val="28"/>
      <w:szCs w:val="28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pPr/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LibreOffice/25.2.6.2$Linux_X86_64 LibreOffice_project/520$Build-2</Application>
  <AppVersion>15.0000</AppVersion>
  <Pages>1</Pages>
  <Words>507</Words>
  <Characters>4092</Characters>
  <CharactersWithSpaces>4581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ВВЕДЕНИЕ - SIGNAL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