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月:组建核心团队和合作模式、确定第一版产品范围</w:t>
      </w:r>
      <w:r>
        <w:rPr>
          <w:rFonts w:hint="eastAsia"/>
          <w:sz w:val="28"/>
          <w:szCs w:val="28"/>
          <w:lang w:val="en-US" w:eastAsia="zh-CN"/>
        </w:rPr>
        <w:t>及完成第一版产品所需的时间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3</w:t>
      </w:r>
      <w:r>
        <w:rPr>
          <w:rFonts w:hint="eastAsia"/>
          <w:sz w:val="28"/>
          <w:szCs w:val="28"/>
        </w:rPr>
        <w:t>.5前核心团队沟通两次，确</w:t>
      </w:r>
      <w:r>
        <w:rPr>
          <w:rFonts w:hint="eastAsia"/>
          <w:sz w:val="28"/>
          <w:szCs w:val="28"/>
          <w:lang w:val="en-US" w:eastAsia="zh-CN"/>
        </w:rPr>
        <w:t>定组员的</w:t>
      </w:r>
      <w:r>
        <w:rPr>
          <w:rFonts w:hint="eastAsia"/>
          <w:sz w:val="28"/>
          <w:szCs w:val="28"/>
        </w:rPr>
        <w:t>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.10前确定</w:t>
      </w:r>
      <w:r>
        <w:rPr>
          <w:rFonts w:hint="eastAsia"/>
          <w:sz w:val="28"/>
          <w:szCs w:val="28"/>
          <w:lang w:val="en-US" w:eastAsia="zh-CN"/>
        </w:rPr>
        <w:t>要做什么样的产品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.15前</w:t>
      </w:r>
      <w:r>
        <w:rPr>
          <w:rFonts w:hint="eastAsia"/>
          <w:sz w:val="28"/>
          <w:szCs w:val="28"/>
          <w:lang w:val="en-US" w:eastAsia="zh-CN"/>
        </w:rPr>
        <w:t>确定</w:t>
      </w:r>
      <w:r>
        <w:rPr>
          <w:rFonts w:hint="eastAsia"/>
          <w:sz w:val="28"/>
          <w:szCs w:val="28"/>
        </w:rPr>
        <w:t>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.20前</w:t>
      </w:r>
      <w:r>
        <w:rPr>
          <w:rFonts w:hint="eastAsia"/>
          <w:sz w:val="28"/>
          <w:szCs w:val="28"/>
          <w:lang w:val="en-US" w:eastAsia="zh-CN"/>
        </w:rPr>
        <w:t>完成</w:t>
      </w:r>
      <w:r>
        <w:rPr>
          <w:rFonts w:hint="eastAsia"/>
          <w:sz w:val="28"/>
          <w:szCs w:val="28"/>
        </w:rPr>
        <w:t>第一版产品</w:t>
      </w:r>
      <w:r>
        <w:rPr>
          <w:rFonts w:hint="eastAsia"/>
          <w:sz w:val="28"/>
          <w:szCs w:val="28"/>
          <w:lang w:val="en-US" w:eastAsia="zh-CN"/>
        </w:rPr>
        <w:t>的UI界面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.25前完成第一版</w:t>
      </w:r>
      <w:r>
        <w:rPr>
          <w:rFonts w:hint="eastAsia"/>
          <w:sz w:val="28"/>
          <w:szCs w:val="28"/>
          <w:lang w:val="en-US" w:eastAsia="zh-CN"/>
        </w:rPr>
        <w:t>产品的基本功能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3.30前解决</w:t>
      </w:r>
      <w:r>
        <w:rPr>
          <w:rFonts w:hint="eastAsia"/>
          <w:sz w:val="28"/>
          <w:szCs w:val="28"/>
        </w:rPr>
        <w:t>第一版</w:t>
      </w:r>
      <w:r>
        <w:rPr>
          <w:rFonts w:hint="eastAsia"/>
          <w:sz w:val="28"/>
          <w:szCs w:val="28"/>
          <w:lang w:val="en-US" w:eastAsia="zh-CN"/>
        </w:rPr>
        <w:t>产品的技术难点并总结经验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.3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7—8</w:t>
      </w:r>
      <w:r>
        <w:rPr>
          <w:rFonts w:hint="eastAsia"/>
          <w:sz w:val="28"/>
          <w:szCs w:val="28"/>
        </w:rPr>
        <w:t>月：产品进入测试阶段（吸引尽可能广泛的</w:t>
      </w:r>
      <w:r>
        <w:rPr>
          <w:rFonts w:hint="eastAsia"/>
          <w:sz w:val="28"/>
          <w:szCs w:val="28"/>
          <w:lang w:val="en-US" w:eastAsia="zh-CN"/>
        </w:rPr>
        <w:t>教育咨询机构商家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  <w:lang w:val="en-US" w:eastAsia="zh-CN"/>
        </w:rPr>
        <w:t>高考生的家长</w:t>
      </w:r>
      <w:r>
        <w:rPr>
          <w:rFonts w:hint="eastAsia"/>
          <w:sz w:val="28"/>
          <w:szCs w:val="28"/>
        </w:rPr>
        <w:t>进行测试）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技术人员解决测试中遇到的问题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1FA46BD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3</TotalTime>
  <ScaleCrop>false</ScaleCrop>
  <LinksUpToDate>false</LinksUpToDate>
  <CharactersWithSpaces>236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user</cp:lastModifiedBy>
  <dcterms:modified xsi:type="dcterms:W3CDTF">2019-03-13T11:46:58Z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