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A99" w:rsidRDefault="00A03EF8">
      <w:pPr>
        <w:pStyle w:val="a3"/>
      </w:pPr>
      <w:r>
        <w:rPr>
          <w:rFonts w:hint="eastAsia"/>
        </w:rPr>
        <w:t>人员</w:t>
      </w:r>
    </w:p>
    <w:p w:rsidR="00011A99" w:rsidRDefault="00A03EF8">
      <w:pPr>
        <w:ind w:leftChars="200" w:left="420"/>
        <w:rPr>
          <w:sz w:val="28"/>
          <w:szCs w:val="28"/>
        </w:rPr>
      </w:pPr>
      <w:r>
        <w:rPr>
          <w:rFonts w:hint="eastAsia"/>
          <w:sz w:val="28"/>
          <w:szCs w:val="28"/>
        </w:rPr>
        <w:t>产品经理：依据本产品的商业背景和定位，吸取教育咨询机构</w:t>
      </w:r>
      <w:r>
        <w:rPr>
          <w:rFonts w:hint="eastAsia"/>
          <w:sz w:val="28"/>
          <w:szCs w:val="28"/>
        </w:rPr>
        <w:t>的经验</w:t>
      </w:r>
      <w:r>
        <w:rPr>
          <w:rFonts w:hint="eastAsia"/>
          <w:sz w:val="28"/>
          <w:szCs w:val="28"/>
        </w:rPr>
        <w:t>，结合</w:t>
      </w:r>
      <w:r>
        <w:rPr>
          <w:rFonts w:hint="eastAsia"/>
          <w:sz w:val="28"/>
          <w:szCs w:val="28"/>
        </w:rPr>
        <w:t>用户特征，设计符合高考学生的选学校和专业</w:t>
      </w:r>
      <w:r>
        <w:rPr>
          <w:rFonts w:hint="eastAsia"/>
          <w:sz w:val="28"/>
          <w:szCs w:val="28"/>
        </w:rPr>
        <w:t>的产品。</w:t>
      </w:r>
    </w:p>
    <w:p w:rsidR="00011A99" w:rsidRDefault="00A03EF8">
      <w:pPr>
        <w:ind w:leftChars="200" w:left="420"/>
        <w:rPr>
          <w:sz w:val="28"/>
          <w:szCs w:val="28"/>
        </w:rPr>
      </w:pPr>
      <w:r>
        <w:rPr>
          <w:rFonts w:hint="eastAsia"/>
          <w:sz w:val="28"/>
          <w:szCs w:val="28"/>
        </w:rPr>
        <w:t>IT</w:t>
      </w:r>
      <w:r>
        <w:rPr>
          <w:rFonts w:hint="eastAsia"/>
          <w:sz w:val="28"/>
          <w:szCs w:val="28"/>
        </w:rPr>
        <w:t>技术专家：快速架构和实现产品，同时确保对未来快速变化的学校和专业的情况的了解和变更</w:t>
      </w:r>
      <w:r>
        <w:rPr>
          <w:rFonts w:hint="eastAsia"/>
          <w:sz w:val="28"/>
          <w:szCs w:val="28"/>
        </w:rPr>
        <w:t>。</w:t>
      </w:r>
    </w:p>
    <w:p w:rsidR="00011A99" w:rsidRDefault="00A03EF8">
      <w:pPr>
        <w:ind w:leftChars="200" w:left="420"/>
        <w:rPr>
          <w:sz w:val="28"/>
          <w:szCs w:val="28"/>
        </w:rPr>
      </w:pPr>
      <w:r>
        <w:rPr>
          <w:rFonts w:hint="eastAsia"/>
          <w:sz w:val="28"/>
          <w:szCs w:val="28"/>
        </w:rPr>
        <w:t>学生和学生家长</w:t>
      </w:r>
      <w:r>
        <w:rPr>
          <w:rFonts w:hint="eastAsia"/>
          <w:sz w:val="28"/>
          <w:szCs w:val="28"/>
        </w:rPr>
        <w:t>代表：有高考选择学校和专业经验的学生和学生家长帮助分析学生和学生家长的需求和期望</w:t>
      </w:r>
      <w:r>
        <w:rPr>
          <w:rFonts w:hint="eastAsia"/>
          <w:sz w:val="28"/>
          <w:szCs w:val="28"/>
        </w:rPr>
        <w:t>；</w:t>
      </w:r>
    </w:p>
    <w:p w:rsidR="00011A99" w:rsidRDefault="00A03EF8">
      <w:pPr>
        <w:ind w:leftChars="200" w:left="420"/>
      </w:pPr>
      <w:r>
        <w:rPr>
          <w:rFonts w:hint="eastAsia"/>
          <w:sz w:val="28"/>
          <w:szCs w:val="28"/>
        </w:rPr>
        <w:t>商家代表：主要售卖教育课程和资料的教育咨询机构</w:t>
      </w:r>
      <w:r>
        <w:rPr>
          <w:rFonts w:hint="eastAsia"/>
          <w:sz w:val="28"/>
          <w:szCs w:val="28"/>
        </w:rPr>
        <w:t>，帮助分析商家需求、期望等；</w:t>
      </w:r>
    </w:p>
    <w:p w:rsidR="00011A99" w:rsidRDefault="00A03EF8">
      <w:pPr>
        <w:pStyle w:val="a3"/>
      </w:pPr>
      <w:r>
        <w:rPr>
          <w:rFonts w:hint="eastAsia"/>
        </w:rPr>
        <w:t>资金</w:t>
      </w:r>
    </w:p>
    <w:p w:rsidR="00011A99" w:rsidRDefault="00A03EF8">
      <w:pPr>
        <w:ind w:firstLine="420"/>
        <w:rPr>
          <w:sz w:val="28"/>
          <w:szCs w:val="28"/>
        </w:rPr>
      </w:pPr>
      <w:r>
        <w:rPr>
          <w:rFonts w:hint="eastAsia"/>
          <w:sz w:val="28"/>
          <w:szCs w:val="28"/>
        </w:rPr>
        <w:t>产品验证阶段前暂无需要。完成产品验证后，需要资金集中快速完成全国学校的数据库使用</w:t>
      </w:r>
      <w:bookmarkStart w:id="0" w:name="_GoBack"/>
      <w:bookmarkEnd w:id="0"/>
      <w:r>
        <w:rPr>
          <w:rFonts w:hint="eastAsia"/>
          <w:sz w:val="28"/>
          <w:szCs w:val="28"/>
        </w:rPr>
        <w:t>和宣传推广；</w:t>
      </w:r>
    </w:p>
    <w:p w:rsidR="00011A99" w:rsidRDefault="00A03EF8">
      <w:pPr>
        <w:pStyle w:val="a3"/>
      </w:pPr>
      <w:r>
        <w:rPr>
          <w:rFonts w:hint="eastAsia"/>
        </w:rPr>
        <w:t>设备</w:t>
      </w:r>
    </w:p>
    <w:p w:rsidR="00011A99" w:rsidRDefault="00A03EF8">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011A99" w:rsidRDefault="00A03EF8">
      <w:pPr>
        <w:pStyle w:val="a3"/>
      </w:pPr>
      <w:r>
        <w:rPr>
          <w:rFonts w:hint="eastAsia"/>
        </w:rPr>
        <w:t>设施</w:t>
      </w:r>
    </w:p>
    <w:p w:rsidR="00011A99" w:rsidRDefault="00A03EF8">
      <w:pPr>
        <w:rPr>
          <w:sz w:val="28"/>
          <w:szCs w:val="28"/>
        </w:rPr>
      </w:pPr>
      <w:r>
        <w:rPr>
          <w:rFonts w:hint="eastAsia"/>
          <w:sz w:val="28"/>
          <w:szCs w:val="28"/>
        </w:rPr>
        <w:tab/>
        <w:t>10</w:t>
      </w:r>
      <w:r>
        <w:rPr>
          <w:rFonts w:hint="eastAsia"/>
          <w:sz w:val="28"/>
          <w:szCs w:val="28"/>
        </w:rPr>
        <w:t>平米以内的固定工作场地；</w:t>
      </w:r>
    </w:p>
    <w:sectPr w:rsidR="00011A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3F79"/>
    <w:rsid w:val="00002F0D"/>
    <w:rsid w:val="000072A3"/>
    <w:rsid w:val="00011A99"/>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14808"/>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0532"/>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C24E2"/>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163D"/>
    <w:rsid w:val="00877EF3"/>
    <w:rsid w:val="00882D96"/>
    <w:rsid w:val="00883F79"/>
    <w:rsid w:val="008858A2"/>
    <w:rsid w:val="0089042D"/>
    <w:rsid w:val="00895D8C"/>
    <w:rsid w:val="008C0B5A"/>
    <w:rsid w:val="008D49BC"/>
    <w:rsid w:val="008D640F"/>
    <w:rsid w:val="008E0BCB"/>
    <w:rsid w:val="008F7829"/>
    <w:rsid w:val="0091047D"/>
    <w:rsid w:val="00911F58"/>
    <w:rsid w:val="009305D6"/>
    <w:rsid w:val="009437EE"/>
    <w:rsid w:val="00945497"/>
    <w:rsid w:val="0095083D"/>
    <w:rsid w:val="00954D55"/>
    <w:rsid w:val="009825AB"/>
    <w:rsid w:val="00993807"/>
    <w:rsid w:val="0099549A"/>
    <w:rsid w:val="009A3B73"/>
    <w:rsid w:val="009A619D"/>
    <w:rsid w:val="009B249A"/>
    <w:rsid w:val="009B618F"/>
    <w:rsid w:val="009F7236"/>
    <w:rsid w:val="00A03EF8"/>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A1690"/>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7C412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922B"/>
  <w15:docId w15:val="{E358B882-71E9-43C1-A432-55B0EBDD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character" w:styleId="a5">
    <w:name w:val="Hyperlink"/>
    <w:basedOn w:val="a0"/>
    <w:uiPriority w:val="99"/>
    <w:unhideWhenUsed/>
    <w:rPr>
      <w:color w:val="0000FF" w:themeColor="hyperlink"/>
      <w:u w:val="single"/>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user</cp:lastModifiedBy>
  <cp:revision>10</cp:revision>
  <dcterms:created xsi:type="dcterms:W3CDTF">2012-08-13T06:57:00Z</dcterms:created>
  <dcterms:modified xsi:type="dcterms:W3CDTF">2019-03-10T13:37:00Z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