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60" w:after="260" w:line="360" w:lineRule="auto"/>
        <w:ind w:firstLine="425"/>
        <w:jc w:val="center"/>
        <w:rPr>
          <w:b/>
          <w:sz w:val="24"/>
        </w:rPr>
      </w:pPr>
    </w:p>
    <w:p>
      <w:pPr>
        <w:spacing w:before="260" w:after="260" w:line="360" w:lineRule="auto"/>
        <w:ind w:firstLine="425"/>
        <w:jc w:val="center"/>
        <w:rPr>
          <w:b/>
          <w:sz w:val="24"/>
        </w:rPr>
      </w:pPr>
    </w:p>
    <w:p>
      <w:pPr>
        <w:spacing w:line="360" w:lineRule="auto"/>
        <w:jc w:val="center"/>
        <w:rPr>
          <w:rFonts w:hint="eastAsia" w:ascii="黑体" w:hAnsi="宋体" w:eastAsia="黑体"/>
          <w:b/>
          <w:sz w:val="48"/>
          <w:lang w:val="en-US" w:eastAsia="zh-CN"/>
        </w:rPr>
      </w:pPr>
      <w:bookmarkStart w:id="0" w:name="_Toc479773714"/>
      <w:bookmarkStart w:id="1" w:name="_Toc28917"/>
      <w:bookmarkStart w:id="2" w:name="_Toc889"/>
    </w:p>
    <w:p>
      <w:pPr>
        <w:spacing w:line="360" w:lineRule="auto"/>
        <w:jc w:val="center"/>
        <w:rPr>
          <w:rFonts w:hint="eastAsia" w:ascii="黑体" w:hAnsi="宋体" w:eastAsia="黑体"/>
          <w:b/>
          <w:sz w:val="48"/>
          <w:lang w:val="en-US" w:eastAsia="zh-CN"/>
        </w:rPr>
      </w:pPr>
    </w:p>
    <w:p>
      <w:pPr>
        <w:spacing w:line="360" w:lineRule="auto"/>
        <w:jc w:val="center"/>
        <w:rPr>
          <w:rFonts w:hint="eastAsia" w:ascii="黑体" w:hAnsi="宋体" w:eastAsia="黑体"/>
          <w:b/>
          <w:sz w:val="48"/>
          <w:lang w:val="en-US" w:eastAsia="zh-CN"/>
        </w:rPr>
      </w:pPr>
    </w:p>
    <w:p>
      <w:pPr>
        <w:spacing w:line="360" w:lineRule="auto"/>
        <w:jc w:val="center"/>
        <w:rPr>
          <w:rFonts w:hint="eastAsia" w:ascii="黑体" w:hAnsi="宋体" w:eastAsia="黑体"/>
          <w:b/>
          <w:sz w:val="48"/>
          <w:lang w:val="en-US" w:eastAsia="zh-CN"/>
        </w:rPr>
      </w:pPr>
    </w:p>
    <w:p>
      <w:pPr>
        <w:spacing w:line="360" w:lineRule="auto"/>
        <w:jc w:val="center"/>
        <w:rPr>
          <w:rFonts w:hint="eastAsia" w:ascii="黑体" w:hAnsi="宋体" w:eastAsia="黑体"/>
          <w:b/>
          <w:sz w:val="48"/>
          <w:lang w:val="en-US" w:eastAsia="zh-CN"/>
        </w:rPr>
      </w:pPr>
      <w:r>
        <w:rPr>
          <w:rFonts w:hint="eastAsia" w:ascii="黑体" w:hAnsi="宋体" w:eastAsia="黑体"/>
          <w:b/>
          <w:sz w:val="48"/>
          <w:lang w:val="en-US" w:eastAsia="zh-CN"/>
        </w:rPr>
        <w:t>中移在线服务有限公司</w:t>
      </w:r>
      <w:bookmarkEnd w:id="0"/>
      <w:bookmarkEnd w:id="1"/>
      <w:bookmarkEnd w:id="2"/>
      <w:bookmarkStart w:id="3" w:name="_Toc25347"/>
      <w:bookmarkStart w:id="4" w:name="_Toc17389"/>
    </w:p>
    <w:p>
      <w:pPr>
        <w:spacing w:line="360" w:lineRule="auto"/>
        <w:jc w:val="center"/>
        <w:rPr>
          <w:rFonts w:hint="eastAsia" w:ascii="黑体" w:hAnsi="宋体" w:eastAsia="黑体"/>
          <w:b/>
          <w:sz w:val="48"/>
          <w:lang w:val="en-US" w:eastAsia="zh-CN"/>
        </w:rPr>
      </w:pPr>
      <w:r>
        <w:rPr>
          <w:rFonts w:hint="eastAsia" w:ascii="黑体" w:hAnsi="宋体" w:eastAsia="黑体"/>
          <w:b/>
          <w:sz w:val="48"/>
          <w:lang w:val="en-US" w:eastAsia="zh-CN"/>
        </w:rPr>
        <w:t>网络设备变更规范</w:t>
      </w:r>
      <w:bookmarkEnd w:id="3"/>
      <w:bookmarkEnd w:id="4"/>
      <w:r>
        <w:rPr>
          <w:rFonts w:hint="eastAsia" w:ascii="黑体" w:hAnsi="宋体" w:eastAsia="黑体"/>
          <w:b/>
          <w:sz w:val="48"/>
        </w:rPr>
        <w:t>V1.</w:t>
      </w:r>
      <w:r>
        <w:rPr>
          <w:rFonts w:hint="eastAsia" w:ascii="黑体" w:hAnsi="宋体" w:eastAsia="黑体"/>
          <w:b/>
          <w:sz w:val="48"/>
          <w:lang w:val="en-US" w:eastAsia="zh-CN"/>
        </w:rPr>
        <w:t>3</w:t>
      </w:r>
    </w:p>
    <w:p>
      <w:pPr>
        <w:spacing w:before="260" w:after="260" w:line="360" w:lineRule="auto"/>
        <w:rPr>
          <w:b/>
          <w:sz w:val="24"/>
        </w:rPr>
      </w:pPr>
    </w:p>
    <w:p>
      <w:pPr>
        <w:spacing w:before="260" w:after="260" w:line="360" w:lineRule="auto"/>
        <w:rPr>
          <w:b/>
          <w:sz w:val="24"/>
        </w:rPr>
      </w:pPr>
    </w:p>
    <w:p>
      <w:pPr>
        <w:spacing w:before="260" w:after="260" w:line="360" w:lineRule="auto"/>
        <w:rPr>
          <w:b/>
          <w:sz w:val="24"/>
        </w:rPr>
      </w:pPr>
    </w:p>
    <w:p>
      <w:pPr>
        <w:spacing w:before="260" w:after="260" w:line="360" w:lineRule="auto"/>
        <w:rPr>
          <w:b/>
          <w:sz w:val="24"/>
        </w:rPr>
      </w:pPr>
    </w:p>
    <w:p>
      <w:pPr>
        <w:spacing w:before="260" w:after="260" w:line="360" w:lineRule="auto"/>
        <w:rPr>
          <w:b/>
          <w:sz w:val="24"/>
        </w:rPr>
      </w:pPr>
    </w:p>
    <w:p>
      <w:pPr>
        <w:pStyle w:val="73"/>
        <w:spacing w:line="360" w:lineRule="auto"/>
        <w:rPr>
          <w:rFonts w:hint="eastAsia"/>
        </w:rPr>
      </w:pPr>
    </w:p>
    <w:p>
      <w:pPr>
        <w:pStyle w:val="73"/>
        <w:spacing w:line="360" w:lineRule="auto"/>
        <w:rPr>
          <w:rFonts w:hint="eastAsia"/>
        </w:rPr>
      </w:pPr>
    </w:p>
    <w:p>
      <w:pPr>
        <w:pStyle w:val="73"/>
        <w:spacing w:line="360" w:lineRule="auto"/>
        <w:ind w:firstLine="321" w:firstLineChars="100"/>
        <w:jc w:val="both"/>
        <w:rPr>
          <w:rFonts w:hint="eastAsia"/>
        </w:rPr>
      </w:pPr>
    </w:p>
    <w:p>
      <w:pPr>
        <w:pStyle w:val="73"/>
        <w:spacing w:line="360" w:lineRule="auto"/>
        <w:ind w:firstLine="3209" w:firstLineChars="1000"/>
        <w:jc w:val="both"/>
        <w:rPr>
          <w:b/>
          <w:sz w:val="24"/>
        </w:rPr>
      </w:pPr>
      <w:r>
        <w:rPr>
          <w:rFonts w:hint="eastAsia"/>
        </w:rPr>
        <w:t>版本号：1.</w:t>
      </w:r>
      <w:r>
        <w:rPr>
          <w:rFonts w:hint="eastAsia"/>
        </w:rPr>
        <w:pict>
          <v:shape id="_x0000_s1028" o:spid="_x0000_s1028" o:spt="202" type="#_x0000_t202" style="position:absolute;left:0pt;margin-left:263.65pt;margin-top:40.6pt;height:23.4pt;width:207pt;z-index:251676672;mso-width-relative:page;mso-height-relative:page;" stroked="f" coordsize="21600,21600">
            <v:path/>
            <v:fill focussize="0,0"/>
            <v:stroke on="f"/>
            <v:imagedata o:title=""/>
            <o:lock v:ext="edit" rotation="f" text="f" aspectratio="f"/>
            <v:textbox>
              <w:txbxContent>
                <w:p>
                  <w:pPr>
                    <w:pStyle w:val="74"/>
                    <w:jc w:val="both"/>
                    <w:rPr>
                      <w:rFonts w:hint="eastAsia"/>
                    </w:rPr>
                  </w:pPr>
                  <w:r>
                    <w:rPr>
                      <w:rFonts w:hint="eastAsia"/>
                    </w:rPr>
                    <w:t>201</w:t>
                  </w:r>
                  <w:r>
                    <w:rPr>
                      <w:rFonts w:hint="eastAsia"/>
                      <w:lang w:val="en-US" w:eastAsia="zh-CN"/>
                    </w:rPr>
                    <w:t>8</w:t>
                  </w:r>
                  <w:r>
                    <w:rPr>
                      <w:rFonts w:hint="eastAsia"/>
                    </w:rPr>
                    <w:t>-0</w:t>
                  </w:r>
                  <w:r>
                    <w:rPr>
                      <w:rFonts w:hint="eastAsia"/>
                      <w:lang w:val="en-US" w:eastAsia="zh-CN"/>
                    </w:rPr>
                    <w:t>6</w:t>
                  </w:r>
                  <w:r>
                    <w:rPr>
                      <w:rFonts w:hint="eastAsia"/>
                    </w:rPr>
                    <w:t>-</w:t>
                  </w:r>
                  <w:r>
                    <w:rPr>
                      <w:rFonts w:hint="eastAsia"/>
                      <w:lang w:val="en-US" w:eastAsia="zh-CN"/>
                    </w:rPr>
                    <w:t>12</w:t>
                  </w:r>
                  <w:r>
                    <w:rPr>
                      <w:rFonts w:hint="eastAsia"/>
                    </w:rPr>
                    <w:t>实施</w:t>
                  </w:r>
                </w:p>
              </w:txbxContent>
            </v:textbox>
          </v:shape>
        </w:pict>
      </w:r>
      <w:r>
        <w:rPr>
          <w:rFonts w:hint="eastAsia"/>
        </w:rPr>
        <w:pict>
          <v:shape id="_x0000_s1027" o:spid="_x0000_s1027" o:spt="202" type="#_x0000_t202" style="position:absolute;left:0pt;margin-left:-25.35pt;margin-top:37.25pt;height:23.4pt;width:207pt;z-index:251666432;mso-width-relative:page;mso-height-relative:page;" stroked="f" coordsize="21600,21600">
            <v:path/>
            <v:fill focussize="0,0"/>
            <v:stroke on="f"/>
            <v:imagedata o:title=""/>
            <o:lock v:ext="edit" rotation="f" text="f" aspectratio="f"/>
            <v:textbox>
              <w:txbxContent>
                <w:p>
                  <w:pPr>
                    <w:pStyle w:val="74"/>
                    <w:rPr>
                      <w:rFonts w:hint="eastAsia"/>
                    </w:rPr>
                  </w:pPr>
                  <w:r>
                    <w:rPr>
                      <w:rFonts w:hint="eastAsia"/>
                    </w:rPr>
                    <w:t>201</w:t>
                  </w:r>
                  <w:r>
                    <w:rPr>
                      <w:rFonts w:hint="eastAsia"/>
                      <w:lang w:val="en-US" w:eastAsia="zh-CN"/>
                    </w:rPr>
                    <w:t>8</w:t>
                  </w:r>
                  <w:r>
                    <w:rPr>
                      <w:rFonts w:hint="eastAsia"/>
                    </w:rPr>
                    <w:t>-0</w:t>
                  </w:r>
                  <w:r>
                    <w:rPr>
                      <w:rFonts w:hint="eastAsia"/>
                      <w:lang w:val="en-US" w:eastAsia="zh-CN"/>
                    </w:rPr>
                    <w:t>6</w:t>
                  </w:r>
                  <w:r>
                    <w:rPr>
                      <w:rFonts w:hint="eastAsia"/>
                    </w:rPr>
                    <w:t>-</w:t>
                  </w:r>
                  <w:r>
                    <w:rPr>
                      <w:rFonts w:hint="eastAsia"/>
                      <w:lang w:val="en-US" w:eastAsia="zh-CN"/>
                    </w:rPr>
                    <w:t>11</w:t>
                  </w:r>
                  <w:r>
                    <w:rPr>
                      <w:rFonts w:hint="eastAsia"/>
                    </w:rPr>
                    <w:t>发布</w:t>
                  </w:r>
                </w:p>
              </w:txbxContent>
            </v:textbox>
          </v:shape>
        </w:pict>
      </w:r>
      <w:r>
        <w:rPr>
          <w:rFonts w:hint="eastAsia"/>
          <w:lang w:val="en-US" w:eastAsia="zh-CN"/>
        </w:rPr>
        <w:t>3</w:t>
      </w:r>
    </w:p>
    <w:p>
      <w:pPr>
        <w:rPr>
          <w:rFonts w:ascii="微软雅黑" w:hAnsi="微软雅黑" w:eastAsia="微软雅黑"/>
          <w:b/>
          <w:sz w:val="36"/>
          <w:szCs w:val="36"/>
        </w:rPr>
      </w:pPr>
    </w:p>
    <w:p>
      <w:pPr>
        <w:rPr>
          <w:rFonts w:ascii="微软雅黑" w:hAnsi="微软雅黑" w:eastAsia="微软雅黑"/>
          <w:b/>
          <w:sz w:val="36"/>
          <w:szCs w:val="36"/>
        </w:rPr>
      </w:pPr>
      <w:r>
        <w:rPr>
          <w:rFonts w:ascii="微软雅黑" w:hAnsi="微软雅黑" w:eastAsia="微软雅黑"/>
          <w:sz w:val="72"/>
          <w:szCs w:val="72"/>
        </w:rPr>
        <w:pict>
          <v:line id="_x0000_s1026" o:spid="_x0000_s1026" o:spt="20" style="position:absolute;left:0pt;flip:y;margin-top:24.6pt;height:1.75pt;width:412.55pt;mso-position-horizontal:left;mso-position-horizontal-relative:margin;z-index:251660288;mso-width-relative:page;mso-height-relative:page;" coordsize="21600,21600" o:gfxdata="UEsDBAoAAAAAAIdO4kAAAAAAAAAAAAAAAAAEAAAAZHJzL1BLAwQUAAAACACHTuJAQPBuddYAAAAG&#10;AQAADwAAAGRycy9kb3ducmV2LnhtbE2PzU7DMBCE70i8g7VIXKrWTkShDdn0gEQlpHJoywO48TYJ&#10;xOsodn94e5YTHEczmvmmXF19r840xi4wQjYzoIjr4DpuED72r9MFqJgsO9sHJoRvirCqbm9KW7hw&#10;4S2dd6lRUsKxsAhtSkOhdaxb8jbOwkAs3jGM3iaRY6PdaC9S7nudG/Oove1YFlo70EtL9dfu5BHi&#10;hDfv242M7omO5nMyrNf+DfH+LjPPoBJd018YfvEFHSphOoQTu6h6BDmSEB6WOShxF/k8A3VAmOdP&#10;oKtS/8evfgBQSwMEFAAAAAgAh07iQO/hrDbaAQAAewMAAA4AAABkcnMvZTJvRG9jLnhtbK1TwW4T&#10;MRC9I/EPlu9kN5sWmlU2PaQqlwKRWnp3vHbWwvZYtpPd/AQ/gMQNThy58zeUz+jYSVMKN8QeRmvP&#10;zJs3b8az88FoshU+KLANHY9KSoTl0Cq7buj7m8sXZ5SEyGzLNFjR0J0I9Hz+/Nmsd7WooAPdCk8Q&#10;xIa6dw3tYnR1UQTeCcPCCJyw6JTgDYt49Oui9axHdKOLqixfFj341nngIgS8vdg76TzjSyl4fCdl&#10;EJHohiK3mK3PdpVsMZ+xeu2Z6xQ/0GD/wMIwZbHoEeqCRUY2Xv0FZRT3EEDGEQdTgJSKi9wDdjMu&#10;/+jmumNO5F5QnOCOMoX/B8vfbpeeqBZnN6HEMoMzuvv0/efHL79+fEZ79+0rQQ/K1LtQY/TCLn1q&#10;lA/22l0B/xCIhUXH7Fpkujc7hxDjlFE8SUmH4LDYqn8DLcawTYSs2SC9IVIrd5sSEzjqQoY8pN1x&#10;SGKIhOPlaTWZnpy9ooSjr6pOJtNci9UJJiU7H+JrAYakn4ZqZZOGrGbbqxATrceQdG3hUmmd90Bb&#10;0iOFaXla5owAWrXJm+KCX68W2pMtS6uUv0PhJ2EeNrbdV9E25Ym8hYfSDyLs5VxBu1v6B6Vwwpnc&#10;YRvTCv1+zno+vpn5P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DwbnXWAAAABgEAAA8AAAAAAAAA&#10;AQAgAAAAIgAAAGRycy9kb3ducmV2LnhtbFBLAQIUABQAAAAIAIdO4kDv4aw22gEAAHsDAAAOAAAA&#10;AAAAAAEAIAAAACUBAABkcnMvZTJvRG9jLnhtbFBLBQYAAAAABgAGAFkBAABxBQAAAAA=&#10;">
            <v:path arrowok="t"/>
            <v:fill focussize="0,0"/>
            <v:stroke weight="1.5pt"/>
            <v:imagedata o:title=""/>
            <o:lock v:ext="edit"/>
          </v:line>
        </w:pict>
      </w:r>
    </w:p>
    <w:p>
      <w:pPr>
        <w:pStyle w:val="75"/>
        <w:spacing w:line="360" w:lineRule="auto"/>
        <w:jc w:val="center"/>
        <w:rPr>
          <w:rFonts w:hint="eastAsia" w:ascii="宋体" w:hAnsi="宋体" w:eastAsia="宋体"/>
          <w:sz w:val="24"/>
        </w:rPr>
      </w:pPr>
      <w:r>
        <w:rPr>
          <w:rFonts w:hint="eastAsia" w:ascii="宋体" w:hAnsi="宋体" w:eastAsia="宋体"/>
          <w:sz w:val="24"/>
        </w:rPr>
        <w:t>中移在线服务有限公司</w:t>
      </w:r>
    </w:p>
    <w:p>
      <w:pPr>
        <w:jc w:val="center"/>
        <w:rPr>
          <w:rFonts w:hint="eastAsia" w:ascii="微软雅黑" w:hAnsi="微软雅黑" w:eastAsia="微软雅黑"/>
          <w:b/>
          <w:sz w:val="32"/>
          <w:szCs w:val="32"/>
        </w:rPr>
      </w:pPr>
      <w:bookmarkStart w:id="5" w:name="_Toc58654730"/>
      <w:bookmarkStart w:id="6" w:name="_Toc35402549"/>
      <w:bookmarkStart w:id="7" w:name="_Toc35829988"/>
    </w:p>
    <w:p>
      <w:pPr>
        <w:pStyle w:val="17"/>
        <w:widowControl/>
        <w:spacing w:before="156" w:after="0" w:line="360" w:lineRule="auto"/>
        <w:ind w:firstLine="836" w:firstLineChars="347"/>
        <w:jc w:val="left"/>
        <w:rPr>
          <w:rFonts w:hint="eastAsia" w:ascii="宋体" w:hAnsi="宋体" w:eastAsia="宋体" w:cs="Times New Roman"/>
          <w:b/>
          <w:kern w:val="0"/>
          <w:sz w:val="24"/>
          <w:lang w:val="en-AU" w:eastAsia="zh-CN"/>
        </w:rPr>
      </w:pPr>
      <w:r>
        <w:rPr>
          <w:rFonts w:hint="eastAsia" w:ascii="宋体" w:hAnsi="宋体" w:eastAsia="宋体" w:cs="Times New Roman"/>
          <w:b/>
          <w:kern w:val="0"/>
          <w:sz w:val="24"/>
          <w:lang w:val="en-AU" w:eastAsia="zh-CN"/>
        </w:rPr>
        <w:t>文档说明：本规范为中移在线服务有限公司网络设备入网规范。</w:t>
      </w:r>
    </w:p>
    <w:p>
      <w:pPr>
        <w:spacing w:before="260" w:after="260" w:line="360" w:lineRule="auto"/>
        <w:ind w:left="3631" w:leftChars="1729" w:firstLine="0" w:firstLineChars="0"/>
        <w:jc w:val="both"/>
        <w:rPr>
          <w:rFonts w:ascii="宋体" w:hAnsi="宋体" w:eastAsia="宋体"/>
          <w:sz w:val="30"/>
          <w:szCs w:val="30"/>
        </w:rPr>
      </w:pPr>
      <w:r>
        <w:rPr>
          <w:rFonts w:hint="eastAsia"/>
          <w:b/>
          <w:sz w:val="28"/>
          <w:szCs w:val="28"/>
          <w:lang w:eastAsia="zh-CN"/>
        </w:rPr>
        <w:t>版本控制</w:t>
      </w:r>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序号</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版本号</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更改人</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更改日期</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1</w:t>
            </w:r>
          </w:p>
        </w:tc>
        <w:tc>
          <w:tcPr>
            <w:tcW w:w="1704" w:type="dxa"/>
            <w:vAlign w:val="top"/>
          </w:tcPr>
          <w:p>
            <w:pPr>
              <w:pStyle w:val="75"/>
              <w:spacing w:line="360" w:lineRule="auto"/>
              <w:jc w:val="center"/>
              <w:rPr>
                <w:rFonts w:ascii="宋体" w:hAnsi="宋体" w:eastAsia="宋体"/>
                <w:sz w:val="24"/>
              </w:rPr>
            </w:pPr>
            <w:r>
              <w:rPr>
                <w:rFonts w:ascii="宋体" w:hAnsi="宋体" w:eastAsia="宋体"/>
                <w:sz w:val="24"/>
              </w:rPr>
              <w:t>V</w:t>
            </w:r>
            <w:r>
              <w:rPr>
                <w:rFonts w:hint="eastAsia" w:ascii="宋体" w:hAnsi="宋体" w:eastAsia="宋体"/>
                <w:sz w:val="24"/>
              </w:rPr>
              <w:t>1.0</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李超</w:t>
            </w:r>
          </w:p>
        </w:tc>
        <w:tc>
          <w:tcPr>
            <w:tcW w:w="1705" w:type="dxa"/>
            <w:vAlign w:val="top"/>
          </w:tcPr>
          <w:p>
            <w:pPr>
              <w:pStyle w:val="75"/>
              <w:spacing w:line="360" w:lineRule="auto"/>
              <w:jc w:val="center"/>
              <w:rPr>
                <w:rFonts w:ascii="宋体" w:hAnsi="宋体" w:eastAsia="宋体"/>
                <w:sz w:val="24"/>
              </w:rPr>
            </w:pPr>
            <w:r>
              <w:rPr>
                <w:rFonts w:ascii="宋体" w:hAnsi="宋体" w:eastAsia="宋体"/>
                <w:sz w:val="24"/>
              </w:rPr>
              <w:t>2017/</w:t>
            </w:r>
            <w:r>
              <w:rPr>
                <w:rFonts w:hint="eastAsia" w:ascii="宋体" w:hAnsi="宋体" w:eastAsia="宋体"/>
                <w:sz w:val="24"/>
                <w:lang w:val="en-US" w:eastAsia="zh-CN"/>
              </w:rPr>
              <w:t>9</w:t>
            </w:r>
            <w:r>
              <w:rPr>
                <w:rFonts w:ascii="宋体" w:hAnsi="宋体" w:eastAsia="宋体"/>
                <w:sz w:val="24"/>
              </w:rPr>
              <w:t>/</w:t>
            </w:r>
            <w:r>
              <w:rPr>
                <w:rFonts w:hint="eastAsia" w:ascii="宋体" w:hAnsi="宋体" w:eastAsia="宋体"/>
                <w:sz w:val="24"/>
                <w:lang w:val="en-US" w:eastAsia="zh-CN"/>
              </w:rPr>
              <w:t>26</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2</w:t>
            </w:r>
          </w:p>
        </w:tc>
        <w:tc>
          <w:tcPr>
            <w:tcW w:w="1704" w:type="dxa"/>
            <w:vAlign w:val="top"/>
          </w:tcPr>
          <w:p>
            <w:pPr>
              <w:pStyle w:val="75"/>
              <w:spacing w:line="360" w:lineRule="auto"/>
              <w:jc w:val="center"/>
              <w:rPr>
                <w:rFonts w:ascii="宋体" w:hAnsi="宋体" w:eastAsia="宋体"/>
                <w:sz w:val="24"/>
              </w:rPr>
            </w:pPr>
            <w:r>
              <w:rPr>
                <w:rFonts w:ascii="宋体" w:hAnsi="宋体" w:eastAsia="宋体"/>
                <w:sz w:val="24"/>
              </w:rPr>
              <w:t>V</w:t>
            </w:r>
            <w:r>
              <w:rPr>
                <w:rFonts w:hint="eastAsia" w:ascii="宋体" w:hAnsi="宋体" w:eastAsia="宋体"/>
                <w:sz w:val="24"/>
              </w:rPr>
              <w:t>1.1</w:t>
            </w:r>
          </w:p>
        </w:tc>
        <w:tc>
          <w:tcPr>
            <w:tcW w:w="1704" w:type="dxa"/>
            <w:vAlign w:val="top"/>
          </w:tcPr>
          <w:p>
            <w:pPr>
              <w:pStyle w:val="75"/>
              <w:spacing w:line="360" w:lineRule="auto"/>
              <w:jc w:val="center"/>
              <w:rPr>
                <w:rFonts w:ascii="宋体" w:hAnsi="宋体" w:eastAsia="宋体"/>
                <w:sz w:val="24"/>
              </w:rPr>
            </w:pPr>
            <w:r>
              <w:rPr>
                <w:rFonts w:hint="eastAsia" w:ascii="宋体" w:hAnsi="宋体" w:eastAsia="宋体"/>
                <w:sz w:val="24"/>
              </w:rPr>
              <w:t>李超</w:t>
            </w:r>
          </w:p>
        </w:tc>
        <w:tc>
          <w:tcPr>
            <w:tcW w:w="1705" w:type="dxa"/>
            <w:vAlign w:val="top"/>
          </w:tcPr>
          <w:p>
            <w:pPr>
              <w:pStyle w:val="75"/>
              <w:spacing w:line="360" w:lineRule="auto"/>
              <w:jc w:val="center"/>
              <w:rPr>
                <w:rFonts w:ascii="宋体" w:hAnsi="宋体" w:eastAsia="宋体"/>
                <w:sz w:val="24"/>
              </w:rPr>
            </w:pPr>
            <w:r>
              <w:rPr>
                <w:rFonts w:ascii="宋体" w:hAnsi="宋体" w:eastAsia="宋体"/>
                <w:sz w:val="24"/>
              </w:rPr>
              <w:t>201</w:t>
            </w:r>
            <w:r>
              <w:rPr>
                <w:rFonts w:hint="eastAsia" w:ascii="宋体" w:hAnsi="宋体" w:eastAsia="宋体"/>
                <w:sz w:val="24"/>
                <w:lang w:val="en-US" w:eastAsia="zh-CN"/>
              </w:rPr>
              <w:t>8</w:t>
            </w:r>
            <w:r>
              <w:rPr>
                <w:rFonts w:ascii="宋体" w:hAnsi="宋体" w:eastAsia="宋体"/>
                <w:sz w:val="24"/>
              </w:rPr>
              <w:t>/</w:t>
            </w:r>
            <w:r>
              <w:rPr>
                <w:rFonts w:hint="eastAsia" w:ascii="宋体" w:hAnsi="宋体" w:eastAsia="宋体"/>
                <w:sz w:val="24"/>
                <w:lang w:val="en-US" w:eastAsia="zh-CN"/>
              </w:rPr>
              <w:t>2</w:t>
            </w:r>
            <w:r>
              <w:rPr>
                <w:rFonts w:ascii="宋体" w:hAnsi="宋体" w:eastAsia="宋体"/>
                <w:sz w:val="24"/>
              </w:rPr>
              <w:t>/</w:t>
            </w:r>
            <w:r>
              <w:rPr>
                <w:rFonts w:hint="eastAsia" w:ascii="宋体" w:hAnsi="宋体" w:eastAsia="宋体"/>
                <w:sz w:val="24"/>
                <w:lang w:val="en-US" w:eastAsia="zh-CN"/>
              </w:rPr>
              <w:t>20</w:t>
            </w:r>
          </w:p>
        </w:tc>
        <w:tc>
          <w:tcPr>
            <w:tcW w:w="1705" w:type="dxa"/>
            <w:vAlign w:val="top"/>
          </w:tcPr>
          <w:p>
            <w:pPr>
              <w:pStyle w:val="75"/>
              <w:spacing w:line="360" w:lineRule="auto"/>
              <w:jc w:val="center"/>
              <w:rPr>
                <w:rFonts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3</w:t>
            </w:r>
          </w:p>
        </w:tc>
        <w:tc>
          <w:tcPr>
            <w:tcW w:w="1704" w:type="dxa"/>
            <w:vAlign w:val="top"/>
          </w:tcPr>
          <w:p>
            <w:pPr>
              <w:pStyle w:val="75"/>
              <w:spacing w:line="360" w:lineRule="auto"/>
              <w:jc w:val="center"/>
              <w:rPr>
                <w:rFonts w:ascii="宋体" w:hAnsi="宋体" w:eastAsia="宋体"/>
                <w:sz w:val="24"/>
              </w:rPr>
            </w:pPr>
            <w:r>
              <w:rPr>
                <w:rFonts w:ascii="宋体" w:hAnsi="宋体" w:eastAsia="宋体"/>
                <w:sz w:val="24"/>
              </w:rPr>
              <w:t>V</w:t>
            </w:r>
            <w:r>
              <w:rPr>
                <w:rFonts w:hint="eastAsia" w:ascii="宋体" w:hAnsi="宋体" w:eastAsia="宋体"/>
                <w:sz w:val="24"/>
              </w:rPr>
              <w:t>1.</w:t>
            </w:r>
            <w:r>
              <w:rPr>
                <w:rFonts w:hint="eastAsia" w:ascii="宋体" w:hAnsi="宋体" w:eastAsia="宋体"/>
                <w:sz w:val="24"/>
                <w:lang w:val="en-US" w:eastAsia="zh-CN"/>
              </w:rPr>
              <w:t>2</w:t>
            </w:r>
          </w:p>
        </w:tc>
        <w:tc>
          <w:tcPr>
            <w:tcW w:w="1704" w:type="dxa"/>
            <w:vAlign w:val="top"/>
          </w:tcPr>
          <w:p>
            <w:pPr>
              <w:pStyle w:val="75"/>
              <w:spacing w:line="360" w:lineRule="auto"/>
              <w:jc w:val="center"/>
              <w:rPr>
                <w:rFonts w:hint="eastAsia" w:ascii="宋体" w:hAnsi="宋体" w:eastAsia="宋体"/>
                <w:sz w:val="24"/>
              </w:rPr>
            </w:pPr>
            <w:r>
              <w:rPr>
                <w:rFonts w:hint="eastAsia" w:ascii="宋体" w:hAnsi="宋体" w:eastAsia="宋体"/>
                <w:sz w:val="24"/>
              </w:rPr>
              <w:t>李超</w:t>
            </w:r>
          </w:p>
        </w:tc>
        <w:tc>
          <w:tcPr>
            <w:tcW w:w="1705" w:type="dxa"/>
            <w:vAlign w:val="top"/>
          </w:tcPr>
          <w:p>
            <w:pPr>
              <w:pStyle w:val="75"/>
              <w:spacing w:line="360" w:lineRule="auto"/>
              <w:jc w:val="center"/>
              <w:rPr>
                <w:rFonts w:ascii="宋体" w:hAnsi="宋体" w:eastAsia="宋体"/>
                <w:sz w:val="24"/>
              </w:rPr>
            </w:pPr>
            <w:r>
              <w:rPr>
                <w:rFonts w:ascii="宋体" w:hAnsi="宋体" w:eastAsia="宋体"/>
                <w:sz w:val="24"/>
              </w:rPr>
              <w:t>201</w:t>
            </w:r>
            <w:r>
              <w:rPr>
                <w:rFonts w:hint="eastAsia" w:ascii="宋体" w:hAnsi="宋体" w:eastAsia="宋体"/>
                <w:sz w:val="24"/>
                <w:lang w:val="en-US" w:eastAsia="zh-CN"/>
              </w:rPr>
              <w:t>8</w:t>
            </w:r>
            <w:r>
              <w:rPr>
                <w:rFonts w:ascii="宋体" w:hAnsi="宋体" w:eastAsia="宋体"/>
                <w:sz w:val="24"/>
              </w:rPr>
              <w:t>/</w:t>
            </w:r>
            <w:r>
              <w:rPr>
                <w:rFonts w:hint="eastAsia" w:ascii="宋体" w:hAnsi="宋体" w:eastAsia="宋体"/>
                <w:sz w:val="24"/>
                <w:lang w:val="en-US" w:eastAsia="zh-CN"/>
              </w:rPr>
              <w:t>4</w:t>
            </w:r>
            <w:r>
              <w:rPr>
                <w:rFonts w:ascii="宋体" w:hAnsi="宋体" w:eastAsia="宋体"/>
                <w:sz w:val="24"/>
              </w:rPr>
              <w:t>/</w:t>
            </w:r>
            <w:r>
              <w:rPr>
                <w:rFonts w:hint="eastAsia" w:ascii="宋体" w:hAnsi="宋体" w:eastAsia="宋体"/>
                <w:sz w:val="24"/>
                <w:lang w:val="en-US" w:eastAsia="zh-CN"/>
              </w:rPr>
              <w:t>11</w:t>
            </w:r>
          </w:p>
        </w:tc>
        <w:tc>
          <w:tcPr>
            <w:tcW w:w="1705" w:type="dxa"/>
            <w:vAlign w:val="top"/>
          </w:tcPr>
          <w:p>
            <w:pPr>
              <w:pStyle w:val="75"/>
              <w:spacing w:line="360" w:lineRule="auto"/>
              <w:jc w:val="center"/>
              <w:rPr>
                <w:rFonts w:hint="eastAsia"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4</w:t>
            </w:r>
          </w:p>
        </w:tc>
        <w:tc>
          <w:tcPr>
            <w:tcW w:w="1704"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V1.3</w:t>
            </w:r>
          </w:p>
        </w:tc>
        <w:tc>
          <w:tcPr>
            <w:tcW w:w="1704"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郭永涛</w:t>
            </w:r>
          </w:p>
        </w:tc>
        <w:tc>
          <w:tcPr>
            <w:tcW w:w="1705"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2018/6/11</w:t>
            </w:r>
          </w:p>
        </w:tc>
        <w:tc>
          <w:tcPr>
            <w:tcW w:w="1705" w:type="dxa"/>
            <w:vAlign w:val="top"/>
          </w:tcPr>
          <w:p>
            <w:pPr>
              <w:pStyle w:val="75"/>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白子玉</w:t>
            </w:r>
          </w:p>
        </w:tc>
      </w:tr>
    </w:tbl>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hint="eastAsia" w:ascii="微软雅黑" w:hAnsi="微软雅黑" w:eastAsia="微软雅黑"/>
          <w:b/>
          <w:sz w:val="32"/>
          <w:szCs w:val="32"/>
        </w:rPr>
      </w:pPr>
    </w:p>
    <w:p>
      <w:pPr>
        <w:jc w:val="center"/>
        <w:rPr>
          <w:rFonts w:ascii="微软雅黑" w:hAnsi="微软雅黑" w:eastAsia="微软雅黑"/>
          <w:b/>
          <w:sz w:val="32"/>
          <w:szCs w:val="32"/>
        </w:rPr>
      </w:pPr>
      <w:r>
        <w:rPr>
          <w:rFonts w:hint="eastAsia" w:ascii="微软雅黑" w:hAnsi="微软雅黑" w:eastAsia="微软雅黑"/>
          <w:b/>
          <w:sz w:val="32"/>
          <w:szCs w:val="32"/>
        </w:rPr>
        <w:t>目录</w:t>
      </w:r>
    </w:p>
    <w:p>
      <w:pPr>
        <w:pStyle w:val="27"/>
        <w:tabs>
          <w:tab w:val="right" w:leader="dot" w:pos="8312"/>
        </w:tabs>
      </w:pPr>
      <w:bookmarkStart w:id="8" w:name="_Toc45448319"/>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rPr>
          <w:rFonts w:ascii="宋体" w:hAnsi="宋体"/>
        </w:rPr>
        <w:fldChar w:fldCharType="begin"/>
      </w:r>
      <w:r>
        <w:rPr>
          <w:rFonts w:ascii="宋体" w:hAnsi="宋体"/>
        </w:rPr>
        <w:instrText xml:space="preserve"> HYPERLINK \l _Toc8502 </w:instrText>
      </w:r>
      <w:r>
        <w:rPr>
          <w:rFonts w:ascii="宋体" w:hAnsi="宋体"/>
        </w:rPr>
        <w:fldChar w:fldCharType="separate"/>
      </w:r>
      <w:r>
        <w:rPr>
          <w:rFonts w:hint="eastAsia"/>
        </w:rPr>
        <w:t>1 目的</w:t>
      </w:r>
      <w:r>
        <w:tab/>
      </w:r>
      <w:r>
        <w:fldChar w:fldCharType="begin"/>
      </w:r>
      <w:r>
        <w:instrText xml:space="preserve"> PAGEREF _Toc8502 </w:instrText>
      </w:r>
      <w:r>
        <w:fldChar w:fldCharType="separate"/>
      </w:r>
      <w:r>
        <w:t>4</w:t>
      </w:r>
      <w:r>
        <w:fldChar w:fldCharType="end"/>
      </w:r>
      <w:r>
        <w:rPr>
          <w:rFonts w:ascii="宋体" w:hAnsi="宋体"/>
        </w:rPr>
        <w:fldChar w:fldCharType="end"/>
      </w:r>
    </w:p>
    <w:p>
      <w:pPr>
        <w:pStyle w:val="27"/>
        <w:tabs>
          <w:tab w:val="right" w:leader="dot" w:pos="8312"/>
        </w:tabs>
      </w:pPr>
      <w:r>
        <w:rPr>
          <w:rFonts w:ascii="宋体" w:hAnsi="宋体"/>
        </w:rPr>
        <w:fldChar w:fldCharType="begin"/>
      </w:r>
      <w:r>
        <w:rPr>
          <w:rFonts w:ascii="宋体" w:hAnsi="宋体"/>
        </w:rPr>
        <w:instrText xml:space="preserve"> HYPERLINK \l _Toc29965 </w:instrText>
      </w:r>
      <w:r>
        <w:rPr>
          <w:rFonts w:ascii="宋体" w:hAnsi="宋体"/>
        </w:rPr>
        <w:fldChar w:fldCharType="separate"/>
      </w:r>
      <w:r>
        <w:t xml:space="preserve">2 </w:t>
      </w:r>
      <w:r>
        <w:rPr>
          <w:rFonts w:hint="eastAsia"/>
        </w:rPr>
        <w:t>范围</w:t>
      </w:r>
      <w:r>
        <w:tab/>
      </w:r>
      <w:r>
        <w:fldChar w:fldCharType="begin"/>
      </w:r>
      <w:r>
        <w:instrText xml:space="preserve"> PAGEREF _Toc29965 </w:instrText>
      </w:r>
      <w:r>
        <w:fldChar w:fldCharType="separate"/>
      </w:r>
      <w:r>
        <w:t>4</w:t>
      </w:r>
      <w:r>
        <w:fldChar w:fldCharType="end"/>
      </w:r>
      <w:r>
        <w:rPr>
          <w:rFonts w:ascii="宋体" w:hAnsi="宋体"/>
        </w:rPr>
        <w:fldChar w:fldCharType="end"/>
      </w:r>
    </w:p>
    <w:p>
      <w:pPr>
        <w:pStyle w:val="27"/>
        <w:tabs>
          <w:tab w:val="right" w:leader="dot" w:pos="8312"/>
        </w:tabs>
      </w:pPr>
      <w:r>
        <w:rPr>
          <w:rFonts w:ascii="宋体" w:hAnsi="宋体"/>
        </w:rPr>
        <w:fldChar w:fldCharType="begin"/>
      </w:r>
      <w:r>
        <w:rPr>
          <w:rFonts w:ascii="宋体" w:hAnsi="宋体"/>
        </w:rPr>
        <w:instrText xml:space="preserve"> HYPERLINK \l _Toc23377 </w:instrText>
      </w:r>
      <w:r>
        <w:rPr>
          <w:rFonts w:ascii="宋体" w:hAnsi="宋体"/>
        </w:rPr>
        <w:fldChar w:fldCharType="separate"/>
      </w:r>
      <w:r>
        <w:t xml:space="preserve">3 </w:t>
      </w:r>
      <w:r>
        <w:rPr>
          <w:rFonts w:hint="eastAsia"/>
        </w:rPr>
        <w:t>变更定义</w:t>
      </w:r>
      <w:r>
        <w:tab/>
      </w:r>
      <w:r>
        <w:fldChar w:fldCharType="begin"/>
      </w:r>
      <w:r>
        <w:instrText xml:space="preserve"> PAGEREF _Toc23377 </w:instrText>
      </w:r>
      <w:r>
        <w:fldChar w:fldCharType="separate"/>
      </w:r>
      <w:r>
        <w:t>4</w:t>
      </w:r>
      <w:r>
        <w:fldChar w:fldCharType="end"/>
      </w:r>
      <w:r>
        <w:rPr>
          <w:rFonts w:ascii="宋体" w:hAnsi="宋体"/>
        </w:rPr>
        <w:fldChar w:fldCharType="end"/>
      </w:r>
    </w:p>
    <w:p>
      <w:pPr>
        <w:pStyle w:val="32"/>
        <w:tabs>
          <w:tab w:val="right" w:leader="dot" w:pos="8312"/>
        </w:tabs>
      </w:pPr>
      <w:r>
        <w:rPr>
          <w:rFonts w:ascii="宋体" w:hAnsi="宋体"/>
        </w:rPr>
        <w:fldChar w:fldCharType="begin"/>
      </w:r>
      <w:r>
        <w:rPr>
          <w:rFonts w:ascii="宋体" w:hAnsi="宋体"/>
        </w:rPr>
        <w:instrText xml:space="preserve"> HYPERLINK \l _Toc22366 </w:instrText>
      </w:r>
      <w:r>
        <w:rPr>
          <w:rFonts w:ascii="宋体" w:hAnsi="宋体"/>
        </w:rPr>
        <w:fldChar w:fldCharType="separate"/>
      </w:r>
      <w:r>
        <w:rPr>
          <w:rFonts w:hint="eastAsia"/>
          <w:bCs/>
          <w:szCs w:val="28"/>
          <w:lang w:eastAsia="zh-CN"/>
        </w:rPr>
        <w:t>3.1 变更来源</w:t>
      </w:r>
      <w:r>
        <w:tab/>
      </w:r>
      <w:r>
        <w:fldChar w:fldCharType="begin"/>
      </w:r>
      <w:r>
        <w:instrText xml:space="preserve"> PAGEREF _Toc22366 </w:instrText>
      </w:r>
      <w:r>
        <w:fldChar w:fldCharType="separate"/>
      </w:r>
      <w:r>
        <w:t>4</w:t>
      </w:r>
      <w:r>
        <w:fldChar w:fldCharType="end"/>
      </w:r>
      <w:r>
        <w:rPr>
          <w:rFonts w:ascii="宋体" w:hAnsi="宋体"/>
        </w:rPr>
        <w:fldChar w:fldCharType="end"/>
      </w:r>
    </w:p>
    <w:p>
      <w:pPr>
        <w:pStyle w:val="32"/>
        <w:tabs>
          <w:tab w:val="right" w:leader="dot" w:pos="8312"/>
        </w:tabs>
      </w:pPr>
      <w:r>
        <w:rPr>
          <w:rFonts w:ascii="宋体" w:hAnsi="宋体"/>
        </w:rPr>
        <w:fldChar w:fldCharType="begin"/>
      </w:r>
      <w:r>
        <w:rPr>
          <w:rFonts w:ascii="宋体" w:hAnsi="宋体"/>
        </w:rPr>
        <w:instrText xml:space="preserve"> HYPERLINK \l _Toc6681 </w:instrText>
      </w:r>
      <w:r>
        <w:rPr>
          <w:rFonts w:ascii="宋体" w:hAnsi="宋体"/>
        </w:rPr>
        <w:fldChar w:fldCharType="separate"/>
      </w:r>
      <w:r>
        <w:rPr>
          <w:bCs/>
          <w:szCs w:val="28"/>
        </w:rPr>
        <w:t xml:space="preserve">3.2 </w:t>
      </w:r>
      <w:r>
        <w:rPr>
          <w:rFonts w:hint="eastAsia"/>
          <w:bCs/>
          <w:szCs w:val="28"/>
          <w:lang w:eastAsia="zh-CN"/>
        </w:rPr>
        <w:t>变更时间</w:t>
      </w:r>
      <w:r>
        <w:tab/>
      </w:r>
      <w:r>
        <w:fldChar w:fldCharType="begin"/>
      </w:r>
      <w:r>
        <w:instrText xml:space="preserve"> PAGEREF _Toc6681 </w:instrText>
      </w:r>
      <w:r>
        <w:fldChar w:fldCharType="separate"/>
      </w:r>
      <w:r>
        <w:t>4</w:t>
      </w:r>
      <w:r>
        <w:fldChar w:fldCharType="end"/>
      </w:r>
      <w:r>
        <w:rPr>
          <w:rFonts w:ascii="宋体" w:hAnsi="宋体"/>
        </w:rPr>
        <w:fldChar w:fldCharType="end"/>
      </w:r>
    </w:p>
    <w:p>
      <w:pPr>
        <w:pStyle w:val="32"/>
        <w:tabs>
          <w:tab w:val="right" w:leader="dot" w:pos="8312"/>
        </w:tabs>
      </w:pPr>
      <w:r>
        <w:rPr>
          <w:rFonts w:ascii="宋体" w:hAnsi="宋体"/>
        </w:rPr>
        <w:fldChar w:fldCharType="begin"/>
      </w:r>
      <w:r>
        <w:rPr>
          <w:rFonts w:ascii="宋体" w:hAnsi="宋体"/>
        </w:rPr>
        <w:instrText xml:space="preserve"> HYPERLINK \l _Toc8948 </w:instrText>
      </w:r>
      <w:r>
        <w:rPr>
          <w:rFonts w:ascii="宋体" w:hAnsi="宋体"/>
        </w:rPr>
        <w:fldChar w:fldCharType="separate"/>
      </w:r>
      <w:r>
        <w:rPr>
          <w:bCs/>
          <w:szCs w:val="28"/>
        </w:rPr>
        <w:t xml:space="preserve">3.3 </w:t>
      </w:r>
      <w:r>
        <w:rPr>
          <w:rFonts w:hint="eastAsia"/>
          <w:bCs/>
          <w:szCs w:val="28"/>
          <w:lang w:eastAsia="zh-CN"/>
        </w:rPr>
        <w:t>网络变更</w:t>
      </w:r>
      <w:r>
        <w:rPr>
          <w:rFonts w:hint="eastAsia"/>
          <w:bCs/>
          <w:szCs w:val="28"/>
        </w:rPr>
        <w:t>规范</w:t>
      </w:r>
      <w:r>
        <w:tab/>
      </w:r>
      <w:r>
        <w:fldChar w:fldCharType="begin"/>
      </w:r>
      <w:r>
        <w:instrText xml:space="preserve"> PAGEREF _Toc8948 </w:instrText>
      </w:r>
      <w:r>
        <w:fldChar w:fldCharType="separate"/>
      </w:r>
      <w:r>
        <w:t>5</w:t>
      </w:r>
      <w:r>
        <w:fldChar w:fldCharType="end"/>
      </w:r>
      <w:r>
        <w:rPr>
          <w:rFonts w:ascii="宋体" w:hAnsi="宋体"/>
        </w:rPr>
        <w:fldChar w:fldCharType="end"/>
      </w:r>
    </w:p>
    <w:p>
      <w:pPr>
        <w:pStyle w:val="32"/>
        <w:tabs>
          <w:tab w:val="right" w:leader="dot" w:pos="8312"/>
        </w:tabs>
      </w:pPr>
      <w:r>
        <w:rPr>
          <w:rFonts w:ascii="宋体" w:hAnsi="宋体"/>
        </w:rPr>
        <w:fldChar w:fldCharType="begin"/>
      </w:r>
      <w:r>
        <w:rPr>
          <w:rFonts w:ascii="宋体" w:hAnsi="宋体"/>
        </w:rPr>
        <w:instrText xml:space="preserve"> HYPERLINK \l _Toc29744 </w:instrText>
      </w:r>
      <w:r>
        <w:rPr>
          <w:rFonts w:ascii="宋体" w:hAnsi="宋体"/>
        </w:rPr>
        <w:fldChar w:fldCharType="separate"/>
      </w:r>
      <w:r>
        <w:rPr>
          <w:bCs/>
          <w:szCs w:val="28"/>
        </w:rPr>
        <w:t xml:space="preserve">3.4 </w:t>
      </w:r>
      <w:r>
        <w:rPr>
          <w:rFonts w:hint="eastAsia"/>
          <w:bCs/>
          <w:szCs w:val="28"/>
          <w:lang w:eastAsia="zh-CN"/>
        </w:rPr>
        <w:t>变更</w:t>
      </w:r>
      <w:r>
        <w:rPr>
          <w:rFonts w:hint="eastAsia"/>
          <w:bCs/>
          <w:szCs w:val="28"/>
        </w:rPr>
        <w:t>交接</w:t>
      </w:r>
      <w:r>
        <w:rPr>
          <w:rFonts w:hint="eastAsia"/>
          <w:bCs/>
          <w:szCs w:val="28"/>
          <w:lang w:eastAsia="zh-CN"/>
        </w:rPr>
        <w:t>规范</w:t>
      </w:r>
      <w:r>
        <w:tab/>
      </w:r>
      <w:r>
        <w:fldChar w:fldCharType="begin"/>
      </w:r>
      <w:r>
        <w:instrText xml:space="preserve"> PAGEREF _Toc29744 </w:instrText>
      </w:r>
      <w:r>
        <w:fldChar w:fldCharType="separate"/>
      </w:r>
      <w:r>
        <w:t>6</w:t>
      </w:r>
      <w:r>
        <w:fldChar w:fldCharType="end"/>
      </w:r>
      <w:r>
        <w:rPr>
          <w:rFonts w:ascii="宋体" w:hAnsi="宋体"/>
        </w:rPr>
        <w:fldChar w:fldCharType="end"/>
      </w:r>
    </w:p>
    <w:p>
      <w:pPr>
        <w:pStyle w:val="32"/>
        <w:tabs>
          <w:tab w:val="right" w:leader="dot" w:pos="8312"/>
        </w:tabs>
      </w:pPr>
      <w:r>
        <w:rPr>
          <w:rFonts w:ascii="宋体" w:hAnsi="宋体"/>
        </w:rPr>
        <w:fldChar w:fldCharType="begin"/>
      </w:r>
      <w:r>
        <w:rPr>
          <w:rFonts w:ascii="宋体" w:hAnsi="宋体"/>
        </w:rPr>
        <w:instrText xml:space="preserve"> HYPERLINK \l _Toc24639 </w:instrText>
      </w:r>
      <w:r>
        <w:rPr>
          <w:rFonts w:ascii="宋体" w:hAnsi="宋体"/>
        </w:rPr>
        <w:fldChar w:fldCharType="separate"/>
      </w:r>
      <w:r>
        <w:rPr>
          <w:rFonts w:hint="eastAsia"/>
          <w:bCs/>
          <w:szCs w:val="28"/>
          <w:lang w:val="en-US" w:eastAsia="zh-CN"/>
        </w:rPr>
        <w:t>3.5变更实施红线</w:t>
      </w:r>
      <w:r>
        <w:tab/>
      </w:r>
      <w:r>
        <w:fldChar w:fldCharType="begin"/>
      </w:r>
      <w:r>
        <w:instrText xml:space="preserve"> PAGEREF _Toc24639 </w:instrText>
      </w:r>
      <w:r>
        <w:fldChar w:fldCharType="separate"/>
      </w:r>
      <w:r>
        <w:t>6</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_Toc21306 </w:instrText>
      </w:r>
      <w:r>
        <w:rPr>
          <w:rFonts w:ascii="宋体" w:hAnsi="宋体"/>
        </w:rPr>
        <w:fldChar w:fldCharType="separate"/>
      </w:r>
      <w:r>
        <w:rPr>
          <w:rFonts w:hint="eastAsia"/>
          <w:lang w:val="en-US" w:eastAsia="zh-CN"/>
        </w:rPr>
        <w:t xml:space="preserve">3.5.1 </w:t>
      </w:r>
      <w:r>
        <w:rPr>
          <w:rFonts w:hint="eastAsia"/>
        </w:rPr>
        <w:t>没有提交变更单或变更单未通过审批而直接做变更</w:t>
      </w:r>
      <w:r>
        <w:tab/>
      </w:r>
      <w:r>
        <w:fldChar w:fldCharType="begin"/>
      </w:r>
      <w:r>
        <w:instrText xml:space="preserve"> PAGEREF _Toc21306 </w:instrText>
      </w:r>
      <w:r>
        <w:fldChar w:fldCharType="separate"/>
      </w:r>
      <w:r>
        <w:t>6</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_Toc4484 </w:instrText>
      </w:r>
      <w:r>
        <w:rPr>
          <w:rFonts w:ascii="宋体" w:hAnsi="宋体"/>
        </w:rPr>
        <w:fldChar w:fldCharType="separate"/>
      </w:r>
      <w:r>
        <w:rPr>
          <w:rFonts w:hint="eastAsia"/>
          <w:lang w:val="en-US" w:eastAsia="zh-CN"/>
        </w:rPr>
        <w:t>3.5.2</w:t>
      </w:r>
      <w:r>
        <w:rPr>
          <w:rFonts w:hint="eastAsia"/>
        </w:rPr>
        <w:t>白天中断业务进行调试</w:t>
      </w:r>
      <w:r>
        <w:tab/>
      </w:r>
      <w:r>
        <w:fldChar w:fldCharType="begin"/>
      </w:r>
      <w:r>
        <w:instrText xml:space="preserve"> PAGEREF _Toc4484 </w:instrText>
      </w:r>
      <w:r>
        <w:fldChar w:fldCharType="separate"/>
      </w:r>
      <w:r>
        <w:t>7</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_Toc6889 </w:instrText>
      </w:r>
      <w:r>
        <w:rPr>
          <w:rFonts w:ascii="宋体" w:hAnsi="宋体"/>
        </w:rPr>
        <w:fldChar w:fldCharType="separate"/>
      </w:r>
      <w:r>
        <w:rPr>
          <w:rFonts w:hint="eastAsia"/>
          <w:lang w:val="en-US" w:eastAsia="zh-CN"/>
        </w:rPr>
        <w:t>3.5.3</w:t>
      </w:r>
      <w:r>
        <w:rPr>
          <w:rFonts w:hint="eastAsia"/>
        </w:rPr>
        <w:t>不按照既定变更方案实施</w:t>
      </w:r>
      <w:r>
        <w:tab/>
      </w:r>
      <w:r>
        <w:fldChar w:fldCharType="begin"/>
      </w:r>
      <w:r>
        <w:instrText xml:space="preserve"> PAGEREF _Toc6889 </w:instrText>
      </w:r>
      <w:r>
        <w:fldChar w:fldCharType="separate"/>
      </w:r>
      <w:r>
        <w:t>7</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_Toc21536 </w:instrText>
      </w:r>
      <w:r>
        <w:rPr>
          <w:rFonts w:ascii="宋体" w:hAnsi="宋体"/>
        </w:rPr>
        <w:fldChar w:fldCharType="separate"/>
      </w:r>
      <w:r>
        <w:rPr>
          <w:rFonts w:hint="eastAsia"/>
          <w:lang w:val="en-US" w:eastAsia="zh-CN"/>
        </w:rPr>
        <w:t>3.5.4</w:t>
      </w:r>
      <w:r>
        <w:rPr>
          <w:rFonts w:hint="eastAsia"/>
        </w:rPr>
        <w:t>出现异常不回退而是继续排障</w:t>
      </w:r>
      <w:r>
        <w:tab/>
      </w:r>
      <w:r>
        <w:fldChar w:fldCharType="begin"/>
      </w:r>
      <w:r>
        <w:instrText xml:space="preserve"> PAGEREF _Toc21536 </w:instrText>
      </w:r>
      <w:r>
        <w:fldChar w:fldCharType="separate"/>
      </w:r>
      <w:r>
        <w:t>8</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_Toc437 </w:instrText>
      </w:r>
      <w:r>
        <w:rPr>
          <w:rFonts w:ascii="宋体" w:hAnsi="宋体"/>
        </w:rPr>
        <w:fldChar w:fldCharType="separate"/>
      </w:r>
      <w:r>
        <w:rPr>
          <w:rFonts w:hint="eastAsia"/>
          <w:lang w:val="en-US" w:eastAsia="zh-CN"/>
        </w:rPr>
        <w:t>3.5.5</w:t>
      </w:r>
      <w:r>
        <w:rPr>
          <w:rFonts w:hint="eastAsia"/>
        </w:rPr>
        <w:t>变更窗口时间用完后继续做变更</w:t>
      </w:r>
      <w:r>
        <w:tab/>
      </w:r>
      <w:r>
        <w:fldChar w:fldCharType="begin"/>
      </w:r>
      <w:r>
        <w:instrText xml:space="preserve"> PAGEREF _Toc437 </w:instrText>
      </w:r>
      <w:r>
        <w:fldChar w:fldCharType="separate"/>
      </w:r>
      <w:r>
        <w:t>8</w:t>
      </w:r>
      <w:r>
        <w:fldChar w:fldCharType="end"/>
      </w:r>
      <w:r>
        <w:rPr>
          <w:rFonts w:ascii="宋体" w:hAnsi="宋体"/>
        </w:rPr>
        <w:fldChar w:fldCharType="end"/>
      </w:r>
    </w:p>
    <w:p>
      <w:pPr>
        <w:pStyle w:val="21"/>
        <w:tabs>
          <w:tab w:val="right" w:leader="dot" w:pos="8312"/>
        </w:tabs>
      </w:pPr>
      <w:r>
        <w:rPr>
          <w:rFonts w:ascii="宋体" w:hAnsi="宋体"/>
        </w:rPr>
        <w:fldChar w:fldCharType="begin"/>
      </w:r>
      <w:r>
        <w:rPr>
          <w:rFonts w:ascii="宋体" w:hAnsi="宋体"/>
        </w:rPr>
        <w:instrText xml:space="preserve"> HYPERLINK \l _Toc8443 </w:instrText>
      </w:r>
      <w:r>
        <w:rPr>
          <w:rFonts w:ascii="宋体" w:hAnsi="宋体"/>
        </w:rPr>
        <w:fldChar w:fldCharType="separate"/>
      </w:r>
      <w:r>
        <w:rPr>
          <w:rFonts w:hint="eastAsia"/>
          <w:lang w:val="en-US" w:eastAsia="zh-CN"/>
        </w:rPr>
        <w:t>3.5.6</w:t>
      </w:r>
      <w:r>
        <w:rPr>
          <w:rFonts w:hint="eastAsia"/>
        </w:rPr>
        <w:t>变更结束后手机关机</w:t>
      </w:r>
      <w:r>
        <w:tab/>
      </w:r>
      <w:r>
        <w:fldChar w:fldCharType="begin"/>
      </w:r>
      <w:r>
        <w:instrText xml:space="preserve"> PAGEREF _Toc8443 </w:instrText>
      </w:r>
      <w:r>
        <w:fldChar w:fldCharType="separate"/>
      </w:r>
      <w:r>
        <w:t>8</w:t>
      </w:r>
      <w:r>
        <w:fldChar w:fldCharType="end"/>
      </w:r>
      <w:r>
        <w:rPr>
          <w:rFonts w:ascii="宋体" w:hAnsi="宋体"/>
        </w:rPr>
        <w:fldChar w:fldCharType="end"/>
      </w:r>
    </w:p>
    <w:p>
      <w:pPr>
        <w:spacing w:line="336" w:lineRule="auto"/>
        <w:rPr>
          <w:sz w:val="24"/>
        </w:rPr>
      </w:pPr>
      <w:r>
        <w:rPr>
          <w:rFonts w:ascii="宋体" w:hAnsi="宋体"/>
        </w:rPr>
        <w:fldChar w:fldCharType="end"/>
      </w:r>
      <w:r>
        <w:rPr>
          <w:sz w:val="24"/>
        </w:rPr>
        <w:br w:type="page"/>
      </w:r>
    </w:p>
    <w:p>
      <w:pPr>
        <w:pStyle w:val="2"/>
        <w:keepLines w:val="0"/>
        <w:rPr>
          <w:rFonts w:hint="eastAsia"/>
        </w:rPr>
      </w:pPr>
      <w:bookmarkStart w:id="9" w:name="_Toc17096"/>
      <w:bookmarkStart w:id="10" w:name="_Toc18311"/>
      <w:bookmarkStart w:id="11" w:name="_Toc8502"/>
      <w:r>
        <w:rPr>
          <w:rFonts w:hint="eastAsia"/>
        </w:rPr>
        <w:t>目的</w:t>
      </w:r>
      <w:bookmarkEnd w:id="9"/>
      <w:bookmarkEnd w:id="10"/>
      <w:bookmarkEnd w:id="11"/>
      <w:bookmarkStart w:id="12" w:name="_Toc24538"/>
    </w:p>
    <w:p>
      <w:pPr>
        <w:rPr>
          <w:rFonts w:hint="eastAsia" w:ascii="微软雅黑" w:hAnsi="微软雅黑" w:eastAsia="微软雅黑"/>
          <w:sz w:val="24"/>
        </w:rPr>
      </w:pPr>
      <w:r>
        <w:rPr>
          <w:rFonts w:hint="eastAsia"/>
        </w:rPr>
        <w:t xml:space="preserve">     </w:t>
      </w:r>
      <w:r>
        <w:rPr>
          <w:rFonts w:hint="eastAsia" w:ascii="微软雅黑" w:hAnsi="微软雅黑" w:eastAsia="微软雅黑"/>
          <w:sz w:val="24"/>
        </w:rPr>
        <w:t>为进一步保证网络变更的</w:t>
      </w:r>
      <w:r>
        <w:rPr>
          <w:rFonts w:hint="eastAsia" w:ascii="微软雅黑" w:hAnsi="微软雅黑" w:eastAsia="微软雅黑"/>
          <w:sz w:val="24"/>
          <w:lang w:eastAsia="zh-CN"/>
        </w:rPr>
        <w:t>规范</w:t>
      </w:r>
      <w:r>
        <w:rPr>
          <w:rFonts w:hint="eastAsia" w:ascii="微软雅黑" w:hAnsi="微软雅黑" w:eastAsia="微软雅黑"/>
          <w:sz w:val="24"/>
        </w:rPr>
        <w:t>化、</w:t>
      </w:r>
      <w:r>
        <w:rPr>
          <w:rFonts w:hint="eastAsia" w:ascii="微软雅黑" w:hAnsi="微软雅黑" w:eastAsia="微软雅黑"/>
          <w:sz w:val="24"/>
          <w:lang w:eastAsia="zh-CN"/>
        </w:rPr>
        <w:t>标准</w:t>
      </w:r>
      <w:r>
        <w:rPr>
          <w:rFonts w:hint="eastAsia" w:ascii="微软雅黑" w:hAnsi="微软雅黑" w:eastAsia="微软雅黑"/>
          <w:sz w:val="24"/>
        </w:rPr>
        <w:t>化</w:t>
      </w:r>
      <w:r>
        <w:rPr>
          <w:rFonts w:hint="eastAsia" w:ascii="微软雅黑" w:hAnsi="微软雅黑" w:eastAsia="微软雅黑"/>
          <w:sz w:val="24"/>
          <w:lang w:eastAsia="zh-CN"/>
        </w:rPr>
        <w:t>、</w:t>
      </w:r>
      <w:r>
        <w:rPr>
          <w:rFonts w:hint="eastAsia" w:ascii="微软雅黑" w:hAnsi="微软雅黑" w:eastAsia="微软雅黑"/>
          <w:sz w:val="24"/>
        </w:rPr>
        <w:t>成功率，保障人身、通信设备和网络安全以及降低对现网业务的影响，特制定本</w:t>
      </w:r>
      <w:r>
        <w:rPr>
          <w:rFonts w:hint="eastAsia" w:ascii="微软雅黑" w:hAnsi="微软雅黑" w:eastAsia="微软雅黑"/>
          <w:sz w:val="24"/>
          <w:lang w:eastAsia="zh-CN"/>
        </w:rPr>
        <w:t>网络变更</w:t>
      </w:r>
      <w:r>
        <w:rPr>
          <w:rFonts w:hint="eastAsia" w:ascii="微软雅黑" w:hAnsi="微软雅黑" w:eastAsia="微软雅黑"/>
          <w:sz w:val="24"/>
        </w:rPr>
        <w:t>规范。</w:t>
      </w:r>
    </w:p>
    <w:bookmarkEnd w:id="12"/>
    <w:p>
      <w:pPr>
        <w:pStyle w:val="2"/>
      </w:pPr>
      <w:bookmarkStart w:id="13" w:name="_Toc11164"/>
      <w:bookmarkStart w:id="14" w:name="_Toc29965"/>
      <w:bookmarkStart w:id="15" w:name="_Toc360293407"/>
      <w:r>
        <w:rPr>
          <w:rFonts w:hint="eastAsia"/>
        </w:rPr>
        <w:t>范围</w:t>
      </w:r>
      <w:bookmarkEnd w:id="13"/>
      <w:bookmarkEnd w:id="14"/>
    </w:p>
    <w:p>
      <w:pPr>
        <w:pStyle w:val="48"/>
        <w:numPr>
          <w:ilvl w:val="0"/>
          <w:numId w:val="0"/>
        </w:numPr>
        <w:spacing w:before="156" w:after="156"/>
        <w:ind w:left="400" w:leftChars="0" w:firstLine="240" w:firstLineChars="100"/>
        <w:rPr>
          <w:rFonts w:ascii="微软雅黑" w:hAnsi="微软雅黑" w:eastAsia="微软雅黑"/>
        </w:rPr>
      </w:pPr>
      <w:bookmarkStart w:id="16" w:name="_Toc9588"/>
      <w:r>
        <w:rPr>
          <w:rFonts w:hint="eastAsia" w:ascii="微软雅黑" w:hAnsi="微软雅黑" w:eastAsia="微软雅黑"/>
        </w:rPr>
        <w:t>本规范适用于总部、各分公司网络设备变更。</w:t>
      </w:r>
      <w:bookmarkEnd w:id="16"/>
    </w:p>
    <w:bookmarkEnd w:id="15"/>
    <w:p>
      <w:pPr>
        <w:pStyle w:val="2"/>
      </w:pPr>
      <w:bookmarkStart w:id="17" w:name="_Toc23377"/>
      <w:r>
        <w:rPr>
          <w:rFonts w:hint="eastAsia"/>
        </w:rPr>
        <w:t>变更定义</w:t>
      </w:r>
      <w:bookmarkEnd w:id="17"/>
    </w:p>
    <w:p>
      <w:pPr>
        <w:pStyle w:val="35"/>
        <w:numPr>
          <w:ilvl w:val="0"/>
          <w:numId w:val="0"/>
        </w:numPr>
        <w:spacing w:before="0" w:beforeAutospacing="0" w:after="0" w:afterAutospacing="0" w:line="360" w:lineRule="auto"/>
        <w:ind w:leftChars="0" w:firstLine="480" w:firstLineChars="200"/>
        <w:rPr>
          <w:rFonts w:ascii="仿宋" w:hAnsi="仿宋" w:eastAsia="仿宋"/>
          <w:sz w:val="28"/>
          <w:szCs w:val="28"/>
        </w:rPr>
      </w:pPr>
      <w:r>
        <w:rPr>
          <w:rFonts w:hint="eastAsia" w:ascii="微软雅黑" w:hAnsi="微软雅黑" w:eastAsia="微软雅黑" w:cs="Times New Roman"/>
          <w:kern w:val="2"/>
          <w:sz w:val="24"/>
          <w:szCs w:val="24"/>
          <w:lang w:val="en-US" w:eastAsia="zh-CN" w:bidi="ar-SA"/>
        </w:rPr>
        <w:t>网络设备变更是指针对已经正式</w:t>
      </w:r>
      <w:bookmarkStart w:id="40" w:name="_GoBack"/>
      <w:bookmarkEnd w:id="40"/>
      <w:r>
        <w:rPr>
          <w:rFonts w:hint="eastAsia" w:ascii="微软雅黑" w:hAnsi="微软雅黑" w:eastAsia="微软雅黑" w:cs="Times New Roman"/>
          <w:kern w:val="2"/>
          <w:sz w:val="24"/>
          <w:szCs w:val="24"/>
          <w:lang w:val="en-US" w:eastAsia="zh-CN" w:bidi="ar-SA"/>
        </w:rPr>
        <w:t>投入生产的现网网络设备所构成的组件进行变更，包括硬件变更、软件变更、局数据修改、参数调整等。硬件变更包括新设备割接入网、新老设备更替等；软件变更包括版本变更、新增补丁等；局数据修改主要是指对现网设备的局数据进行增加、修改或删除操作；参数调整一般针对设备功能和性能进行调整。</w:t>
      </w:r>
    </w:p>
    <w:p>
      <w:pPr>
        <w:pStyle w:val="4"/>
        <w:ind w:left="759" w:hanging="759" w:hangingChars="270"/>
        <w:rPr>
          <w:rFonts w:hint="eastAsia"/>
          <w:b/>
          <w:bCs/>
          <w:sz w:val="28"/>
          <w:szCs w:val="28"/>
          <w:lang w:eastAsia="zh-CN"/>
        </w:rPr>
      </w:pPr>
      <w:bookmarkStart w:id="18" w:name="_Toc22366"/>
      <w:r>
        <w:rPr>
          <w:rFonts w:hint="eastAsia"/>
          <w:b/>
          <w:bCs/>
          <w:sz w:val="28"/>
          <w:szCs w:val="28"/>
          <w:lang w:eastAsia="zh-CN"/>
        </w:rPr>
        <w:t>变更来源</w:t>
      </w:r>
      <w:bookmarkEnd w:id="18"/>
    </w:p>
    <w:p>
      <w:pPr>
        <w:pStyle w:val="78"/>
        <w:numPr>
          <w:ilvl w:val="0"/>
          <w:numId w:val="5"/>
        </w:numPr>
        <w:ind w:firstLineChars="0"/>
        <w:jc w:val="left"/>
        <w:rPr>
          <w:rFonts w:hint="eastAsia" w:ascii="微软雅黑" w:hAnsi="微软雅黑" w:eastAsia="微软雅黑"/>
          <w:sz w:val="24"/>
          <w:szCs w:val="22"/>
        </w:rPr>
      </w:pPr>
      <w:r>
        <w:rPr>
          <w:rFonts w:hint="eastAsia" w:ascii="微软雅黑" w:hAnsi="微软雅黑" w:eastAsia="微软雅黑"/>
          <w:sz w:val="24"/>
          <w:szCs w:val="22"/>
        </w:rPr>
        <w:t>集团或厂商（网络设备维保厂商）下发的已知的操作系统BUG，可解决某些网络设备的风险或隐患,经***确定需要实施的。</w:t>
      </w:r>
    </w:p>
    <w:p>
      <w:pPr>
        <w:pStyle w:val="78"/>
        <w:numPr>
          <w:ilvl w:val="0"/>
          <w:numId w:val="5"/>
        </w:numPr>
        <w:ind w:firstLineChars="0"/>
        <w:jc w:val="left"/>
        <w:rPr>
          <w:rFonts w:hint="eastAsia" w:ascii="微软雅黑" w:hAnsi="微软雅黑" w:eastAsia="微软雅黑"/>
          <w:sz w:val="24"/>
          <w:szCs w:val="22"/>
        </w:rPr>
      </w:pPr>
      <w:r>
        <w:rPr>
          <w:rFonts w:hint="eastAsia" w:ascii="微软雅黑" w:hAnsi="微软雅黑" w:eastAsia="微软雅黑"/>
          <w:sz w:val="24"/>
          <w:szCs w:val="22"/>
        </w:rPr>
        <w:t>基于网络设备巡检报告的优化建议。</w:t>
      </w:r>
    </w:p>
    <w:p>
      <w:pPr>
        <w:pStyle w:val="78"/>
        <w:numPr>
          <w:ilvl w:val="0"/>
          <w:numId w:val="5"/>
        </w:numPr>
        <w:ind w:firstLineChars="0"/>
        <w:jc w:val="left"/>
        <w:rPr>
          <w:rFonts w:hint="eastAsia" w:ascii="微软雅黑" w:hAnsi="微软雅黑" w:eastAsia="微软雅黑"/>
          <w:sz w:val="24"/>
          <w:szCs w:val="22"/>
        </w:rPr>
      </w:pPr>
      <w:r>
        <w:rPr>
          <w:rFonts w:hint="eastAsia" w:ascii="微软雅黑" w:hAnsi="微软雅黑" w:eastAsia="微软雅黑"/>
          <w:sz w:val="24"/>
          <w:szCs w:val="22"/>
        </w:rPr>
        <w:t>网络设备维护人员基于告警及进行日常维护检查发现的隐患及风险。</w:t>
      </w:r>
    </w:p>
    <w:p>
      <w:pPr>
        <w:pStyle w:val="78"/>
        <w:numPr>
          <w:ilvl w:val="0"/>
          <w:numId w:val="5"/>
        </w:numPr>
        <w:ind w:firstLineChars="0"/>
        <w:jc w:val="left"/>
        <w:rPr>
          <w:rFonts w:hint="eastAsia" w:ascii="微软雅黑" w:hAnsi="微软雅黑" w:eastAsia="微软雅黑"/>
          <w:sz w:val="24"/>
          <w:szCs w:val="22"/>
        </w:rPr>
      </w:pPr>
      <w:r>
        <w:rPr>
          <w:rFonts w:hint="eastAsia" w:ascii="微软雅黑" w:hAnsi="微软雅黑" w:eastAsia="微软雅黑"/>
          <w:sz w:val="24"/>
          <w:szCs w:val="22"/>
        </w:rPr>
        <w:t>例行性的工作，如日维，数据</w:t>
      </w:r>
      <w:r>
        <w:rPr>
          <w:rFonts w:hint="eastAsia" w:ascii="微软雅黑" w:hAnsi="微软雅黑" w:eastAsia="微软雅黑"/>
          <w:sz w:val="24"/>
          <w:szCs w:val="22"/>
          <w:lang w:eastAsia="zh-CN"/>
        </w:rPr>
        <w:t>配置优化</w:t>
      </w:r>
      <w:r>
        <w:rPr>
          <w:rFonts w:hint="eastAsia" w:ascii="微软雅黑" w:hAnsi="微软雅黑" w:eastAsia="微软雅黑"/>
          <w:sz w:val="24"/>
          <w:szCs w:val="22"/>
        </w:rPr>
        <w:t>，容灾倒换测试等。</w:t>
      </w:r>
    </w:p>
    <w:p>
      <w:pPr>
        <w:pStyle w:val="78"/>
        <w:numPr>
          <w:ilvl w:val="0"/>
          <w:numId w:val="5"/>
        </w:numPr>
        <w:ind w:firstLineChars="0"/>
        <w:jc w:val="left"/>
        <w:rPr>
          <w:rFonts w:hint="eastAsia" w:ascii="微软雅黑" w:hAnsi="微软雅黑" w:eastAsia="微软雅黑"/>
          <w:sz w:val="24"/>
          <w:szCs w:val="22"/>
        </w:rPr>
      </w:pPr>
      <w:r>
        <w:rPr>
          <w:rFonts w:hint="eastAsia" w:ascii="微软雅黑" w:hAnsi="微软雅黑" w:eastAsia="微软雅黑"/>
          <w:sz w:val="24"/>
          <w:szCs w:val="22"/>
        </w:rPr>
        <w:t>为</w:t>
      </w:r>
      <w:r>
        <w:rPr>
          <w:rFonts w:hint="eastAsia" w:ascii="微软雅黑" w:hAnsi="微软雅黑" w:eastAsia="微软雅黑"/>
          <w:sz w:val="24"/>
          <w:szCs w:val="22"/>
          <w:lang w:eastAsia="zh-CN"/>
        </w:rPr>
        <w:t>支撑业务需求</w:t>
      </w:r>
      <w:r>
        <w:rPr>
          <w:rFonts w:hint="eastAsia" w:ascii="微软雅黑" w:hAnsi="微软雅黑" w:eastAsia="微软雅黑"/>
          <w:sz w:val="24"/>
          <w:szCs w:val="22"/>
        </w:rPr>
        <w:t>,需要在网络设备上进行操作。</w:t>
      </w:r>
    </w:p>
    <w:p>
      <w:pPr>
        <w:pStyle w:val="78"/>
        <w:widowControl w:val="0"/>
        <w:numPr>
          <w:ilvl w:val="0"/>
          <w:numId w:val="0"/>
        </w:numPr>
        <w:jc w:val="left"/>
        <w:rPr>
          <w:rFonts w:hint="eastAsia" w:ascii="微软雅黑" w:hAnsi="微软雅黑" w:eastAsia="微软雅黑"/>
          <w:sz w:val="24"/>
          <w:szCs w:val="22"/>
          <w:lang w:val="en-US" w:eastAsia="zh-CN"/>
        </w:rPr>
      </w:pPr>
    </w:p>
    <w:p>
      <w:pPr>
        <w:rPr>
          <w:rFonts w:hint="eastAsia"/>
          <w:lang w:eastAsia="zh-CN"/>
        </w:rPr>
      </w:pPr>
    </w:p>
    <w:p>
      <w:pPr>
        <w:pStyle w:val="4"/>
        <w:ind w:left="759" w:hanging="759" w:hangingChars="270"/>
        <w:rPr>
          <w:b/>
          <w:bCs/>
          <w:sz w:val="28"/>
          <w:szCs w:val="28"/>
        </w:rPr>
      </w:pPr>
      <w:bookmarkStart w:id="19" w:name="_MON_1577258185"/>
      <w:bookmarkEnd w:id="19"/>
      <w:bookmarkStart w:id="20" w:name="_Toc6681"/>
      <w:bookmarkStart w:id="21" w:name="_Toc476040797"/>
      <w:r>
        <w:rPr>
          <w:rFonts w:hint="eastAsia"/>
          <w:b/>
          <w:bCs/>
          <w:sz w:val="28"/>
          <w:szCs w:val="28"/>
          <w:lang w:eastAsia="zh-CN"/>
        </w:rPr>
        <w:t>变更时间</w:t>
      </w:r>
      <w:bookmarkEnd w:id="20"/>
    </w:p>
    <w:p>
      <w:pPr>
        <w:rPr>
          <w:rFonts w:hint="eastAsia" w:ascii="微软雅黑" w:hAnsi="微软雅黑" w:eastAsia="微软雅黑" w:cs="微软雅黑"/>
          <w:lang w:val="en-US"/>
        </w:rPr>
      </w:pPr>
      <w:r>
        <w:rPr>
          <w:rFonts w:hint="eastAsia"/>
          <w:lang w:val="en-US" w:eastAsia="zh-CN"/>
        </w:rPr>
        <w:t xml:space="preserve">     </w:t>
      </w:r>
      <w:r>
        <w:rPr>
          <w:rFonts w:hint="eastAsia" w:ascii="微软雅黑" w:hAnsi="微软雅黑" w:eastAsia="微软雅黑"/>
          <w:sz w:val="24"/>
        </w:rPr>
        <w:t>网络设备变更原则上应安排在凌晨00:00-05:00实施。</w:t>
      </w:r>
      <w:r>
        <w:rPr>
          <w:rFonts w:hint="eastAsia" w:ascii="微软雅黑" w:hAnsi="微软雅黑" w:eastAsia="微软雅黑"/>
          <w:sz w:val="24"/>
          <w:lang w:eastAsia="zh-CN"/>
        </w:rPr>
        <w:t>（不涉及网络架构变更、路由变更的日常网络工单支撑例外）</w:t>
      </w:r>
    </w:p>
    <w:p>
      <w:pPr>
        <w:pStyle w:val="4"/>
        <w:ind w:left="759" w:hanging="759" w:hangingChars="270"/>
        <w:rPr>
          <w:b/>
          <w:bCs/>
          <w:sz w:val="28"/>
          <w:szCs w:val="28"/>
        </w:rPr>
      </w:pPr>
      <w:bookmarkStart w:id="22" w:name="_Toc17321"/>
      <w:bookmarkStart w:id="23" w:name="_Toc8948"/>
      <w:bookmarkStart w:id="24" w:name="_Toc11179"/>
      <w:r>
        <w:rPr>
          <w:rFonts w:hint="eastAsia"/>
          <w:b/>
          <w:bCs/>
          <w:sz w:val="28"/>
          <w:szCs w:val="28"/>
          <w:lang w:eastAsia="zh-CN"/>
        </w:rPr>
        <w:t>网络变更</w:t>
      </w:r>
      <w:r>
        <w:rPr>
          <w:rFonts w:hint="eastAsia"/>
          <w:b/>
          <w:bCs/>
          <w:sz w:val="28"/>
          <w:szCs w:val="28"/>
        </w:rPr>
        <w:t>规范</w:t>
      </w:r>
      <w:bookmarkEnd w:id="22"/>
      <w:bookmarkEnd w:id="23"/>
    </w:p>
    <w:p>
      <w:pPr>
        <w:pStyle w:val="78"/>
        <w:numPr>
          <w:ilvl w:val="0"/>
          <w:numId w:val="6"/>
        </w:numPr>
        <w:ind w:firstLineChars="0"/>
        <w:rPr>
          <w:rFonts w:hint="eastAsia" w:ascii="微软雅黑" w:hAnsi="微软雅黑" w:eastAsia="微软雅黑"/>
          <w:sz w:val="24"/>
          <w:szCs w:val="22"/>
        </w:rPr>
      </w:pPr>
      <w:r>
        <w:rPr>
          <w:rFonts w:hint="eastAsia" w:ascii="微软雅黑" w:hAnsi="微软雅黑" w:eastAsia="微软雅黑"/>
          <w:sz w:val="24"/>
          <w:szCs w:val="22"/>
        </w:rPr>
        <w:t>网络设备变更必须由网络设备维护人员直接或配合参与下实施，厂商人员基于授权进行网络设备变更时，必须有网络设备维护人员</w:t>
      </w:r>
      <w:r>
        <w:rPr>
          <w:rFonts w:hint="eastAsia" w:ascii="微软雅黑" w:hAnsi="微软雅黑" w:eastAsia="微软雅黑"/>
          <w:sz w:val="24"/>
          <w:szCs w:val="22"/>
          <w:lang w:eastAsia="zh-CN"/>
        </w:rPr>
        <w:t>陪</w:t>
      </w:r>
      <w:r>
        <w:rPr>
          <w:rFonts w:hint="eastAsia" w:ascii="微软雅黑" w:hAnsi="微软雅黑" w:eastAsia="微软雅黑"/>
          <w:sz w:val="24"/>
          <w:szCs w:val="22"/>
        </w:rPr>
        <w:t>同。</w:t>
      </w:r>
    </w:p>
    <w:p>
      <w:pPr>
        <w:pStyle w:val="78"/>
        <w:numPr>
          <w:ilvl w:val="0"/>
          <w:numId w:val="6"/>
        </w:numPr>
        <w:ind w:firstLineChars="0"/>
        <w:rPr>
          <w:rFonts w:hint="eastAsia" w:ascii="微软雅黑" w:hAnsi="微软雅黑" w:eastAsia="微软雅黑"/>
          <w:sz w:val="24"/>
          <w:szCs w:val="22"/>
          <w:lang w:val="en-US"/>
        </w:rPr>
      </w:pPr>
      <w:r>
        <w:rPr>
          <w:rFonts w:hint="eastAsia" w:ascii="微软雅黑" w:hAnsi="微软雅黑" w:eastAsia="微软雅黑"/>
          <w:sz w:val="24"/>
          <w:szCs w:val="22"/>
        </w:rPr>
        <w:t>网络设备变更必须走变更流程，审核通过后方能实施</w:t>
      </w:r>
      <w:r>
        <w:rPr>
          <w:rFonts w:hint="eastAsia" w:ascii="微软雅黑" w:hAnsi="微软雅黑" w:eastAsia="微软雅黑"/>
          <w:sz w:val="24"/>
          <w:szCs w:val="22"/>
          <w:lang w:eastAsia="zh-CN"/>
        </w:rPr>
        <w:t>，</w:t>
      </w:r>
      <w:r>
        <w:rPr>
          <w:rFonts w:hint="eastAsia" w:ascii="微软雅黑" w:hAnsi="微软雅黑" w:eastAsia="微软雅黑"/>
          <w:sz w:val="24"/>
          <w:szCs w:val="22"/>
          <w:lang w:val="en-US" w:eastAsia="zh-CN"/>
        </w:rPr>
        <w:t>审批人和操作人不允许为同一个自然人。审批人对其授权执行的高风险操作行为负有监督的责任。</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网络设备变更应有明确的变更目的,并且有检查及检测手段确认变更实施后是否达到要求。</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网络设备变更前应明确变更的影响,如对其它部门的设备或业务功能有影响应通知相关部门。重大操作需召集协调会沟通变更操作事宜。</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变更方案的撰写需要尽可能详细，方案需要明确操作背景、操作时间、操作步骤、操作内容、版本补丁信息、业务影响范围、网络拓扑图、业务流量走向、是否涉及敏感业务、网络应用层测试、回退方案、网络割接值守人员等基本内容，原则上凡能够通过文字展现的内容均需要体现在方案中。</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网络设备变更应有倒回方案，在实施中遇到未预见的问题,实施后发现未达到实现目的,实施后出现严重新问题时，由实施人员和网络设备维护部门共同确认后进行倒回。倒回前应做好记录及检测，收集相关日志信息后(以便进行后续分析)，按倒回方案倒回。</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网络变更要严格按照变更方案实施，实施过程要全程记录，设备操作进行log日志记录，不能log记录的操作要截图或者拍照记录，对于在操作过程中出现异常情况，需要对操作内容进行调整的，需要输出每次调整前后的备份信息以备后续的原因分析及定位。</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网络设备变更实施前后应做网络设备状态检查，网络设备状态检查，确认网络设备系统工作正常，同时做好设备状态以及数据的备份工作。同时需要安排业务系统维护人员检查业务系统的工作情况。所有检查和测试完成后应填写功能测试表。</w:t>
      </w:r>
    </w:p>
    <w:p>
      <w:pPr>
        <w:pStyle w:val="78"/>
        <w:numPr>
          <w:ilvl w:val="0"/>
          <w:numId w:val="6"/>
        </w:numPr>
        <w:ind w:firstLineChars="0"/>
        <w:rPr>
          <w:rFonts w:hint="eastAsia" w:ascii="微软雅黑" w:hAnsi="微软雅黑" w:eastAsia="微软雅黑"/>
          <w:sz w:val="24"/>
          <w:szCs w:val="22"/>
          <w:lang w:val="en-US" w:eastAsia="zh-CN"/>
        </w:rPr>
      </w:pPr>
      <w:r>
        <w:rPr>
          <w:rFonts w:hint="eastAsia" w:ascii="微软雅黑" w:hAnsi="微软雅黑" w:eastAsia="微软雅黑"/>
          <w:sz w:val="24"/>
          <w:szCs w:val="22"/>
          <w:lang w:val="en-US" w:eastAsia="zh-CN"/>
        </w:rPr>
        <w:t>总部网络变更方案需要提前三个工作日交由网络组审核，由网络组进行风险评审；对于紧急情况，如故障处理或紧急恢复业务等，在当面或者电话沟通并经过主管授权后即可执行相关操作；分公司网络变更按照分公司变更流程执行。</w:t>
      </w:r>
    </w:p>
    <w:bookmarkEnd w:id="24"/>
    <w:p>
      <w:pPr>
        <w:pStyle w:val="4"/>
        <w:ind w:left="759" w:hanging="759" w:hangingChars="270"/>
        <w:rPr>
          <w:b/>
          <w:bCs/>
          <w:sz w:val="28"/>
          <w:szCs w:val="28"/>
        </w:rPr>
      </w:pPr>
      <w:bookmarkStart w:id="25" w:name="_Toc27679"/>
      <w:bookmarkStart w:id="26" w:name="_Toc2559"/>
      <w:bookmarkStart w:id="27" w:name="_Toc29744"/>
      <w:r>
        <w:rPr>
          <w:rFonts w:hint="eastAsia"/>
          <w:b/>
          <w:bCs/>
          <w:sz w:val="28"/>
          <w:szCs w:val="28"/>
          <w:lang w:eastAsia="zh-CN"/>
        </w:rPr>
        <w:t>变更</w:t>
      </w:r>
      <w:r>
        <w:rPr>
          <w:rFonts w:hint="eastAsia"/>
          <w:b/>
          <w:bCs/>
          <w:sz w:val="28"/>
          <w:szCs w:val="28"/>
        </w:rPr>
        <w:t>交接</w:t>
      </w:r>
      <w:bookmarkEnd w:id="25"/>
      <w:bookmarkEnd w:id="26"/>
      <w:r>
        <w:rPr>
          <w:rFonts w:hint="eastAsia"/>
          <w:b/>
          <w:bCs/>
          <w:sz w:val="28"/>
          <w:szCs w:val="28"/>
          <w:lang w:eastAsia="zh-CN"/>
        </w:rPr>
        <w:t>规范</w:t>
      </w:r>
      <w:bookmarkEnd w:id="27"/>
    </w:p>
    <w:p>
      <w:pPr>
        <w:pStyle w:val="78"/>
        <w:numPr>
          <w:ilvl w:val="0"/>
          <w:numId w:val="7"/>
        </w:numPr>
        <w:ind w:firstLineChars="0"/>
        <w:rPr>
          <w:rFonts w:ascii="微软雅黑" w:hAnsi="微软雅黑" w:eastAsia="微软雅黑"/>
          <w:sz w:val="24"/>
        </w:rPr>
      </w:pPr>
      <w:r>
        <w:rPr>
          <w:rFonts w:hint="eastAsia" w:ascii="微软雅黑" w:hAnsi="微软雅黑" w:eastAsia="微软雅黑"/>
          <w:sz w:val="24"/>
        </w:rPr>
        <w:t>配置变更完成测试业务正常后，需将操作的大致过程、需要关注的问题，变更前后的设备配置以及回退方案以邮件方式发给网络组所有人以便接班人员能够了解操作内容以及应急处理方法</w:t>
      </w:r>
      <w:bookmarkEnd w:id="21"/>
      <w:r>
        <w:rPr>
          <w:rFonts w:hint="eastAsia" w:ascii="微软雅黑" w:hAnsi="微软雅黑" w:eastAsia="微软雅黑"/>
          <w:sz w:val="24"/>
        </w:rPr>
        <w:t>。</w:t>
      </w:r>
    </w:p>
    <w:p>
      <w:pPr>
        <w:pStyle w:val="78"/>
        <w:numPr>
          <w:ilvl w:val="0"/>
          <w:numId w:val="7"/>
        </w:numPr>
        <w:ind w:firstLineChars="0"/>
        <w:rPr>
          <w:rFonts w:hint="eastAsia" w:ascii="微软雅黑" w:hAnsi="微软雅黑" w:eastAsia="微软雅黑"/>
          <w:sz w:val="24"/>
          <w:lang w:eastAsia="zh-CN"/>
        </w:rPr>
      </w:pPr>
      <w:r>
        <w:rPr>
          <w:rFonts w:hint="eastAsia" w:ascii="微软雅黑" w:hAnsi="微软雅黑" w:eastAsia="微软雅黑"/>
          <w:sz w:val="24"/>
        </w:rPr>
        <w:t>较大的网络割接例如升级、替换、修改大量配置情况下操作完成并业务测试完成后，需人员</w:t>
      </w:r>
      <w:r>
        <w:rPr>
          <w:rFonts w:hint="eastAsia" w:ascii="微软雅黑" w:hAnsi="微软雅黑" w:eastAsia="微软雅黑"/>
          <w:sz w:val="24"/>
          <w:lang w:eastAsia="zh-CN"/>
        </w:rPr>
        <w:t>现场</w:t>
      </w:r>
      <w:r>
        <w:rPr>
          <w:rFonts w:hint="eastAsia" w:ascii="微软雅黑" w:hAnsi="微软雅黑" w:eastAsia="微软雅黑"/>
          <w:sz w:val="24"/>
        </w:rPr>
        <w:t>值守</w:t>
      </w:r>
      <w:r>
        <w:rPr>
          <w:rFonts w:hint="eastAsia" w:ascii="微软雅黑" w:hAnsi="微软雅黑" w:eastAsia="微软雅黑"/>
          <w:sz w:val="24"/>
          <w:lang w:eastAsia="zh-CN"/>
        </w:rPr>
        <w:t>以便于</w:t>
      </w:r>
      <w:r>
        <w:rPr>
          <w:rFonts w:hint="eastAsia" w:ascii="微软雅黑" w:hAnsi="微软雅黑" w:eastAsia="微软雅黑"/>
          <w:sz w:val="24"/>
        </w:rPr>
        <w:t>出现业务不稳定问题能及时解决</w:t>
      </w:r>
      <w:r>
        <w:rPr>
          <w:rFonts w:hint="eastAsia" w:ascii="微软雅黑" w:hAnsi="微软雅黑" w:eastAsia="微软雅黑"/>
          <w:sz w:val="24"/>
          <w:lang w:eastAsia="zh-CN"/>
        </w:rPr>
        <w:t>，减少业务影响时间。</w:t>
      </w:r>
    </w:p>
    <w:p>
      <w:pPr>
        <w:pStyle w:val="4"/>
        <w:numPr>
          <w:numId w:val="0"/>
        </w:numPr>
        <w:tabs>
          <w:tab w:val="clear" w:pos="567"/>
        </w:tabs>
        <w:ind w:leftChars="0"/>
        <w:rPr>
          <w:rFonts w:hint="eastAsia"/>
          <w:b/>
          <w:bCs/>
          <w:sz w:val="28"/>
          <w:szCs w:val="28"/>
          <w:lang w:val="en-US" w:eastAsia="zh-CN"/>
        </w:rPr>
      </w:pPr>
      <w:bookmarkStart w:id="28" w:name="_Toc24639"/>
      <w:r>
        <w:rPr>
          <w:rFonts w:hint="eastAsia"/>
          <w:b/>
          <w:bCs/>
          <w:sz w:val="28"/>
          <w:szCs w:val="28"/>
          <w:lang w:val="en-US" w:eastAsia="zh-CN"/>
        </w:rPr>
        <w:t>3.5变更实施红线</w:t>
      </w:r>
      <w:bookmarkEnd w:id="28"/>
    </w:p>
    <w:p>
      <w:pPr>
        <w:pStyle w:val="78"/>
        <w:numPr>
          <w:numId w:val="0"/>
        </w:numPr>
        <w:ind w:left="400" w:leftChars="0"/>
        <w:rPr>
          <w:rFonts w:hint="eastAsia"/>
          <w:lang w:val="en-US" w:eastAsia="zh-CN"/>
        </w:rPr>
      </w:pPr>
      <w:r>
        <w:rPr>
          <w:rFonts w:hint="eastAsia" w:ascii="微软雅黑" w:hAnsi="微软雅黑" w:eastAsia="微软雅黑" w:cs="Times New Roman"/>
          <w:kern w:val="2"/>
          <w:sz w:val="24"/>
          <w:szCs w:val="24"/>
          <w:lang w:val="en-US" w:eastAsia="zh-CN" w:bidi="ar-SA"/>
        </w:rPr>
        <w:t>以下为网络变更中坚决</w:t>
      </w:r>
      <w:r>
        <w:rPr>
          <w:rFonts w:hint="eastAsia" w:ascii="微软雅黑" w:hAnsi="微软雅黑" w:eastAsia="微软雅黑"/>
          <w:sz w:val="24"/>
          <w:lang w:val="en-US" w:eastAsia="zh-CN"/>
        </w:rPr>
        <w:t>杜绝</w:t>
      </w:r>
      <w:r>
        <w:rPr>
          <w:rFonts w:hint="eastAsia" w:ascii="微软雅黑" w:hAnsi="微软雅黑" w:eastAsia="微软雅黑" w:cs="Times New Roman"/>
          <w:kern w:val="2"/>
          <w:sz w:val="24"/>
          <w:szCs w:val="24"/>
          <w:lang w:val="en-US" w:eastAsia="zh-CN" w:bidi="ar-SA"/>
        </w:rPr>
        <w:t>的事项，即变更操作红线，任何人不得逾越；</w:t>
      </w:r>
    </w:p>
    <w:p>
      <w:pPr>
        <w:pStyle w:val="3"/>
        <w:rPr>
          <w:rFonts w:hint="eastAsia"/>
        </w:rPr>
      </w:pPr>
      <w:bookmarkStart w:id="29" w:name="_Toc21306"/>
      <w:r>
        <w:rPr>
          <w:rFonts w:hint="eastAsia"/>
          <w:lang w:val="en-US" w:eastAsia="zh-CN"/>
        </w:rPr>
        <w:t xml:space="preserve">3.5.1 </w:t>
      </w:r>
      <w:r>
        <w:rPr>
          <w:rFonts w:hint="eastAsia"/>
        </w:rPr>
        <w:t>没有提交变更单或变更单未通过审批而直接做变更</w:t>
      </w:r>
      <w:bookmarkEnd w:id="29"/>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变更是有风险的，典型风险分为两种：</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(1)、流程规范上不合规；(2)、技术方案上的风险；</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从风险控制的角度来看，对于第2种风险，通过加强我们的技术能力和审核环节可以尽量避免；第1种风险是完全可以避免的，坚决不允许。变更单申请流程是必须的，因为审核环节可以有效避免风险。对于审批人不能马上审核通过的情况，可以通过电话沟通来审核，事后补批。</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为了兼顾安全与效率，部分简单变更可以不走变更流程，即在白名单中。</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白名单的原则：1毫无风险操作；2、不需要追溯。</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具体场景包括——</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1.描述修改；</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2.修改banner ；</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3.根据需求单，实施防火墙策略开通（不包括缩小范围）；</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4.配合外网ip申请，将当前已经down掉的接口切换到目的vlan；</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5.修改端口流量统计时间间隔，如load-interval 30(默认是5分钟)；</w:t>
      </w:r>
    </w:p>
    <w:p>
      <w:pPr>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不在此范围内，默认都需要提交变更申请；如果没有提交变更单或者变更单未通过审批，坚决不能实施变更。</w:t>
      </w:r>
    </w:p>
    <w:p>
      <w:pPr>
        <w:pStyle w:val="3"/>
        <w:rPr>
          <w:rFonts w:hint="eastAsia"/>
        </w:rPr>
      </w:pPr>
      <w:bookmarkStart w:id="30" w:name="_Toc25869_WPSOffice_Level1"/>
      <w:bookmarkStart w:id="31" w:name="_Toc4484"/>
      <w:r>
        <w:rPr>
          <w:rFonts w:hint="eastAsia"/>
          <w:lang w:val="en-US" w:eastAsia="zh-CN"/>
        </w:rPr>
        <w:t>3.5.2</w:t>
      </w:r>
      <w:r>
        <w:rPr>
          <w:rFonts w:hint="eastAsia"/>
        </w:rPr>
        <w:t>白天中断业务进行调试</w:t>
      </w:r>
      <w:bookmarkEnd w:id="30"/>
      <w:bookmarkEnd w:id="31"/>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业务的正常使用是第一位的。只有在已出现故障的情况下才可以对当前已承载流量的链路进行调试。其他类似会影响到业务的变更同理。</w:t>
      </w:r>
    </w:p>
    <w:p>
      <w:pPr>
        <w:pStyle w:val="3"/>
        <w:rPr>
          <w:rFonts w:hint="eastAsia"/>
        </w:rPr>
      </w:pPr>
      <w:bookmarkStart w:id="32" w:name="_Toc31831_WPSOffice_Level1"/>
      <w:bookmarkStart w:id="33" w:name="_Toc6889"/>
      <w:r>
        <w:rPr>
          <w:rFonts w:hint="eastAsia"/>
          <w:lang w:val="en-US" w:eastAsia="zh-CN"/>
        </w:rPr>
        <w:t>3.5.3</w:t>
      </w:r>
      <w:r>
        <w:rPr>
          <w:rFonts w:hint="eastAsia"/>
        </w:rPr>
        <w:t>不按照既定变更方案实施</w:t>
      </w:r>
      <w:bookmarkEnd w:id="32"/>
      <w:bookmarkEnd w:id="33"/>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变更申请、评审时会对变更方案进行审核。如果不按照既定方案实施会引入很多风险。</w:t>
      </w:r>
    </w:p>
    <w:p>
      <w:pPr>
        <w:rPr>
          <w:rFonts w:hint="eastAsia"/>
        </w:rPr>
      </w:pPr>
      <w:r>
        <w:rPr>
          <w:rFonts w:hint="eastAsia"/>
        </w:rPr>
        <w:t xml:space="preserve"> </w:t>
      </w:r>
    </w:p>
    <w:p>
      <w:pPr>
        <w:pStyle w:val="3"/>
        <w:rPr>
          <w:rFonts w:hint="eastAsia"/>
        </w:rPr>
      </w:pPr>
      <w:bookmarkStart w:id="34" w:name="_Toc23367_WPSOffice_Level1"/>
      <w:bookmarkStart w:id="35" w:name="_Toc21536"/>
      <w:r>
        <w:rPr>
          <w:rFonts w:hint="eastAsia"/>
          <w:lang w:val="en-US" w:eastAsia="zh-CN"/>
        </w:rPr>
        <w:t>3.5.4</w:t>
      </w:r>
      <w:r>
        <w:rPr>
          <w:rFonts w:hint="eastAsia"/>
        </w:rPr>
        <w:t>出现异常不回退而是继续排障</w:t>
      </w:r>
      <w:bookmarkEnd w:id="34"/>
      <w:bookmarkEnd w:id="35"/>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我们变更的目的是优化，优化的目的是为了更好满足业务的需求。如果变更过程中出现异常对业务造成影响，第一时间需要做的事情就是回退！如果在这个时间深入钻研寻找为什么出异常，那就与我们变更的目的越行越远了。</w:t>
      </w:r>
    </w:p>
    <w:p>
      <w:pPr>
        <w:rPr>
          <w:rFonts w:hint="eastAsia"/>
          <w:sz w:val="28"/>
          <w:szCs w:val="28"/>
        </w:rPr>
      </w:pPr>
      <w:r>
        <w:rPr>
          <w:rFonts w:hint="eastAsia" w:ascii="微软雅黑" w:hAnsi="微软雅黑" w:eastAsia="微软雅黑" w:cs="Times New Roman"/>
          <w:kern w:val="2"/>
          <w:sz w:val="24"/>
          <w:szCs w:val="24"/>
          <w:lang w:val="en-US" w:eastAsia="zh-CN" w:bidi="ar-SA"/>
        </w:rPr>
        <w:t>排障永远是回退之后做的工作！</w:t>
      </w:r>
    </w:p>
    <w:p>
      <w:pPr>
        <w:rPr>
          <w:rFonts w:hint="eastAsia"/>
        </w:rPr>
      </w:pPr>
      <w:r>
        <w:rPr>
          <w:rFonts w:hint="eastAsia"/>
        </w:rPr>
        <w:t xml:space="preserve"> </w:t>
      </w:r>
    </w:p>
    <w:p>
      <w:pPr>
        <w:pStyle w:val="3"/>
        <w:rPr>
          <w:rFonts w:hint="eastAsia"/>
        </w:rPr>
      </w:pPr>
      <w:bookmarkStart w:id="36" w:name="_Toc27457_WPSOffice_Level1"/>
      <w:bookmarkStart w:id="37" w:name="_Toc437"/>
      <w:r>
        <w:rPr>
          <w:rFonts w:hint="eastAsia"/>
          <w:lang w:val="en-US" w:eastAsia="zh-CN"/>
        </w:rPr>
        <w:t>3.5.5</w:t>
      </w:r>
      <w:r>
        <w:rPr>
          <w:rFonts w:hint="eastAsia"/>
        </w:rPr>
        <w:t>变更窗口时间用完后继续做变更</w:t>
      </w:r>
      <w:bookmarkEnd w:id="36"/>
      <w:bookmarkEnd w:id="37"/>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一个完整的变更窗口包括几部分：变更开始前的检查备份时间、变更实施时间、观察时间、结束变更发送公告的收尾时间，此外，需要预留一部分时间用于出现异常情况下的回退。举例来说：变更窗口用到80%的时候，就不太建议继续往下做了，需要考虑变更回退需要的时间够不够。坚决不允许变更窗口时间已用完后，继续往下做变更。</w:t>
      </w:r>
    </w:p>
    <w:p>
      <w:pPr>
        <w:rPr>
          <w:rFonts w:hint="eastAsia"/>
        </w:rPr>
      </w:pPr>
      <w:r>
        <w:rPr>
          <w:rFonts w:hint="eastAsia"/>
        </w:rPr>
        <w:t xml:space="preserve"> </w:t>
      </w:r>
    </w:p>
    <w:p>
      <w:pPr>
        <w:pStyle w:val="3"/>
        <w:rPr>
          <w:rFonts w:hint="eastAsia"/>
        </w:rPr>
      </w:pPr>
      <w:bookmarkStart w:id="38" w:name="_Toc9063_WPSOffice_Level1"/>
      <w:bookmarkStart w:id="39" w:name="_Toc8443"/>
      <w:r>
        <w:rPr>
          <w:rFonts w:hint="eastAsia"/>
          <w:lang w:val="en-US" w:eastAsia="zh-CN"/>
        </w:rPr>
        <w:t>3.5.6</w:t>
      </w:r>
      <w:r>
        <w:rPr>
          <w:rFonts w:hint="eastAsia"/>
        </w:rPr>
        <w:t>变更结束后手机关机</w:t>
      </w:r>
      <w:bookmarkEnd w:id="38"/>
      <w:bookmarkEnd w:id="39"/>
    </w:p>
    <w:p>
      <w:pPr>
        <w:ind w:firstLine="480" w:firstLineChars="200"/>
        <w:rPr>
          <w:rFonts w:hint="eastAsia" w:ascii="微软雅黑" w:hAnsi="微软雅黑" w:eastAsia="微软雅黑" w:cs="Times New Roman"/>
          <w:kern w:val="2"/>
          <w:sz w:val="24"/>
          <w:szCs w:val="24"/>
          <w:lang w:val="en-US" w:eastAsia="zh-CN" w:bidi="ar-SA"/>
        </w:rPr>
      </w:pPr>
      <w:r>
        <w:rPr>
          <w:rFonts w:hint="eastAsia" w:ascii="微软雅黑" w:hAnsi="微软雅黑" w:eastAsia="微软雅黑" w:cs="Times New Roman"/>
          <w:kern w:val="2"/>
          <w:sz w:val="24"/>
          <w:szCs w:val="24"/>
          <w:lang w:val="en-US" w:eastAsia="zh-CN" w:bidi="ar-SA"/>
        </w:rPr>
        <w:t>变更有风险，大家需要有变更结束后可能出现异常的心理准备。当有异常时，变更实施人需要第一时间介入，与运维人员配合故障处理。手机关机的情况，坚决应该避免。</w:t>
      </w:r>
    </w:p>
    <w:p/>
    <w:p>
      <w:pPr>
        <w:pStyle w:val="78"/>
        <w:numPr>
          <w:numId w:val="0"/>
        </w:numPr>
        <w:rPr>
          <w:rFonts w:hint="eastAsia" w:ascii="微软雅黑" w:hAnsi="微软雅黑" w:eastAsia="微软雅黑"/>
          <w:sz w:val="24"/>
          <w:lang w:eastAsia="zh-CN"/>
        </w:rPr>
      </w:pPr>
    </w:p>
    <w:bookmarkEnd w:id="5"/>
    <w:bookmarkEnd w:id="6"/>
    <w:bookmarkEnd w:id="7"/>
    <w:bookmarkEnd w:id="8"/>
    <w:p>
      <w:pPr>
        <w:pStyle w:val="64"/>
        <w:spacing w:before="260" w:after="260" w:line="360" w:lineRule="auto"/>
        <w:ind w:firstLine="0" w:firstLineChars="0"/>
        <w:rPr>
          <w:sz w:val="24"/>
          <w:szCs w:val="24"/>
        </w:rPr>
      </w:pPr>
    </w:p>
    <w:sectPr>
      <w:headerReference r:id="rId3" w:type="default"/>
      <w:footerReference r:id="rId5" w:type="default"/>
      <w:headerReference r:id="rId4" w:type="even"/>
      <w:type w:val="continuous"/>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Bookman">
    <w:altName w:val="Segoe Print"/>
    <w:panose1 w:val="00000000000000000000"/>
    <w:charset w:val="00"/>
    <w:family w:val="roman"/>
    <w:pitch w:val="default"/>
    <w:sig w:usb0="00000000" w:usb1="00000000" w:usb2="00000000" w:usb3="00000000" w:csb0="00000001" w:csb1="00000000"/>
  </w:font>
  <w:font w:name="长城仿宋">
    <w:altName w:val="黑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rFonts w:hint="eastAsia"/>
      </w:rPr>
      <w:t>第</w:t>
    </w:r>
    <w:r>
      <w:rPr>
        <w:rStyle w:val="39"/>
      </w:rPr>
      <w:fldChar w:fldCharType="begin"/>
    </w:r>
    <w:r>
      <w:rPr>
        <w:rStyle w:val="39"/>
      </w:rPr>
      <w:instrText xml:space="preserve"> PAGE </w:instrText>
    </w:r>
    <w:r>
      <w:rPr>
        <w:rStyle w:val="39"/>
      </w:rPr>
      <w:fldChar w:fldCharType="separate"/>
    </w:r>
    <w:r>
      <w:rPr>
        <w:rStyle w:val="39"/>
      </w:rPr>
      <w:t>1</w:t>
    </w:r>
    <w:r>
      <w:rPr>
        <w:rStyle w:val="39"/>
      </w:rPr>
      <w:fldChar w:fldCharType="end"/>
    </w:r>
    <w:r>
      <w:rPr>
        <w:rStyle w:val="39"/>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single" w:color="auto" w:sz="6" w:space="5"/>
      </w:pBdr>
      <w:tabs>
        <w:tab w:val="right" w:pos="9323"/>
      </w:tabs>
      <w:ind w:right="90"/>
      <w:jc w:val="right"/>
      <w:rPr>
        <w:sz w:val="21"/>
        <w:szCs w:val="21"/>
      </w:rPr>
    </w:pPr>
    <w:r>
      <w:rPr>
        <w:rFonts w:ascii="宋体" w:hAnsi="宋体" w:cs="宋体"/>
        <w:kern w:val="0"/>
        <w:sz w:val="21"/>
        <w:szCs w:val="21"/>
      </w:rPr>
      <w:drawing>
        <wp:anchor distT="0" distB="0" distL="0" distR="0" simplePos="0" relativeHeight="251658240" behindDoc="0" locked="0" layoutInCell="1" allowOverlap="1">
          <wp:simplePos x="0" y="0"/>
          <wp:positionH relativeFrom="column">
            <wp:posOffset>-506095</wp:posOffset>
          </wp:positionH>
          <wp:positionV relativeFrom="page">
            <wp:posOffset>361315</wp:posOffset>
          </wp:positionV>
          <wp:extent cx="1562735" cy="548640"/>
          <wp:effectExtent l="0" t="0" r="18415"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2735" cy="548640"/>
                  </a:xfrm>
                  <a:prstGeom prst="rect">
                    <a:avLst/>
                  </a:prstGeom>
                  <a:noFill/>
                  <a:ln>
                    <a:noFill/>
                  </a:ln>
                </pic:spPr>
              </pic:pic>
            </a:graphicData>
          </a:graphic>
        </wp:anchor>
      </w:drawing>
    </w:r>
    <w:r>
      <w:rPr>
        <w:rFonts w:ascii="仿宋" w:hAnsi="仿宋" w:eastAsia="仿宋"/>
        <w:b/>
        <w:bCs/>
        <w:sz w:val="21"/>
        <w:szCs w:val="21"/>
      </w:rPr>
      <w:t>中移在线服务有限公司</w:t>
    </w:r>
    <w:r>
      <w:rPr>
        <w:rFonts w:hint="eastAsia"/>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fldChar w:fldCharType="begin"/>
    </w:r>
    <w:r>
      <w:instrText xml:space="preserve"> DATE \@ "yy-M-d" </w:instrText>
    </w:r>
    <w:r>
      <w:fldChar w:fldCharType="separate"/>
    </w:r>
    <w:r>
      <w:t>18-6-11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23F10"/>
    <w:multiLevelType w:val="multilevel"/>
    <w:tmpl w:val="11023F10"/>
    <w:lvl w:ilvl="0" w:tentative="0">
      <w:start w:val="1"/>
      <w:numFmt w:val="decimal"/>
      <w:pStyle w:val="2"/>
      <w:lvlText w:val="%1"/>
      <w:lvlJc w:val="left"/>
      <w:pPr>
        <w:tabs>
          <w:tab w:val="left" w:pos="425"/>
        </w:tabs>
        <w:ind w:left="425" w:hanging="425"/>
      </w:pPr>
    </w:lvl>
    <w:lvl w:ilvl="1" w:tentative="0">
      <w:start w:val="1"/>
      <w:numFmt w:val="decimal"/>
      <w:pStyle w:val="4"/>
      <w:lvlText w:val="%1.%2"/>
      <w:lvlJc w:val="left"/>
      <w:pPr>
        <w:tabs>
          <w:tab w:val="left" w:pos="567"/>
        </w:tabs>
        <w:ind w:left="567"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
    <w:nsid w:val="230F2116"/>
    <w:multiLevelType w:val="singleLevel"/>
    <w:tmpl w:val="230F2116"/>
    <w:lvl w:ilvl="0" w:tentative="0">
      <w:start w:val="1"/>
      <w:numFmt w:val="decimal"/>
      <w:pStyle w:val="87"/>
      <w:lvlText w:val="l"/>
      <w:lvlJc w:val="left"/>
      <w:pPr>
        <w:tabs>
          <w:tab w:val="left" w:pos="425"/>
        </w:tabs>
        <w:ind w:left="425" w:hanging="425"/>
      </w:pPr>
      <w:rPr>
        <w:rFonts w:hint="default" w:ascii="Wingdings" w:hAnsi="Wingdings"/>
      </w:rPr>
    </w:lvl>
  </w:abstractNum>
  <w:abstractNum w:abstractNumId="2">
    <w:nsid w:val="2D4C71C5"/>
    <w:multiLevelType w:val="multilevel"/>
    <w:tmpl w:val="2D4C71C5"/>
    <w:lvl w:ilvl="0" w:tentative="0">
      <w:start w:val="2"/>
      <w:numFmt w:val="decimal"/>
      <w:lvlText w:val="%1"/>
      <w:lvlJc w:val="left"/>
      <w:pPr>
        <w:tabs>
          <w:tab w:val="left" w:pos="450"/>
        </w:tabs>
        <w:ind w:left="450" w:hanging="450"/>
      </w:pPr>
      <w:rPr>
        <w:rFonts w:hint="default"/>
      </w:rPr>
    </w:lvl>
    <w:lvl w:ilvl="1" w:tentative="0">
      <w:start w:val="1"/>
      <w:numFmt w:val="decimal"/>
      <w:lvlText w:val="%1.%2"/>
      <w:lvlJc w:val="left"/>
      <w:pPr>
        <w:tabs>
          <w:tab w:val="left" w:pos="1080"/>
        </w:tabs>
        <w:ind w:left="1080" w:hanging="720"/>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600"/>
        </w:tabs>
        <w:ind w:left="3600" w:hanging="180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pStyle w:val="63"/>
      <w:lvlText w:val="%1.%2.%3.%4.%5.%6.%7.%8"/>
      <w:lvlJc w:val="left"/>
      <w:pPr>
        <w:tabs>
          <w:tab w:val="left" w:pos="4680"/>
        </w:tabs>
        <w:ind w:left="4680" w:hanging="2160"/>
      </w:pPr>
      <w:rPr>
        <w:rFonts w:hint="default"/>
      </w:rPr>
    </w:lvl>
    <w:lvl w:ilvl="8" w:tentative="0">
      <w:start w:val="1"/>
      <w:numFmt w:val="decimal"/>
      <w:lvlText w:val="%1.%2.%3.%4.%5.%6.%7.%8.%9"/>
      <w:lvlJc w:val="left"/>
      <w:pPr>
        <w:tabs>
          <w:tab w:val="left" w:pos="5400"/>
        </w:tabs>
        <w:ind w:left="5400" w:hanging="2520"/>
      </w:pPr>
      <w:rPr>
        <w:rFonts w:hint="default"/>
      </w:rPr>
    </w:lvl>
  </w:abstractNum>
  <w:abstractNum w:abstractNumId="3">
    <w:nsid w:val="4E7107F0"/>
    <w:multiLevelType w:val="multilevel"/>
    <w:tmpl w:val="4E7107F0"/>
    <w:lvl w:ilvl="0" w:tentative="0">
      <w:start w:val="1"/>
      <w:numFmt w:val="bullet"/>
      <w:pStyle w:val="86"/>
      <w:lvlText w:val=""/>
      <w:lvlJc w:val="left"/>
      <w:pPr>
        <w:tabs>
          <w:tab w:val="left" w:pos="-200"/>
        </w:tabs>
        <w:ind w:left="-200" w:hanging="420"/>
      </w:pPr>
      <w:rPr>
        <w:rFonts w:hint="default" w:ascii="Wingdings" w:hAnsi="Wingdings"/>
      </w:rPr>
    </w:lvl>
    <w:lvl w:ilvl="1" w:tentative="0">
      <w:start w:val="1"/>
      <w:numFmt w:val="decimal"/>
      <w:suff w:val="nothing"/>
      <w:lvlText w:val="%2.%1 "/>
      <w:lvlJc w:val="left"/>
      <w:pPr>
        <w:ind w:left="-300" w:firstLine="0"/>
      </w:pPr>
      <w:rPr>
        <w:rFonts w:hint="eastAsia"/>
      </w:rPr>
    </w:lvl>
    <w:lvl w:ilvl="2" w:tentative="0">
      <w:start w:val="1"/>
      <w:numFmt w:val="decimal"/>
      <w:suff w:val="nothing"/>
      <w:lvlText w:val="%1.%2.%3 "/>
      <w:lvlJc w:val="left"/>
      <w:pPr>
        <w:ind w:left="-300" w:firstLine="0"/>
      </w:pPr>
      <w:rPr>
        <w:rFonts w:hint="eastAsia"/>
      </w:rPr>
    </w:lvl>
    <w:lvl w:ilvl="3" w:tentative="0">
      <w:start w:val="1"/>
      <w:numFmt w:val="decimal"/>
      <w:suff w:val="nothing"/>
      <w:lvlText w:val="%1.%2.%3.%4 "/>
      <w:lvlJc w:val="left"/>
      <w:pPr>
        <w:ind w:left="-300" w:firstLine="0"/>
      </w:pPr>
      <w:rPr>
        <w:rFonts w:hint="eastAsia"/>
      </w:rPr>
    </w:lvl>
    <w:lvl w:ilvl="4" w:tentative="0">
      <w:start w:val="1"/>
      <w:numFmt w:val="decimal"/>
      <w:suff w:val="nothing"/>
      <w:lvlText w:val="%1.%2.%3.%4.%5 "/>
      <w:lvlJc w:val="left"/>
      <w:pPr>
        <w:ind w:left="-300" w:firstLine="0"/>
      </w:pPr>
      <w:rPr>
        <w:rFonts w:hint="eastAsia"/>
      </w:rPr>
    </w:lvl>
    <w:lvl w:ilvl="5" w:tentative="0">
      <w:start w:val="1"/>
      <w:numFmt w:val="decimal"/>
      <w:suff w:val="nothing"/>
      <w:lvlText w:val="%1.%2.%3.%4.%5.%6 "/>
      <w:lvlJc w:val="left"/>
      <w:pPr>
        <w:ind w:left="-300" w:firstLine="0"/>
      </w:pPr>
      <w:rPr>
        <w:rFonts w:hint="eastAsia"/>
      </w:rPr>
    </w:lvl>
    <w:lvl w:ilvl="6" w:tentative="0">
      <w:start w:val="1"/>
      <w:numFmt w:val="decimal"/>
      <w:suff w:val="nothing"/>
      <w:lvlText w:val="%7."/>
      <w:lvlJc w:val="left"/>
      <w:pPr>
        <w:ind w:left="-300" w:firstLine="0"/>
      </w:pPr>
      <w:rPr>
        <w:rFonts w:hint="eastAsia"/>
      </w:rPr>
    </w:lvl>
    <w:lvl w:ilvl="7" w:tentative="0">
      <w:start w:val="1"/>
      <w:numFmt w:val="none"/>
      <w:suff w:val="nothing"/>
      <w:lvlText w:val=""/>
      <w:lvlJc w:val="left"/>
      <w:pPr>
        <w:ind w:left="-300" w:firstLine="0"/>
      </w:pPr>
      <w:rPr>
        <w:rFonts w:hint="eastAsia"/>
      </w:rPr>
    </w:lvl>
    <w:lvl w:ilvl="8" w:tentative="0">
      <w:start w:val="1"/>
      <w:numFmt w:val="none"/>
      <w:suff w:val="nothing"/>
      <w:lvlText w:val=""/>
      <w:lvlJc w:val="left"/>
      <w:pPr>
        <w:ind w:left="-300" w:firstLine="0"/>
      </w:pPr>
      <w:rPr>
        <w:rFonts w:hint="eastAsia"/>
      </w:rPr>
    </w:lvl>
  </w:abstractNum>
  <w:abstractNum w:abstractNumId="4">
    <w:nsid w:val="5A39F015"/>
    <w:multiLevelType w:val="singleLevel"/>
    <w:tmpl w:val="5A39F015"/>
    <w:lvl w:ilvl="0" w:tentative="0">
      <w:start w:val="1"/>
      <w:numFmt w:val="decimal"/>
      <w:suff w:val="nothing"/>
      <w:lvlText w:val="%1．"/>
      <w:lvlJc w:val="left"/>
      <w:pPr>
        <w:ind w:left="0" w:firstLine="400"/>
      </w:pPr>
      <w:rPr>
        <w:rFonts w:hint="default"/>
      </w:rPr>
    </w:lvl>
  </w:abstractNum>
  <w:abstractNum w:abstractNumId="5">
    <w:nsid w:val="5A39F0B6"/>
    <w:multiLevelType w:val="singleLevel"/>
    <w:tmpl w:val="5A39F0B6"/>
    <w:lvl w:ilvl="0" w:tentative="0">
      <w:start w:val="1"/>
      <w:numFmt w:val="decimal"/>
      <w:suff w:val="nothing"/>
      <w:lvlText w:val="%1．"/>
      <w:lvlJc w:val="left"/>
      <w:pPr>
        <w:ind w:left="0" w:firstLine="400"/>
      </w:pPr>
      <w:rPr>
        <w:rFonts w:hint="default"/>
      </w:rPr>
    </w:lvl>
  </w:abstractNum>
  <w:abstractNum w:abstractNumId="6">
    <w:nsid w:val="5A39F739"/>
    <w:multiLevelType w:val="singleLevel"/>
    <w:tmpl w:val="5A39F739"/>
    <w:lvl w:ilvl="0" w:tentative="0">
      <w:start w:val="1"/>
      <w:numFmt w:val="decimal"/>
      <w:suff w:val="nothing"/>
      <w:lvlText w:val="%1．"/>
      <w:lvlJc w:val="left"/>
      <w:pPr>
        <w:ind w:left="0" w:firstLine="40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2C00"/>
    <w:rsid w:val="0000104A"/>
    <w:rsid w:val="00002E54"/>
    <w:rsid w:val="00004547"/>
    <w:rsid w:val="00005A61"/>
    <w:rsid w:val="00012D00"/>
    <w:rsid w:val="00013330"/>
    <w:rsid w:val="000133A5"/>
    <w:rsid w:val="0001508D"/>
    <w:rsid w:val="000224AD"/>
    <w:rsid w:val="00023420"/>
    <w:rsid w:val="00023548"/>
    <w:rsid w:val="00024E9F"/>
    <w:rsid w:val="00025CB5"/>
    <w:rsid w:val="000275CD"/>
    <w:rsid w:val="000327F1"/>
    <w:rsid w:val="00032880"/>
    <w:rsid w:val="00034FB3"/>
    <w:rsid w:val="000375B8"/>
    <w:rsid w:val="00037EC7"/>
    <w:rsid w:val="00043F36"/>
    <w:rsid w:val="0004636A"/>
    <w:rsid w:val="00073D36"/>
    <w:rsid w:val="00074362"/>
    <w:rsid w:val="000819B1"/>
    <w:rsid w:val="00084B54"/>
    <w:rsid w:val="00087B9F"/>
    <w:rsid w:val="00091FE6"/>
    <w:rsid w:val="00092B29"/>
    <w:rsid w:val="0009397F"/>
    <w:rsid w:val="00096F90"/>
    <w:rsid w:val="000A474C"/>
    <w:rsid w:val="000B0F8A"/>
    <w:rsid w:val="000B3961"/>
    <w:rsid w:val="000B44F3"/>
    <w:rsid w:val="000C0E4D"/>
    <w:rsid w:val="000C1F20"/>
    <w:rsid w:val="000C3FCE"/>
    <w:rsid w:val="000C42F3"/>
    <w:rsid w:val="000C4409"/>
    <w:rsid w:val="000D40CF"/>
    <w:rsid w:val="000E034D"/>
    <w:rsid w:val="000E28E0"/>
    <w:rsid w:val="000E52F3"/>
    <w:rsid w:val="000F09E6"/>
    <w:rsid w:val="000F62E0"/>
    <w:rsid w:val="00100AC8"/>
    <w:rsid w:val="0010258F"/>
    <w:rsid w:val="001057F3"/>
    <w:rsid w:val="0010674E"/>
    <w:rsid w:val="0011041D"/>
    <w:rsid w:val="001146CA"/>
    <w:rsid w:val="00114CD9"/>
    <w:rsid w:val="001157C9"/>
    <w:rsid w:val="00116560"/>
    <w:rsid w:val="00120302"/>
    <w:rsid w:val="00121EC8"/>
    <w:rsid w:val="001220F2"/>
    <w:rsid w:val="00124239"/>
    <w:rsid w:val="001242B4"/>
    <w:rsid w:val="001253F8"/>
    <w:rsid w:val="00125A36"/>
    <w:rsid w:val="00125DE4"/>
    <w:rsid w:val="0012698D"/>
    <w:rsid w:val="001352B9"/>
    <w:rsid w:val="001417AF"/>
    <w:rsid w:val="00142BB5"/>
    <w:rsid w:val="0014676E"/>
    <w:rsid w:val="001532B8"/>
    <w:rsid w:val="00164C40"/>
    <w:rsid w:val="00164C8E"/>
    <w:rsid w:val="00165C4F"/>
    <w:rsid w:val="001730E2"/>
    <w:rsid w:val="00173F36"/>
    <w:rsid w:val="0018677F"/>
    <w:rsid w:val="001876E9"/>
    <w:rsid w:val="001913E7"/>
    <w:rsid w:val="00192084"/>
    <w:rsid w:val="001928B5"/>
    <w:rsid w:val="0019542F"/>
    <w:rsid w:val="00195CE7"/>
    <w:rsid w:val="001A40E3"/>
    <w:rsid w:val="001A761D"/>
    <w:rsid w:val="001B2892"/>
    <w:rsid w:val="001B7387"/>
    <w:rsid w:val="001C6024"/>
    <w:rsid w:val="001D070D"/>
    <w:rsid w:val="001D129C"/>
    <w:rsid w:val="001D2A39"/>
    <w:rsid w:val="001D2AE9"/>
    <w:rsid w:val="001E038F"/>
    <w:rsid w:val="001E0967"/>
    <w:rsid w:val="001E0BCB"/>
    <w:rsid w:val="001F3CC5"/>
    <w:rsid w:val="001F431C"/>
    <w:rsid w:val="001F719C"/>
    <w:rsid w:val="001F7E10"/>
    <w:rsid w:val="00202CDC"/>
    <w:rsid w:val="00203F32"/>
    <w:rsid w:val="00205FD3"/>
    <w:rsid w:val="00206154"/>
    <w:rsid w:val="00206F23"/>
    <w:rsid w:val="00207F4A"/>
    <w:rsid w:val="00214F6B"/>
    <w:rsid w:val="00221120"/>
    <w:rsid w:val="00223EC8"/>
    <w:rsid w:val="0022689E"/>
    <w:rsid w:val="002300A5"/>
    <w:rsid w:val="00231CE5"/>
    <w:rsid w:val="0023343E"/>
    <w:rsid w:val="00234C37"/>
    <w:rsid w:val="002360C6"/>
    <w:rsid w:val="002370E4"/>
    <w:rsid w:val="002405B4"/>
    <w:rsid w:val="00240B17"/>
    <w:rsid w:val="00240F5F"/>
    <w:rsid w:val="00242065"/>
    <w:rsid w:val="00244C9E"/>
    <w:rsid w:val="00245355"/>
    <w:rsid w:val="00250A22"/>
    <w:rsid w:val="002555F9"/>
    <w:rsid w:val="0026362B"/>
    <w:rsid w:val="00265025"/>
    <w:rsid w:val="00271D0D"/>
    <w:rsid w:val="0027636F"/>
    <w:rsid w:val="00277025"/>
    <w:rsid w:val="002826B1"/>
    <w:rsid w:val="00282DB5"/>
    <w:rsid w:val="00293715"/>
    <w:rsid w:val="00294333"/>
    <w:rsid w:val="002A3851"/>
    <w:rsid w:val="002A3912"/>
    <w:rsid w:val="002A76A4"/>
    <w:rsid w:val="002B3339"/>
    <w:rsid w:val="002B33A9"/>
    <w:rsid w:val="002B7EF5"/>
    <w:rsid w:val="002C219B"/>
    <w:rsid w:val="002C38E0"/>
    <w:rsid w:val="002C3FEF"/>
    <w:rsid w:val="002C6AF7"/>
    <w:rsid w:val="002C7D66"/>
    <w:rsid w:val="002D1464"/>
    <w:rsid w:val="002D39ED"/>
    <w:rsid w:val="002D3E74"/>
    <w:rsid w:val="002D43DF"/>
    <w:rsid w:val="002E2CFB"/>
    <w:rsid w:val="002E3430"/>
    <w:rsid w:val="002E5FCE"/>
    <w:rsid w:val="002F1F03"/>
    <w:rsid w:val="003007D3"/>
    <w:rsid w:val="003028AD"/>
    <w:rsid w:val="00304453"/>
    <w:rsid w:val="0031557B"/>
    <w:rsid w:val="003274AE"/>
    <w:rsid w:val="00327571"/>
    <w:rsid w:val="00330E0E"/>
    <w:rsid w:val="00331ACA"/>
    <w:rsid w:val="00332348"/>
    <w:rsid w:val="00332B0C"/>
    <w:rsid w:val="0033470A"/>
    <w:rsid w:val="00342400"/>
    <w:rsid w:val="00342E4F"/>
    <w:rsid w:val="00350060"/>
    <w:rsid w:val="003504C7"/>
    <w:rsid w:val="003546A4"/>
    <w:rsid w:val="003548AF"/>
    <w:rsid w:val="00363789"/>
    <w:rsid w:val="00373F00"/>
    <w:rsid w:val="00375456"/>
    <w:rsid w:val="00376F5F"/>
    <w:rsid w:val="00380061"/>
    <w:rsid w:val="00380F9A"/>
    <w:rsid w:val="003811BE"/>
    <w:rsid w:val="003821EC"/>
    <w:rsid w:val="003844C1"/>
    <w:rsid w:val="00384AB7"/>
    <w:rsid w:val="003867F1"/>
    <w:rsid w:val="00393E6D"/>
    <w:rsid w:val="003A0922"/>
    <w:rsid w:val="003A1614"/>
    <w:rsid w:val="003A4E95"/>
    <w:rsid w:val="003A5FFD"/>
    <w:rsid w:val="003B6477"/>
    <w:rsid w:val="003C7F10"/>
    <w:rsid w:val="003D5280"/>
    <w:rsid w:val="003E38B7"/>
    <w:rsid w:val="003E3E89"/>
    <w:rsid w:val="003E5B99"/>
    <w:rsid w:val="003F01D7"/>
    <w:rsid w:val="003F1C7D"/>
    <w:rsid w:val="00401783"/>
    <w:rsid w:val="0040216D"/>
    <w:rsid w:val="00413EB6"/>
    <w:rsid w:val="00416173"/>
    <w:rsid w:val="0042283A"/>
    <w:rsid w:val="00422B4A"/>
    <w:rsid w:val="00424639"/>
    <w:rsid w:val="004266E8"/>
    <w:rsid w:val="00427EC8"/>
    <w:rsid w:val="004319DE"/>
    <w:rsid w:val="004368B4"/>
    <w:rsid w:val="0044042F"/>
    <w:rsid w:val="00441B0C"/>
    <w:rsid w:val="00444728"/>
    <w:rsid w:val="004461AF"/>
    <w:rsid w:val="00450122"/>
    <w:rsid w:val="00465C13"/>
    <w:rsid w:val="00466D90"/>
    <w:rsid w:val="00467556"/>
    <w:rsid w:val="00474484"/>
    <w:rsid w:val="00485CE1"/>
    <w:rsid w:val="0049326B"/>
    <w:rsid w:val="00493B0B"/>
    <w:rsid w:val="00494A16"/>
    <w:rsid w:val="004A2B16"/>
    <w:rsid w:val="004A7080"/>
    <w:rsid w:val="004A76A7"/>
    <w:rsid w:val="004B200E"/>
    <w:rsid w:val="004B3E8E"/>
    <w:rsid w:val="004B4884"/>
    <w:rsid w:val="004B50D3"/>
    <w:rsid w:val="004C2F39"/>
    <w:rsid w:val="004C3113"/>
    <w:rsid w:val="004C600C"/>
    <w:rsid w:val="004C7215"/>
    <w:rsid w:val="004C72A5"/>
    <w:rsid w:val="004C7791"/>
    <w:rsid w:val="004D54A4"/>
    <w:rsid w:val="004D5BFF"/>
    <w:rsid w:val="004F2CC7"/>
    <w:rsid w:val="004F608F"/>
    <w:rsid w:val="004F7056"/>
    <w:rsid w:val="004F76A1"/>
    <w:rsid w:val="004F7899"/>
    <w:rsid w:val="00501710"/>
    <w:rsid w:val="005059A6"/>
    <w:rsid w:val="00506559"/>
    <w:rsid w:val="00506620"/>
    <w:rsid w:val="00506B9A"/>
    <w:rsid w:val="00511EE8"/>
    <w:rsid w:val="00513C23"/>
    <w:rsid w:val="00523540"/>
    <w:rsid w:val="00524EBA"/>
    <w:rsid w:val="00532E86"/>
    <w:rsid w:val="005335DB"/>
    <w:rsid w:val="0053397C"/>
    <w:rsid w:val="0053686F"/>
    <w:rsid w:val="005368EF"/>
    <w:rsid w:val="00562F41"/>
    <w:rsid w:val="00563641"/>
    <w:rsid w:val="00563B87"/>
    <w:rsid w:val="00572AC0"/>
    <w:rsid w:val="0057677C"/>
    <w:rsid w:val="0057771B"/>
    <w:rsid w:val="005778FC"/>
    <w:rsid w:val="00583966"/>
    <w:rsid w:val="005901E9"/>
    <w:rsid w:val="00591FB1"/>
    <w:rsid w:val="0059403D"/>
    <w:rsid w:val="00595457"/>
    <w:rsid w:val="005B7CEF"/>
    <w:rsid w:val="005C1048"/>
    <w:rsid w:val="005C14E2"/>
    <w:rsid w:val="005C354A"/>
    <w:rsid w:val="005C358B"/>
    <w:rsid w:val="005C526F"/>
    <w:rsid w:val="005D210D"/>
    <w:rsid w:val="005D2D9F"/>
    <w:rsid w:val="005D3A50"/>
    <w:rsid w:val="005D4201"/>
    <w:rsid w:val="005D4755"/>
    <w:rsid w:val="005D5085"/>
    <w:rsid w:val="005D78B7"/>
    <w:rsid w:val="005E652C"/>
    <w:rsid w:val="005F1FAC"/>
    <w:rsid w:val="005F262C"/>
    <w:rsid w:val="005F55EE"/>
    <w:rsid w:val="005F5ABC"/>
    <w:rsid w:val="005F6EE1"/>
    <w:rsid w:val="00610B01"/>
    <w:rsid w:val="00611CA8"/>
    <w:rsid w:val="00614656"/>
    <w:rsid w:val="00617EB0"/>
    <w:rsid w:val="00627C26"/>
    <w:rsid w:val="0063044D"/>
    <w:rsid w:val="00636BA2"/>
    <w:rsid w:val="00637669"/>
    <w:rsid w:val="00640FDC"/>
    <w:rsid w:val="00641072"/>
    <w:rsid w:val="00641237"/>
    <w:rsid w:val="00641922"/>
    <w:rsid w:val="00645861"/>
    <w:rsid w:val="00645E6A"/>
    <w:rsid w:val="0064761C"/>
    <w:rsid w:val="006503E2"/>
    <w:rsid w:val="00651A61"/>
    <w:rsid w:val="006533DC"/>
    <w:rsid w:val="00654F02"/>
    <w:rsid w:val="00656DA6"/>
    <w:rsid w:val="006627C7"/>
    <w:rsid w:val="00662F11"/>
    <w:rsid w:val="00664E0B"/>
    <w:rsid w:val="006778B3"/>
    <w:rsid w:val="00682502"/>
    <w:rsid w:val="00686053"/>
    <w:rsid w:val="00686708"/>
    <w:rsid w:val="00687742"/>
    <w:rsid w:val="0069219B"/>
    <w:rsid w:val="00692619"/>
    <w:rsid w:val="006A077B"/>
    <w:rsid w:val="006A1A3D"/>
    <w:rsid w:val="006A7379"/>
    <w:rsid w:val="006B4512"/>
    <w:rsid w:val="006C07F2"/>
    <w:rsid w:val="006C6554"/>
    <w:rsid w:val="006C679E"/>
    <w:rsid w:val="006D24EC"/>
    <w:rsid w:val="006D6498"/>
    <w:rsid w:val="006E2AB9"/>
    <w:rsid w:val="006F58EE"/>
    <w:rsid w:val="006F6969"/>
    <w:rsid w:val="007137FE"/>
    <w:rsid w:val="00731CB3"/>
    <w:rsid w:val="007371AA"/>
    <w:rsid w:val="0074109A"/>
    <w:rsid w:val="0074182D"/>
    <w:rsid w:val="00741A39"/>
    <w:rsid w:val="0074366A"/>
    <w:rsid w:val="00750A46"/>
    <w:rsid w:val="00751106"/>
    <w:rsid w:val="00753A9E"/>
    <w:rsid w:val="007638A7"/>
    <w:rsid w:val="00764ABF"/>
    <w:rsid w:val="00765393"/>
    <w:rsid w:val="00766E6E"/>
    <w:rsid w:val="0077314D"/>
    <w:rsid w:val="00773BAF"/>
    <w:rsid w:val="0077550C"/>
    <w:rsid w:val="00780559"/>
    <w:rsid w:val="00780ED5"/>
    <w:rsid w:val="00783721"/>
    <w:rsid w:val="007878FE"/>
    <w:rsid w:val="007879EF"/>
    <w:rsid w:val="00790639"/>
    <w:rsid w:val="00792BB2"/>
    <w:rsid w:val="0079528F"/>
    <w:rsid w:val="007972E8"/>
    <w:rsid w:val="007A5CEA"/>
    <w:rsid w:val="007A5E4F"/>
    <w:rsid w:val="007B633D"/>
    <w:rsid w:val="007C1C45"/>
    <w:rsid w:val="007C2D25"/>
    <w:rsid w:val="007C6FD6"/>
    <w:rsid w:val="007D10E4"/>
    <w:rsid w:val="007D4EB7"/>
    <w:rsid w:val="007E00EF"/>
    <w:rsid w:val="007E4384"/>
    <w:rsid w:val="007E570C"/>
    <w:rsid w:val="007E795B"/>
    <w:rsid w:val="007F04F2"/>
    <w:rsid w:val="007F191C"/>
    <w:rsid w:val="007F38CB"/>
    <w:rsid w:val="007F466A"/>
    <w:rsid w:val="007F6929"/>
    <w:rsid w:val="008006A9"/>
    <w:rsid w:val="0081420D"/>
    <w:rsid w:val="00814861"/>
    <w:rsid w:val="00833C45"/>
    <w:rsid w:val="00833DFB"/>
    <w:rsid w:val="0083443B"/>
    <w:rsid w:val="00836EE4"/>
    <w:rsid w:val="00837F5F"/>
    <w:rsid w:val="00840D4F"/>
    <w:rsid w:val="00840E3F"/>
    <w:rsid w:val="008434DB"/>
    <w:rsid w:val="00843951"/>
    <w:rsid w:val="008563B8"/>
    <w:rsid w:val="00860513"/>
    <w:rsid w:val="008615A4"/>
    <w:rsid w:val="0086472F"/>
    <w:rsid w:val="0086670E"/>
    <w:rsid w:val="00870EC3"/>
    <w:rsid w:val="00882694"/>
    <w:rsid w:val="00883800"/>
    <w:rsid w:val="00890ABC"/>
    <w:rsid w:val="00892CC1"/>
    <w:rsid w:val="008A2E20"/>
    <w:rsid w:val="008B00FF"/>
    <w:rsid w:val="008B1683"/>
    <w:rsid w:val="008B78BA"/>
    <w:rsid w:val="008C5B39"/>
    <w:rsid w:val="008C6B61"/>
    <w:rsid w:val="008C7D17"/>
    <w:rsid w:val="008D1D56"/>
    <w:rsid w:val="008D43E9"/>
    <w:rsid w:val="008D6298"/>
    <w:rsid w:val="008D638D"/>
    <w:rsid w:val="008D6679"/>
    <w:rsid w:val="008D7BE8"/>
    <w:rsid w:val="008E3E2E"/>
    <w:rsid w:val="008E533C"/>
    <w:rsid w:val="008F40F2"/>
    <w:rsid w:val="008F5603"/>
    <w:rsid w:val="0090138B"/>
    <w:rsid w:val="00901587"/>
    <w:rsid w:val="00902305"/>
    <w:rsid w:val="00904524"/>
    <w:rsid w:val="00907101"/>
    <w:rsid w:val="0091562D"/>
    <w:rsid w:val="00917E4E"/>
    <w:rsid w:val="0092684E"/>
    <w:rsid w:val="00926AB5"/>
    <w:rsid w:val="00927B06"/>
    <w:rsid w:val="00934ABB"/>
    <w:rsid w:val="00936FC0"/>
    <w:rsid w:val="00937538"/>
    <w:rsid w:val="009417D6"/>
    <w:rsid w:val="00941CD0"/>
    <w:rsid w:val="00946019"/>
    <w:rsid w:val="00956F91"/>
    <w:rsid w:val="00957E8C"/>
    <w:rsid w:val="00960D69"/>
    <w:rsid w:val="009619D8"/>
    <w:rsid w:val="00964FB0"/>
    <w:rsid w:val="00970588"/>
    <w:rsid w:val="00971A41"/>
    <w:rsid w:val="00975F5C"/>
    <w:rsid w:val="00990F8B"/>
    <w:rsid w:val="00991A20"/>
    <w:rsid w:val="00991F72"/>
    <w:rsid w:val="009931B6"/>
    <w:rsid w:val="00995519"/>
    <w:rsid w:val="00995795"/>
    <w:rsid w:val="00996215"/>
    <w:rsid w:val="009B33F4"/>
    <w:rsid w:val="009B798B"/>
    <w:rsid w:val="009C1429"/>
    <w:rsid w:val="009C5918"/>
    <w:rsid w:val="009C668F"/>
    <w:rsid w:val="009D4EBB"/>
    <w:rsid w:val="009D5D62"/>
    <w:rsid w:val="009E0D3F"/>
    <w:rsid w:val="009E4846"/>
    <w:rsid w:val="00A079FA"/>
    <w:rsid w:val="00A07FB4"/>
    <w:rsid w:val="00A138C7"/>
    <w:rsid w:val="00A146C9"/>
    <w:rsid w:val="00A17E5B"/>
    <w:rsid w:val="00A2325D"/>
    <w:rsid w:val="00A23922"/>
    <w:rsid w:val="00A26E5C"/>
    <w:rsid w:val="00A31F43"/>
    <w:rsid w:val="00A34707"/>
    <w:rsid w:val="00A418E8"/>
    <w:rsid w:val="00A4197B"/>
    <w:rsid w:val="00A44A7C"/>
    <w:rsid w:val="00A46E3C"/>
    <w:rsid w:val="00A5181C"/>
    <w:rsid w:val="00A5622B"/>
    <w:rsid w:val="00A56D11"/>
    <w:rsid w:val="00A606BA"/>
    <w:rsid w:val="00A60CFA"/>
    <w:rsid w:val="00A64719"/>
    <w:rsid w:val="00A64787"/>
    <w:rsid w:val="00A653A1"/>
    <w:rsid w:val="00A71C0E"/>
    <w:rsid w:val="00A74963"/>
    <w:rsid w:val="00A75973"/>
    <w:rsid w:val="00A8413C"/>
    <w:rsid w:val="00A92670"/>
    <w:rsid w:val="00AC06DB"/>
    <w:rsid w:val="00AC6130"/>
    <w:rsid w:val="00AD4382"/>
    <w:rsid w:val="00AD4AEB"/>
    <w:rsid w:val="00AD53A9"/>
    <w:rsid w:val="00AD64D5"/>
    <w:rsid w:val="00AD66D8"/>
    <w:rsid w:val="00AE2E92"/>
    <w:rsid w:val="00AE4E57"/>
    <w:rsid w:val="00AF6D69"/>
    <w:rsid w:val="00AF73C0"/>
    <w:rsid w:val="00AF7468"/>
    <w:rsid w:val="00B00A06"/>
    <w:rsid w:val="00B014E1"/>
    <w:rsid w:val="00B06BE6"/>
    <w:rsid w:val="00B13526"/>
    <w:rsid w:val="00B13A11"/>
    <w:rsid w:val="00B208E8"/>
    <w:rsid w:val="00B22617"/>
    <w:rsid w:val="00B24C6E"/>
    <w:rsid w:val="00B25670"/>
    <w:rsid w:val="00B25930"/>
    <w:rsid w:val="00B26837"/>
    <w:rsid w:val="00B30164"/>
    <w:rsid w:val="00B31614"/>
    <w:rsid w:val="00B33284"/>
    <w:rsid w:val="00B36D13"/>
    <w:rsid w:val="00B478A6"/>
    <w:rsid w:val="00B50322"/>
    <w:rsid w:val="00B508FD"/>
    <w:rsid w:val="00B56260"/>
    <w:rsid w:val="00B62E46"/>
    <w:rsid w:val="00B75B3E"/>
    <w:rsid w:val="00B77F67"/>
    <w:rsid w:val="00B809C3"/>
    <w:rsid w:val="00B81CA3"/>
    <w:rsid w:val="00B82626"/>
    <w:rsid w:val="00B832F7"/>
    <w:rsid w:val="00B86179"/>
    <w:rsid w:val="00B928DC"/>
    <w:rsid w:val="00B969AA"/>
    <w:rsid w:val="00BA010F"/>
    <w:rsid w:val="00BA1021"/>
    <w:rsid w:val="00BA2089"/>
    <w:rsid w:val="00BA35C0"/>
    <w:rsid w:val="00BA4A5C"/>
    <w:rsid w:val="00BA5068"/>
    <w:rsid w:val="00BB11BE"/>
    <w:rsid w:val="00BB1A92"/>
    <w:rsid w:val="00BB5CC6"/>
    <w:rsid w:val="00BB77C4"/>
    <w:rsid w:val="00BC3E38"/>
    <w:rsid w:val="00BD57B2"/>
    <w:rsid w:val="00BD705F"/>
    <w:rsid w:val="00BD7EF6"/>
    <w:rsid w:val="00BE50DA"/>
    <w:rsid w:val="00BF2C00"/>
    <w:rsid w:val="00BF2EBB"/>
    <w:rsid w:val="00BF3495"/>
    <w:rsid w:val="00BF366A"/>
    <w:rsid w:val="00C00A28"/>
    <w:rsid w:val="00C034D0"/>
    <w:rsid w:val="00C05EA3"/>
    <w:rsid w:val="00C0647A"/>
    <w:rsid w:val="00C06BCD"/>
    <w:rsid w:val="00C10A41"/>
    <w:rsid w:val="00C12CCE"/>
    <w:rsid w:val="00C13CC5"/>
    <w:rsid w:val="00C249F7"/>
    <w:rsid w:val="00C26E4A"/>
    <w:rsid w:val="00C3321A"/>
    <w:rsid w:val="00C33562"/>
    <w:rsid w:val="00C40DDF"/>
    <w:rsid w:val="00C424E3"/>
    <w:rsid w:val="00C4255F"/>
    <w:rsid w:val="00C437B6"/>
    <w:rsid w:val="00C43F9B"/>
    <w:rsid w:val="00C4463A"/>
    <w:rsid w:val="00C5141E"/>
    <w:rsid w:val="00C62DD1"/>
    <w:rsid w:val="00C66DD5"/>
    <w:rsid w:val="00C672DE"/>
    <w:rsid w:val="00C70CCA"/>
    <w:rsid w:val="00C70E70"/>
    <w:rsid w:val="00C8153B"/>
    <w:rsid w:val="00C8310D"/>
    <w:rsid w:val="00C84E07"/>
    <w:rsid w:val="00C85A96"/>
    <w:rsid w:val="00C96BAA"/>
    <w:rsid w:val="00C97D53"/>
    <w:rsid w:val="00CA44A1"/>
    <w:rsid w:val="00CA6C15"/>
    <w:rsid w:val="00CB2161"/>
    <w:rsid w:val="00CB3E58"/>
    <w:rsid w:val="00CB49FE"/>
    <w:rsid w:val="00CB7A7F"/>
    <w:rsid w:val="00CD0F6B"/>
    <w:rsid w:val="00CE50FE"/>
    <w:rsid w:val="00CF16D8"/>
    <w:rsid w:val="00CF75B9"/>
    <w:rsid w:val="00D02C1A"/>
    <w:rsid w:val="00D0766A"/>
    <w:rsid w:val="00D15566"/>
    <w:rsid w:val="00D21615"/>
    <w:rsid w:val="00D221FE"/>
    <w:rsid w:val="00D254D7"/>
    <w:rsid w:val="00D319C8"/>
    <w:rsid w:val="00D32865"/>
    <w:rsid w:val="00D32C3D"/>
    <w:rsid w:val="00D331FB"/>
    <w:rsid w:val="00D34A27"/>
    <w:rsid w:val="00D34CBB"/>
    <w:rsid w:val="00D361DC"/>
    <w:rsid w:val="00D408D4"/>
    <w:rsid w:val="00D41218"/>
    <w:rsid w:val="00D43129"/>
    <w:rsid w:val="00D44FE5"/>
    <w:rsid w:val="00D45777"/>
    <w:rsid w:val="00D5156C"/>
    <w:rsid w:val="00D5341D"/>
    <w:rsid w:val="00D75793"/>
    <w:rsid w:val="00D814E0"/>
    <w:rsid w:val="00D87FAC"/>
    <w:rsid w:val="00D93BD3"/>
    <w:rsid w:val="00D9586A"/>
    <w:rsid w:val="00DA24E2"/>
    <w:rsid w:val="00DA480E"/>
    <w:rsid w:val="00DA54BD"/>
    <w:rsid w:val="00DA6410"/>
    <w:rsid w:val="00DB3E34"/>
    <w:rsid w:val="00DB77F2"/>
    <w:rsid w:val="00DC5246"/>
    <w:rsid w:val="00DD6345"/>
    <w:rsid w:val="00DD7682"/>
    <w:rsid w:val="00DE03BC"/>
    <w:rsid w:val="00DE186F"/>
    <w:rsid w:val="00DF16DA"/>
    <w:rsid w:val="00DF275E"/>
    <w:rsid w:val="00E02543"/>
    <w:rsid w:val="00E062AC"/>
    <w:rsid w:val="00E14E84"/>
    <w:rsid w:val="00E35493"/>
    <w:rsid w:val="00E4197D"/>
    <w:rsid w:val="00E44189"/>
    <w:rsid w:val="00E531FB"/>
    <w:rsid w:val="00E662FE"/>
    <w:rsid w:val="00E71093"/>
    <w:rsid w:val="00E72C6A"/>
    <w:rsid w:val="00E86DE5"/>
    <w:rsid w:val="00E87B2D"/>
    <w:rsid w:val="00E93DB0"/>
    <w:rsid w:val="00E971F9"/>
    <w:rsid w:val="00EA253E"/>
    <w:rsid w:val="00EA5A76"/>
    <w:rsid w:val="00EA7260"/>
    <w:rsid w:val="00EB1D8E"/>
    <w:rsid w:val="00EB3669"/>
    <w:rsid w:val="00EB41A9"/>
    <w:rsid w:val="00EC0BE3"/>
    <w:rsid w:val="00EC228E"/>
    <w:rsid w:val="00EC469E"/>
    <w:rsid w:val="00EC4B0F"/>
    <w:rsid w:val="00ED004A"/>
    <w:rsid w:val="00ED73EE"/>
    <w:rsid w:val="00EE0B53"/>
    <w:rsid w:val="00EE7CE1"/>
    <w:rsid w:val="00EE7CE7"/>
    <w:rsid w:val="00EF6E9B"/>
    <w:rsid w:val="00EF7A27"/>
    <w:rsid w:val="00EF7E4F"/>
    <w:rsid w:val="00F0077C"/>
    <w:rsid w:val="00F053A1"/>
    <w:rsid w:val="00F06C5D"/>
    <w:rsid w:val="00F07435"/>
    <w:rsid w:val="00F141D1"/>
    <w:rsid w:val="00F14AA8"/>
    <w:rsid w:val="00F15012"/>
    <w:rsid w:val="00F16C54"/>
    <w:rsid w:val="00F17C97"/>
    <w:rsid w:val="00F20F6C"/>
    <w:rsid w:val="00F316D4"/>
    <w:rsid w:val="00F3183B"/>
    <w:rsid w:val="00F31B94"/>
    <w:rsid w:val="00F33BF1"/>
    <w:rsid w:val="00F33FC1"/>
    <w:rsid w:val="00F346A6"/>
    <w:rsid w:val="00F37DF6"/>
    <w:rsid w:val="00F50E1F"/>
    <w:rsid w:val="00F54DF1"/>
    <w:rsid w:val="00F56073"/>
    <w:rsid w:val="00F6004D"/>
    <w:rsid w:val="00F67A9A"/>
    <w:rsid w:val="00F714C2"/>
    <w:rsid w:val="00F73BB3"/>
    <w:rsid w:val="00F75B20"/>
    <w:rsid w:val="00F81620"/>
    <w:rsid w:val="00F81B38"/>
    <w:rsid w:val="00F869FF"/>
    <w:rsid w:val="00F95AAF"/>
    <w:rsid w:val="00FA1828"/>
    <w:rsid w:val="00FA33E4"/>
    <w:rsid w:val="00FA7050"/>
    <w:rsid w:val="00FA7A3F"/>
    <w:rsid w:val="00FB2852"/>
    <w:rsid w:val="00FB43D9"/>
    <w:rsid w:val="00FB5734"/>
    <w:rsid w:val="00FB61BA"/>
    <w:rsid w:val="00FC3E21"/>
    <w:rsid w:val="00FD00EA"/>
    <w:rsid w:val="00FD1DC6"/>
    <w:rsid w:val="00FD4169"/>
    <w:rsid w:val="00FD57E8"/>
    <w:rsid w:val="00FD64A5"/>
    <w:rsid w:val="00FD7726"/>
    <w:rsid w:val="00FF229F"/>
    <w:rsid w:val="01A95D52"/>
    <w:rsid w:val="01E87886"/>
    <w:rsid w:val="02B81F28"/>
    <w:rsid w:val="02CD5FE9"/>
    <w:rsid w:val="03111E68"/>
    <w:rsid w:val="051633E4"/>
    <w:rsid w:val="05C31E11"/>
    <w:rsid w:val="05E9103B"/>
    <w:rsid w:val="072500A4"/>
    <w:rsid w:val="096A27CC"/>
    <w:rsid w:val="09FD72FB"/>
    <w:rsid w:val="0D0B4933"/>
    <w:rsid w:val="0E05326E"/>
    <w:rsid w:val="0E6A0031"/>
    <w:rsid w:val="0EF12308"/>
    <w:rsid w:val="10336EDC"/>
    <w:rsid w:val="10A85389"/>
    <w:rsid w:val="11CD678D"/>
    <w:rsid w:val="13F374DD"/>
    <w:rsid w:val="14981A66"/>
    <w:rsid w:val="14E43615"/>
    <w:rsid w:val="150A62EE"/>
    <w:rsid w:val="16126950"/>
    <w:rsid w:val="198F3EE1"/>
    <w:rsid w:val="1C800198"/>
    <w:rsid w:val="1D22434B"/>
    <w:rsid w:val="1DF60E57"/>
    <w:rsid w:val="1E611A29"/>
    <w:rsid w:val="1F1856FE"/>
    <w:rsid w:val="1F260D52"/>
    <w:rsid w:val="236A38D0"/>
    <w:rsid w:val="239C6124"/>
    <w:rsid w:val="258A7C8C"/>
    <w:rsid w:val="25936548"/>
    <w:rsid w:val="2A5250B8"/>
    <w:rsid w:val="2C060B54"/>
    <w:rsid w:val="2D616CD2"/>
    <w:rsid w:val="2DD65DC8"/>
    <w:rsid w:val="2E49365E"/>
    <w:rsid w:val="2F651CC0"/>
    <w:rsid w:val="2F747533"/>
    <w:rsid w:val="30294B69"/>
    <w:rsid w:val="31A074DC"/>
    <w:rsid w:val="34690B88"/>
    <w:rsid w:val="359A53AA"/>
    <w:rsid w:val="369E6609"/>
    <w:rsid w:val="380A4834"/>
    <w:rsid w:val="385731D4"/>
    <w:rsid w:val="388D224E"/>
    <w:rsid w:val="3DD21CF0"/>
    <w:rsid w:val="42B12BA6"/>
    <w:rsid w:val="44661B84"/>
    <w:rsid w:val="46072C26"/>
    <w:rsid w:val="49DE1528"/>
    <w:rsid w:val="4B594871"/>
    <w:rsid w:val="4BBF5543"/>
    <w:rsid w:val="4BEA1EC5"/>
    <w:rsid w:val="4C28007B"/>
    <w:rsid w:val="4CC53E75"/>
    <w:rsid w:val="4D58253F"/>
    <w:rsid w:val="4DC93EF4"/>
    <w:rsid w:val="4F106A3B"/>
    <w:rsid w:val="513579F4"/>
    <w:rsid w:val="51C249E0"/>
    <w:rsid w:val="52137BC0"/>
    <w:rsid w:val="52E77E4C"/>
    <w:rsid w:val="54551580"/>
    <w:rsid w:val="549A7703"/>
    <w:rsid w:val="54DF2BC2"/>
    <w:rsid w:val="55CF3CA2"/>
    <w:rsid w:val="55D650CB"/>
    <w:rsid w:val="587A0CA2"/>
    <w:rsid w:val="58A90652"/>
    <w:rsid w:val="58ED1A69"/>
    <w:rsid w:val="5957146F"/>
    <w:rsid w:val="5CBC4C1D"/>
    <w:rsid w:val="5D9A6055"/>
    <w:rsid w:val="5DAF458B"/>
    <w:rsid w:val="5DC76CBF"/>
    <w:rsid w:val="5DF40149"/>
    <w:rsid w:val="5F0D30AE"/>
    <w:rsid w:val="604825B8"/>
    <w:rsid w:val="61280C3B"/>
    <w:rsid w:val="617116DE"/>
    <w:rsid w:val="63664EA3"/>
    <w:rsid w:val="64F70CA0"/>
    <w:rsid w:val="663D4686"/>
    <w:rsid w:val="6679171B"/>
    <w:rsid w:val="68141636"/>
    <w:rsid w:val="689A6C55"/>
    <w:rsid w:val="68C84466"/>
    <w:rsid w:val="69607C55"/>
    <w:rsid w:val="6BD9543A"/>
    <w:rsid w:val="6C350FC9"/>
    <w:rsid w:val="6DF42E4E"/>
    <w:rsid w:val="6FF024ED"/>
    <w:rsid w:val="70EA1FB6"/>
    <w:rsid w:val="72600D6F"/>
    <w:rsid w:val="73C91FB4"/>
    <w:rsid w:val="75F26519"/>
    <w:rsid w:val="76153DD1"/>
    <w:rsid w:val="778072F6"/>
    <w:rsid w:val="77AE6133"/>
    <w:rsid w:val="7A615AFB"/>
    <w:rsid w:val="7BF3719B"/>
    <w:rsid w:val="7CB02F8E"/>
    <w:rsid w:val="7D1161AD"/>
    <w:rsid w:val="7F5213CE"/>
    <w:rsid w:val="7F66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69"/>
    <w:qFormat/>
    <w:uiPriority w:val="0"/>
    <w:pPr>
      <w:numPr>
        <w:ilvl w:val="0"/>
        <w:numId w:val="1"/>
      </w:numPr>
      <w:outlineLvl w:val="0"/>
    </w:pPr>
  </w:style>
  <w:style w:type="paragraph" w:styleId="4">
    <w:name w:val="heading 2"/>
    <w:basedOn w:val="1"/>
    <w:next w:val="1"/>
    <w:link w:val="83"/>
    <w:qFormat/>
    <w:uiPriority w:val="0"/>
    <w:pPr>
      <w:numPr>
        <w:ilvl w:val="1"/>
        <w:numId w:val="1"/>
      </w:numPr>
      <w:outlineLvl w:val="1"/>
    </w:pPr>
  </w:style>
  <w:style w:type="paragraph" w:styleId="3">
    <w:name w:val="heading 3"/>
    <w:basedOn w:val="1"/>
    <w:next w:val="1"/>
    <w:qFormat/>
    <w:uiPriority w:val="0"/>
    <w:pPr>
      <w:keepNext/>
      <w:keepLines/>
      <w:spacing w:before="260" w:after="260" w:line="360" w:lineRule="auto"/>
      <w:outlineLvl w:val="2"/>
    </w:pPr>
    <w:rPr>
      <w:rFonts w:ascii="Arial" w:hAnsi="Arial"/>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7">
    <w:name w:val="Default Paragraph Font"/>
    <w:semiHidden/>
    <w:unhideWhenUsed/>
    <w:qFormat/>
    <w:uiPriority w:val="1"/>
  </w:style>
  <w:style w:type="table" w:default="1" w:styleId="4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0"/>
    <w:qFormat/>
    <w:uiPriority w:val="0"/>
    <w:rPr>
      <w:b/>
      <w:bCs/>
    </w:rPr>
  </w:style>
  <w:style w:type="paragraph" w:styleId="12">
    <w:name w:val="annotation text"/>
    <w:basedOn w:val="1"/>
    <w:link w:val="89"/>
    <w:semiHidden/>
    <w:qFormat/>
    <w:uiPriority w:val="0"/>
    <w:pPr>
      <w:jc w:val="left"/>
    </w:pPr>
  </w:style>
  <w:style w:type="paragraph" w:styleId="13">
    <w:name w:val="toc 7"/>
    <w:basedOn w:val="1"/>
    <w:next w:val="1"/>
    <w:qFormat/>
    <w:uiPriority w:val="39"/>
    <w:pPr>
      <w:ind w:left="1260"/>
      <w:jc w:val="left"/>
    </w:pPr>
    <w:rPr>
      <w:rFonts w:asciiTheme="minorHAnsi" w:hAnsiTheme="minorHAnsi" w:cstheme="minorHAnsi"/>
      <w:sz w:val="18"/>
      <w:szCs w:val="18"/>
    </w:rPr>
  </w:style>
  <w:style w:type="paragraph" w:styleId="14">
    <w:name w:val="Body Text First Indent"/>
    <w:basedOn w:val="15"/>
    <w:link w:val="68"/>
    <w:qFormat/>
    <w:uiPriority w:val="0"/>
    <w:pPr>
      <w:ind w:firstLine="420" w:firstLineChars="100"/>
    </w:pPr>
  </w:style>
  <w:style w:type="paragraph" w:styleId="15">
    <w:name w:val="Body Text"/>
    <w:basedOn w:val="1"/>
    <w:link w:val="67"/>
    <w:qFormat/>
    <w:uiPriority w:val="0"/>
    <w:pPr>
      <w:spacing w:after="120"/>
    </w:pPr>
  </w:style>
  <w:style w:type="paragraph" w:styleId="16">
    <w:name w:val="Normal Indent"/>
    <w:basedOn w:val="1"/>
    <w:qFormat/>
    <w:uiPriority w:val="0"/>
    <w:pPr>
      <w:ind w:firstLine="420" w:firstLineChars="200"/>
    </w:pPr>
  </w:style>
  <w:style w:type="paragraph" w:styleId="17">
    <w:name w:val="caption"/>
    <w:basedOn w:val="1"/>
    <w:next w:val="1"/>
    <w:qFormat/>
    <w:uiPriority w:val="0"/>
    <w:rPr>
      <w:rFonts w:ascii="Arial" w:hAnsi="Arial" w:eastAsia="黑体" w:cs="Arial"/>
      <w:sz w:val="20"/>
      <w:szCs w:val="20"/>
    </w:rPr>
  </w:style>
  <w:style w:type="paragraph" w:styleId="18">
    <w:name w:val="Document Map"/>
    <w:basedOn w:val="1"/>
    <w:semiHidden/>
    <w:qFormat/>
    <w:uiPriority w:val="0"/>
    <w:pPr>
      <w:shd w:val="clear" w:color="auto" w:fill="000080"/>
    </w:pPr>
    <w:rPr>
      <w:szCs w:val="20"/>
    </w:rPr>
  </w:style>
  <w:style w:type="paragraph" w:styleId="19">
    <w:name w:val="Body Text Indent"/>
    <w:basedOn w:val="1"/>
    <w:link w:val="84"/>
    <w:qFormat/>
    <w:uiPriority w:val="0"/>
    <w:pPr>
      <w:spacing w:after="120"/>
      <w:ind w:left="420" w:leftChars="200"/>
    </w:pPr>
  </w:style>
  <w:style w:type="paragraph" w:styleId="20">
    <w:name w:val="toc 5"/>
    <w:basedOn w:val="1"/>
    <w:next w:val="1"/>
    <w:qFormat/>
    <w:uiPriority w:val="39"/>
    <w:pPr>
      <w:ind w:left="840"/>
      <w:jc w:val="left"/>
    </w:pPr>
    <w:rPr>
      <w:rFonts w:asciiTheme="minorHAnsi" w:hAnsiTheme="minorHAnsi" w:cstheme="minorHAnsi"/>
      <w:sz w:val="18"/>
      <w:szCs w:val="18"/>
    </w:rPr>
  </w:style>
  <w:style w:type="paragraph" w:styleId="21">
    <w:name w:val="toc 3"/>
    <w:basedOn w:val="1"/>
    <w:next w:val="1"/>
    <w:qFormat/>
    <w:uiPriority w:val="39"/>
    <w:pPr>
      <w:ind w:left="420"/>
      <w:jc w:val="left"/>
    </w:pPr>
    <w:rPr>
      <w:rFonts w:asciiTheme="minorHAnsi" w:hAnsiTheme="minorHAnsi" w:cstheme="minorHAnsi"/>
      <w:iCs/>
      <w:sz w:val="20"/>
      <w:szCs w:val="20"/>
    </w:rPr>
  </w:style>
  <w:style w:type="paragraph" w:styleId="22">
    <w:name w:val="toc 8"/>
    <w:basedOn w:val="1"/>
    <w:next w:val="1"/>
    <w:qFormat/>
    <w:uiPriority w:val="39"/>
    <w:pPr>
      <w:ind w:left="1470"/>
      <w:jc w:val="left"/>
    </w:pPr>
    <w:rPr>
      <w:rFonts w:asciiTheme="minorHAnsi" w:hAnsiTheme="minorHAnsi" w:cstheme="minorHAnsi"/>
      <w:sz w:val="18"/>
      <w:szCs w:val="18"/>
    </w:rPr>
  </w:style>
  <w:style w:type="paragraph" w:styleId="23">
    <w:name w:val="Body Text Indent 2"/>
    <w:basedOn w:val="1"/>
    <w:link w:val="85"/>
    <w:qFormat/>
    <w:uiPriority w:val="0"/>
    <w:pPr>
      <w:spacing w:after="120" w:line="480" w:lineRule="auto"/>
      <w:ind w:left="420" w:leftChars="200"/>
    </w:pPr>
  </w:style>
  <w:style w:type="paragraph" w:styleId="24">
    <w:name w:val="Balloon Text"/>
    <w:basedOn w:val="1"/>
    <w:semiHidden/>
    <w:qFormat/>
    <w:uiPriority w:val="0"/>
    <w:rPr>
      <w:sz w:val="18"/>
      <w:szCs w:val="18"/>
    </w:rPr>
  </w:style>
  <w:style w:type="paragraph" w:styleId="25">
    <w:name w:val="footer"/>
    <w:basedOn w:val="1"/>
    <w:qFormat/>
    <w:uiPriority w:val="0"/>
    <w:pPr>
      <w:tabs>
        <w:tab w:val="center" w:pos="4153"/>
        <w:tab w:val="right" w:pos="8306"/>
      </w:tabs>
      <w:snapToGrid w:val="0"/>
      <w:spacing w:line="440" w:lineRule="exact"/>
      <w:jc w:val="left"/>
    </w:pPr>
    <w:rPr>
      <w:sz w:val="18"/>
      <w:szCs w:val="20"/>
    </w:rPr>
  </w:style>
  <w:style w:type="paragraph" w:styleId="26">
    <w:name w:val="header"/>
    <w:basedOn w:val="1"/>
    <w:qFormat/>
    <w:uiPriority w:val="0"/>
    <w:pPr>
      <w:pBdr>
        <w:bottom w:val="single" w:color="auto" w:sz="6" w:space="1"/>
      </w:pBdr>
      <w:tabs>
        <w:tab w:val="center" w:pos="4153"/>
        <w:tab w:val="right" w:pos="8306"/>
      </w:tabs>
      <w:snapToGrid w:val="0"/>
      <w:spacing w:line="440" w:lineRule="exact"/>
      <w:jc w:val="center"/>
    </w:pPr>
    <w:rPr>
      <w:sz w:val="18"/>
      <w:szCs w:val="20"/>
    </w:rPr>
  </w:style>
  <w:style w:type="paragraph" w:styleId="27">
    <w:name w:val="toc 1"/>
    <w:basedOn w:val="1"/>
    <w:next w:val="1"/>
    <w:qFormat/>
    <w:uiPriority w:val="39"/>
    <w:pPr>
      <w:jc w:val="left"/>
    </w:pPr>
    <w:rPr>
      <w:rFonts w:asciiTheme="minorHAnsi" w:hAnsiTheme="minorHAnsi" w:cstheme="minorHAnsi"/>
      <w:bCs/>
      <w:caps/>
      <w:sz w:val="20"/>
      <w:szCs w:val="20"/>
    </w:rPr>
  </w:style>
  <w:style w:type="paragraph" w:styleId="28">
    <w:name w:val="toc 4"/>
    <w:basedOn w:val="1"/>
    <w:next w:val="1"/>
    <w:qFormat/>
    <w:uiPriority w:val="39"/>
    <w:pPr>
      <w:ind w:left="630"/>
      <w:jc w:val="left"/>
    </w:pPr>
    <w:rPr>
      <w:rFonts w:asciiTheme="minorHAnsi" w:hAnsiTheme="minorHAnsi" w:cstheme="minorHAnsi"/>
      <w:sz w:val="18"/>
      <w:szCs w:val="18"/>
    </w:rPr>
  </w:style>
  <w:style w:type="paragraph" w:styleId="29">
    <w:name w:val="Subtitle"/>
    <w:basedOn w:val="1"/>
    <w:next w:val="1"/>
    <w:link w:val="102"/>
    <w:qFormat/>
    <w:uiPriority w:val="11"/>
    <w:pPr>
      <w:widowControl/>
      <w:spacing w:after="200" w:line="276" w:lineRule="auto"/>
      <w:jc w:val="left"/>
    </w:pPr>
    <w:rPr>
      <w:rFonts w:asciiTheme="majorHAnsi" w:hAnsiTheme="majorHAnsi" w:eastAsiaTheme="majorEastAsia" w:cstheme="majorBidi"/>
      <w:i/>
      <w:iCs/>
      <w:color w:val="4F81BD" w:themeColor="accent1"/>
      <w:spacing w:val="15"/>
      <w:kern w:val="0"/>
      <w:sz w:val="24"/>
    </w:rPr>
  </w:style>
  <w:style w:type="paragraph" w:styleId="30">
    <w:name w:val="footnote text"/>
    <w:basedOn w:val="1"/>
    <w:semiHidden/>
    <w:qFormat/>
    <w:uiPriority w:val="0"/>
    <w:pPr>
      <w:snapToGrid w:val="0"/>
      <w:jc w:val="left"/>
    </w:pPr>
    <w:rPr>
      <w:sz w:val="18"/>
      <w:szCs w:val="18"/>
    </w:rPr>
  </w:style>
  <w:style w:type="paragraph" w:styleId="31">
    <w:name w:val="toc 6"/>
    <w:basedOn w:val="1"/>
    <w:next w:val="1"/>
    <w:qFormat/>
    <w:uiPriority w:val="39"/>
    <w:pPr>
      <w:ind w:left="1050"/>
      <w:jc w:val="left"/>
    </w:pPr>
    <w:rPr>
      <w:rFonts w:asciiTheme="minorHAnsi" w:hAnsiTheme="minorHAnsi" w:cstheme="minorHAnsi"/>
      <w:sz w:val="18"/>
      <w:szCs w:val="18"/>
    </w:rPr>
  </w:style>
  <w:style w:type="paragraph" w:styleId="32">
    <w:name w:val="toc 2"/>
    <w:basedOn w:val="1"/>
    <w:next w:val="1"/>
    <w:qFormat/>
    <w:uiPriority w:val="39"/>
    <w:pPr>
      <w:ind w:left="210"/>
      <w:jc w:val="left"/>
    </w:pPr>
    <w:rPr>
      <w:rFonts w:asciiTheme="minorHAnsi" w:hAnsiTheme="minorHAnsi" w:cstheme="minorHAnsi"/>
      <w:smallCaps/>
      <w:sz w:val="20"/>
      <w:szCs w:val="20"/>
    </w:rPr>
  </w:style>
  <w:style w:type="paragraph" w:styleId="33">
    <w:name w:val="toc 9"/>
    <w:basedOn w:val="1"/>
    <w:next w:val="1"/>
    <w:qFormat/>
    <w:uiPriority w:val="39"/>
    <w:pPr>
      <w:ind w:left="1680"/>
      <w:jc w:val="left"/>
    </w:pPr>
    <w:rPr>
      <w:rFonts w:asciiTheme="minorHAnsi" w:hAnsiTheme="minorHAnsi" w:cstheme="minorHAnsi"/>
      <w:sz w:val="18"/>
      <w:szCs w:val="18"/>
    </w:rPr>
  </w:style>
  <w:style w:type="paragraph" w:styleId="34">
    <w:name w:val="Body Text 2"/>
    <w:basedOn w:val="1"/>
    <w:qFormat/>
    <w:uiPriority w:val="0"/>
    <w:pPr>
      <w:spacing w:after="120" w:line="480" w:lineRule="auto"/>
    </w:pPr>
  </w:style>
  <w:style w:type="paragraph" w:styleId="35">
    <w:name w:val="Normal (Web)"/>
    <w:basedOn w:val="1"/>
    <w:uiPriority w:val="0"/>
    <w:pPr>
      <w:spacing w:before="100" w:beforeAutospacing="1" w:after="100" w:afterAutospacing="1"/>
    </w:pPr>
  </w:style>
  <w:style w:type="paragraph" w:styleId="36">
    <w:name w:val="Title"/>
    <w:basedOn w:val="1"/>
    <w:next w:val="1"/>
    <w:link w:val="101"/>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65D" w:themeColor="text2" w:themeShade="BF"/>
      <w:spacing w:val="5"/>
      <w:kern w:val="28"/>
      <w:sz w:val="52"/>
      <w:szCs w:val="52"/>
    </w:rPr>
  </w:style>
  <w:style w:type="character" w:styleId="38">
    <w:name w:val="Strong"/>
    <w:basedOn w:val="37"/>
    <w:qFormat/>
    <w:uiPriority w:val="0"/>
    <w:rPr>
      <w:b/>
      <w:bCs/>
    </w:rPr>
  </w:style>
  <w:style w:type="character" w:styleId="39">
    <w:name w:val="page number"/>
    <w:basedOn w:val="37"/>
    <w:qFormat/>
    <w:uiPriority w:val="0"/>
  </w:style>
  <w:style w:type="character" w:styleId="40">
    <w:name w:val="Hyperlink"/>
    <w:basedOn w:val="37"/>
    <w:qFormat/>
    <w:uiPriority w:val="99"/>
    <w:rPr>
      <w:color w:val="0000FF"/>
      <w:u w:val="single"/>
    </w:rPr>
  </w:style>
  <w:style w:type="character" w:styleId="41">
    <w:name w:val="annotation reference"/>
    <w:basedOn w:val="37"/>
    <w:semiHidden/>
    <w:qFormat/>
    <w:uiPriority w:val="0"/>
    <w:rPr>
      <w:sz w:val="21"/>
      <w:szCs w:val="21"/>
    </w:rPr>
  </w:style>
  <w:style w:type="character" w:styleId="42">
    <w:name w:val="footnote reference"/>
    <w:basedOn w:val="37"/>
    <w:semiHidden/>
    <w:qFormat/>
    <w:uiPriority w:val="0"/>
    <w:rPr>
      <w:vertAlign w:val="superscript"/>
    </w:rPr>
  </w:style>
  <w:style w:type="table" w:styleId="44">
    <w:name w:val="Table Grid"/>
    <w:basedOn w:val="4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5">
    <w:name w:val="居中插图"/>
    <w:basedOn w:val="1"/>
    <w:qFormat/>
    <w:uiPriority w:val="0"/>
    <w:pPr>
      <w:widowControl/>
      <w:spacing w:before="120" w:line="240" w:lineRule="atLeast"/>
      <w:jc w:val="center"/>
    </w:pPr>
    <w:rPr>
      <w:rFonts w:ascii="Courier New" w:hAnsi="Courier New" w:eastAsia="楷体_GB2312"/>
      <w:szCs w:val="20"/>
    </w:rPr>
  </w:style>
  <w:style w:type="paragraph" w:customStyle="1" w:styleId="46">
    <w:name w:val="正文 2"/>
    <w:basedOn w:val="1"/>
    <w:qFormat/>
    <w:uiPriority w:val="0"/>
    <w:pPr>
      <w:tabs>
        <w:tab w:val="left" w:pos="1440"/>
        <w:tab w:val="left" w:pos="2520"/>
        <w:tab w:val="left" w:pos="3600"/>
        <w:tab w:val="left" w:pos="4680"/>
        <w:tab w:val="left" w:pos="5760"/>
        <w:tab w:val="left" w:pos="6840"/>
        <w:tab w:val="left" w:pos="7920"/>
      </w:tabs>
      <w:ind w:left="425" w:firstLine="482"/>
    </w:pPr>
    <w:rPr>
      <w:kern w:val="0"/>
    </w:rPr>
  </w:style>
  <w:style w:type="paragraph" w:customStyle="1" w:styleId="47">
    <w:name w:val="正文 1"/>
    <w:basedOn w:val="1"/>
    <w:qFormat/>
    <w:uiPriority w:val="0"/>
    <w:pPr>
      <w:widowControl/>
      <w:tabs>
        <w:tab w:val="left" w:pos="900"/>
        <w:tab w:val="left" w:pos="1980"/>
        <w:tab w:val="left" w:pos="3060"/>
        <w:tab w:val="left" w:pos="4140"/>
        <w:tab w:val="left" w:pos="5220"/>
        <w:tab w:val="left" w:pos="6300"/>
        <w:tab w:val="left" w:pos="7380"/>
      </w:tabs>
      <w:spacing w:before="120" w:line="360" w:lineRule="exact"/>
      <w:ind w:left="425" w:firstLine="480"/>
    </w:pPr>
    <w:rPr>
      <w:rFonts w:ascii="Garamond" w:hAnsi="Garamond" w:eastAsia="楷体_GB2312"/>
      <w:sz w:val="24"/>
      <w:szCs w:val="20"/>
    </w:rPr>
  </w:style>
  <w:style w:type="paragraph" w:customStyle="1" w:styleId="48">
    <w:name w:val="样式1"/>
    <w:basedOn w:val="1"/>
    <w:qFormat/>
    <w:uiPriority w:val="0"/>
    <w:pPr>
      <w:snapToGrid w:val="0"/>
      <w:spacing w:line="300" w:lineRule="auto"/>
    </w:pPr>
    <w:rPr>
      <w:sz w:val="24"/>
    </w:rPr>
  </w:style>
  <w:style w:type="paragraph" w:customStyle="1" w:styleId="49">
    <w:name w:val="table entry"/>
    <w:basedOn w:val="1"/>
    <w:qFormat/>
    <w:uiPriority w:val="0"/>
    <w:pPr>
      <w:keepNext/>
      <w:widowControl/>
      <w:overflowPunct w:val="0"/>
      <w:autoSpaceDE w:val="0"/>
      <w:autoSpaceDN w:val="0"/>
      <w:adjustRightInd w:val="0"/>
      <w:spacing w:before="40" w:after="40" w:line="280" w:lineRule="atLeast"/>
      <w:jc w:val="left"/>
      <w:textAlignment w:val="baseline"/>
    </w:pPr>
    <w:rPr>
      <w:rFonts w:ascii="Bookman" w:hAnsi="Bookman"/>
      <w:kern w:val="0"/>
      <w:sz w:val="20"/>
      <w:szCs w:val="20"/>
    </w:rPr>
  </w:style>
  <w:style w:type="paragraph" w:customStyle="1" w:styleId="50">
    <w:name w:val="_Style 18"/>
    <w:basedOn w:val="1"/>
    <w:next w:val="34"/>
    <w:qFormat/>
    <w:uiPriority w:val="0"/>
    <w:rPr>
      <w:sz w:val="15"/>
    </w:rPr>
  </w:style>
  <w:style w:type="paragraph" w:customStyle="1" w:styleId="51">
    <w:name w:val="段"/>
    <w:link w:val="80"/>
    <w:qFormat/>
    <w:uiPriority w:val="0"/>
    <w:pPr>
      <w:autoSpaceDE w:val="0"/>
      <w:autoSpaceDN w:val="0"/>
      <w:ind w:firstLine="420" w:firstLineChars="200"/>
      <w:jc w:val="both"/>
    </w:pPr>
    <w:rPr>
      <w:rFonts w:ascii="Times New Roman" w:hAnsi="Times New Roman" w:eastAsia="宋体" w:cs="Times New Roman"/>
      <w:sz w:val="21"/>
      <w:lang w:val="en-US" w:eastAsia="zh-CN" w:bidi="ar-SA"/>
    </w:rPr>
  </w:style>
  <w:style w:type="paragraph" w:customStyle="1" w:styleId="52">
    <w:name w:val="_Style 26"/>
    <w:basedOn w:val="1"/>
    <w:next w:val="15"/>
    <w:qFormat/>
    <w:uiPriority w:val="0"/>
    <w:pPr>
      <w:spacing w:after="120"/>
    </w:pPr>
  </w:style>
  <w:style w:type="character" w:customStyle="1" w:styleId="53">
    <w:name w:val="main11"/>
    <w:basedOn w:val="37"/>
    <w:qFormat/>
    <w:uiPriority w:val="0"/>
    <w:rPr>
      <w:sz w:val="22"/>
      <w:szCs w:val="22"/>
    </w:rPr>
  </w:style>
  <w:style w:type="paragraph" w:customStyle="1" w:styleId="54">
    <w:name w:val="缺省文本"/>
    <w:basedOn w:val="1"/>
    <w:qFormat/>
    <w:uiPriority w:val="0"/>
    <w:pPr>
      <w:autoSpaceDE w:val="0"/>
      <w:autoSpaceDN w:val="0"/>
      <w:adjustRightInd w:val="0"/>
      <w:jc w:val="left"/>
    </w:pPr>
    <w:rPr>
      <w:kern w:val="0"/>
      <w:sz w:val="24"/>
    </w:rPr>
  </w:style>
  <w:style w:type="paragraph" w:customStyle="1" w:styleId="55">
    <w:name w:val="表正文"/>
    <w:basedOn w:val="1"/>
    <w:next w:val="16"/>
    <w:qFormat/>
    <w:uiPriority w:val="0"/>
    <w:pPr>
      <w:spacing w:line="360" w:lineRule="auto"/>
      <w:ind w:firstLine="420"/>
    </w:pPr>
    <w:rPr>
      <w:sz w:val="24"/>
    </w:rPr>
  </w:style>
  <w:style w:type="paragraph" w:customStyle="1" w:styleId="56">
    <w:name w:val="_Style 32"/>
    <w:basedOn w:val="1"/>
    <w:next w:val="16"/>
    <w:qFormat/>
    <w:uiPriority w:val="0"/>
    <w:pPr>
      <w:spacing w:line="440" w:lineRule="exact"/>
      <w:ind w:firstLine="420"/>
    </w:pPr>
    <w:rPr>
      <w:sz w:val="24"/>
      <w:szCs w:val="20"/>
    </w:rPr>
  </w:style>
  <w:style w:type="paragraph" w:customStyle="1" w:styleId="57">
    <w:name w:val="_Style 33"/>
    <w:basedOn w:val="1"/>
    <w:next w:val="16"/>
    <w:qFormat/>
    <w:uiPriority w:val="0"/>
    <w:pPr>
      <w:spacing w:line="440" w:lineRule="exact"/>
      <w:ind w:firstLine="420"/>
    </w:pPr>
    <w:rPr>
      <w:sz w:val="24"/>
      <w:szCs w:val="20"/>
    </w:rPr>
  </w:style>
  <w:style w:type="paragraph" w:customStyle="1" w:styleId="58">
    <w:name w:val="_Style 38"/>
    <w:basedOn w:val="1"/>
    <w:next w:val="15"/>
    <w:qFormat/>
    <w:uiPriority w:val="0"/>
    <w:rPr>
      <w:sz w:val="18"/>
    </w:rPr>
  </w:style>
  <w:style w:type="paragraph" w:customStyle="1" w:styleId="59">
    <w:name w:val="_Style 39"/>
    <w:basedOn w:val="1"/>
    <w:next w:val="16"/>
    <w:qFormat/>
    <w:uiPriority w:val="0"/>
    <w:pPr>
      <w:ind w:firstLine="420" w:firstLineChars="200"/>
    </w:pPr>
  </w:style>
  <w:style w:type="paragraph" w:customStyle="1" w:styleId="60">
    <w:name w:val="table wide"/>
    <w:basedOn w:val="1"/>
    <w:qFormat/>
    <w:uiPriority w:val="0"/>
    <w:pPr>
      <w:keepLines/>
      <w:widowControl/>
      <w:autoSpaceDE w:val="0"/>
      <w:autoSpaceDN w:val="0"/>
      <w:adjustRightInd w:val="0"/>
      <w:spacing w:before="40" w:after="40"/>
      <w:jc w:val="center"/>
      <w:textAlignment w:val="bottom"/>
    </w:pPr>
    <w:rPr>
      <w:rFonts w:ascii="宋体"/>
      <w:kern w:val="0"/>
      <w:sz w:val="24"/>
      <w:szCs w:val="20"/>
    </w:rPr>
  </w:style>
  <w:style w:type="paragraph" w:customStyle="1" w:styleId="61">
    <w:name w:val="Char1"/>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paragraph" w:customStyle="1" w:styleId="62">
    <w:name w:val="Char Char Char"/>
    <w:basedOn w:val="1"/>
    <w:qFormat/>
    <w:uiPriority w:val="0"/>
    <w:pPr>
      <w:keepNext/>
      <w:autoSpaceDE w:val="0"/>
      <w:autoSpaceDN w:val="0"/>
      <w:adjustRightInd w:val="0"/>
      <w:jc w:val="left"/>
    </w:pPr>
    <w:rPr>
      <w:kern w:val="0"/>
      <w:sz w:val="20"/>
      <w:szCs w:val="20"/>
    </w:rPr>
  </w:style>
  <w:style w:type="paragraph" w:customStyle="1" w:styleId="63">
    <w:name w:val="默认段落字体 Para Char Char Char Char Char Char Char Char Char Char Char Char Char Char"/>
    <w:next w:val="1"/>
    <w:qFormat/>
    <w:uiPriority w:val="0"/>
    <w:pPr>
      <w:keepNext/>
      <w:keepLines/>
      <w:numPr>
        <w:ilvl w:val="7"/>
        <w:numId w:val="2"/>
      </w:numPr>
      <w:spacing w:before="240" w:after="240"/>
      <w:outlineLvl w:val="7"/>
    </w:pPr>
    <w:rPr>
      <w:rFonts w:ascii="Arial" w:hAnsi="Arial" w:eastAsia="黑体" w:cs="Arial"/>
      <w:snapToGrid w:val="0"/>
      <w:sz w:val="21"/>
      <w:szCs w:val="21"/>
      <w:lang w:val="en-US" w:eastAsia="zh-CN" w:bidi="ar-SA"/>
    </w:rPr>
  </w:style>
  <w:style w:type="paragraph" w:customStyle="1" w:styleId="64">
    <w:name w:val="QB正文"/>
    <w:basedOn w:val="1"/>
    <w:link w:val="65"/>
    <w:qFormat/>
    <w:uiPriority w:val="0"/>
    <w:pPr>
      <w:widowControl/>
      <w:autoSpaceDE w:val="0"/>
      <w:autoSpaceDN w:val="0"/>
      <w:ind w:firstLine="200" w:firstLineChars="200"/>
    </w:pPr>
    <w:rPr>
      <w:rFonts w:ascii="宋体"/>
      <w:kern w:val="0"/>
      <w:szCs w:val="20"/>
    </w:rPr>
  </w:style>
  <w:style w:type="character" w:customStyle="1" w:styleId="65">
    <w:name w:val="QB正文 Char"/>
    <w:basedOn w:val="37"/>
    <w:link w:val="64"/>
    <w:qFormat/>
    <w:uiPriority w:val="0"/>
    <w:rPr>
      <w:rFonts w:ascii="宋体" w:eastAsia="宋体"/>
      <w:sz w:val="21"/>
      <w:lang w:val="en-US" w:eastAsia="zh-CN" w:bidi="ar-SA"/>
    </w:rPr>
  </w:style>
  <w:style w:type="paragraph" w:customStyle="1" w:styleId="66">
    <w:name w:val="文档正文"/>
    <w:basedOn w:val="1"/>
    <w:link w:val="82"/>
    <w:qFormat/>
    <w:uiPriority w:val="0"/>
    <w:pPr>
      <w:adjustRightInd w:val="0"/>
      <w:ind w:firstLine="567" w:firstLineChars="257"/>
      <w:textAlignment w:val="baseline"/>
    </w:pPr>
    <w:rPr>
      <w:rFonts w:ascii="长城仿宋"/>
      <w:kern w:val="0"/>
      <w:szCs w:val="20"/>
    </w:rPr>
  </w:style>
  <w:style w:type="character" w:customStyle="1" w:styleId="67">
    <w:name w:val="正文文本 Char"/>
    <w:basedOn w:val="37"/>
    <w:link w:val="15"/>
    <w:qFormat/>
    <w:uiPriority w:val="0"/>
    <w:rPr>
      <w:rFonts w:eastAsia="宋体"/>
      <w:kern w:val="2"/>
      <w:sz w:val="21"/>
      <w:szCs w:val="24"/>
      <w:lang w:val="en-US" w:eastAsia="zh-CN" w:bidi="ar-SA"/>
    </w:rPr>
  </w:style>
  <w:style w:type="character" w:customStyle="1" w:styleId="68">
    <w:name w:val="正文首行缩进 Char"/>
    <w:basedOn w:val="67"/>
    <w:link w:val="14"/>
    <w:qFormat/>
    <w:uiPriority w:val="0"/>
    <w:rPr>
      <w:rFonts w:eastAsia="宋体"/>
      <w:kern w:val="2"/>
      <w:sz w:val="21"/>
      <w:szCs w:val="24"/>
      <w:lang w:val="en-US" w:eastAsia="zh-CN" w:bidi="ar-SA"/>
    </w:rPr>
  </w:style>
  <w:style w:type="character" w:customStyle="1" w:styleId="69">
    <w:name w:val="标题 1 Char"/>
    <w:basedOn w:val="37"/>
    <w:link w:val="2"/>
    <w:qFormat/>
    <w:uiPriority w:val="0"/>
    <w:rPr>
      <w:rFonts w:ascii="Arial" w:hAnsi="Arial"/>
      <w:b/>
      <w:bCs/>
      <w:kern w:val="2"/>
      <w:sz w:val="28"/>
      <w:szCs w:val="32"/>
    </w:rPr>
  </w:style>
  <w:style w:type="paragraph" w:customStyle="1" w:styleId="70">
    <w:name w:val="封面抬头标题"/>
    <w:basedOn w:val="34"/>
    <w:qFormat/>
    <w:uiPriority w:val="0"/>
    <w:pPr>
      <w:spacing w:after="0" w:line="240" w:lineRule="auto"/>
    </w:pPr>
    <w:rPr>
      <w:rFonts w:eastAsia="黑体"/>
      <w:b/>
      <w:bCs/>
      <w:spacing w:val="160"/>
      <w:sz w:val="52"/>
    </w:rPr>
  </w:style>
  <w:style w:type="paragraph" w:customStyle="1" w:styleId="71">
    <w:name w:val="封面中文名称"/>
    <w:basedOn w:val="15"/>
    <w:qFormat/>
    <w:uiPriority w:val="0"/>
    <w:pPr>
      <w:jc w:val="center"/>
    </w:pPr>
    <w:rPr>
      <w:rFonts w:ascii="黑体" w:eastAsia="黑体"/>
      <w:b/>
      <w:spacing w:val="80"/>
      <w:sz w:val="44"/>
    </w:rPr>
  </w:style>
  <w:style w:type="paragraph" w:customStyle="1" w:styleId="72">
    <w:name w:val="封面英文名称"/>
    <w:basedOn w:val="15"/>
    <w:qFormat/>
    <w:uiPriority w:val="0"/>
    <w:pPr>
      <w:jc w:val="center"/>
    </w:pPr>
    <w:rPr>
      <w:rFonts w:ascii="黑体"/>
      <w:b/>
      <w:spacing w:val="60"/>
      <w:sz w:val="28"/>
    </w:rPr>
  </w:style>
  <w:style w:type="paragraph" w:customStyle="1" w:styleId="73">
    <w:name w:val="封面版本号"/>
    <w:basedOn w:val="34"/>
    <w:qFormat/>
    <w:uiPriority w:val="0"/>
    <w:pPr>
      <w:spacing w:after="0" w:line="240" w:lineRule="auto"/>
      <w:jc w:val="center"/>
    </w:pPr>
    <w:rPr>
      <w:rFonts w:ascii="黑体" w:eastAsia="黑体"/>
      <w:b/>
      <w:spacing w:val="40"/>
      <w:sz w:val="24"/>
    </w:rPr>
  </w:style>
  <w:style w:type="paragraph" w:customStyle="1" w:styleId="74">
    <w:name w:val="发布实施"/>
    <w:basedOn w:val="73"/>
    <w:qFormat/>
    <w:uiPriority w:val="0"/>
  </w:style>
  <w:style w:type="paragraph" w:customStyle="1" w:styleId="75">
    <w:name w:val="封面公司名称"/>
    <w:basedOn w:val="1"/>
    <w:qFormat/>
    <w:uiPriority w:val="0"/>
    <w:rPr>
      <w:rFonts w:ascii="黑体" w:eastAsia="黑体"/>
      <w:b/>
      <w:bCs/>
      <w:sz w:val="36"/>
    </w:rPr>
  </w:style>
  <w:style w:type="paragraph" w:customStyle="1" w:styleId="76">
    <w:name w:val="QB前言正文"/>
    <w:basedOn w:val="64"/>
    <w:qFormat/>
    <w:uiPriority w:val="0"/>
    <w:pPr>
      <w:spacing w:line="360" w:lineRule="auto"/>
    </w:pPr>
    <w:rPr>
      <w:sz w:val="24"/>
      <w:szCs w:val="24"/>
    </w:rPr>
  </w:style>
  <w:style w:type="paragraph" w:customStyle="1" w:styleId="77">
    <w:name w:val="QB表内文字"/>
    <w:basedOn w:val="51"/>
    <w:qFormat/>
    <w:uiPriority w:val="0"/>
    <w:pPr>
      <w:widowControl w:val="0"/>
      <w:ind w:firstLine="0" w:firstLineChars="0"/>
    </w:pPr>
    <w:rPr>
      <w:rFonts w:ascii="宋体"/>
    </w:rPr>
  </w:style>
  <w:style w:type="paragraph" w:styleId="78">
    <w:name w:val="List Paragraph"/>
    <w:basedOn w:val="1"/>
    <w:qFormat/>
    <w:uiPriority w:val="34"/>
    <w:pPr>
      <w:ind w:firstLine="420" w:firstLineChars="200"/>
    </w:pPr>
  </w:style>
  <w:style w:type="paragraph" w:customStyle="1" w:styleId="79">
    <w:name w:val="正文1"/>
    <w:basedOn w:val="1"/>
    <w:qFormat/>
    <w:uiPriority w:val="0"/>
    <w:pPr>
      <w:widowControl/>
      <w:overflowPunct w:val="0"/>
      <w:autoSpaceDE w:val="0"/>
      <w:autoSpaceDN w:val="0"/>
      <w:adjustRightInd w:val="0"/>
      <w:textAlignment w:val="baseline"/>
    </w:pPr>
    <w:rPr>
      <w:rFonts w:ascii="宋体"/>
      <w:kern w:val="0"/>
      <w:szCs w:val="20"/>
    </w:rPr>
  </w:style>
  <w:style w:type="character" w:customStyle="1" w:styleId="80">
    <w:name w:val="段 Char"/>
    <w:basedOn w:val="37"/>
    <w:link w:val="51"/>
    <w:qFormat/>
    <w:uiPriority w:val="0"/>
    <w:rPr>
      <w:sz w:val="21"/>
      <w:lang w:val="en-US" w:eastAsia="zh-CN" w:bidi="ar-SA"/>
    </w:rPr>
  </w:style>
  <w:style w:type="paragraph" w:customStyle="1" w:styleId="81">
    <w:name w:val="默认段落字体 Para Char Char Char Char Char Char Char Char Char Char Char Char Char Char Char Char Char"/>
    <w:basedOn w:val="18"/>
    <w:qFormat/>
    <w:uiPriority w:val="0"/>
    <w:rPr>
      <w:rFonts w:ascii="Tahoma" w:hAnsi="Tahoma"/>
      <w:sz w:val="24"/>
      <w:szCs w:val="24"/>
    </w:rPr>
  </w:style>
  <w:style w:type="character" w:customStyle="1" w:styleId="82">
    <w:name w:val="文档正文 Char"/>
    <w:link w:val="66"/>
    <w:qFormat/>
    <w:uiPriority w:val="0"/>
    <w:rPr>
      <w:rFonts w:ascii="长城仿宋"/>
      <w:sz w:val="21"/>
    </w:rPr>
  </w:style>
  <w:style w:type="character" w:customStyle="1" w:styleId="83">
    <w:name w:val="标题 2 Char"/>
    <w:basedOn w:val="37"/>
    <w:link w:val="4"/>
    <w:qFormat/>
    <w:uiPriority w:val="0"/>
    <w:rPr>
      <w:rFonts w:ascii="Arial" w:hAnsi="Arial"/>
      <w:b/>
      <w:bCs/>
      <w:kern w:val="2"/>
      <w:sz w:val="28"/>
      <w:szCs w:val="32"/>
    </w:rPr>
  </w:style>
  <w:style w:type="character" w:customStyle="1" w:styleId="84">
    <w:name w:val="正文文本缩进 Char"/>
    <w:basedOn w:val="37"/>
    <w:link w:val="19"/>
    <w:qFormat/>
    <w:uiPriority w:val="0"/>
    <w:rPr>
      <w:kern w:val="2"/>
      <w:sz w:val="21"/>
      <w:szCs w:val="24"/>
    </w:rPr>
  </w:style>
  <w:style w:type="character" w:customStyle="1" w:styleId="85">
    <w:name w:val="正文文本缩进 2 Char"/>
    <w:basedOn w:val="37"/>
    <w:link w:val="23"/>
    <w:qFormat/>
    <w:uiPriority w:val="0"/>
    <w:rPr>
      <w:kern w:val="2"/>
      <w:sz w:val="21"/>
      <w:szCs w:val="24"/>
    </w:rPr>
  </w:style>
  <w:style w:type="paragraph" w:customStyle="1" w:styleId="86">
    <w:name w:val="正文4"/>
    <w:basedOn w:val="1"/>
    <w:qFormat/>
    <w:uiPriority w:val="0"/>
    <w:pPr>
      <w:numPr>
        <w:ilvl w:val="0"/>
        <w:numId w:val="3"/>
      </w:numPr>
      <w:spacing w:before="60" w:after="60" w:line="360" w:lineRule="auto"/>
    </w:pPr>
    <w:rPr>
      <w:sz w:val="24"/>
    </w:rPr>
  </w:style>
  <w:style w:type="paragraph" w:customStyle="1" w:styleId="87">
    <w:name w:val="项目"/>
    <w:basedOn w:val="16"/>
    <w:qFormat/>
    <w:uiPriority w:val="0"/>
    <w:pPr>
      <w:numPr>
        <w:ilvl w:val="0"/>
        <w:numId w:val="4"/>
      </w:numPr>
      <w:spacing w:line="400" w:lineRule="atLeast"/>
      <w:ind w:firstLine="0" w:firstLineChars="0"/>
    </w:pPr>
    <w:rPr>
      <w:sz w:val="24"/>
      <w:szCs w:val="20"/>
    </w:rPr>
  </w:style>
  <w:style w:type="paragraph" w:customStyle="1" w:styleId="88">
    <w:name w:val="正文_Lee"/>
    <w:basedOn w:val="1"/>
    <w:qFormat/>
    <w:uiPriority w:val="0"/>
    <w:pPr>
      <w:widowControl/>
      <w:spacing w:line="360" w:lineRule="auto"/>
      <w:ind w:firstLine="539"/>
    </w:pPr>
    <w:rPr>
      <w:kern w:val="0"/>
      <w:sz w:val="24"/>
    </w:rPr>
  </w:style>
  <w:style w:type="character" w:customStyle="1" w:styleId="89">
    <w:name w:val="批注文字 Char"/>
    <w:basedOn w:val="37"/>
    <w:link w:val="12"/>
    <w:semiHidden/>
    <w:qFormat/>
    <w:uiPriority w:val="0"/>
    <w:rPr>
      <w:kern w:val="2"/>
      <w:sz w:val="21"/>
      <w:szCs w:val="24"/>
    </w:rPr>
  </w:style>
  <w:style w:type="character" w:customStyle="1" w:styleId="90">
    <w:name w:val="批注主题 Char"/>
    <w:basedOn w:val="89"/>
    <w:link w:val="11"/>
    <w:qFormat/>
    <w:uiPriority w:val="0"/>
    <w:rPr>
      <w:b/>
      <w:bCs/>
      <w:kern w:val="2"/>
      <w:sz w:val="21"/>
      <w:szCs w:val="24"/>
    </w:rPr>
  </w:style>
  <w:style w:type="paragraph" w:customStyle="1" w:styleId="91">
    <w:name w:val="默认段落字体 Para Char Char Char Char Char Char Char Char Char Char Char Char Char Char Char1 Char"/>
    <w:basedOn w:val="18"/>
    <w:qFormat/>
    <w:uiPriority w:val="0"/>
    <w:rPr>
      <w:rFonts w:ascii="Tahoma" w:hAnsi="Tahoma"/>
      <w:sz w:val="24"/>
      <w:szCs w:val="24"/>
    </w:rPr>
  </w:style>
  <w:style w:type="paragraph" w:customStyle="1" w:styleId="92">
    <w:name w:val="Char"/>
    <w:basedOn w:val="1"/>
    <w:qFormat/>
    <w:uiPriority w:val="0"/>
    <w:rPr>
      <w:rFonts w:ascii="Tahoma" w:hAnsi="Tahoma"/>
      <w:sz w:val="24"/>
      <w:szCs w:val="20"/>
    </w:rPr>
  </w:style>
  <w:style w:type="paragraph" w:customStyle="1" w:styleId="93">
    <w:name w:val="题注格式 Char"/>
    <w:basedOn w:val="17"/>
    <w:qFormat/>
    <w:uiPriority w:val="0"/>
    <w:pPr>
      <w:adjustRightInd w:val="0"/>
      <w:jc w:val="center"/>
      <w:textAlignment w:val="baseline"/>
    </w:pPr>
    <w:rPr>
      <w:rFonts w:ascii="Times New Roman" w:hAnsi="Times New Roman" w:eastAsia="宋体"/>
      <w:sz w:val="21"/>
    </w:rPr>
  </w:style>
  <w:style w:type="paragraph" w:customStyle="1" w:styleId="94">
    <w:name w:val="表格 Char"/>
    <w:basedOn w:val="1"/>
    <w:qFormat/>
    <w:uiPriority w:val="0"/>
    <w:pPr>
      <w:adjustRightInd w:val="0"/>
      <w:textAlignment w:val="baseline"/>
    </w:pPr>
    <w:rPr>
      <w:rFonts w:ascii="宋体" w:eastAsia="Times New Roman"/>
      <w:color w:val="000000"/>
      <w:kern w:val="0"/>
      <w:sz w:val="24"/>
      <w:szCs w:val="20"/>
    </w:rPr>
  </w:style>
  <w:style w:type="paragraph" w:customStyle="1" w:styleId="95">
    <w:name w:val="默认段落字体 Para Char Char Char Char Char Char Char Char Char Char Char Char2"/>
    <w:basedOn w:val="18"/>
    <w:qFormat/>
    <w:uiPriority w:val="0"/>
    <w:rPr>
      <w:rFonts w:ascii="Tahoma" w:hAnsi="Tahoma"/>
      <w:sz w:val="24"/>
      <w:szCs w:val="24"/>
    </w:rPr>
  </w:style>
  <w:style w:type="paragraph" w:customStyle="1" w:styleId="9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 w:type="paragraph" w:customStyle="1" w:styleId="97">
    <w:name w:val="默认段落字体 Para Char Char Char Char Char Char Char Char Char Char Char Char Char"/>
    <w:basedOn w:val="18"/>
    <w:qFormat/>
    <w:uiPriority w:val="0"/>
    <w:rPr>
      <w:rFonts w:ascii="Tahoma" w:hAnsi="Tahoma"/>
      <w:sz w:val="24"/>
      <w:szCs w:val="24"/>
    </w:rPr>
  </w:style>
  <w:style w:type="paragraph" w:customStyle="1" w:styleId="98">
    <w:name w:val="标准编号"/>
    <w:basedOn w:val="1"/>
    <w:qFormat/>
    <w:uiPriority w:val="0"/>
    <w:pPr>
      <w:jc w:val="center"/>
    </w:pPr>
    <w:rPr>
      <w:rFonts w:ascii="黑体" w:eastAsia="黑体"/>
      <w:b/>
      <w:sz w:val="30"/>
      <w:szCs w:val="20"/>
    </w:rPr>
  </w:style>
  <w:style w:type="paragraph" w:customStyle="1" w:styleId="99">
    <w:name w:val="Char Char"/>
    <w:basedOn w:val="18"/>
    <w:qFormat/>
    <w:uiPriority w:val="0"/>
    <w:pPr>
      <w:adjustRightInd w:val="0"/>
      <w:spacing w:line="436" w:lineRule="exact"/>
      <w:ind w:left="357"/>
      <w:jc w:val="left"/>
      <w:outlineLvl w:val="3"/>
    </w:pPr>
    <w:rPr>
      <w:rFonts w:ascii="Tahoma" w:hAnsi="Tahoma"/>
      <w:b/>
      <w:sz w:val="24"/>
      <w:szCs w:val="24"/>
    </w:rPr>
  </w:style>
  <w:style w:type="paragraph" w:customStyle="1" w:styleId="100">
    <w:name w:val="p0"/>
    <w:basedOn w:val="1"/>
    <w:qFormat/>
    <w:uiPriority w:val="0"/>
    <w:pPr>
      <w:widowControl/>
    </w:pPr>
    <w:rPr>
      <w:kern w:val="0"/>
      <w:szCs w:val="21"/>
    </w:rPr>
  </w:style>
  <w:style w:type="character" w:customStyle="1" w:styleId="101">
    <w:name w:val="标题 Char"/>
    <w:basedOn w:val="37"/>
    <w:link w:val="3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02">
    <w:name w:val="副标题 Char"/>
    <w:basedOn w:val="37"/>
    <w:link w:val="29"/>
    <w:qFormat/>
    <w:uiPriority w:val="11"/>
    <w:rPr>
      <w:rFonts w:asciiTheme="majorHAnsi" w:hAnsiTheme="majorHAnsi" w:eastAsiaTheme="majorEastAsia" w:cstheme="majorBidi"/>
      <w:i/>
      <w:iCs/>
      <w:color w:val="4F81BD" w:themeColor="accent1"/>
      <w:spacing w:val="15"/>
      <w:sz w:val="24"/>
      <w:szCs w:val="24"/>
    </w:rPr>
  </w:style>
  <w:style w:type="paragraph" w:customStyle="1" w:styleId="103">
    <w:name w:val="WPSOffice手动目录 1"/>
    <w:qFormat/>
    <w:uiPriority w:val="0"/>
    <w:rPr>
      <w:rFonts w:ascii="Times New Roman" w:hAnsi="Times New Roman" w:eastAsia="宋体" w:cs="Times New Roman"/>
      <w:lang w:val="en-US" w:eastAsia="zh-CN" w:bidi="ar-SA"/>
    </w:rPr>
  </w:style>
  <w:style w:type="paragraph" w:customStyle="1" w:styleId="10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0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8EDDA5-ACCD-48A9-B531-9FE4E03EE881}">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8</Pages>
  <Words>524</Words>
  <Characters>2988</Characters>
  <Lines>24</Lines>
  <Paragraphs>7</Paragraphs>
  <TotalTime>1</TotalTime>
  <ScaleCrop>false</ScaleCrop>
  <LinksUpToDate>false</LinksUpToDate>
  <CharactersWithSpaces>3505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2014-02-14T07:53:00Z</dcterms:created>
  <dc:creator>毛叶琴</dc:creator>
  <cp:lastModifiedBy>Lenovo</cp:lastModifiedBy>
  <dcterms:modified xsi:type="dcterms:W3CDTF">2018-06-11T08:19:32Z</dcterms:modified>
  <dc:title>网络结构及路由原则</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1284719236</vt:lpwstr>
  </property>
  <property fmtid="{D5CDD505-2E9C-101B-9397-08002B2CF9AE}" pid="3" name="KSOProductBuildVer">
    <vt:lpwstr>2052-10.1.0.7400</vt:lpwstr>
  </property>
  <property fmtid="{D5CDD505-2E9C-101B-9397-08002B2CF9AE}" pid="4" name="_2015_ms_pID_725343">
    <vt:lpwstr>(2)ooYnKlm8V/KDAZmgzEomQQIxCUG815clZp72Re+PS2iihp9bbDfGuxKZalGErnB0jqCmCdij
hD5IVX7a5uoi+D1Uu+QnWy2fhPbPo/Qh/U6SWCigcFRLBOhedFwxgEyF5whUoXG1dqpV1+nv
JdVU+7iILx1CEm8vfKAYB9hjCVVZHbzTCGl6itYszjqu/pd2spyKapuYMvu1Sf+WIyv7Hvgs
ATayZA194YDLunD1Gq</vt:lpwstr>
  </property>
  <property fmtid="{D5CDD505-2E9C-101B-9397-08002B2CF9AE}" pid="5" name="_2015_ms_pID_7253431">
    <vt:lpwstr>C+6IZjHthflEoBOpOBqx9D3YWE+b/p1lG8CZukgZt1cUora7bU03z8
rzT6skvusgrUdZr4VLnpcaCyea9oEBTf2TtnmArkQzzhMUXVGkbSe1CyKdh0sGU9SgsbRWVO
v0zE6kkpNbg+RSwPWjukufWM0byK36qu62DM2FWLlcl+8s9ZFw5QIpXznwo6GCMnIi/Vqk+m
9pAbP2epzgiVpCCX</vt:lpwstr>
  </property>
</Properties>
</file>