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236" w:rsidRDefault="00B32236">
      <w:pPr>
        <w:tabs>
          <w:tab w:val="left" w:pos="10348"/>
        </w:tabs>
        <w:spacing w:line="360" w:lineRule="auto"/>
        <w:ind w:rightChars="-837" w:right="-1758"/>
        <w:rPr>
          <w:rFonts w:ascii="仿宋" w:eastAsia="仿宋" w:hAnsi="仿宋" w:cs="仿宋" w:hint="eastAsia"/>
          <w:color w:val="000000" w:themeColor="text1"/>
        </w:rPr>
      </w:pPr>
    </w:p>
    <w:p w:rsidR="00B32236" w:rsidRDefault="00B32236">
      <w:pPr>
        <w:spacing w:line="360" w:lineRule="auto"/>
        <w:rPr>
          <w:rFonts w:ascii="仿宋" w:eastAsia="仿宋" w:hAnsi="仿宋" w:cs="仿宋"/>
          <w:color w:val="000000" w:themeColor="text1"/>
        </w:rPr>
      </w:pPr>
    </w:p>
    <w:p w:rsidR="00B32236" w:rsidRDefault="00B32236">
      <w:pPr>
        <w:spacing w:line="360" w:lineRule="auto"/>
        <w:rPr>
          <w:rFonts w:ascii="仿宋" w:eastAsia="仿宋" w:hAnsi="仿宋" w:cs="仿宋"/>
          <w:color w:val="000000" w:themeColor="text1"/>
        </w:rPr>
      </w:pPr>
    </w:p>
    <w:p w:rsidR="00B32236" w:rsidRDefault="00B32236">
      <w:pPr>
        <w:spacing w:line="360" w:lineRule="auto"/>
        <w:rPr>
          <w:rFonts w:ascii="仿宋" w:eastAsia="仿宋" w:hAnsi="仿宋" w:cs="仿宋"/>
          <w:color w:val="000000" w:themeColor="text1"/>
        </w:rPr>
      </w:pPr>
    </w:p>
    <w:p w:rsidR="00B32236" w:rsidRDefault="00933FF1">
      <w:pPr>
        <w:spacing w:line="360" w:lineRule="auto"/>
        <w:jc w:val="center"/>
        <w:rPr>
          <w:rFonts w:ascii="仿宋" w:eastAsia="仿宋" w:hAnsi="仿宋" w:cs="仿宋"/>
          <w:sz w:val="44"/>
          <w:szCs w:val="44"/>
        </w:rPr>
      </w:pPr>
      <w:bookmarkStart w:id="0" w:name="_Toc166315620"/>
      <w:r>
        <w:rPr>
          <w:rFonts w:ascii="仿宋" w:eastAsia="仿宋" w:hAnsi="仿宋" w:cs="仿宋" w:hint="eastAsia"/>
          <w:sz w:val="44"/>
          <w:szCs w:val="44"/>
        </w:rPr>
        <w:t>中移在线服务有限公司</w:t>
      </w:r>
      <w:r>
        <w:rPr>
          <w:rFonts w:ascii="仿宋" w:eastAsia="仿宋" w:hAnsi="仿宋" w:cs="仿宋" w:hint="eastAsia"/>
          <w:sz w:val="44"/>
          <w:szCs w:val="44"/>
        </w:rPr>
        <w:t>业务质量管理办法（</w:t>
      </w:r>
      <w:r>
        <w:rPr>
          <w:rFonts w:ascii="仿宋" w:eastAsia="仿宋" w:hAnsi="仿宋" w:cs="仿宋" w:hint="eastAsia"/>
          <w:sz w:val="44"/>
          <w:szCs w:val="44"/>
        </w:rPr>
        <w:t>试</w:t>
      </w:r>
      <w:r>
        <w:rPr>
          <w:rFonts w:ascii="仿宋" w:eastAsia="仿宋" w:hAnsi="仿宋" w:cs="仿宋" w:hint="eastAsia"/>
          <w:sz w:val="44"/>
          <w:szCs w:val="44"/>
        </w:rPr>
        <w:t>行）</w:t>
      </w:r>
    </w:p>
    <w:bookmarkEnd w:id="0"/>
    <w:p w:rsidR="00B32236" w:rsidRDefault="00B32236">
      <w:pPr>
        <w:spacing w:line="360" w:lineRule="auto"/>
        <w:rPr>
          <w:rFonts w:ascii="仿宋" w:eastAsia="仿宋" w:hAnsi="仿宋" w:cs="仿宋"/>
          <w:color w:val="000000" w:themeColor="text1"/>
          <w:sz w:val="44"/>
        </w:rPr>
      </w:pPr>
    </w:p>
    <w:p w:rsidR="00B32236" w:rsidRDefault="00933FF1">
      <w:pPr>
        <w:widowControl/>
        <w:jc w:val="left"/>
        <w:rPr>
          <w:rFonts w:ascii="仿宋" w:eastAsia="仿宋" w:hAnsi="仿宋" w:cs="仿宋"/>
          <w:b/>
          <w:color w:val="000000" w:themeColor="text1"/>
          <w:sz w:val="36"/>
          <w:szCs w:val="36"/>
          <w:bdr w:val="single" w:sz="4" w:space="0" w:color="auto"/>
        </w:rPr>
      </w:pPr>
      <w:r>
        <w:rPr>
          <w:rFonts w:ascii="仿宋" w:eastAsia="仿宋" w:hAnsi="仿宋" w:cs="仿宋" w:hint="eastAsia"/>
          <w:b/>
          <w:color w:val="000000" w:themeColor="text1"/>
          <w:sz w:val="36"/>
          <w:szCs w:val="36"/>
          <w:bdr w:val="single" w:sz="4" w:space="0" w:color="auto"/>
        </w:rPr>
        <w:br w:type="page"/>
      </w:r>
    </w:p>
    <w:p w:rsidR="00B32236" w:rsidRDefault="00B32236">
      <w:pPr>
        <w:spacing w:beforeLines="50" w:before="156" w:afterLines="50" w:after="156" w:line="360" w:lineRule="auto"/>
        <w:jc w:val="center"/>
        <w:rPr>
          <w:rFonts w:ascii="仿宋" w:eastAsia="仿宋" w:hAnsi="仿宋" w:cs="仿宋"/>
          <w:b/>
          <w:color w:val="000000" w:themeColor="text1"/>
          <w:sz w:val="36"/>
          <w:szCs w:val="36"/>
          <w:bdr w:val="single" w:sz="4" w:space="0" w:color="auto"/>
        </w:rPr>
      </w:pPr>
    </w:p>
    <w:bookmarkStart w:id="1" w:name="_Toc322076" w:displacedByCustomXml="next"/>
    <w:sdt>
      <w:sdtPr>
        <w:rPr>
          <w:rFonts w:ascii="仿宋" w:eastAsia="仿宋" w:hAnsi="仿宋" w:cs="仿宋" w:hint="eastAsia"/>
          <w:b w:val="0"/>
          <w:bCs w:val="0"/>
          <w:color w:val="auto"/>
          <w:kern w:val="2"/>
          <w:sz w:val="21"/>
          <w:szCs w:val="24"/>
          <w:lang w:val="zh-CN"/>
        </w:rPr>
        <w:id w:val="4418902"/>
        <w:docPartObj>
          <w:docPartGallery w:val="Table of Contents"/>
          <w:docPartUnique/>
        </w:docPartObj>
      </w:sdtPr>
      <w:sdtEndPr>
        <w:rPr>
          <w:lang w:val="en-US"/>
        </w:rPr>
      </w:sdtEndPr>
      <w:sdtContent>
        <w:p w:rsidR="00B32236" w:rsidRDefault="00933FF1">
          <w:pPr>
            <w:pStyle w:val="TOC10"/>
            <w:jc w:val="center"/>
            <w:rPr>
              <w:rFonts w:ascii="仿宋" w:eastAsia="仿宋" w:hAnsi="仿宋" w:cs="仿宋"/>
            </w:rPr>
          </w:pPr>
          <w:r>
            <w:rPr>
              <w:rFonts w:ascii="仿宋" w:eastAsia="仿宋" w:hAnsi="仿宋" w:cs="仿宋" w:hint="eastAsia"/>
              <w:color w:val="auto"/>
              <w:lang w:val="zh-CN"/>
            </w:rPr>
            <w:t>目录</w:t>
          </w:r>
        </w:p>
        <w:p w:rsidR="00B32236" w:rsidRDefault="00933FF1">
          <w:pPr>
            <w:pStyle w:val="TOC1"/>
            <w:tabs>
              <w:tab w:val="left" w:pos="840"/>
              <w:tab w:val="right" w:leader="dot" w:pos="8296"/>
            </w:tabs>
            <w:rPr>
              <w:rFonts w:ascii="仿宋" w:eastAsia="仿宋" w:hAnsi="仿宋" w:cs="仿宋"/>
              <w:b w:val="0"/>
              <w:bCs w:val="0"/>
              <w:caps w:val="0"/>
              <w:sz w:val="21"/>
              <w:szCs w:val="22"/>
            </w:rPr>
          </w:pPr>
          <w:r>
            <w:rPr>
              <w:rFonts w:ascii="仿宋" w:eastAsia="仿宋" w:hAnsi="仿宋" w:cs="仿宋" w:hint="eastAsia"/>
            </w:rPr>
            <w:fldChar w:fldCharType="begin"/>
          </w:r>
          <w:r>
            <w:rPr>
              <w:rFonts w:ascii="仿宋" w:eastAsia="仿宋" w:hAnsi="仿宋" w:cs="仿宋" w:hint="eastAsia"/>
            </w:rPr>
            <w:instrText xml:space="preserve"> TOC \o "1-3" \h \z \u </w:instrText>
          </w:r>
          <w:r>
            <w:rPr>
              <w:rFonts w:ascii="仿宋" w:eastAsia="仿宋" w:hAnsi="仿宋" w:cs="仿宋" w:hint="eastAsia"/>
            </w:rPr>
            <w:fldChar w:fldCharType="separate"/>
          </w:r>
          <w:hyperlink w:anchor="_Toc521937858" w:history="1">
            <w:r>
              <w:rPr>
                <w:rStyle w:val="afa"/>
                <w:rFonts w:ascii="仿宋" w:eastAsia="仿宋" w:hAnsi="仿宋" w:cs="仿宋" w:hint="eastAsia"/>
              </w:rPr>
              <w:t>第一章</w:t>
            </w:r>
            <w:r>
              <w:rPr>
                <w:rFonts w:ascii="仿宋" w:eastAsia="仿宋" w:hAnsi="仿宋" w:cs="仿宋" w:hint="eastAsia"/>
                <w:b w:val="0"/>
                <w:bCs w:val="0"/>
                <w:caps w:val="0"/>
                <w:sz w:val="21"/>
                <w:szCs w:val="22"/>
              </w:rPr>
              <w:tab/>
            </w:r>
            <w:r>
              <w:rPr>
                <w:rStyle w:val="afa"/>
                <w:rFonts w:ascii="仿宋" w:eastAsia="仿宋" w:hAnsi="仿宋" w:cs="仿宋" w:hint="eastAsia"/>
              </w:rPr>
              <w:t>总则</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_Toc521937858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3</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59" w:history="1">
            <w:r>
              <w:rPr>
                <w:rStyle w:val="afa"/>
                <w:rFonts w:ascii="仿宋" w:eastAsia="仿宋" w:hAnsi="仿宋" w:cs="仿宋" w:hint="eastAsia"/>
              </w:rPr>
              <w:t>第二章</w:t>
            </w:r>
            <w:r>
              <w:rPr>
                <w:rFonts w:ascii="仿宋" w:eastAsia="仿宋" w:hAnsi="仿宋" w:cs="仿宋" w:hint="eastAsia"/>
                <w:b w:val="0"/>
                <w:bCs w:val="0"/>
                <w:caps w:val="0"/>
                <w:sz w:val="21"/>
                <w:szCs w:val="22"/>
              </w:rPr>
              <w:tab/>
            </w:r>
            <w:r>
              <w:rPr>
                <w:rStyle w:val="afa"/>
                <w:rFonts w:ascii="仿宋" w:eastAsia="仿宋" w:hAnsi="仿宋" w:cs="仿宋" w:hint="eastAsia"/>
              </w:rPr>
              <w:t>基本原则及目标</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_Toc521937859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3</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0" w:history="1">
            <w:r>
              <w:rPr>
                <w:rStyle w:val="afa"/>
                <w:rFonts w:ascii="仿宋" w:eastAsia="仿宋" w:hAnsi="仿宋" w:cs="仿宋" w:hint="eastAsia"/>
              </w:rPr>
              <w:t>第三章</w:t>
            </w:r>
            <w:r>
              <w:rPr>
                <w:rFonts w:ascii="仿宋" w:eastAsia="仿宋" w:hAnsi="仿宋" w:cs="仿宋" w:hint="eastAsia"/>
                <w:b w:val="0"/>
                <w:bCs w:val="0"/>
                <w:caps w:val="0"/>
                <w:sz w:val="21"/>
                <w:szCs w:val="22"/>
              </w:rPr>
              <w:tab/>
            </w:r>
            <w:r>
              <w:rPr>
                <w:rStyle w:val="afa"/>
                <w:rFonts w:ascii="仿宋" w:eastAsia="仿宋" w:hAnsi="仿宋" w:cs="仿宋" w:hint="eastAsia"/>
              </w:rPr>
              <w:t>工作范围</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w:instrText>
            </w:r>
            <w:r>
              <w:rPr>
                <w:rFonts w:ascii="仿宋" w:eastAsia="仿宋" w:hAnsi="仿宋" w:cs="仿宋" w:hint="eastAsia"/>
              </w:rPr>
              <w:instrText xml:space="preserve">_Toc521937860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3</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1" w:history="1">
            <w:r>
              <w:rPr>
                <w:rStyle w:val="afa"/>
                <w:rFonts w:ascii="仿宋" w:eastAsia="仿宋" w:hAnsi="仿宋" w:cs="仿宋" w:hint="eastAsia"/>
              </w:rPr>
              <w:t>第四章</w:t>
            </w:r>
            <w:r>
              <w:rPr>
                <w:rFonts w:ascii="仿宋" w:eastAsia="仿宋" w:hAnsi="仿宋" w:cs="仿宋" w:hint="eastAsia"/>
                <w:b w:val="0"/>
                <w:bCs w:val="0"/>
                <w:caps w:val="0"/>
                <w:sz w:val="21"/>
                <w:szCs w:val="22"/>
              </w:rPr>
              <w:tab/>
            </w:r>
            <w:r>
              <w:rPr>
                <w:rStyle w:val="afa"/>
                <w:rFonts w:ascii="仿宋" w:eastAsia="仿宋" w:hAnsi="仿宋" w:cs="仿宋" w:hint="eastAsia"/>
              </w:rPr>
              <w:t>相关角色和工作职责</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_Toc521937861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4</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2" w:history="1">
            <w:r>
              <w:rPr>
                <w:rStyle w:val="afa"/>
                <w:rFonts w:ascii="仿宋" w:eastAsia="仿宋" w:hAnsi="仿宋" w:cs="仿宋" w:hint="eastAsia"/>
              </w:rPr>
              <w:t>第五章</w:t>
            </w:r>
            <w:r>
              <w:rPr>
                <w:rFonts w:ascii="仿宋" w:eastAsia="仿宋" w:hAnsi="仿宋" w:cs="仿宋" w:hint="eastAsia"/>
                <w:b w:val="0"/>
                <w:bCs w:val="0"/>
                <w:caps w:val="0"/>
                <w:sz w:val="21"/>
                <w:szCs w:val="22"/>
              </w:rPr>
              <w:tab/>
            </w:r>
            <w:r>
              <w:rPr>
                <w:rStyle w:val="afa"/>
                <w:rFonts w:ascii="仿宋" w:eastAsia="仿宋" w:hAnsi="仿宋" w:cs="仿宋" w:hint="eastAsia"/>
              </w:rPr>
              <w:t>数据上报管理</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_Toc521937862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4</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3" w:history="1">
            <w:r>
              <w:rPr>
                <w:rStyle w:val="afa"/>
                <w:rFonts w:ascii="仿宋" w:eastAsia="仿宋" w:hAnsi="仿宋" w:cs="仿宋" w:hint="eastAsia"/>
              </w:rPr>
              <w:t>第六章</w:t>
            </w:r>
            <w:r>
              <w:rPr>
                <w:rFonts w:ascii="仿宋" w:eastAsia="仿宋" w:hAnsi="仿宋" w:cs="仿宋" w:hint="eastAsia"/>
                <w:b w:val="0"/>
                <w:bCs w:val="0"/>
                <w:caps w:val="0"/>
                <w:sz w:val="21"/>
                <w:szCs w:val="22"/>
              </w:rPr>
              <w:tab/>
            </w:r>
            <w:r>
              <w:rPr>
                <w:rStyle w:val="afa"/>
                <w:rFonts w:ascii="仿宋" w:eastAsia="仿宋" w:hAnsi="仿宋" w:cs="仿宋" w:hint="eastAsia"/>
              </w:rPr>
              <w:t>数据质量管理</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_Toc521937863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7</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4" w:history="1">
            <w:r>
              <w:rPr>
                <w:rStyle w:val="afa"/>
                <w:rFonts w:ascii="仿宋" w:eastAsia="仿宋" w:hAnsi="仿宋" w:cs="仿宋" w:hint="eastAsia"/>
              </w:rPr>
              <w:t>第七章</w:t>
            </w:r>
            <w:r>
              <w:rPr>
                <w:rFonts w:ascii="仿宋" w:eastAsia="仿宋" w:hAnsi="仿宋" w:cs="仿宋" w:hint="eastAsia"/>
                <w:b w:val="0"/>
                <w:bCs w:val="0"/>
                <w:caps w:val="0"/>
                <w:sz w:val="21"/>
                <w:szCs w:val="22"/>
              </w:rPr>
              <w:tab/>
            </w:r>
            <w:r>
              <w:rPr>
                <w:rStyle w:val="afa"/>
                <w:rFonts w:ascii="仿宋" w:eastAsia="仿宋" w:hAnsi="仿宋" w:cs="仿宋" w:hint="eastAsia"/>
              </w:rPr>
              <w:t>数据安全管理</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_Toc521937864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8</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5" w:history="1">
            <w:r>
              <w:rPr>
                <w:rStyle w:val="afa"/>
                <w:rFonts w:ascii="仿宋" w:eastAsia="仿宋" w:hAnsi="仿宋" w:cs="仿宋" w:hint="eastAsia"/>
              </w:rPr>
              <w:t>第八章</w:t>
            </w:r>
            <w:r>
              <w:rPr>
                <w:rFonts w:ascii="仿宋" w:eastAsia="仿宋" w:hAnsi="仿宋" w:cs="仿宋" w:hint="eastAsia"/>
                <w:b w:val="0"/>
                <w:bCs w:val="0"/>
                <w:caps w:val="0"/>
                <w:sz w:val="21"/>
                <w:szCs w:val="22"/>
              </w:rPr>
              <w:tab/>
            </w:r>
            <w:r>
              <w:rPr>
                <w:rStyle w:val="afa"/>
                <w:rFonts w:ascii="仿宋" w:eastAsia="仿宋" w:hAnsi="仿宋" w:cs="仿宋" w:hint="eastAsia"/>
              </w:rPr>
              <w:t>接口变更管理</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w:instrText>
            </w:r>
            <w:r>
              <w:rPr>
                <w:rFonts w:ascii="仿宋" w:eastAsia="仿宋" w:hAnsi="仿宋" w:cs="仿宋" w:hint="eastAsia"/>
              </w:rPr>
              <w:instrText xml:space="preserve">F _Toc521937865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9</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6" w:history="1">
            <w:r>
              <w:rPr>
                <w:rStyle w:val="afa"/>
                <w:rFonts w:ascii="仿宋" w:eastAsia="仿宋" w:hAnsi="仿宋" w:cs="仿宋" w:hint="eastAsia"/>
              </w:rPr>
              <w:t>第九章</w:t>
            </w:r>
            <w:r>
              <w:rPr>
                <w:rFonts w:ascii="仿宋" w:eastAsia="仿宋" w:hAnsi="仿宋" w:cs="仿宋" w:hint="eastAsia"/>
                <w:b w:val="0"/>
                <w:bCs w:val="0"/>
                <w:caps w:val="0"/>
                <w:sz w:val="21"/>
                <w:szCs w:val="22"/>
              </w:rPr>
              <w:tab/>
            </w:r>
            <w:r>
              <w:rPr>
                <w:rStyle w:val="afa"/>
                <w:rFonts w:ascii="仿宋" w:eastAsia="仿宋" w:hAnsi="仿宋" w:cs="仿宋" w:hint="eastAsia"/>
              </w:rPr>
              <w:t>运营分析管理</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_Toc521937866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10</w:t>
            </w:r>
            <w:r>
              <w:rPr>
                <w:rFonts w:ascii="仿宋" w:eastAsia="仿宋" w:hAnsi="仿宋" w:cs="仿宋" w:hint="eastAsia"/>
              </w:rPr>
              <w:fldChar w:fldCharType="end"/>
            </w:r>
          </w:hyperlink>
        </w:p>
        <w:p w:rsidR="00B32236" w:rsidRDefault="00933FF1">
          <w:pPr>
            <w:pStyle w:val="TOC1"/>
            <w:tabs>
              <w:tab w:val="left" w:pos="840"/>
              <w:tab w:val="right" w:leader="dot" w:pos="8296"/>
            </w:tabs>
            <w:rPr>
              <w:rFonts w:ascii="仿宋" w:eastAsia="仿宋" w:hAnsi="仿宋" w:cs="仿宋"/>
              <w:b w:val="0"/>
              <w:bCs w:val="0"/>
              <w:caps w:val="0"/>
              <w:sz w:val="21"/>
              <w:szCs w:val="22"/>
            </w:rPr>
          </w:pPr>
          <w:hyperlink w:anchor="_Toc521937867" w:history="1">
            <w:r>
              <w:rPr>
                <w:rStyle w:val="afa"/>
                <w:rFonts w:ascii="仿宋" w:eastAsia="仿宋" w:hAnsi="仿宋" w:cs="仿宋" w:hint="eastAsia"/>
              </w:rPr>
              <w:t>第十章</w:t>
            </w:r>
            <w:r>
              <w:rPr>
                <w:rFonts w:ascii="仿宋" w:eastAsia="仿宋" w:hAnsi="仿宋" w:cs="仿宋" w:hint="eastAsia"/>
                <w:b w:val="0"/>
                <w:bCs w:val="0"/>
                <w:caps w:val="0"/>
                <w:sz w:val="21"/>
                <w:szCs w:val="22"/>
              </w:rPr>
              <w:tab/>
            </w:r>
            <w:r>
              <w:rPr>
                <w:rStyle w:val="afa"/>
                <w:rFonts w:ascii="仿宋" w:eastAsia="仿宋" w:hAnsi="仿宋" w:cs="仿宋" w:hint="eastAsia"/>
              </w:rPr>
              <w:t>附录</w:t>
            </w:r>
            <w:r>
              <w:rPr>
                <w:rFonts w:ascii="仿宋" w:eastAsia="仿宋" w:hAnsi="仿宋" w:cs="仿宋" w:hint="eastAsia"/>
              </w:rPr>
              <w:tab/>
            </w:r>
            <w:r>
              <w:rPr>
                <w:rFonts w:ascii="仿宋" w:eastAsia="仿宋" w:hAnsi="仿宋" w:cs="仿宋" w:hint="eastAsia"/>
              </w:rPr>
              <w:fldChar w:fldCharType="begin"/>
            </w:r>
            <w:r>
              <w:rPr>
                <w:rFonts w:ascii="仿宋" w:eastAsia="仿宋" w:hAnsi="仿宋" w:cs="仿宋" w:hint="eastAsia"/>
              </w:rPr>
              <w:instrText xml:space="preserve"> PAGEREF _Toc521937867 \h </w:instrText>
            </w:r>
            <w:r>
              <w:rPr>
                <w:rFonts w:ascii="仿宋" w:eastAsia="仿宋" w:hAnsi="仿宋" w:cs="仿宋" w:hint="eastAsia"/>
              </w:rPr>
            </w:r>
            <w:r>
              <w:rPr>
                <w:rFonts w:ascii="仿宋" w:eastAsia="仿宋" w:hAnsi="仿宋" w:cs="仿宋" w:hint="eastAsia"/>
              </w:rPr>
              <w:fldChar w:fldCharType="separate"/>
            </w:r>
            <w:r>
              <w:rPr>
                <w:rFonts w:ascii="仿宋" w:eastAsia="仿宋" w:hAnsi="仿宋" w:cs="仿宋" w:hint="eastAsia"/>
              </w:rPr>
              <w:t>11</w:t>
            </w:r>
            <w:r>
              <w:rPr>
                <w:rFonts w:ascii="仿宋" w:eastAsia="仿宋" w:hAnsi="仿宋" w:cs="仿宋" w:hint="eastAsia"/>
              </w:rPr>
              <w:fldChar w:fldCharType="end"/>
            </w:r>
          </w:hyperlink>
        </w:p>
        <w:p w:rsidR="00B32236" w:rsidRDefault="00933FF1">
          <w:pPr>
            <w:spacing w:line="276" w:lineRule="exact"/>
            <w:rPr>
              <w:rFonts w:ascii="仿宋" w:eastAsia="仿宋" w:hAnsi="仿宋" w:cs="仿宋"/>
            </w:rPr>
          </w:pPr>
          <w:r>
            <w:rPr>
              <w:rFonts w:ascii="仿宋" w:eastAsia="仿宋" w:hAnsi="仿宋" w:cs="仿宋" w:hint="eastAsia"/>
            </w:rPr>
            <w:fldChar w:fldCharType="end"/>
          </w:r>
        </w:p>
      </w:sdtContent>
    </w:sdt>
    <w:p w:rsidR="00B32236" w:rsidRDefault="00933FF1">
      <w:pPr>
        <w:widowControl/>
        <w:jc w:val="left"/>
        <w:rPr>
          <w:rFonts w:ascii="仿宋" w:eastAsia="仿宋" w:hAnsi="仿宋" w:cs="仿宋"/>
          <w:b/>
          <w:color w:val="000000" w:themeColor="text1"/>
          <w:sz w:val="24"/>
        </w:rPr>
      </w:pPr>
      <w:r>
        <w:rPr>
          <w:rFonts w:ascii="仿宋" w:eastAsia="仿宋" w:hAnsi="仿宋" w:cs="仿宋" w:hint="eastAsia"/>
          <w:b/>
          <w:color w:val="000000" w:themeColor="text1"/>
          <w:sz w:val="24"/>
        </w:rPr>
        <w:br w:type="page"/>
      </w:r>
    </w:p>
    <w:p w:rsidR="00B32236" w:rsidRDefault="00B32236">
      <w:pPr>
        <w:rPr>
          <w:rFonts w:ascii="仿宋" w:eastAsia="仿宋" w:hAnsi="仿宋" w:cs="仿宋"/>
          <w:b/>
          <w:color w:val="000000" w:themeColor="text1"/>
          <w:sz w:val="24"/>
        </w:rPr>
      </w:pP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2" w:name="_Toc434312681"/>
      <w:bookmarkStart w:id="3" w:name="_Toc521937858"/>
      <w:r>
        <w:rPr>
          <w:rFonts w:ascii="仿宋" w:eastAsia="仿宋" w:hAnsi="仿宋" w:cs="仿宋" w:hint="eastAsia"/>
          <w:bCs/>
          <w:sz w:val="28"/>
          <w:szCs w:val="28"/>
          <w:lang w:val="en-US"/>
        </w:rPr>
        <w:t>总则</w:t>
      </w:r>
      <w:bookmarkEnd w:id="2"/>
      <w:bookmarkEnd w:id="3"/>
    </w:p>
    <w:p w:rsidR="00B32236" w:rsidRDefault="00933FF1">
      <w:pPr>
        <w:pStyle w:val="2"/>
        <w:rPr>
          <w:rFonts w:ascii="仿宋" w:eastAsia="仿宋" w:hAnsi="仿宋" w:cs="仿宋"/>
          <w:sz w:val="24"/>
          <w:szCs w:val="24"/>
        </w:rPr>
      </w:pPr>
      <w:r>
        <w:rPr>
          <w:rFonts w:ascii="仿宋" w:eastAsia="仿宋" w:hAnsi="仿宋" w:cs="仿宋" w:hint="eastAsia"/>
          <w:sz w:val="24"/>
          <w:szCs w:val="24"/>
        </w:rPr>
        <w:t>为加强</w:t>
      </w:r>
      <w:r>
        <w:rPr>
          <w:rFonts w:ascii="仿宋" w:eastAsia="仿宋" w:hAnsi="仿宋" w:cs="仿宋" w:hint="eastAsia"/>
          <w:sz w:val="24"/>
          <w:szCs w:val="24"/>
        </w:rPr>
        <w:t>在中移线</w:t>
      </w:r>
      <w:r>
        <w:rPr>
          <w:rFonts w:ascii="仿宋" w:eastAsia="仿宋" w:hAnsi="仿宋" w:cs="仿宋" w:hint="eastAsia"/>
          <w:sz w:val="24"/>
          <w:szCs w:val="24"/>
        </w:rPr>
        <w:t>服务</w:t>
      </w:r>
      <w:r>
        <w:rPr>
          <w:rFonts w:ascii="仿宋" w:eastAsia="仿宋" w:hAnsi="仿宋" w:cs="仿宋" w:hint="eastAsia"/>
          <w:sz w:val="24"/>
          <w:szCs w:val="24"/>
        </w:rPr>
        <w:t>有限公司</w:t>
      </w:r>
      <w:r>
        <w:rPr>
          <w:rFonts w:ascii="仿宋" w:eastAsia="仿宋" w:hAnsi="仿宋" w:cs="仿宋" w:hint="eastAsia"/>
          <w:sz w:val="24"/>
          <w:szCs w:val="24"/>
        </w:rPr>
        <w:t>(</w:t>
      </w:r>
      <w:r>
        <w:rPr>
          <w:rFonts w:ascii="仿宋" w:eastAsia="仿宋" w:hAnsi="仿宋" w:cs="仿宋" w:hint="eastAsia"/>
          <w:sz w:val="24"/>
          <w:szCs w:val="24"/>
        </w:rPr>
        <w:t>以下简称“在线公司”</w:t>
      </w:r>
      <w:r>
        <w:rPr>
          <w:rFonts w:ascii="仿宋" w:eastAsia="仿宋" w:hAnsi="仿宋" w:cs="仿宋" w:hint="eastAsia"/>
          <w:sz w:val="24"/>
          <w:szCs w:val="24"/>
        </w:rPr>
        <w:t>)</w:t>
      </w:r>
      <w:r>
        <w:rPr>
          <w:rFonts w:ascii="仿宋" w:eastAsia="仿宋" w:hAnsi="仿宋" w:cs="仿宋" w:hint="eastAsia"/>
          <w:sz w:val="24"/>
          <w:szCs w:val="24"/>
        </w:rPr>
        <w:t>业务</w:t>
      </w:r>
      <w:r>
        <w:rPr>
          <w:rFonts w:ascii="仿宋" w:eastAsia="仿宋" w:hAnsi="仿宋" w:cs="仿宋" w:hint="eastAsia"/>
          <w:sz w:val="24"/>
          <w:szCs w:val="24"/>
        </w:rPr>
        <w:t>支撑能力，实现面向客户的质量监控机制，特制定本管理办法，用以规范和指导</w:t>
      </w:r>
      <w:r>
        <w:rPr>
          <w:rFonts w:ascii="仿宋" w:eastAsia="仿宋" w:hAnsi="仿宋" w:cs="仿宋" w:hint="eastAsia"/>
          <w:sz w:val="24"/>
          <w:szCs w:val="24"/>
        </w:rPr>
        <w:t>在线公司</w:t>
      </w:r>
      <w:r>
        <w:rPr>
          <w:rFonts w:ascii="仿宋" w:eastAsia="仿宋" w:hAnsi="仿宋" w:cs="仿宋" w:hint="eastAsia"/>
          <w:sz w:val="24"/>
          <w:szCs w:val="24"/>
        </w:rPr>
        <w:t>实时监控和业务质量提升工作。</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本管理办法是指导</w:t>
      </w:r>
      <w:r>
        <w:rPr>
          <w:rFonts w:ascii="仿宋" w:eastAsia="仿宋" w:hAnsi="仿宋" w:cs="仿宋" w:hint="eastAsia"/>
          <w:sz w:val="24"/>
          <w:szCs w:val="24"/>
        </w:rPr>
        <w:t>在线公司</w:t>
      </w:r>
      <w:r>
        <w:rPr>
          <w:rFonts w:ascii="仿宋" w:eastAsia="仿宋" w:hAnsi="仿宋" w:cs="仿宋" w:hint="eastAsia"/>
          <w:sz w:val="24"/>
          <w:szCs w:val="24"/>
        </w:rPr>
        <w:t>总部</w:t>
      </w:r>
      <w:r w:rsidR="00F957EC">
        <w:rPr>
          <w:rFonts w:ascii="仿宋" w:eastAsia="仿宋" w:hAnsi="仿宋" w:cs="仿宋" w:hint="eastAsia"/>
          <w:sz w:val="24"/>
          <w:szCs w:val="24"/>
        </w:rPr>
        <w:t>各部门和各省分公司（以下简称“各单位”）</w:t>
      </w:r>
      <w:r>
        <w:rPr>
          <w:rFonts w:ascii="仿宋" w:eastAsia="仿宋" w:hAnsi="仿宋" w:cs="仿宋" w:hint="eastAsia"/>
          <w:sz w:val="24"/>
          <w:szCs w:val="24"/>
        </w:rPr>
        <w:t>业务质量监控工作的依据，各级维护管理单位和维护管理人员必须认真执行。</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本管理办法适用于</w:t>
      </w:r>
      <w:r>
        <w:rPr>
          <w:rFonts w:ascii="仿宋" w:eastAsia="仿宋" w:hAnsi="仿宋" w:cs="仿宋" w:hint="eastAsia"/>
          <w:sz w:val="24"/>
          <w:szCs w:val="24"/>
        </w:rPr>
        <w:t>在线公司</w:t>
      </w:r>
      <w:r w:rsidR="00B20769">
        <w:rPr>
          <w:rFonts w:ascii="仿宋" w:eastAsia="仿宋" w:hAnsi="仿宋" w:cs="仿宋" w:hint="eastAsia"/>
          <w:sz w:val="24"/>
          <w:szCs w:val="24"/>
        </w:rPr>
        <w:t>各单位</w:t>
      </w:r>
      <w:r>
        <w:rPr>
          <w:rFonts w:ascii="仿宋" w:eastAsia="仿宋" w:hAnsi="仿宋" w:cs="仿宋" w:hint="eastAsia"/>
          <w:sz w:val="24"/>
          <w:szCs w:val="24"/>
        </w:rPr>
        <w:t>。</w:t>
      </w:r>
    </w:p>
    <w:p w:rsidR="00B32236" w:rsidRDefault="00933FF1">
      <w:pPr>
        <w:pStyle w:val="2"/>
        <w:tabs>
          <w:tab w:val="left" w:pos="1134"/>
        </w:tabs>
        <w:rPr>
          <w:rFonts w:ascii="仿宋" w:eastAsia="仿宋" w:hAnsi="仿宋" w:cs="仿宋"/>
          <w:sz w:val="24"/>
          <w:szCs w:val="24"/>
        </w:rPr>
      </w:pPr>
      <w:r>
        <w:rPr>
          <w:rFonts w:ascii="仿宋" w:eastAsia="仿宋" w:hAnsi="仿宋" w:cs="仿宋" w:hint="eastAsia"/>
          <w:sz w:val="24"/>
          <w:szCs w:val="24"/>
        </w:rPr>
        <w:t>本管理办法自下发之日起执行</w:t>
      </w:r>
      <w:r>
        <w:rPr>
          <w:rFonts w:ascii="仿宋" w:eastAsia="仿宋" w:hAnsi="仿宋" w:cs="仿宋" w:hint="eastAsia"/>
          <w:sz w:val="24"/>
          <w:szCs w:val="24"/>
        </w:rPr>
        <w:t>，</w:t>
      </w:r>
      <w:r>
        <w:rPr>
          <w:rFonts w:ascii="仿宋" w:eastAsia="仿宋" w:hAnsi="仿宋" w:cs="仿宋" w:hint="eastAsia"/>
          <w:sz w:val="24"/>
          <w:szCs w:val="24"/>
        </w:rPr>
        <w:t>解释和修改权</w:t>
      </w:r>
      <w:r>
        <w:rPr>
          <w:rFonts w:ascii="仿宋" w:eastAsia="仿宋" w:hAnsi="仿宋" w:cs="仿宋" w:hint="eastAsia"/>
          <w:sz w:val="24"/>
          <w:szCs w:val="24"/>
        </w:rPr>
        <w:t>归</w:t>
      </w:r>
      <w:r w:rsidR="0050233B">
        <w:rPr>
          <w:rFonts w:ascii="仿宋" w:eastAsia="仿宋" w:hAnsi="仿宋" w:cs="仿宋" w:hint="eastAsia"/>
          <w:sz w:val="24"/>
          <w:szCs w:val="24"/>
        </w:rPr>
        <w:t>在线公司</w:t>
      </w:r>
      <w:r>
        <w:rPr>
          <w:rFonts w:ascii="仿宋" w:eastAsia="仿宋" w:hAnsi="仿宋" w:cs="仿宋" w:hint="eastAsia"/>
          <w:sz w:val="24"/>
          <w:szCs w:val="24"/>
        </w:rPr>
        <w:t>总部</w:t>
      </w:r>
      <w:r>
        <w:rPr>
          <w:rFonts w:ascii="仿宋" w:eastAsia="仿宋" w:hAnsi="仿宋" w:cs="仿宋" w:hint="eastAsia"/>
          <w:sz w:val="24"/>
          <w:szCs w:val="24"/>
        </w:rPr>
        <w:t>IT</w:t>
      </w:r>
      <w:r>
        <w:rPr>
          <w:rFonts w:ascii="仿宋" w:eastAsia="仿宋" w:hAnsi="仿宋" w:cs="仿宋" w:hint="eastAsia"/>
          <w:sz w:val="24"/>
          <w:szCs w:val="24"/>
        </w:rPr>
        <w:t>系统部所有</w:t>
      </w:r>
      <w:r>
        <w:rPr>
          <w:rFonts w:ascii="仿宋" w:eastAsia="仿宋" w:hAnsi="仿宋" w:cs="仿宋" w:hint="eastAsia"/>
          <w:sz w:val="24"/>
          <w:szCs w:val="24"/>
        </w:rPr>
        <w:t>。</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4" w:name="_Toc521937859"/>
      <w:bookmarkStart w:id="5" w:name="_Toc293153985"/>
      <w:bookmarkStart w:id="6" w:name="_Toc434312682"/>
      <w:r>
        <w:rPr>
          <w:rFonts w:ascii="仿宋" w:eastAsia="仿宋" w:hAnsi="仿宋" w:cs="仿宋" w:hint="eastAsia"/>
          <w:bCs/>
          <w:sz w:val="28"/>
          <w:szCs w:val="28"/>
          <w:lang w:val="en-US"/>
        </w:rPr>
        <w:t>基本目标</w:t>
      </w:r>
      <w:bookmarkEnd w:id="4"/>
      <w:bookmarkEnd w:id="5"/>
      <w:bookmarkEnd w:id="6"/>
      <w:r>
        <w:rPr>
          <w:rFonts w:ascii="仿宋" w:eastAsia="仿宋" w:hAnsi="仿宋" w:cs="仿宋" w:hint="eastAsia"/>
          <w:bCs/>
          <w:sz w:val="28"/>
          <w:szCs w:val="28"/>
          <w:lang w:val="en-US"/>
        </w:rPr>
        <w:tab/>
      </w:r>
    </w:p>
    <w:p w:rsidR="00B32236" w:rsidRDefault="00933FF1">
      <w:pPr>
        <w:pStyle w:val="2"/>
        <w:rPr>
          <w:rFonts w:ascii="仿宋" w:eastAsia="仿宋" w:hAnsi="仿宋" w:cs="仿宋"/>
          <w:sz w:val="24"/>
          <w:szCs w:val="24"/>
        </w:rPr>
      </w:pPr>
      <w:r>
        <w:rPr>
          <w:rFonts w:ascii="仿宋" w:eastAsia="仿宋" w:hAnsi="仿宋" w:cs="仿宋" w:hint="eastAsia"/>
          <w:sz w:val="24"/>
          <w:szCs w:val="24"/>
        </w:rPr>
        <w:t>业务质量</w:t>
      </w:r>
      <w:r>
        <w:rPr>
          <w:rFonts w:ascii="仿宋" w:eastAsia="仿宋" w:hAnsi="仿宋" w:cs="仿宋" w:hint="eastAsia"/>
          <w:sz w:val="24"/>
          <w:szCs w:val="24"/>
        </w:rPr>
        <w:t>管理</w:t>
      </w:r>
      <w:r>
        <w:rPr>
          <w:rFonts w:ascii="仿宋" w:eastAsia="仿宋" w:hAnsi="仿宋" w:cs="仿宋" w:hint="eastAsia"/>
          <w:sz w:val="24"/>
          <w:szCs w:val="24"/>
        </w:rPr>
        <w:t>工作基本原则：业务质量监控工作采用</w:t>
      </w:r>
      <w:r>
        <w:rPr>
          <w:rFonts w:ascii="仿宋" w:eastAsia="仿宋" w:hAnsi="仿宋" w:cs="仿宋" w:hint="eastAsia"/>
          <w:sz w:val="24"/>
          <w:szCs w:val="24"/>
        </w:rPr>
        <w:t>总部</w:t>
      </w:r>
      <w:r w:rsidR="00EF5693">
        <w:rPr>
          <w:rFonts w:ascii="仿宋" w:eastAsia="仿宋" w:hAnsi="仿宋" w:cs="仿宋" w:hint="eastAsia"/>
          <w:sz w:val="24"/>
          <w:szCs w:val="24"/>
        </w:rPr>
        <w:t>I</w:t>
      </w:r>
      <w:r w:rsidR="00EF5693">
        <w:rPr>
          <w:rFonts w:ascii="仿宋" w:eastAsia="仿宋" w:hAnsi="仿宋" w:cs="仿宋"/>
          <w:sz w:val="24"/>
          <w:szCs w:val="24"/>
        </w:rPr>
        <w:t>T</w:t>
      </w:r>
      <w:r w:rsidR="00EF5693">
        <w:rPr>
          <w:rFonts w:ascii="仿宋" w:eastAsia="仿宋" w:hAnsi="仿宋" w:cs="仿宋" w:hint="eastAsia"/>
          <w:sz w:val="24"/>
          <w:szCs w:val="24"/>
        </w:rPr>
        <w:t>系统部</w:t>
      </w:r>
      <w:r>
        <w:rPr>
          <w:rFonts w:ascii="仿宋" w:eastAsia="仿宋" w:hAnsi="仿宋" w:cs="仿宋" w:hint="eastAsia"/>
          <w:sz w:val="24"/>
          <w:szCs w:val="24"/>
        </w:rPr>
        <w:t>主导</w:t>
      </w:r>
      <w:r>
        <w:rPr>
          <w:rFonts w:ascii="仿宋" w:eastAsia="仿宋" w:hAnsi="仿宋" w:cs="仿宋" w:hint="eastAsia"/>
          <w:sz w:val="24"/>
          <w:szCs w:val="24"/>
        </w:rPr>
        <w:t>、属地</w:t>
      </w:r>
      <w:r>
        <w:rPr>
          <w:rFonts w:ascii="仿宋" w:eastAsia="仿宋" w:hAnsi="仿宋" w:cs="仿宋" w:hint="eastAsia"/>
          <w:sz w:val="24"/>
          <w:szCs w:val="24"/>
        </w:rPr>
        <w:t>配合</w:t>
      </w:r>
      <w:r>
        <w:rPr>
          <w:rFonts w:ascii="仿宋" w:eastAsia="仿宋" w:hAnsi="仿宋" w:cs="仿宋" w:hint="eastAsia"/>
          <w:sz w:val="24"/>
          <w:szCs w:val="24"/>
        </w:rPr>
        <w:t>维护的质量监控运维体系，由</w:t>
      </w:r>
      <w:r>
        <w:rPr>
          <w:rFonts w:ascii="仿宋" w:eastAsia="仿宋" w:hAnsi="仿宋" w:cs="仿宋" w:hint="eastAsia"/>
          <w:sz w:val="24"/>
          <w:szCs w:val="24"/>
        </w:rPr>
        <w:t>在线公司</w:t>
      </w:r>
      <w:r w:rsidR="00B905F5">
        <w:rPr>
          <w:rFonts w:ascii="仿宋" w:eastAsia="仿宋" w:hAnsi="仿宋" w:cs="仿宋" w:hint="eastAsia"/>
          <w:sz w:val="24"/>
          <w:szCs w:val="24"/>
        </w:rPr>
        <w:t>各单位</w:t>
      </w:r>
      <w:r>
        <w:rPr>
          <w:rFonts w:ascii="仿宋" w:eastAsia="仿宋" w:hAnsi="仿宋" w:cs="仿宋" w:hint="eastAsia"/>
          <w:sz w:val="24"/>
          <w:szCs w:val="24"/>
        </w:rPr>
        <w:t>共同建立</w:t>
      </w:r>
      <w:r>
        <w:rPr>
          <w:rFonts w:ascii="仿宋" w:eastAsia="仿宋" w:hAnsi="仿宋" w:cs="仿宋" w:hint="eastAsia"/>
          <w:sz w:val="24"/>
          <w:szCs w:val="24"/>
        </w:rPr>
        <w:t>质量监控管理</w:t>
      </w:r>
      <w:r>
        <w:rPr>
          <w:rFonts w:ascii="仿宋" w:eastAsia="仿宋" w:hAnsi="仿宋" w:cs="仿宋" w:hint="eastAsia"/>
          <w:sz w:val="24"/>
          <w:szCs w:val="24"/>
        </w:rPr>
        <w:t>机制。</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业务质量监控工作目标：</w:t>
      </w:r>
    </w:p>
    <w:p w:rsidR="00B32236" w:rsidRDefault="00933FF1">
      <w:pPr>
        <w:numPr>
          <w:ilvl w:val="0"/>
          <w:numId w:val="6"/>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业务质量监控工作旨在通过质量监控</w:t>
      </w:r>
      <w:r>
        <w:rPr>
          <w:rFonts w:ascii="仿宋" w:eastAsia="仿宋" w:hAnsi="仿宋" w:cs="仿宋" w:hint="eastAsia"/>
          <w:color w:val="000000" w:themeColor="text1"/>
          <w:sz w:val="24"/>
        </w:rPr>
        <w:t>在线公司</w:t>
      </w:r>
      <w:r>
        <w:rPr>
          <w:rFonts w:ascii="仿宋" w:eastAsia="仿宋" w:hAnsi="仿宋" w:cs="仿宋" w:hint="eastAsia"/>
          <w:color w:val="000000" w:themeColor="text1"/>
          <w:sz w:val="24"/>
        </w:rPr>
        <w:t>运行情况、对质量指标进行综合分析，帮助</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查找潜在风险，形成对服务质量提升的闭环改进机制。</w:t>
      </w:r>
    </w:p>
    <w:p w:rsidR="00B32236" w:rsidRDefault="00933FF1">
      <w:pPr>
        <w:numPr>
          <w:ilvl w:val="0"/>
          <w:numId w:val="6"/>
        </w:numPr>
        <w:spacing w:line="300" w:lineRule="auto"/>
        <w:rPr>
          <w:rFonts w:ascii="仿宋" w:eastAsia="仿宋" w:hAnsi="仿宋" w:cs="仿宋"/>
          <w:bCs/>
          <w:color w:val="000000" w:themeColor="text1"/>
          <w:sz w:val="24"/>
        </w:rPr>
      </w:pPr>
      <w:r>
        <w:rPr>
          <w:rFonts w:ascii="仿宋" w:eastAsia="仿宋" w:hAnsi="仿宋" w:cs="仿宋" w:hint="eastAsia"/>
          <w:bCs/>
          <w:color w:val="000000" w:themeColor="text1"/>
          <w:sz w:val="24"/>
        </w:rPr>
        <w:t>逐步落实“分级上报、统一管理”的管理目标，切实提高客户满意度。</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7" w:name="_Toc293153986"/>
      <w:bookmarkStart w:id="8" w:name="_Toc521937860"/>
      <w:bookmarkStart w:id="9" w:name="_Toc434312683"/>
      <w:r>
        <w:rPr>
          <w:rFonts w:ascii="仿宋" w:eastAsia="仿宋" w:hAnsi="仿宋" w:cs="仿宋" w:hint="eastAsia"/>
          <w:bCs/>
          <w:sz w:val="28"/>
          <w:szCs w:val="28"/>
          <w:lang w:val="en-US"/>
        </w:rPr>
        <w:t>工作范围</w:t>
      </w:r>
      <w:bookmarkEnd w:id="7"/>
      <w:bookmarkEnd w:id="8"/>
      <w:bookmarkEnd w:id="9"/>
    </w:p>
    <w:p w:rsidR="00B32236" w:rsidRDefault="00933FF1">
      <w:pPr>
        <w:pStyle w:val="2"/>
        <w:rPr>
          <w:rFonts w:ascii="仿宋" w:eastAsia="仿宋" w:hAnsi="仿宋" w:cs="仿宋"/>
          <w:sz w:val="24"/>
          <w:szCs w:val="24"/>
        </w:rPr>
      </w:pPr>
      <w:bookmarkStart w:id="10" w:name="_Toc75862530"/>
      <w:r>
        <w:rPr>
          <w:rFonts w:ascii="仿宋" w:eastAsia="仿宋" w:hAnsi="仿宋" w:cs="仿宋" w:hint="eastAsia"/>
          <w:sz w:val="24"/>
          <w:szCs w:val="24"/>
        </w:rPr>
        <w:t>业务质量</w:t>
      </w:r>
      <w:r>
        <w:rPr>
          <w:rFonts w:ascii="仿宋" w:eastAsia="仿宋" w:hAnsi="仿宋" w:cs="仿宋" w:hint="eastAsia"/>
          <w:sz w:val="24"/>
          <w:szCs w:val="24"/>
        </w:rPr>
        <w:t>数据管理</w:t>
      </w:r>
      <w:r>
        <w:rPr>
          <w:rFonts w:ascii="仿宋" w:eastAsia="仿宋" w:hAnsi="仿宋" w:cs="仿宋" w:hint="eastAsia"/>
          <w:sz w:val="24"/>
          <w:szCs w:val="24"/>
        </w:rPr>
        <w:t>工作范围包括以下两个部分：</w:t>
      </w:r>
    </w:p>
    <w:p w:rsidR="00B32236" w:rsidRDefault="00933FF1">
      <w:pPr>
        <w:numPr>
          <w:ilvl w:val="0"/>
          <w:numId w:val="7"/>
        </w:numPr>
        <w:spacing w:line="300" w:lineRule="auto"/>
        <w:rPr>
          <w:rFonts w:ascii="仿宋" w:eastAsia="仿宋" w:hAnsi="仿宋" w:cs="仿宋"/>
          <w:color w:val="000000" w:themeColor="text1"/>
          <w:sz w:val="24"/>
          <w:lang w:bidi="en-US"/>
        </w:rPr>
      </w:pPr>
      <w:r>
        <w:rPr>
          <w:rFonts w:ascii="仿宋" w:eastAsia="仿宋" w:hAnsi="仿宋" w:cs="仿宋" w:hint="eastAsia"/>
          <w:color w:val="000000" w:themeColor="text1"/>
          <w:sz w:val="24"/>
        </w:rPr>
        <w:t>数据上报：为全面实现以不断改善客户感知为目标，以系统稳定运行为基础的支撑能力，</w:t>
      </w:r>
      <w:r>
        <w:rPr>
          <w:rFonts w:ascii="仿宋" w:eastAsia="仿宋" w:hAnsi="仿宋" w:cs="仿宋" w:hint="eastAsia"/>
          <w:color w:val="000000" w:themeColor="text1"/>
          <w:sz w:val="24"/>
        </w:rPr>
        <w:t>由</w:t>
      </w:r>
      <w:r>
        <w:rPr>
          <w:rFonts w:ascii="仿宋" w:eastAsia="仿宋" w:hAnsi="仿宋" w:cs="仿宋" w:hint="eastAsia"/>
          <w:color w:val="000000" w:themeColor="text1"/>
          <w:sz w:val="24"/>
        </w:rPr>
        <w:t>在线公司总部</w:t>
      </w:r>
      <w:r>
        <w:rPr>
          <w:rFonts w:ascii="仿宋" w:eastAsia="仿宋" w:hAnsi="仿宋" w:cs="仿宋" w:hint="eastAsia"/>
          <w:color w:val="000000" w:themeColor="text1"/>
          <w:sz w:val="24"/>
        </w:rPr>
        <w:t>通过</w:t>
      </w:r>
      <w:r>
        <w:rPr>
          <w:rFonts w:ascii="仿宋" w:eastAsia="仿宋" w:hAnsi="仿宋" w:cs="仿宋" w:hint="eastAsia"/>
          <w:color w:val="000000" w:themeColor="text1"/>
          <w:sz w:val="24"/>
        </w:rPr>
        <w:t>从各单位进行数据抽取汇总、</w:t>
      </w:r>
      <w:proofErr w:type="gramStart"/>
      <w:r>
        <w:rPr>
          <w:rFonts w:ascii="仿宋" w:eastAsia="仿宋" w:hAnsi="仿宋" w:cs="仿宋" w:hint="eastAsia"/>
          <w:color w:val="000000" w:themeColor="text1"/>
          <w:sz w:val="24"/>
        </w:rPr>
        <w:t>拨测的</w:t>
      </w:r>
      <w:proofErr w:type="gramEnd"/>
      <w:r>
        <w:rPr>
          <w:rFonts w:ascii="仿宋" w:eastAsia="仿宋" w:hAnsi="仿宋" w:cs="仿宋" w:hint="eastAsia"/>
          <w:color w:val="000000" w:themeColor="text1"/>
          <w:sz w:val="24"/>
        </w:rPr>
        <w:t>方式</w:t>
      </w:r>
      <w:r>
        <w:rPr>
          <w:rFonts w:ascii="仿宋" w:eastAsia="仿宋" w:hAnsi="仿宋" w:cs="仿宋" w:hint="eastAsia"/>
          <w:color w:val="000000" w:themeColor="text1"/>
          <w:sz w:val="24"/>
        </w:rPr>
        <w:t>，实现业务质量监控。</w:t>
      </w:r>
    </w:p>
    <w:p w:rsidR="00B32236" w:rsidRDefault="00933FF1">
      <w:pPr>
        <w:numPr>
          <w:ilvl w:val="0"/>
          <w:numId w:val="7"/>
        </w:numPr>
        <w:spacing w:line="300" w:lineRule="auto"/>
        <w:rPr>
          <w:rFonts w:ascii="仿宋" w:eastAsia="仿宋" w:hAnsi="仿宋" w:cs="仿宋"/>
          <w:color w:val="000000" w:themeColor="text1"/>
          <w:sz w:val="24"/>
          <w:lang w:bidi="en-US"/>
        </w:rPr>
      </w:pPr>
      <w:r>
        <w:rPr>
          <w:rFonts w:ascii="仿宋" w:eastAsia="仿宋" w:hAnsi="仿宋" w:cs="仿宋" w:hint="eastAsia"/>
          <w:color w:val="000000" w:themeColor="text1"/>
          <w:sz w:val="24"/>
        </w:rPr>
        <w:t>运营分析：集合质量监控各环节数据，</w:t>
      </w:r>
      <w:r>
        <w:rPr>
          <w:rFonts w:ascii="仿宋" w:eastAsia="仿宋" w:hAnsi="仿宋" w:cs="仿宋" w:hint="eastAsia"/>
          <w:color w:val="000000" w:themeColor="text1"/>
          <w:sz w:val="24"/>
          <w:lang w:bidi="en-US"/>
        </w:rPr>
        <w:t>有效评估</w:t>
      </w:r>
      <w:r>
        <w:rPr>
          <w:rFonts w:ascii="仿宋" w:eastAsia="仿宋" w:hAnsi="仿宋" w:cs="仿宋" w:hint="eastAsia"/>
          <w:color w:val="000000" w:themeColor="text1"/>
          <w:sz w:val="24"/>
          <w:lang w:bidi="en-US"/>
        </w:rPr>
        <w:t>识别业务短板问题</w:t>
      </w:r>
      <w:r>
        <w:rPr>
          <w:rFonts w:ascii="仿宋" w:eastAsia="仿宋" w:hAnsi="仿宋" w:cs="仿宋" w:hint="eastAsia"/>
          <w:color w:val="000000" w:themeColor="text1"/>
          <w:sz w:val="24"/>
          <w:lang w:bidi="en-US"/>
        </w:rPr>
        <w:t>，促进运</w:t>
      </w:r>
      <w:proofErr w:type="gramStart"/>
      <w:r>
        <w:rPr>
          <w:rFonts w:ascii="仿宋" w:eastAsia="仿宋" w:hAnsi="仿宋" w:cs="仿宋" w:hint="eastAsia"/>
          <w:color w:val="000000" w:themeColor="text1"/>
          <w:sz w:val="24"/>
          <w:lang w:bidi="en-US"/>
        </w:rPr>
        <w:t>维质量</w:t>
      </w:r>
      <w:proofErr w:type="gramEnd"/>
      <w:r>
        <w:rPr>
          <w:rFonts w:ascii="仿宋" w:eastAsia="仿宋" w:hAnsi="仿宋" w:cs="仿宋" w:hint="eastAsia"/>
          <w:color w:val="000000" w:themeColor="text1"/>
          <w:sz w:val="24"/>
          <w:lang w:bidi="en-US"/>
        </w:rPr>
        <w:t>提升。</w:t>
      </w:r>
      <w:r>
        <w:rPr>
          <w:rFonts w:ascii="仿宋" w:eastAsia="仿宋" w:hAnsi="仿宋" w:cs="仿宋" w:hint="eastAsia"/>
          <w:color w:val="000000" w:themeColor="text1"/>
          <w:sz w:val="24"/>
        </w:rPr>
        <w:t>通过周报或月报等方式，定期总结分析</w:t>
      </w:r>
      <w:r>
        <w:rPr>
          <w:rFonts w:ascii="仿宋" w:eastAsia="仿宋" w:hAnsi="仿宋" w:cs="仿宋" w:hint="eastAsia"/>
          <w:color w:val="000000" w:themeColor="text1"/>
          <w:sz w:val="24"/>
        </w:rPr>
        <w:t>业务运行</w:t>
      </w:r>
      <w:r>
        <w:rPr>
          <w:rFonts w:ascii="仿宋" w:eastAsia="仿宋" w:hAnsi="仿宋" w:cs="仿宋" w:hint="eastAsia"/>
          <w:color w:val="000000" w:themeColor="text1"/>
          <w:sz w:val="24"/>
        </w:rPr>
        <w:t>状况，对存在的问题及时进行整改，形成闭环持续改进机制。</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11" w:name="_Toc434312684"/>
      <w:bookmarkStart w:id="12" w:name="_Toc521937861"/>
      <w:r>
        <w:rPr>
          <w:rFonts w:ascii="仿宋" w:eastAsia="仿宋" w:hAnsi="仿宋" w:cs="仿宋" w:hint="eastAsia"/>
          <w:bCs/>
          <w:sz w:val="28"/>
          <w:szCs w:val="28"/>
          <w:lang w:val="en-US"/>
        </w:rPr>
        <w:lastRenderedPageBreak/>
        <w:t>相关角色和工作职责</w:t>
      </w:r>
      <w:bookmarkEnd w:id="11"/>
      <w:bookmarkEnd w:id="12"/>
    </w:p>
    <w:p w:rsidR="00B32236" w:rsidRDefault="00933FF1">
      <w:pPr>
        <w:pStyle w:val="2"/>
        <w:rPr>
          <w:rFonts w:ascii="仿宋" w:eastAsia="仿宋" w:hAnsi="仿宋" w:cs="仿宋"/>
          <w:sz w:val="24"/>
          <w:szCs w:val="24"/>
        </w:rPr>
      </w:pPr>
      <w:r>
        <w:rPr>
          <w:rFonts w:ascii="仿宋" w:eastAsia="仿宋" w:hAnsi="仿宋" w:cs="仿宋" w:hint="eastAsia"/>
          <w:sz w:val="24"/>
          <w:szCs w:val="24"/>
        </w:rPr>
        <w:t>业务质量监控工作</w:t>
      </w:r>
      <w:r>
        <w:rPr>
          <w:rFonts w:ascii="仿宋" w:eastAsia="仿宋" w:hAnsi="仿宋" w:cs="仿宋" w:hint="eastAsia"/>
          <w:sz w:val="24"/>
          <w:szCs w:val="24"/>
        </w:rPr>
        <w:t>由</w:t>
      </w:r>
      <w:r>
        <w:rPr>
          <w:rFonts w:ascii="仿宋" w:eastAsia="仿宋" w:hAnsi="仿宋" w:cs="仿宋" w:hint="eastAsia"/>
          <w:sz w:val="24"/>
          <w:szCs w:val="24"/>
        </w:rPr>
        <w:t>在线公司</w:t>
      </w:r>
      <w:r>
        <w:rPr>
          <w:rFonts w:ascii="仿宋" w:eastAsia="仿宋" w:hAnsi="仿宋" w:cs="仿宋" w:hint="eastAsia"/>
          <w:sz w:val="24"/>
          <w:szCs w:val="24"/>
        </w:rPr>
        <w:t>总部</w:t>
      </w:r>
      <w:r w:rsidR="00B93544">
        <w:rPr>
          <w:rFonts w:ascii="仿宋" w:eastAsia="仿宋" w:hAnsi="仿宋" w:cs="仿宋" w:hint="eastAsia"/>
          <w:sz w:val="24"/>
          <w:szCs w:val="24"/>
        </w:rPr>
        <w:t>I</w:t>
      </w:r>
      <w:r w:rsidR="00B93544">
        <w:rPr>
          <w:rFonts w:ascii="仿宋" w:eastAsia="仿宋" w:hAnsi="仿宋" w:cs="仿宋"/>
          <w:sz w:val="24"/>
          <w:szCs w:val="24"/>
        </w:rPr>
        <w:t>T</w:t>
      </w:r>
      <w:r w:rsidR="00B93544">
        <w:rPr>
          <w:rFonts w:ascii="仿宋" w:eastAsia="仿宋" w:hAnsi="仿宋" w:cs="仿宋" w:hint="eastAsia"/>
          <w:sz w:val="24"/>
          <w:szCs w:val="24"/>
        </w:rPr>
        <w:t>系统部</w:t>
      </w:r>
      <w:r>
        <w:rPr>
          <w:rFonts w:ascii="仿宋" w:eastAsia="仿宋" w:hAnsi="仿宋" w:cs="仿宋" w:hint="eastAsia"/>
          <w:sz w:val="24"/>
          <w:szCs w:val="24"/>
        </w:rPr>
        <w:t>统一管理</w:t>
      </w:r>
      <w:r>
        <w:rPr>
          <w:rFonts w:ascii="仿宋" w:eastAsia="仿宋" w:hAnsi="仿宋" w:cs="仿宋" w:hint="eastAsia"/>
          <w:sz w:val="24"/>
          <w:szCs w:val="24"/>
        </w:rPr>
        <w:t>、</w:t>
      </w:r>
      <w:r>
        <w:rPr>
          <w:rFonts w:ascii="仿宋" w:eastAsia="仿宋" w:hAnsi="仿宋" w:cs="仿宋" w:hint="eastAsia"/>
          <w:sz w:val="24"/>
          <w:szCs w:val="24"/>
        </w:rPr>
        <w:t>各单位</w:t>
      </w:r>
      <w:r>
        <w:rPr>
          <w:rFonts w:ascii="仿宋" w:eastAsia="仿宋" w:hAnsi="仿宋" w:cs="仿宋" w:hint="eastAsia"/>
          <w:sz w:val="24"/>
          <w:szCs w:val="24"/>
        </w:rPr>
        <w:t>协助</w:t>
      </w:r>
      <w:r>
        <w:rPr>
          <w:rFonts w:ascii="仿宋" w:eastAsia="仿宋" w:hAnsi="仿宋" w:cs="仿宋" w:hint="eastAsia"/>
          <w:sz w:val="24"/>
          <w:szCs w:val="24"/>
        </w:rPr>
        <w:t>维护。</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在线公司总部</w:t>
      </w:r>
      <w:r w:rsidR="00222FF2">
        <w:rPr>
          <w:rFonts w:ascii="仿宋" w:eastAsia="仿宋" w:hAnsi="仿宋" w:cs="仿宋" w:hint="eastAsia"/>
          <w:sz w:val="24"/>
          <w:szCs w:val="24"/>
        </w:rPr>
        <w:t>I</w:t>
      </w:r>
      <w:r w:rsidR="00222FF2">
        <w:rPr>
          <w:rFonts w:ascii="仿宋" w:eastAsia="仿宋" w:hAnsi="仿宋" w:cs="仿宋"/>
          <w:sz w:val="24"/>
          <w:szCs w:val="24"/>
        </w:rPr>
        <w:t>T</w:t>
      </w:r>
      <w:r w:rsidR="00222FF2">
        <w:rPr>
          <w:rFonts w:ascii="仿宋" w:eastAsia="仿宋" w:hAnsi="仿宋" w:cs="仿宋" w:hint="eastAsia"/>
          <w:sz w:val="24"/>
          <w:szCs w:val="24"/>
        </w:rPr>
        <w:t>系统部</w:t>
      </w:r>
      <w:r>
        <w:rPr>
          <w:rFonts w:ascii="仿宋" w:eastAsia="仿宋" w:hAnsi="仿宋" w:cs="仿宋" w:hint="eastAsia"/>
          <w:sz w:val="24"/>
          <w:szCs w:val="24"/>
        </w:rPr>
        <w:t>负责业务质量监控的整体工作，其主要职责为：</w:t>
      </w:r>
    </w:p>
    <w:p w:rsidR="00B32236" w:rsidRDefault="00933FF1">
      <w:pPr>
        <w:numPr>
          <w:ilvl w:val="0"/>
          <w:numId w:val="8"/>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w:t>
      </w:r>
      <w:r>
        <w:rPr>
          <w:rFonts w:ascii="仿宋" w:eastAsia="仿宋" w:hAnsi="仿宋" w:cs="仿宋" w:hint="eastAsia"/>
          <w:color w:val="000000" w:themeColor="text1"/>
          <w:sz w:val="24"/>
        </w:rPr>
        <w:t>采集、</w:t>
      </w:r>
      <w:r>
        <w:rPr>
          <w:rFonts w:ascii="仿宋" w:eastAsia="仿宋" w:hAnsi="仿宋" w:cs="仿宋" w:hint="eastAsia"/>
          <w:color w:val="000000" w:themeColor="text1"/>
          <w:sz w:val="24"/>
        </w:rPr>
        <w:t>接收</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上报的各类质量指标数据，制作数据分析报告，监控指导</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工作，把控</w:t>
      </w:r>
      <w:r>
        <w:rPr>
          <w:rFonts w:ascii="仿宋" w:eastAsia="仿宋" w:hAnsi="仿宋" w:cs="仿宋" w:hint="eastAsia"/>
          <w:color w:val="000000" w:themeColor="text1"/>
          <w:sz w:val="24"/>
        </w:rPr>
        <w:t>在线公司</w:t>
      </w:r>
      <w:r>
        <w:rPr>
          <w:rFonts w:ascii="仿宋" w:eastAsia="仿宋" w:hAnsi="仿宋" w:cs="仿宋" w:hint="eastAsia"/>
          <w:color w:val="000000" w:themeColor="text1"/>
          <w:sz w:val="24"/>
        </w:rPr>
        <w:t>整体业务情况。</w:t>
      </w:r>
    </w:p>
    <w:p w:rsidR="00B32236" w:rsidRDefault="00933FF1">
      <w:pPr>
        <w:numPr>
          <w:ilvl w:val="0"/>
          <w:numId w:val="8"/>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负责业务质量监控各项工作流程及管理办法的制定、质量监控指标的更新工作。</w:t>
      </w:r>
    </w:p>
    <w:p w:rsidR="00B32236" w:rsidRDefault="00933FF1">
      <w:pPr>
        <w:numPr>
          <w:ilvl w:val="0"/>
          <w:numId w:val="8"/>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w:t>
      </w:r>
      <w:r>
        <w:rPr>
          <w:rFonts w:ascii="仿宋" w:eastAsia="仿宋" w:hAnsi="仿宋" w:cs="仿宋" w:hint="eastAsia"/>
          <w:color w:val="000000" w:themeColor="text1"/>
          <w:sz w:val="24"/>
        </w:rPr>
        <w:t>在线公司</w:t>
      </w:r>
      <w:r>
        <w:rPr>
          <w:rFonts w:ascii="仿宋" w:eastAsia="仿宋" w:hAnsi="仿宋" w:cs="仿宋" w:hint="eastAsia"/>
          <w:color w:val="000000" w:themeColor="text1"/>
          <w:sz w:val="24"/>
        </w:rPr>
        <w:t>各个业务系统的</w:t>
      </w:r>
      <w:r>
        <w:rPr>
          <w:rFonts w:ascii="仿宋" w:eastAsia="仿宋" w:hAnsi="仿宋" w:cs="仿宋" w:hint="eastAsia"/>
          <w:color w:val="000000" w:themeColor="text1"/>
          <w:sz w:val="24"/>
        </w:rPr>
        <w:t>统一运</w:t>
      </w:r>
      <w:proofErr w:type="gramStart"/>
      <w:r>
        <w:rPr>
          <w:rFonts w:ascii="仿宋" w:eastAsia="仿宋" w:hAnsi="仿宋" w:cs="仿宋" w:hint="eastAsia"/>
          <w:color w:val="000000" w:themeColor="text1"/>
          <w:sz w:val="24"/>
        </w:rPr>
        <w:t>维</w:t>
      </w:r>
      <w:r>
        <w:rPr>
          <w:rFonts w:ascii="仿宋" w:eastAsia="仿宋" w:hAnsi="仿宋" w:cs="仿宋" w:hint="eastAsia"/>
          <w:color w:val="000000" w:themeColor="text1"/>
          <w:sz w:val="24"/>
        </w:rPr>
        <w:t>管理</w:t>
      </w:r>
      <w:proofErr w:type="gramEnd"/>
      <w:r>
        <w:rPr>
          <w:rFonts w:ascii="仿宋" w:eastAsia="仿宋" w:hAnsi="仿宋" w:cs="仿宋" w:hint="eastAsia"/>
          <w:color w:val="000000" w:themeColor="text1"/>
          <w:sz w:val="24"/>
        </w:rPr>
        <w:t>工作</w:t>
      </w:r>
      <w:r>
        <w:rPr>
          <w:rFonts w:ascii="仿宋" w:eastAsia="仿宋" w:hAnsi="仿宋" w:cs="仿宋" w:hint="eastAsia"/>
          <w:color w:val="000000" w:themeColor="text1"/>
          <w:sz w:val="24"/>
        </w:rPr>
        <w:t>，保证监控系统正常运行，对上报结果进行分析，帮助</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发现问题和隐患。</w:t>
      </w:r>
    </w:p>
    <w:p w:rsidR="00B32236" w:rsidRDefault="00933FF1">
      <w:pPr>
        <w:numPr>
          <w:ilvl w:val="0"/>
          <w:numId w:val="8"/>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负责对</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接口上报的质量数据进行检查，合理评估运营水平；将发现的问题通知</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进行整改并跟踪整改结果。</w:t>
      </w:r>
    </w:p>
    <w:p w:rsidR="00B32236" w:rsidRDefault="00933FF1">
      <w:pPr>
        <w:numPr>
          <w:ilvl w:val="0"/>
          <w:numId w:val="8"/>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负责汇总和分析</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上报的事件和问题，向集团网络部上报紧急事件和重大故障，定期对业务运营情况进行分析和汇报。</w:t>
      </w:r>
    </w:p>
    <w:p w:rsidR="00B32236" w:rsidRDefault="00933FF1">
      <w:pPr>
        <w:numPr>
          <w:ilvl w:val="0"/>
          <w:numId w:val="8"/>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负责综合分析，协助</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找出潜在风险，并对</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的整改情况进行跟踪，对服务质量进行闭环管理。</w:t>
      </w:r>
    </w:p>
    <w:p w:rsidR="00B32236" w:rsidRDefault="00933FF1">
      <w:pPr>
        <w:numPr>
          <w:ilvl w:val="0"/>
          <w:numId w:val="8"/>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负责考核管理和情况通报</w:t>
      </w:r>
      <w:r>
        <w:rPr>
          <w:rFonts w:ascii="仿宋" w:eastAsia="仿宋" w:hAnsi="仿宋" w:cs="仿宋" w:hint="eastAsia"/>
          <w:bCs/>
          <w:color w:val="000000" w:themeColor="text1"/>
          <w:sz w:val="24"/>
        </w:rPr>
        <w:t>。</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各单位</w:t>
      </w:r>
      <w:r>
        <w:rPr>
          <w:rFonts w:ascii="仿宋" w:eastAsia="仿宋" w:hAnsi="仿宋" w:cs="仿宋" w:hint="eastAsia"/>
          <w:sz w:val="24"/>
          <w:szCs w:val="24"/>
        </w:rPr>
        <w:t>在</w:t>
      </w:r>
      <w:r>
        <w:rPr>
          <w:rFonts w:ascii="仿宋" w:eastAsia="仿宋" w:hAnsi="仿宋" w:cs="仿宋" w:hint="eastAsia"/>
          <w:sz w:val="24"/>
          <w:szCs w:val="24"/>
        </w:rPr>
        <w:t>在线公司总部</w:t>
      </w:r>
      <w:r w:rsidR="00A025AD">
        <w:rPr>
          <w:rFonts w:ascii="仿宋" w:eastAsia="仿宋" w:hAnsi="仿宋" w:cs="仿宋" w:hint="eastAsia"/>
          <w:sz w:val="24"/>
          <w:szCs w:val="24"/>
        </w:rPr>
        <w:t>I</w:t>
      </w:r>
      <w:r w:rsidR="00A025AD">
        <w:rPr>
          <w:rFonts w:ascii="仿宋" w:eastAsia="仿宋" w:hAnsi="仿宋" w:cs="仿宋"/>
          <w:sz w:val="24"/>
          <w:szCs w:val="24"/>
        </w:rPr>
        <w:t>T</w:t>
      </w:r>
      <w:r w:rsidR="00A025AD">
        <w:rPr>
          <w:rFonts w:ascii="仿宋" w:eastAsia="仿宋" w:hAnsi="仿宋" w:cs="仿宋" w:hint="eastAsia"/>
          <w:sz w:val="24"/>
          <w:szCs w:val="24"/>
        </w:rPr>
        <w:t>系统部</w:t>
      </w:r>
      <w:r>
        <w:rPr>
          <w:rFonts w:ascii="仿宋" w:eastAsia="仿宋" w:hAnsi="仿宋" w:cs="仿宋" w:hint="eastAsia"/>
          <w:sz w:val="24"/>
          <w:szCs w:val="24"/>
        </w:rPr>
        <w:t>的领导下，负责各自业务的质量监控工作，其主要职责为：</w:t>
      </w:r>
    </w:p>
    <w:p w:rsidR="00B32236" w:rsidRDefault="00933FF1">
      <w:pPr>
        <w:numPr>
          <w:ilvl w:val="0"/>
          <w:numId w:val="9"/>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负责贯彻执行业务质量监控各项工作流程，按照业务质量监控工作总体要求，</w:t>
      </w:r>
      <w:r>
        <w:rPr>
          <w:rFonts w:ascii="仿宋" w:eastAsia="仿宋" w:hAnsi="仿宋" w:cs="仿宋" w:hint="eastAsia"/>
          <w:color w:val="000000" w:themeColor="text1"/>
          <w:sz w:val="24"/>
        </w:rPr>
        <w:t>协助在</w:t>
      </w:r>
      <w:r>
        <w:rPr>
          <w:rFonts w:ascii="仿宋" w:eastAsia="仿宋" w:hAnsi="仿宋" w:cs="仿宋" w:hint="eastAsia"/>
          <w:color w:val="000000" w:themeColor="text1"/>
          <w:sz w:val="24"/>
        </w:rPr>
        <w:t>线公司总部</w:t>
      </w:r>
      <w:r>
        <w:rPr>
          <w:rFonts w:ascii="仿宋" w:eastAsia="仿宋" w:hAnsi="仿宋" w:cs="仿宋" w:hint="eastAsia"/>
          <w:color w:val="000000" w:themeColor="text1"/>
          <w:sz w:val="24"/>
        </w:rPr>
        <w:t>获取</w:t>
      </w:r>
      <w:r>
        <w:rPr>
          <w:rFonts w:ascii="仿宋" w:eastAsia="仿宋" w:hAnsi="仿宋" w:cs="仿宋" w:hint="eastAsia"/>
          <w:color w:val="000000" w:themeColor="text1"/>
          <w:sz w:val="24"/>
        </w:rPr>
        <w:t>质量指标数据。</w:t>
      </w:r>
      <w:r>
        <w:rPr>
          <w:rFonts w:ascii="仿宋" w:eastAsia="仿宋" w:hAnsi="仿宋" w:cs="仿宋" w:hint="eastAsia"/>
          <w:color w:val="000000" w:themeColor="text1"/>
          <w:sz w:val="24"/>
        </w:rPr>
        <w:t xml:space="preserve"> </w:t>
      </w:r>
    </w:p>
    <w:p w:rsidR="00B32236" w:rsidRDefault="00933FF1">
      <w:pPr>
        <w:numPr>
          <w:ilvl w:val="0"/>
          <w:numId w:val="9"/>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负责配合完成</w:t>
      </w:r>
      <w:r>
        <w:rPr>
          <w:rFonts w:ascii="仿宋" w:eastAsia="仿宋" w:hAnsi="仿宋" w:cs="仿宋" w:hint="eastAsia"/>
          <w:color w:val="000000" w:themeColor="text1"/>
          <w:sz w:val="24"/>
        </w:rPr>
        <w:t>在线公司总部</w:t>
      </w:r>
      <w:r>
        <w:rPr>
          <w:rFonts w:ascii="仿宋" w:eastAsia="仿宋" w:hAnsi="仿宋" w:cs="仿宋" w:hint="eastAsia"/>
          <w:color w:val="000000" w:themeColor="text1"/>
          <w:sz w:val="24"/>
        </w:rPr>
        <w:t>的生产和管理调度工作。</w:t>
      </w:r>
    </w:p>
    <w:p w:rsidR="00B32236" w:rsidRDefault="00933FF1">
      <w:pPr>
        <w:numPr>
          <w:ilvl w:val="0"/>
          <w:numId w:val="9"/>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负责对周报、月报及专题报告中指出的问题</w:t>
      </w:r>
      <w:r>
        <w:rPr>
          <w:rFonts w:ascii="仿宋" w:eastAsia="仿宋" w:hAnsi="仿宋" w:cs="仿宋" w:hint="eastAsia"/>
          <w:color w:val="000000" w:themeColor="text1"/>
          <w:sz w:val="24"/>
        </w:rPr>
        <w:t>配合</w:t>
      </w:r>
      <w:r>
        <w:rPr>
          <w:rFonts w:ascii="仿宋" w:eastAsia="仿宋" w:hAnsi="仿宋" w:cs="仿宋" w:hint="eastAsia"/>
          <w:color w:val="000000" w:themeColor="text1"/>
          <w:sz w:val="24"/>
        </w:rPr>
        <w:t>整改落实。</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13" w:name="_Toc521937862"/>
      <w:bookmarkStart w:id="14" w:name="_Toc434312685"/>
      <w:bookmarkStart w:id="15" w:name="_Toc482815760"/>
      <w:bookmarkStart w:id="16" w:name="_Toc511833283"/>
      <w:bookmarkStart w:id="17" w:name="_Toc434312703"/>
      <w:bookmarkEnd w:id="1"/>
      <w:bookmarkEnd w:id="10"/>
      <w:r>
        <w:rPr>
          <w:rFonts w:ascii="仿宋" w:eastAsia="仿宋" w:hAnsi="仿宋" w:cs="仿宋" w:hint="eastAsia"/>
          <w:bCs/>
          <w:sz w:val="28"/>
          <w:szCs w:val="28"/>
          <w:lang w:val="en-US"/>
        </w:rPr>
        <w:t>业务</w:t>
      </w:r>
      <w:r>
        <w:rPr>
          <w:rFonts w:ascii="仿宋" w:eastAsia="仿宋" w:hAnsi="仿宋" w:cs="仿宋" w:hint="eastAsia"/>
          <w:bCs/>
          <w:sz w:val="28"/>
          <w:szCs w:val="28"/>
          <w:lang w:val="en-US"/>
        </w:rPr>
        <w:t>数据</w:t>
      </w:r>
      <w:r>
        <w:rPr>
          <w:rFonts w:ascii="仿宋" w:eastAsia="仿宋" w:hAnsi="仿宋" w:cs="仿宋" w:hint="eastAsia"/>
          <w:bCs/>
          <w:sz w:val="28"/>
          <w:szCs w:val="28"/>
          <w:lang w:val="en-US"/>
        </w:rPr>
        <w:t>采集</w:t>
      </w:r>
      <w:r>
        <w:rPr>
          <w:rFonts w:ascii="仿宋" w:eastAsia="仿宋" w:hAnsi="仿宋" w:cs="仿宋" w:hint="eastAsia"/>
          <w:bCs/>
          <w:sz w:val="28"/>
          <w:szCs w:val="28"/>
          <w:lang w:val="en-US"/>
        </w:rPr>
        <w:t>管理</w:t>
      </w:r>
      <w:bookmarkEnd w:id="13"/>
      <w:bookmarkEnd w:id="14"/>
    </w:p>
    <w:p w:rsidR="00B32236" w:rsidRDefault="00933FF1">
      <w:pPr>
        <w:pStyle w:val="2"/>
        <w:rPr>
          <w:rFonts w:ascii="仿宋" w:eastAsia="仿宋" w:hAnsi="仿宋" w:cs="仿宋"/>
          <w:sz w:val="24"/>
          <w:szCs w:val="24"/>
        </w:rPr>
      </w:pPr>
      <w:r>
        <w:rPr>
          <w:rFonts w:ascii="仿宋" w:eastAsia="仿宋" w:hAnsi="仿宋" w:cs="仿宋" w:hint="eastAsia"/>
          <w:sz w:val="24"/>
          <w:szCs w:val="24"/>
        </w:rPr>
        <w:t>为及时、准确、有效地掌握</w:t>
      </w:r>
      <w:r>
        <w:rPr>
          <w:rFonts w:ascii="仿宋" w:eastAsia="仿宋" w:hAnsi="仿宋" w:cs="仿宋" w:hint="eastAsia"/>
          <w:sz w:val="24"/>
          <w:szCs w:val="24"/>
        </w:rPr>
        <w:t>业务系统</w:t>
      </w:r>
      <w:r>
        <w:rPr>
          <w:rFonts w:ascii="仿宋" w:eastAsia="仿宋" w:hAnsi="仿宋" w:cs="仿宋" w:hint="eastAsia"/>
          <w:sz w:val="24"/>
          <w:szCs w:val="24"/>
        </w:rPr>
        <w:t>的运营状况，旨在明确各种质量监控手段的监控范围、监控频率等相关管理要求，特制定本章的各项内容。</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本阶段，</w:t>
      </w:r>
      <w:r>
        <w:rPr>
          <w:rFonts w:ascii="仿宋" w:eastAsia="仿宋" w:hAnsi="仿宋" w:cs="仿宋" w:hint="eastAsia"/>
          <w:sz w:val="24"/>
          <w:szCs w:val="24"/>
        </w:rPr>
        <w:t>在线公司</w:t>
      </w:r>
      <w:r>
        <w:rPr>
          <w:rFonts w:ascii="仿宋" w:eastAsia="仿宋" w:hAnsi="仿宋" w:cs="仿宋" w:hint="eastAsia"/>
          <w:sz w:val="24"/>
          <w:szCs w:val="24"/>
        </w:rPr>
        <w:t>业务质量数据采集范围</w:t>
      </w:r>
      <w:r>
        <w:rPr>
          <w:rFonts w:ascii="仿宋" w:eastAsia="仿宋" w:hAnsi="仿宋" w:cs="仿宋" w:hint="eastAsia"/>
          <w:sz w:val="24"/>
          <w:szCs w:val="24"/>
        </w:rPr>
        <w:t>暂定如下</w:t>
      </w:r>
      <w:r>
        <w:rPr>
          <w:rFonts w:ascii="仿宋" w:eastAsia="仿宋" w:hAnsi="仿宋" w:cs="仿宋" w:hint="eastAsia"/>
          <w:sz w:val="24"/>
          <w:szCs w:val="24"/>
        </w:rPr>
        <w:t>：</w:t>
      </w:r>
    </w:p>
    <w:tbl>
      <w:tblPr>
        <w:tblW w:w="7981" w:type="dxa"/>
        <w:jc w:val="center"/>
        <w:tblLayout w:type="fixed"/>
        <w:tblLook w:val="04A0" w:firstRow="1" w:lastRow="0" w:firstColumn="1" w:lastColumn="0" w:noHBand="0" w:noVBand="1"/>
      </w:tblPr>
      <w:tblGrid>
        <w:gridCol w:w="1485"/>
        <w:gridCol w:w="2687"/>
        <w:gridCol w:w="2538"/>
        <w:gridCol w:w="1271"/>
      </w:tblGrid>
      <w:tr w:rsidR="00B32236">
        <w:trPr>
          <w:trHeight w:val="300"/>
          <w:jc w:val="center"/>
        </w:trPr>
        <w:tc>
          <w:tcPr>
            <w:tcW w:w="1485" w:type="dxa"/>
            <w:tcBorders>
              <w:top w:val="single" w:sz="4" w:space="0" w:color="auto"/>
              <w:left w:val="single" w:sz="4" w:space="0" w:color="auto"/>
              <w:bottom w:val="single" w:sz="4" w:space="0" w:color="auto"/>
              <w:right w:val="single" w:sz="4" w:space="0" w:color="auto"/>
            </w:tcBorders>
            <w:shd w:val="clear" w:color="000000" w:fill="D9D9D9"/>
            <w:vAlign w:val="center"/>
          </w:tcPr>
          <w:p w:rsidR="00B32236" w:rsidRDefault="00933FF1">
            <w:pPr>
              <w:widowControl/>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业务</w:t>
            </w:r>
          </w:p>
        </w:tc>
        <w:tc>
          <w:tcPr>
            <w:tcW w:w="2687" w:type="dxa"/>
            <w:tcBorders>
              <w:top w:val="single" w:sz="4" w:space="0" w:color="auto"/>
              <w:left w:val="single" w:sz="4" w:space="0" w:color="auto"/>
              <w:bottom w:val="single" w:sz="4" w:space="0" w:color="auto"/>
              <w:right w:val="single" w:sz="4" w:space="0" w:color="auto"/>
            </w:tcBorders>
            <w:shd w:val="clear" w:color="000000" w:fill="D9D9D9"/>
            <w:vAlign w:val="center"/>
          </w:tcPr>
          <w:p w:rsidR="00B32236" w:rsidRDefault="00933FF1">
            <w:pPr>
              <w:widowControl/>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指标名称（含单位）</w:t>
            </w:r>
          </w:p>
        </w:tc>
        <w:tc>
          <w:tcPr>
            <w:tcW w:w="2538" w:type="dxa"/>
            <w:tcBorders>
              <w:top w:val="single" w:sz="4" w:space="0" w:color="auto"/>
              <w:left w:val="single" w:sz="4" w:space="0" w:color="auto"/>
              <w:bottom w:val="single" w:sz="4" w:space="0" w:color="auto"/>
              <w:right w:val="single" w:sz="4" w:space="0" w:color="auto"/>
            </w:tcBorders>
            <w:shd w:val="clear" w:color="000000" w:fill="D9D9D9"/>
            <w:vAlign w:val="center"/>
          </w:tcPr>
          <w:p w:rsidR="00B32236" w:rsidRDefault="00933FF1">
            <w:pPr>
              <w:widowControl/>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来源</w:t>
            </w:r>
          </w:p>
        </w:tc>
        <w:tc>
          <w:tcPr>
            <w:tcW w:w="1271" w:type="dxa"/>
            <w:tcBorders>
              <w:top w:val="single" w:sz="4" w:space="0" w:color="auto"/>
              <w:left w:val="single" w:sz="4" w:space="0" w:color="auto"/>
              <w:bottom w:val="single" w:sz="4" w:space="0" w:color="auto"/>
              <w:right w:val="single" w:sz="4" w:space="0" w:color="auto"/>
            </w:tcBorders>
            <w:shd w:val="clear" w:color="000000" w:fill="D9D9D9"/>
            <w:vAlign w:val="center"/>
          </w:tcPr>
          <w:p w:rsidR="00B32236" w:rsidRDefault="00933FF1">
            <w:pPr>
              <w:widowControl/>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指标范围</w:t>
            </w:r>
          </w:p>
        </w:tc>
      </w:tr>
      <w:tr w:rsidR="00B32236">
        <w:trPr>
          <w:trHeight w:val="300"/>
          <w:jc w:val="center"/>
        </w:trPr>
        <w:tc>
          <w:tcPr>
            <w:tcW w:w="1485" w:type="dxa"/>
            <w:vMerge w:val="restart"/>
            <w:tcBorders>
              <w:top w:val="single" w:sz="4" w:space="0" w:color="auto"/>
              <w:left w:val="single" w:sz="8" w:space="0" w:color="auto"/>
              <w:bottom w:val="single" w:sz="8" w:space="0" w:color="auto"/>
              <w:right w:val="single" w:sz="8" w:space="0" w:color="auto"/>
            </w:tcBorders>
            <w:shd w:val="clear" w:color="auto" w:fill="auto"/>
            <w:vAlign w:val="center"/>
          </w:tcPr>
          <w:p w:rsidR="00B32236" w:rsidRDefault="00933FF1">
            <w:pPr>
              <w:widowControl/>
              <w:jc w:val="left"/>
              <w:rPr>
                <w:rFonts w:ascii="仿宋" w:eastAsia="仿宋" w:hAnsi="仿宋" w:cs="仿宋"/>
                <w:color w:val="000000"/>
                <w:kern w:val="0"/>
                <w:sz w:val="20"/>
                <w:szCs w:val="20"/>
              </w:rPr>
            </w:pPr>
            <w:r>
              <w:rPr>
                <w:rFonts w:ascii="仿宋" w:eastAsia="仿宋" w:hAnsi="仿宋" w:cs="仿宋" w:hint="eastAsia"/>
                <w:color w:val="000000"/>
                <w:kern w:val="0"/>
                <w:sz w:val="20"/>
                <w:szCs w:val="20"/>
              </w:rPr>
              <w:t>在线公司</w:t>
            </w:r>
            <w:r>
              <w:rPr>
                <w:rFonts w:ascii="仿宋" w:eastAsia="仿宋" w:hAnsi="仿宋" w:cs="仿宋" w:hint="eastAsia"/>
                <w:color w:val="000000"/>
                <w:kern w:val="0"/>
                <w:sz w:val="20"/>
                <w:szCs w:val="20"/>
              </w:rPr>
              <w:t>一体化客服系统</w:t>
            </w:r>
          </w:p>
        </w:tc>
        <w:tc>
          <w:tcPr>
            <w:tcW w:w="2687" w:type="dxa"/>
            <w:tcBorders>
              <w:top w:val="single" w:sz="4" w:space="0" w:color="auto"/>
              <w:left w:val="nil"/>
              <w:bottom w:val="single" w:sz="8" w:space="0" w:color="auto"/>
              <w:right w:val="single" w:sz="8" w:space="0" w:color="auto"/>
            </w:tcBorders>
            <w:shd w:val="clear" w:color="auto" w:fill="auto"/>
            <w:vAlign w:val="center"/>
          </w:tcPr>
          <w:p w:rsidR="00B32236" w:rsidRDefault="00933FF1">
            <w:pPr>
              <w:widowControl/>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10086</w:t>
            </w:r>
            <w:r>
              <w:rPr>
                <w:rFonts w:ascii="仿宋" w:eastAsia="仿宋" w:hAnsi="仿宋" w:cs="仿宋" w:hint="eastAsia"/>
                <w:color w:val="000000"/>
                <w:kern w:val="0"/>
                <w:sz w:val="22"/>
                <w:szCs w:val="22"/>
              </w:rPr>
              <w:t>接通率</w:t>
            </w:r>
            <w:r>
              <w:rPr>
                <w:rFonts w:ascii="仿宋" w:eastAsia="仿宋" w:hAnsi="仿宋" w:cs="仿宋" w:hint="eastAsia"/>
                <w:color w:val="000000"/>
                <w:kern w:val="0"/>
                <w:sz w:val="22"/>
                <w:szCs w:val="22"/>
              </w:rPr>
              <w:t>(%)</w:t>
            </w:r>
          </w:p>
        </w:tc>
        <w:tc>
          <w:tcPr>
            <w:tcW w:w="2538" w:type="dxa"/>
            <w:tcBorders>
              <w:top w:val="single" w:sz="4" w:space="0" w:color="auto"/>
              <w:left w:val="single" w:sz="8" w:space="0" w:color="auto"/>
              <w:bottom w:val="single" w:sz="8" w:space="0" w:color="auto"/>
              <w:right w:val="single" w:sz="8" w:space="0" w:color="auto"/>
            </w:tcBorders>
            <w:shd w:val="clear" w:color="auto" w:fill="auto"/>
            <w:vAlign w:val="center"/>
          </w:tcPr>
          <w:p w:rsidR="00B32236" w:rsidRDefault="00933FF1">
            <w:pPr>
              <w:widowControl/>
              <w:jc w:val="left"/>
              <w:rPr>
                <w:rFonts w:ascii="仿宋" w:eastAsia="仿宋" w:hAnsi="仿宋" w:cs="仿宋"/>
                <w:color w:val="000000"/>
                <w:kern w:val="0"/>
                <w:sz w:val="20"/>
                <w:szCs w:val="20"/>
              </w:rPr>
            </w:pPr>
            <w:r>
              <w:rPr>
                <w:rFonts w:ascii="仿宋" w:eastAsia="仿宋" w:hAnsi="仿宋" w:cs="仿宋" w:hint="eastAsia"/>
                <w:color w:val="000000"/>
                <w:kern w:val="0"/>
                <w:sz w:val="20"/>
                <w:szCs w:val="20"/>
              </w:rPr>
              <w:t xml:space="preserve">客服平台呼叫记录　</w:t>
            </w:r>
          </w:p>
        </w:tc>
        <w:tc>
          <w:tcPr>
            <w:tcW w:w="1271" w:type="dxa"/>
            <w:tcBorders>
              <w:top w:val="single" w:sz="4" w:space="0" w:color="auto"/>
              <w:left w:val="single" w:sz="8" w:space="0" w:color="auto"/>
              <w:bottom w:val="single" w:sz="8" w:space="0" w:color="auto"/>
              <w:right w:val="single" w:sz="8" w:space="0" w:color="auto"/>
            </w:tcBorders>
            <w:shd w:val="clear" w:color="auto" w:fill="auto"/>
            <w:vAlign w:val="center"/>
          </w:tcPr>
          <w:p w:rsidR="00B32236" w:rsidRDefault="00933FF1">
            <w:pPr>
              <w:widowControl/>
              <w:jc w:val="center"/>
              <w:rPr>
                <w:rFonts w:ascii="仿宋" w:eastAsia="仿宋" w:hAnsi="仿宋" w:cs="仿宋"/>
                <w:color w:val="000000"/>
                <w:kern w:val="0"/>
                <w:sz w:val="20"/>
                <w:szCs w:val="20"/>
              </w:rPr>
            </w:pPr>
            <w:r>
              <w:rPr>
                <w:rFonts w:ascii="仿宋" w:eastAsia="仿宋" w:hAnsi="仿宋" w:cs="仿宋" w:hint="eastAsia"/>
                <w:color w:val="000000"/>
                <w:kern w:val="0"/>
                <w:sz w:val="20"/>
                <w:szCs w:val="20"/>
              </w:rPr>
              <w:t>99.0-99.9</w:t>
            </w:r>
          </w:p>
        </w:tc>
      </w:tr>
      <w:tr w:rsidR="00B32236">
        <w:trPr>
          <w:trHeight w:val="300"/>
          <w:jc w:val="center"/>
        </w:trPr>
        <w:tc>
          <w:tcPr>
            <w:tcW w:w="1485" w:type="dxa"/>
            <w:vMerge/>
            <w:tcBorders>
              <w:top w:val="single" w:sz="8" w:space="0" w:color="auto"/>
              <w:left w:val="single" w:sz="8" w:space="0" w:color="auto"/>
              <w:bottom w:val="single" w:sz="8" w:space="0" w:color="auto"/>
              <w:right w:val="single" w:sz="8" w:space="0" w:color="auto"/>
            </w:tcBorders>
            <w:vAlign w:val="center"/>
          </w:tcPr>
          <w:p w:rsidR="00B32236" w:rsidRDefault="00B32236">
            <w:pPr>
              <w:widowControl/>
              <w:jc w:val="left"/>
              <w:rPr>
                <w:rFonts w:ascii="仿宋" w:eastAsia="仿宋" w:hAnsi="仿宋" w:cs="仿宋"/>
                <w:color w:val="000000"/>
                <w:kern w:val="0"/>
                <w:sz w:val="20"/>
                <w:szCs w:val="20"/>
              </w:rPr>
            </w:pPr>
          </w:p>
        </w:tc>
        <w:tc>
          <w:tcPr>
            <w:tcW w:w="2687" w:type="dxa"/>
            <w:tcBorders>
              <w:top w:val="nil"/>
              <w:left w:val="nil"/>
              <w:bottom w:val="single" w:sz="8" w:space="0" w:color="auto"/>
              <w:right w:val="single" w:sz="8" w:space="0" w:color="auto"/>
            </w:tcBorders>
            <w:shd w:val="clear" w:color="auto" w:fill="auto"/>
            <w:vAlign w:val="center"/>
          </w:tcPr>
          <w:p w:rsidR="00B32236" w:rsidRDefault="00933FF1">
            <w:pPr>
              <w:widowControl/>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10086</w:t>
            </w:r>
            <w:r>
              <w:rPr>
                <w:rFonts w:ascii="仿宋" w:eastAsia="仿宋" w:hAnsi="仿宋" w:cs="仿宋" w:hint="eastAsia"/>
                <w:color w:val="000000"/>
                <w:kern w:val="0"/>
                <w:sz w:val="22"/>
                <w:szCs w:val="22"/>
              </w:rPr>
              <w:t>掉话率</w:t>
            </w:r>
            <w:r>
              <w:rPr>
                <w:rFonts w:ascii="仿宋" w:eastAsia="仿宋" w:hAnsi="仿宋" w:cs="仿宋" w:hint="eastAsia"/>
                <w:color w:val="000000"/>
                <w:kern w:val="0"/>
                <w:sz w:val="22"/>
                <w:szCs w:val="22"/>
              </w:rPr>
              <w:t>(%)</w:t>
            </w:r>
          </w:p>
        </w:tc>
        <w:tc>
          <w:tcPr>
            <w:tcW w:w="2538" w:type="dxa"/>
            <w:tcBorders>
              <w:top w:val="single" w:sz="8" w:space="0" w:color="auto"/>
              <w:left w:val="single" w:sz="8" w:space="0" w:color="auto"/>
              <w:bottom w:val="single" w:sz="8" w:space="0" w:color="auto"/>
              <w:right w:val="single" w:sz="8" w:space="0" w:color="auto"/>
            </w:tcBorders>
            <w:vAlign w:val="center"/>
          </w:tcPr>
          <w:p w:rsidR="00B32236" w:rsidRDefault="00933FF1">
            <w:pPr>
              <w:widowControl/>
              <w:jc w:val="left"/>
              <w:rPr>
                <w:rFonts w:ascii="仿宋" w:eastAsia="仿宋" w:hAnsi="仿宋" w:cs="仿宋"/>
                <w:color w:val="000000"/>
                <w:kern w:val="0"/>
                <w:sz w:val="20"/>
                <w:szCs w:val="20"/>
              </w:rPr>
            </w:pPr>
            <w:r>
              <w:rPr>
                <w:rFonts w:ascii="仿宋" w:eastAsia="仿宋" w:hAnsi="仿宋" w:cs="仿宋" w:hint="eastAsia"/>
                <w:color w:val="000000"/>
                <w:kern w:val="0"/>
                <w:sz w:val="20"/>
                <w:szCs w:val="20"/>
              </w:rPr>
              <w:t>客服平台呼叫记录</w:t>
            </w:r>
          </w:p>
        </w:tc>
        <w:tc>
          <w:tcPr>
            <w:tcW w:w="1271" w:type="dxa"/>
            <w:tcBorders>
              <w:top w:val="single" w:sz="8" w:space="0" w:color="auto"/>
              <w:left w:val="single" w:sz="8" w:space="0" w:color="auto"/>
              <w:bottom w:val="single" w:sz="8" w:space="0" w:color="auto"/>
              <w:right w:val="single" w:sz="8" w:space="0" w:color="auto"/>
            </w:tcBorders>
            <w:vAlign w:val="center"/>
          </w:tcPr>
          <w:p w:rsidR="00B32236" w:rsidRDefault="00933FF1">
            <w:pPr>
              <w:widowControl/>
              <w:jc w:val="center"/>
              <w:rPr>
                <w:rFonts w:ascii="仿宋" w:eastAsia="仿宋" w:hAnsi="仿宋" w:cs="仿宋"/>
                <w:color w:val="000000"/>
                <w:kern w:val="0"/>
                <w:sz w:val="20"/>
                <w:szCs w:val="20"/>
              </w:rPr>
            </w:pPr>
            <w:r>
              <w:rPr>
                <w:rFonts w:ascii="仿宋" w:eastAsia="仿宋" w:hAnsi="仿宋" w:cs="仿宋" w:hint="eastAsia"/>
                <w:color w:val="000000"/>
                <w:kern w:val="0"/>
                <w:sz w:val="20"/>
                <w:szCs w:val="20"/>
              </w:rPr>
              <w:t>0.01-0.05</w:t>
            </w:r>
          </w:p>
        </w:tc>
      </w:tr>
      <w:tr w:rsidR="00B32236">
        <w:trPr>
          <w:trHeight w:val="300"/>
          <w:jc w:val="center"/>
        </w:trPr>
        <w:tc>
          <w:tcPr>
            <w:tcW w:w="1485" w:type="dxa"/>
            <w:vMerge/>
            <w:tcBorders>
              <w:top w:val="single" w:sz="8" w:space="0" w:color="auto"/>
              <w:left w:val="single" w:sz="8" w:space="0" w:color="auto"/>
              <w:bottom w:val="single" w:sz="8" w:space="0" w:color="auto"/>
              <w:right w:val="single" w:sz="8" w:space="0" w:color="auto"/>
            </w:tcBorders>
            <w:vAlign w:val="center"/>
          </w:tcPr>
          <w:p w:rsidR="00B32236" w:rsidRDefault="00B32236">
            <w:pPr>
              <w:widowControl/>
              <w:jc w:val="left"/>
              <w:rPr>
                <w:rFonts w:ascii="仿宋" w:eastAsia="仿宋" w:hAnsi="仿宋" w:cs="仿宋"/>
                <w:color w:val="000000"/>
                <w:kern w:val="0"/>
                <w:sz w:val="20"/>
                <w:szCs w:val="20"/>
              </w:rPr>
            </w:pPr>
          </w:p>
        </w:tc>
        <w:tc>
          <w:tcPr>
            <w:tcW w:w="2687" w:type="dxa"/>
            <w:tcBorders>
              <w:top w:val="nil"/>
              <w:left w:val="nil"/>
              <w:bottom w:val="single" w:sz="8" w:space="0" w:color="auto"/>
              <w:right w:val="single" w:sz="8" w:space="0" w:color="auto"/>
            </w:tcBorders>
            <w:shd w:val="clear" w:color="auto" w:fill="auto"/>
            <w:vAlign w:val="center"/>
          </w:tcPr>
          <w:p w:rsidR="00B32236" w:rsidRDefault="00933FF1">
            <w:pPr>
              <w:widowControl/>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10086</w:t>
            </w:r>
            <w:r>
              <w:rPr>
                <w:rFonts w:ascii="仿宋" w:eastAsia="仿宋" w:hAnsi="仿宋" w:cs="仿宋" w:hint="eastAsia"/>
                <w:color w:val="000000"/>
                <w:kern w:val="0"/>
                <w:sz w:val="22"/>
                <w:szCs w:val="22"/>
              </w:rPr>
              <w:t>呼叫接续时延</w:t>
            </w:r>
            <w:r>
              <w:rPr>
                <w:rFonts w:ascii="仿宋" w:eastAsia="仿宋" w:hAnsi="仿宋" w:cs="仿宋" w:hint="eastAsia"/>
                <w:color w:val="000000"/>
                <w:kern w:val="0"/>
                <w:sz w:val="22"/>
                <w:szCs w:val="22"/>
              </w:rPr>
              <w:t>(s)</w:t>
            </w:r>
          </w:p>
        </w:tc>
        <w:tc>
          <w:tcPr>
            <w:tcW w:w="2538" w:type="dxa"/>
            <w:tcBorders>
              <w:top w:val="single" w:sz="8" w:space="0" w:color="auto"/>
              <w:left w:val="single" w:sz="8" w:space="0" w:color="auto"/>
              <w:bottom w:val="single" w:sz="8" w:space="0" w:color="auto"/>
              <w:right w:val="single" w:sz="8" w:space="0" w:color="auto"/>
            </w:tcBorders>
            <w:vAlign w:val="center"/>
          </w:tcPr>
          <w:p w:rsidR="00B32236" w:rsidRDefault="00933FF1">
            <w:pPr>
              <w:widowControl/>
              <w:jc w:val="left"/>
              <w:rPr>
                <w:rFonts w:ascii="仿宋" w:eastAsia="仿宋" w:hAnsi="仿宋" w:cs="仿宋"/>
                <w:color w:val="000000"/>
                <w:kern w:val="0"/>
                <w:sz w:val="20"/>
                <w:szCs w:val="20"/>
              </w:rPr>
            </w:pPr>
            <w:proofErr w:type="gramStart"/>
            <w:r>
              <w:rPr>
                <w:rFonts w:ascii="仿宋" w:eastAsia="仿宋" w:hAnsi="仿宋" w:cs="仿宋" w:hint="eastAsia"/>
                <w:color w:val="000000"/>
                <w:kern w:val="0"/>
                <w:sz w:val="20"/>
                <w:szCs w:val="20"/>
              </w:rPr>
              <w:t>拨测系统</w:t>
            </w:r>
            <w:proofErr w:type="gramEnd"/>
            <w:r>
              <w:rPr>
                <w:rFonts w:ascii="仿宋" w:eastAsia="仿宋" w:hAnsi="仿宋" w:cs="仿宋" w:hint="eastAsia"/>
                <w:color w:val="000000"/>
                <w:kern w:val="0"/>
                <w:sz w:val="20"/>
                <w:szCs w:val="20"/>
              </w:rPr>
              <w:t>数据</w:t>
            </w:r>
          </w:p>
        </w:tc>
        <w:tc>
          <w:tcPr>
            <w:tcW w:w="1271" w:type="dxa"/>
            <w:tcBorders>
              <w:top w:val="single" w:sz="8" w:space="0" w:color="auto"/>
              <w:left w:val="single" w:sz="8" w:space="0" w:color="auto"/>
              <w:bottom w:val="single" w:sz="8" w:space="0" w:color="auto"/>
              <w:right w:val="single" w:sz="8" w:space="0" w:color="auto"/>
            </w:tcBorders>
            <w:vAlign w:val="center"/>
          </w:tcPr>
          <w:p w:rsidR="00B32236" w:rsidRDefault="00933FF1">
            <w:pPr>
              <w:widowControl/>
              <w:jc w:val="center"/>
              <w:rPr>
                <w:rFonts w:ascii="仿宋" w:eastAsia="仿宋" w:hAnsi="仿宋" w:cs="仿宋"/>
                <w:color w:val="000000"/>
                <w:kern w:val="0"/>
                <w:sz w:val="20"/>
                <w:szCs w:val="20"/>
              </w:rPr>
            </w:pPr>
            <w:r>
              <w:rPr>
                <w:rFonts w:ascii="仿宋" w:eastAsia="仿宋" w:hAnsi="仿宋" w:cs="仿宋" w:hint="eastAsia"/>
                <w:color w:val="000000"/>
                <w:kern w:val="0"/>
                <w:sz w:val="20"/>
                <w:szCs w:val="20"/>
              </w:rPr>
              <w:t>0-5</w:t>
            </w:r>
          </w:p>
        </w:tc>
      </w:tr>
      <w:tr w:rsidR="00B32236">
        <w:trPr>
          <w:trHeight w:val="300"/>
          <w:jc w:val="center"/>
        </w:trPr>
        <w:tc>
          <w:tcPr>
            <w:tcW w:w="1485" w:type="dxa"/>
            <w:vMerge/>
            <w:tcBorders>
              <w:top w:val="single" w:sz="8" w:space="0" w:color="auto"/>
              <w:left w:val="single" w:sz="8" w:space="0" w:color="auto"/>
              <w:bottom w:val="single" w:sz="8" w:space="0" w:color="auto"/>
              <w:right w:val="single" w:sz="8" w:space="0" w:color="auto"/>
            </w:tcBorders>
            <w:vAlign w:val="center"/>
          </w:tcPr>
          <w:p w:rsidR="00B32236" w:rsidRDefault="00B32236">
            <w:pPr>
              <w:widowControl/>
              <w:jc w:val="left"/>
              <w:rPr>
                <w:rFonts w:ascii="仿宋" w:eastAsia="仿宋" w:hAnsi="仿宋" w:cs="仿宋"/>
                <w:color w:val="000000"/>
                <w:kern w:val="0"/>
                <w:sz w:val="20"/>
                <w:szCs w:val="20"/>
              </w:rPr>
            </w:pPr>
          </w:p>
        </w:tc>
        <w:tc>
          <w:tcPr>
            <w:tcW w:w="2687" w:type="dxa"/>
            <w:tcBorders>
              <w:top w:val="nil"/>
              <w:left w:val="nil"/>
              <w:bottom w:val="single" w:sz="8" w:space="0" w:color="auto"/>
              <w:right w:val="single" w:sz="8" w:space="0" w:color="auto"/>
            </w:tcBorders>
            <w:shd w:val="clear" w:color="auto" w:fill="auto"/>
            <w:vAlign w:val="center"/>
          </w:tcPr>
          <w:p w:rsidR="00B32236" w:rsidRDefault="00933FF1">
            <w:pPr>
              <w:widowControl/>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10086</w:t>
            </w:r>
            <w:r>
              <w:rPr>
                <w:rFonts w:ascii="仿宋" w:eastAsia="仿宋" w:hAnsi="仿宋" w:cs="仿宋" w:hint="eastAsia"/>
                <w:color w:val="000000"/>
                <w:kern w:val="0"/>
                <w:sz w:val="22"/>
                <w:szCs w:val="22"/>
              </w:rPr>
              <w:t>查询办理成功率</w:t>
            </w:r>
            <w:r>
              <w:rPr>
                <w:rFonts w:ascii="仿宋" w:eastAsia="仿宋" w:hAnsi="仿宋" w:cs="仿宋" w:hint="eastAsia"/>
                <w:color w:val="000000"/>
                <w:kern w:val="0"/>
                <w:sz w:val="22"/>
                <w:szCs w:val="22"/>
              </w:rPr>
              <w:t>(%)</w:t>
            </w:r>
          </w:p>
        </w:tc>
        <w:tc>
          <w:tcPr>
            <w:tcW w:w="2538" w:type="dxa"/>
            <w:tcBorders>
              <w:top w:val="single" w:sz="8" w:space="0" w:color="auto"/>
              <w:left w:val="single" w:sz="8" w:space="0" w:color="auto"/>
              <w:bottom w:val="single" w:sz="8" w:space="0" w:color="auto"/>
              <w:right w:val="single" w:sz="8" w:space="0" w:color="auto"/>
            </w:tcBorders>
            <w:vAlign w:val="center"/>
          </w:tcPr>
          <w:p w:rsidR="00B32236" w:rsidRDefault="00933FF1">
            <w:pPr>
              <w:widowControl/>
              <w:jc w:val="left"/>
              <w:rPr>
                <w:rFonts w:ascii="仿宋" w:eastAsia="仿宋" w:hAnsi="仿宋" w:cs="仿宋"/>
                <w:color w:val="000000"/>
                <w:kern w:val="0"/>
                <w:sz w:val="20"/>
                <w:szCs w:val="20"/>
              </w:rPr>
            </w:pPr>
            <w:r>
              <w:rPr>
                <w:rFonts w:ascii="仿宋" w:eastAsia="仿宋" w:hAnsi="仿宋" w:cs="仿宋" w:hint="eastAsia"/>
                <w:color w:val="000000"/>
                <w:kern w:val="0"/>
                <w:sz w:val="20"/>
                <w:szCs w:val="20"/>
              </w:rPr>
              <w:t>客服平台呼叫记录，或者通过</w:t>
            </w:r>
            <w:r>
              <w:rPr>
                <w:rFonts w:ascii="仿宋" w:eastAsia="仿宋" w:hAnsi="仿宋" w:cs="仿宋" w:hint="eastAsia"/>
                <w:color w:val="000000"/>
                <w:kern w:val="0"/>
                <w:sz w:val="20"/>
                <w:szCs w:val="20"/>
              </w:rPr>
              <w:t>10086</w:t>
            </w:r>
            <w:r>
              <w:rPr>
                <w:rFonts w:ascii="仿宋" w:eastAsia="仿宋" w:hAnsi="仿宋" w:cs="仿宋" w:hint="eastAsia"/>
                <w:color w:val="000000"/>
                <w:kern w:val="0"/>
                <w:sz w:val="20"/>
                <w:szCs w:val="20"/>
              </w:rPr>
              <w:t>公众号、</w:t>
            </w:r>
            <w:r>
              <w:rPr>
                <w:rFonts w:ascii="仿宋" w:eastAsia="仿宋" w:hAnsi="仿宋" w:cs="仿宋" w:hint="eastAsia"/>
                <w:color w:val="000000"/>
                <w:kern w:val="0"/>
                <w:sz w:val="20"/>
                <w:szCs w:val="20"/>
              </w:rPr>
              <w:t>10086app</w:t>
            </w:r>
            <w:r>
              <w:rPr>
                <w:rFonts w:ascii="仿宋" w:eastAsia="仿宋" w:hAnsi="仿宋" w:cs="仿宋" w:hint="eastAsia"/>
                <w:color w:val="000000"/>
                <w:kern w:val="0"/>
                <w:sz w:val="20"/>
                <w:szCs w:val="20"/>
              </w:rPr>
              <w:t>渠道进行的业务办理记录</w:t>
            </w:r>
          </w:p>
        </w:tc>
        <w:tc>
          <w:tcPr>
            <w:tcW w:w="1271" w:type="dxa"/>
            <w:tcBorders>
              <w:top w:val="single" w:sz="8" w:space="0" w:color="auto"/>
              <w:left w:val="single" w:sz="8" w:space="0" w:color="auto"/>
              <w:bottom w:val="single" w:sz="8" w:space="0" w:color="auto"/>
              <w:right w:val="single" w:sz="8" w:space="0" w:color="auto"/>
            </w:tcBorders>
            <w:vAlign w:val="center"/>
          </w:tcPr>
          <w:p w:rsidR="00B32236" w:rsidRDefault="00933FF1">
            <w:pPr>
              <w:widowControl/>
              <w:jc w:val="center"/>
              <w:rPr>
                <w:rFonts w:ascii="仿宋" w:eastAsia="仿宋" w:hAnsi="仿宋" w:cs="仿宋"/>
                <w:color w:val="000000"/>
                <w:kern w:val="0"/>
                <w:sz w:val="20"/>
                <w:szCs w:val="20"/>
              </w:rPr>
            </w:pPr>
            <w:r>
              <w:rPr>
                <w:rFonts w:ascii="仿宋" w:eastAsia="仿宋" w:hAnsi="仿宋" w:cs="仿宋" w:hint="eastAsia"/>
                <w:color w:val="000000"/>
                <w:kern w:val="0"/>
                <w:sz w:val="20"/>
                <w:szCs w:val="20"/>
              </w:rPr>
              <w:t>85.0-99.0</w:t>
            </w:r>
          </w:p>
        </w:tc>
      </w:tr>
    </w:tbl>
    <w:p w:rsidR="00B32236" w:rsidRDefault="00933FF1">
      <w:pPr>
        <w:pStyle w:val="2"/>
        <w:numPr>
          <w:ilvl w:val="0"/>
          <w:numId w:val="0"/>
        </w:numPr>
        <w:tabs>
          <w:tab w:val="clear" w:pos="1134"/>
        </w:tabs>
        <w:ind w:firstLineChars="500" w:firstLine="1200"/>
        <w:rPr>
          <w:rFonts w:ascii="仿宋" w:eastAsia="仿宋" w:hAnsi="仿宋" w:cs="仿宋"/>
          <w:sz w:val="24"/>
          <w:szCs w:val="24"/>
        </w:rPr>
      </w:pPr>
      <w:r>
        <w:rPr>
          <w:rFonts w:ascii="仿宋" w:eastAsia="仿宋" w:hAnsi="仿宋" w:cs="仿宋" w:hint="eastAsia"/>
          <w:sz w:val="24"/>
          <w:szCs w:val="24"/>
        </w:rPr>
        <w:t>本管理办法同样适用于其他新业务平台或者新加入的业务指标。</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管理要求：</w:t>
      </w:r>
    </w:p>
    <w:p w:rsidR="00B32236" w:rsidRDefault="00933FF1">
      <w:pPr>
        <w:numPr>
          <w:ilvl w:val="0"/>
          <w:numId w:val="10"/>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指标采集涉及的数据、接口和数据库</w:t>
      </w:r>
      <w:r>
        <w:rPr>
          <w:rFonts w:ascii="仿宋" w:eastAsia="仿宋" w:hAnsi="仿宋" w:cs="仿宋" w:hint="eastAsia"/>
          <w:color w:val="000000" w:themeColor="text1"/>
          <w:sz w:val="24"/>
        </w:rPr>
        <w:t>，</w:t>
      </w:r>
      <w:r>
        <w:rPr>
          <w:rFonts w:ascii="仿宋" w:eastAsia="仿宋" w:hAnsi="仿宋" w:cs="仿宋" w:hint="eastAsia"/>
          <w:color w:val="000000" w:themeColor="text1"/>
          <w:sz w:val="24"/>
        </w:rPr>
        <w:t>若存在变更的情况，必须提前</w:t>
      </w:r>
      <w:r>
        <w:rPr>
          <w:rFonts w:ascii="仿宋" w:eastAsia="仿宋" w:hAnsi="仿宋" w:cs="仿宋" w:hint="eastAsia"/>
          <w:color w:val="000000" w:themeColor="text1"/>
          <w:sz w:val="24"/>
        </w:rPr>
        <w:t>向</w:t>
      </w:r>
      <w:r>
        <w:rPr>
          <w:rFonts w:ascii="仿宋" w:eastAsia="仿宋" w:hAnsi="仿宋" w:cs="仿宋" w:hint="eastAsia"/>
          <w:color w:val="000000" w:themeColor="text1"/>
          <w:sz w:val="24"/>
        </w:rPr>
        <w:t>在线公司总部</w:t>
      </w:r>
      <w:r w:rsidR="00F20BBE">
        <w:rPr>
          <w:rFonts w:ascii="仿宋" w:eastAsia="仿宋" w:hAnsi="仿宋" w:cs="仿宋" w:hint="eastAsia"/>
          <w:color w:val="000000" w:themeColor="text1"/>
          <w:sz w:val="24"/>
        </w:rPr>
        <w:t>I</w:t>
      </w:r>
      <w:r w:rsidR="00F20BBE">
        <w:rPr>
          <w:rFonts w:ascii="仿宋" w:eastAsia="仿宋" w:hAnsi="仿宋" w:cs="仿宋"/>
          <w:color w:val="000000" w:themeColor="text1"/>
          <w:sz w:val="24"/>
        </w:rPr>
        <w:t>T</w:t>
      </w:r>
      <w:r w:rsidR="00F20BBE">
        <w:rPr>
          <w:rFonts w:ascii="仿宋" w:eastAsia="仿宋" w:hAnsi="仿宋" w:cs="仿宋" w:hint="eastAsia"/>
          <w:color w:val="000000" w:themeColor="text1"/>
          <w:sz w:val="24"/>
        </w:rPr>
        <w:t>系统部</w:t>
      </w:r>
      <w:r>
        <w:rPr>
          <w:rFonts w:ascii="仿宋" w:eastAsia="仿宋" w:hAnsi="仿宋" w:cs="仿宋" w:hint="eastAsia"/>
          <w:color w:val="000000" w:themeColor="text1"/>
          <w:sz w:val="24"/>
        </w:rPr>
        <w:t>提交变更申请，在得到同意批复之后进行变更；</w:t>
      </w:r>
    </w:p>
    <w:p w:rsidR="00B32236" w:rsidRDefault="00933FF1">
      <w:pPr>
        <w:numPr>
          <w:ilvl w:val="0"/>
          <w:numId w:val="10"/>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需配合保证采集</w:t>
      </w:r>
      <w:r>
        <w:rPr>
          <w:rFonts w:ascii="仿宋" w:eastAsia="仿宋" w:hAnsi="仿宋" w:cs="仿宋" w:hint="eastAsia"/>
          <w:color w:val="000000" w:themeColor="text1"/>
          <w:sz w:val="24"/>
        </w:rPr>
        <w:t>数据</w:t>
      </w:r>
      <w:r>
        <w:rPr>
          <w:rFonts w:ascii="仿宋" w:eastAsia="仿宋" w:hAnsi="仿宋" w:cs="仿宋" w:hint="eastAsia"/>
          <w:color w:val="000000" w:themeColor="text1"/>
          <w:sz w:val="24"/>
        </w:rPr>
        <w:t>的</w:t>
      </w:r>
      <w:r>
        <w:rPr>
          <w:rFonts w:ascii="仿宋" w:eastAsia="仿宋" w:hAnsi="仿宋" w:cs="仿宋" w:hint="eastAsia"/>
          <w:color w:val="000000" w:themeColor="text1"/>
          <w:sz w:val="24"/>
        </w:rPr>
        <w:t>完整、准确，对</w:t>
      </w:r>
      <w:r>
        <w:rPr>
          <w:rFonts w:ascii="仿宋" w:eastAsia="仿宋" w:hAnsi="仿宋" w:cs="仿宋" w:hint="eastAsia"/>
          <w:color w:val="000000" w:themeColor="text1"/>
          <w:sz w:val="24"/>
        </w:rPr>
        <w:t>采集</w:t>
      </w:r>
      <w:r>
        <w:rPr>
          <w:rFonts w:ascii="仿宋" w:eastAsia="仿宋" w:hAnsi="仿宋" w:cs="仿宋" w:hint="eastAsia"/>
          <w:color w:val="000000" w:themeColor="text1"/>
          <w:sz w:val="24"/>
        </w:rPr>
        <w:t>失败或者采集不准确的数据及时进行处理，保证指标数据的完整性和准确性；</w:t>
      </w:r>
    </w:p>
    <w:p w:rsidR="00B32236" w:rsidRDefault="00933FF1">
      <w:pPr>
        <w:numPr>
          <w:ilvl w:val="0"/>
          <w:numId w:val="10"/>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必须保证指标采集主机接口</w:t>
      </w:r>
      <w:r>
        <w:rPr>
          <w:rFonts w:ascii="仿宋" w:eastAsia="仿宋" w:hAnsi="仿宋" w:cs="仿宋" w:hint="eastAsia"/>
          <w:color w:val="000000" w:themeColor="text1"/>
          <w:sz w:val="24"/>
        </w:rPr>
        <w:t>在线公司总部</w:t>
      </w:r>
      <w:r w:rsidR="001847CA">
        <w:rPr>
          <w:rFonts w:ascii="仿宋" w:eastAsia="仿宋" w:hAnsi="仿宋" w:cs="仿宋" w:hint="eastAsia"/>
          <w:color w:val="000000" w:themeColor="text1"/>
          <w:sz w:val="24"/>
        </w:rPr>
        <w:t>I</w:t>
      </w:r>
      <w:r w:rsidR="001847CA">
        <w:rPr>
          <w:rFonts w:ascii="仿宋" w:eastAsia="仿宋" w:hAnsi="仿宋" w:cs="仿宋"/>
          <w:color w:val="000000" w:themeColor="text1"/>
          <w:sz w:val="24"/>
        </w:rPr>
        <w:t>T</w:t>
      </w:r>
      <w:r w:rsidR="001847CA">
        <w:rPr>
          <w:rFonts w:ascii="仿宋" w:eastAsia="仿宋" w:hAnsi="仿宋" w:cs="仿宋" w:hint="eastAsia"/>
          <w:color w:val="000000" w:themeColor="text1"/>
          <w:sz w:val="24"/>
        </w:rPr>
        <w:t>系统部</w:t>
      </w:r>
      <w:r>
        <w:rPr>
          <w:rFonts w:ascii="仿宋" w:eastAsia="仿宋" w:hAnsi="仿宋" w:cs="仿宋" w:hint="eastAsia"/>
          <w:color w:val="000000" w:themeColor="text1"/>
          <w:sz w:val="24"/>
        </w:rPr>
        <w:t>主机接口之间网络通畅</w:t>
      </w:r>
      <w:r>
        <w:rPr>
          <w:rFonts w:ascii="仿宋" w:eastAsia="仿宋" w:hAnsi="仿宋" w:cs="仿宋" w:hint="eastAsia"/>
          <w:color w:val="000000" w:themeColor="text1"/>
          <w:sz w:val="24"/>
        </w:rPr>
        <w:t>；</w:t>
      </w:r>
    </w:p>
    <w:p w:rsidR="00B32236" w:rsidRDefault="00933FF1">
      <w:pPr>
        <w:numPr>
          <w:ilvl w:val="0"/>
          <w:numId w:val="10"/>
        </w:numPr>
        <w:spacing w:line="300" w:lineRule="auto"/>
        <w:rPr>
          <w:rFonts w:ascii="仿宋" w:eastAsia="仿宋" w:hAnsi="仿宋" w:cs="仿宋"/>
          <w:color w:val="000000" w:themeColor="text1"/>
          <w:sz w:val="24"/>
        </w:rPr>
      </w:pPr>
      <w:r>
        <w:rPr>
          <w:rFonts w:ascii="仿宋" w:eastAsia="仿宋" w:hAnsi="仿宋" w:cs="仿宋" w:hint="eastAsia"/>
          <w:sz w:val="24"/>
        </w:rPr>
        <w:t>接口规范、数据来源及预警值要求参见附录</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18" w:name="_Toc521937863"/>
      <w:r>
        <w:rPr>
          <w:rFonts w:ascii="仿宋" w:eastAsia="仿宋" w:hAnsi="仿宋" w:cs="仿宋" w:hint="eastAsia"/>
          <w:bCs/>
          <w:sz w:val="28"/>
          <w:szCs w:val="28"/>
          <w:lang w:val="en-US"/>
        </w:rPr>
        <w:t>业务</w:t>
      </w:r>
      <w:r>
        <w:rPr>
          <w:rFonts w:ascii="仿宋" w:eastAsia="仿宋" w:hAnsi="仿宋" w:cs="仿宋" w:hint="eastAsia"/>
          <w:bCs/>
          <w:sz w:val="28"/>
          <w:szCs w:val="28"/>
          <w:lang w:val="en-US"/>
        </w:rPr>
        <w:t>数据质量</w:t>
      </w:r>
      <w:bookmarkEnd w:id="15"/>
      <w:bookmarkEnd w:id="16"/>
      <w:r>
        <w:rPr>
          <w:rFonts w:ascii="仿宋" w:eastAsia="仿宋" w:hAnsi="仿宋" w:cs="仿宋" w:hint="eastAsia"/>
          <w:bCs/>
          <w:sz w:val="28"/>
          <w:szCs w:val="28"/>
          <w:lang w:val="en-US"/>
        </w:rPr>
        <w:t>管理</w:t>
      </w:r>
      <w:bookmarkEnd w:id="18"/>
    </w:p>
    <w:p w:rsidR="00B32236" w:rsidRDefault="00933FF1">
      <w:pPr>
        <w:pStyle w:val="2"/>
        <w:rPr>
          <w:rFonts w:ascii="仿宋" w:eastAsia="仿宋" w:hAnsi="仿宋" w:cs="仿宋"/>
          <w:sz w:val="24"/>
          <w:szCs w:val="24"/>
        </w:rPr>
      </w:pPr>
      <w:r>
        <w:rPr>
          <w:rFonts w:ascii="仿宋" w:eastAsia="仿宋" w:hAnsi="仿宋" w:cs="仿宋" w:hint="eastAsia"/>
          <w:sz w:val="24"/>
          <w:szCs w:val="24"/>
        </w:rPr>
        <w:t>数据质量规范包括数据的真实性、完整性、时效性及准确性等内容</w:t>
      </w:r>
      <w:r>
        <w:rPr>
          <w:rFonts w:ascii="仿宋" w:eastAsia="仿宋" w:hAnsi="仿宋" w:cs="仿宋" w:hint="eastAsia"/>
          <w:sz w:val="24"/>
          <w:szCs w:val="24"/>
        </w:rPr>
        <w:t>。</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数据真实性：质量数据管理工作应建立在真实的基础上，</w:t>
      </w:r>
      <w:r>
        <w:rPr>
          <w:rFonts w:ascii="仿宋" w:eastAsia="仿宋" w:hAnsi="仿宋" w:cs="仿宋" w:hint="eastAsia"/>
          <w:sz w:val="24"/>
          <w:szCs w:val="24"/>
        </w:rPr>
        <w:t>在线公司各单位</w:t>
      </w:r>
      <w:r>
        <w:rPr>
          <w:rFonts w:ascii="仿宋" w:eastAsia="仿宋" w:hAnsi="仿宋" w:cs="仿宋" w:hint="eastAsia"/>
          <w:sz w:val="24"/>
          <w:szCs w:val="24"/>
        </w:rPr>
        <w:t>均不得提取、提交及使用虚假数据</w:t>
      </w:r>
      <w:r>
        <w:rPr>
          <w:rFonts w:ascii="仿宋" w:eastAsia="仿宋" w:hAnsi="仿宋" w:cs="仿宋" w:hint="eastAsia"/>
          <w:sz w:val="24"/>
          <w:szCs w:val="24"/>
        </w:rPr>
        <w:t>。</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数据完整性：主要分为提取完整性和传递完整性；提取完整性是指质量数据提取阶段，</w:t>
      </w:r>
      <w:r>
        <w:rPr>
          <w:rFonts w:ascii="仿宋" w:eastAsia="仿宋" w:hAnsi="仿宋" w:cs="仿宋" w:hint="eastAsia"/>
          <w:sz w:val="24"/>
          <w:szCs w:val="24"/>
        </w:rPr>
        <w:t>在线公司各单位</w:t>
      </w:r>
      <w:r>
        <w:rPr>
          <w:rFonts w:ascii="仿宋" w:eastAsia="仿宋" w:hAnsi="仿宋" w:cs="仿宋" w:hint="eastAsia"/>
          <w:sz w:val="24"/>
          <w:szCs w:val="24"/>
        </w:rPr>
        <w:t>均能按照质量数据体系内容完整输出；传递完整性是质量数据提交阶段，</w:t>
      </w:r>
      <w:r>
        <w:rPr>
          <w:rFonts w:ascii="仿宋" w:eastAsia="仿宋" w:hAnsi="仿宋" w:cs="仿宋" w:hint="eastAsia"/>
          <w:sz w:val="24"/>
          <w:szCs w:val="24"/>
        </w:rPr>
        <w:t>在线公司各单位</w:t>
      </w:r>
      <w:r>
        <w:rPr>
          <w:rFonts w:ascii="仿宋" w:eastAsia="仿宋" w:hAnsi="仿宋" w:cs="仿宋" w:hint="eastAsia"/>
          <w:sz w:val="24"/>
          <w:szCs w:val="24"/>
        </w:rPr>
        <w:t>参与人员</w:t>
      </w:r>
      <w:r>
        <w:rPr>
          <w:rFonts w:ascii="仿宋" w:eastAsia="仿宋" w:hAnsi="仿宋" w:cs="仿宋" w:hint="eastAsia"/>
          <w:sz w:val="24"/>
          <w:szCs w:val="24"/>
        </w:rPr>
        <w:t>均能按照既定分工完整交付质量数据，无缺失、无损坏</w:t>
      </w:r>
      <w:r>
        <w:rPr>
          <w:rFonts w:ascii="仿宋" w:eastAsia="仿宋" w:hAnsi="仿宋" w:cs="仿宋" w:hint="eastAsia"/>
          <w:sz w:val="24"/>
          <w:szCs w:val="24"/>
        </w:rPr>
        <w:t>。</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数据时效性：质量数据上报具有特定的时效要求，上报时间颗粒</w:t>
      </w:r>
      <w:proofErr w:type="gramStart"/>
      <w:r>
        <w:rPr>
          <w:rFonts w:ascii="仿宋" w:eastAsia="仿宋" w:hAnsi="仿宋" w:cs="仿宋" w:hint="eastAsia"/>
          <w:sz w:val="24"/>
          <w:szCs w:val="24"/>
        </w:rPr>
        <w:t>度根据</w:t>
      </w:r>
      <w:proofErr w:type="gramEnd"/>
      <w:r>
        <w:rPr>
          <w:rFonts w:ascii="仿宋" w:eastAsia="仿宋" w:hAnsi="仿宋" w:cs="仿宋" w:hint="eastAsia"/>
          <w:sz w:val="24"/>
          <w:szCs w:val="24"/>
        </w:rPr>
        <w:t>各业务产品特点设定，</w:t>
      </w:r>
      <w:r>
        <w:rPr>
          <w:rFonts w:ascii="仿宋" w:eastAsia="仿宋" w:hAnsi="仿宋" w:cs="仿宋" w:hint="eastAsia"/>
          <w:sz w:val="24"/>
          <w:szCs w:val="24"/>
        </w:rPr>
        <w:t>在线公司各单位</w:t>
      </w:r>
      <w:r>
        <w:rPr>
          <w:rFonts w:ascii="仿宋" w:eastAsia="仿宋" w:hAnsi="仿宋" w:cs="仿宋" w:hint="eastAsia"/>
          <w:sz w:val="24"/>
          <w:szCs w:val="24"/>
        </w:rPr>
        <w:t>均不得提取、提交及使用不符合时效要求的数据</w:t>
      </w:r>
      <w:r>
        <w:rPr>
          <w:rFonts w:ascii="仿宋" w:eastAsia="仿宋" w:hAnsi="仿宋" w:cs="仿宋" w:hint="eastAsia"/>
          <w:sz w:val="24"/>
          <w:szCs w:val="24"/>
        </w:rPr>
        <w:t>。</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数据准确性：质量数据具有标准的取数来源、输出口径、评估范围、质量定义以及格式要求等，</w:t>
      </w:r>
      <w:r>
        <w:rPr>
          <w:rFonts w:ascii="仿宋" w:eastAsia="仿宋" w:hAnsi="仿宋" w:cs="仿宋" w:hint="eastAsia"/>
          <w:sz w:val="24"/>
          <w:szCs w:val="24"/>
        </w:rPr>
        <w:t>在线公司各单位</w:t>
      </w:r>
      <w:r>
        <w:rPr>
          <w:rFonts w:ascii="仿宋" w:eastAsia="仿宋" w:hAnsi="仿宋" w:cs="仿宋" w:hint="eastAsia"/>
          <w:sz w:val="24"/>
          <w:szCs w:val="24"/>
        </w:rPr>
        <w:t>须按照各类标准规范正确提交相关数据。</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在线公</w:t>
      </w:r>
      <w:r>
        <w:rPr>
          <w:rFonts w:ascii="仿宋" w:eastAsia="仿宋" w:hAnsi="仿宋" w:cs="仿宋" w:hint="eastAsia"/>
          <w:sz w:val="24"/>
          <w:szCs w:val="24"/>
        </w:rPr>
        <w:t>司总部</w:t>
      </w:r>
      <w:r w:rsidR="00966DC3">
        <w:rPr>
          <w:rFonts w:ascii="仿宋" w:eastAsia="仿宋" w:hAnsi="仿宋" w:cs="仿宋" w:hint="eastAsia"/>
          <w:sz w:val="24"/>
        </w:rPr>
        <w:t>I</w:t>
      </w:r>
      <w:r w:rsidR="00966DC3">
        <w:rPr>
          <w:rFonts w:ascii="仿宋" w:eastAsia="仿宋" w:hAnsi="仿宋" w:cs="仿宋"/>
          <w:sz w:val="24"/>
        </w:rPr>
        <w:t>T</w:t>
      </w:r>
      <w:r w:rsidR="00966DC3">
        <w:rPr>
          <w:rFonts w:ascii="仿宋" w:eastAsia="仿宋" w:hAnsi="仿宋" w:cs="仿宋" w:hint="eastAsia"/>
          <w:sz w:val="24"/>
        </w:rPr>
        <w:t>系统部</w:t>
      </w:r>
      <w:r>
        <w:rPr>
          <w:rFonts w:ascii="仿宋" w:eastAsia="仿宋" w:hAnsi="仿宋" w:cs="仿宋" w:hint="eastAsia"/>
          <w:sz w:val="24"/>
          <w:szCs w:val="24"/>
        </w:rPr>
        <w:t>负责质量数据的整体审核工作，对不符合质量要求的问题数据及时反馈并跟踪后续整改情况。</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各</w:t>
      </w:r>
      <w:r>
        <w:rPr>
          <w:rFonts w:ascii="仿宋" w:eastAsia="仿宋" w:hAnsi="仿宋" w:cs="仿宋" w:hint="eastAsia"/>
          <w:sz w:val="24"/>
          <w:szCs w:val="24"/>
        </w:rPr>
        <w:t>单位</w:t>
      </w:r>
      <w:r>
        <w:rPr>
          <w:rFonts w:ascii="仿宋" w:eastAsia="仿宋" w:hAnsi="仿宋" w:cs="仿宋" w:hint="eastAsia"/>
          <w:sz w:val="24"/>
          <w:szCs w:val="24"/>
        </w:rPr>
        <w:t>应对质量数据进行提交前核查，对存在质量问题的数据“早发现、早整改”，保障数据提交质量。</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各</w:t>
      </w:r>
      <w:r>
        <w:rPr>
          <w:rFonts w:ascii="仿宋" w:eastAsia="仿宋" w:hAnsi="仿宋" w:cs="仿宋" w:hint="eastAsia"/>
          <w:sz w:val="24"/>
          <w:szCs w:val="24"/>
        </w:rPr>
        <w:t>单位</w:t>
      </w:r>
      <w:r>
        <w:rPr>
          <w:rFonts w:ascii="仿宋" w:eastAsia="仿宋" w:hAnsi="仿宋" w:cs="仿宋" w:hint="eastAsia"/>
          <w:sz w:val="24"/>
          <w:szCs w:val="24"/>
        </w:rPr>
        <w:t>须使用</w:t>
      </w:r>
      <w:r>
        <w:rPr>
          <w:rFonts w:ascii="仿宋" w:eastAsia="仿宋" w:hAnsi="仿宋" w:cs="仿宋" w:hint="eastAsia"/>
          <w:sz w:val="24"/>
          <w:szCs w:val="24"/>
        </w:rPr>
        <w:t>分析平台、</w:t>
      </w:r>
      <w:proofErr w:type="gramStart"/>
      <w:r>
        <w:rPr>
          <w:rFonts w:ascii="仿宋" w:eastAsia="仿宋" w:hAnsi="仿宋" w:cs="仿宋" w:hint="eastAsia"/>
          <w:sz w:val="24"/>
          <w:szCs w:val="24"/>
        </w:rPr>
        <w:t>研发云</w:t>
      </w:r>
      <w:proofErr w:type="gramEnd"/>
      <w:r>
        <w:rPr>
          <w:rFonts w:ascii="仿宋" w:eastAsia="仿宋" w:hAnsi="仿宋" w:cs="仿宋" w:hint="eastAsia"/>
          <w:sz w:val="24"/>
          <w:szCs w:val="24"/>
        </w:rPr>
        <w:t>等系统</w:t>
      </w:r>
      <w:r>
        <w:rPr>
          <w:rFonts w:ascii="仿宋" w:eastAsia="仿宋" w:hAnsi="仿宋" w:cs="仿宋" w:hint="eastAsia"/>
          <w:sz w:val="24"/>
          <w:szCs w:val="24"/>
        </w:rPr>
        <w:t>平台进行数据提取</w:t>
      </w:r>
      <w:r>
        <w:rPr>
          <w:rFonts w:ascii="仿宋" w:eastAsia="仿宋" w:hAnsi="仿宋" w:cs="仿宋" w:hint="eastAsia"/>
          <w:sz w:val="24"/>
          <w:szCs w:val="24"/>
        </w:rPr>
        <w:t>汇总</w:t>
      </w:r>
      <w:r>
        <w:rPr>
          <w:rFonts w:ascii="仿宋" w:eastAsia="仿宋" w:hAnsi="仿宋" w:cs="仿宋" w:hint="eastAsia"/>
          <w:sz w:val="24"/>
          <w:szCs w:val="24"/>
        </w:rPr>
        <w:t>工作，不得使用未经认证的、与标准规范不匹配的系统平台。</w:t>
      </w:r>
      <w:r>
        <w:rPr>
          <w:rFonts w:ascii="仿宋" w:eastAsia="仿宋" w:hAnsi="仿宋" w:cs="仿宋" w:hint="eastAsia"/>
          <w:sz w:val="24"/>
          <w:szCs w:val="24"/>
        </w:rPr>
        <w:t xml:space="preserve"> </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19" w:name="_Toc482815761"/>
      <w:bookmarkStart w:id="20" w:name="_Toc511833284"/>
      <w:bookmarkStart w:id="21" w:name="_Toc521937864"/>
      <w:r>
        <w:rPr>
          <w:rFonts w:ascii="仿宋" w:eastAsia="仿宋" w:hAnsi="仿宋" w:cs="仿宋" w:hint="eastAsia"/>
          <w:bCs/>
          <w:sz w:val="28"/>
          <w:szCs w:val="28"/>
          <w:lang w:val="en-US"/>
        </w:rPr>
        <w:lastRenderedPageBreak/>
        <w:t>业务</w:t>
      </w:r>
      <w:r>
        <w:rPr>
          <w:rFonts w:ascii="仿宋" w:eastAsia="仿宋" w:hAnsi="仿宋" w:cs="仿宋" w:hint="eastAsia"/>
          <w:bCs/>
          <w:sz w:val="28"/>
          <w:szCs w:val="28"/>
          <w:lang w:val="en-US"/>
        </w:rPr>
        <w:t>数据安全</w:t>
      </w:r>
      <w:bookmarkEnd w:id="19"/>
      <w:bookmarkEnd w:id="20"/>
      <w:r>
        <w:rPr>
          <w:rFonts w:ascii="仿宋" w:eastAsia="仿宋" w:hAnsi="仿宋" w:cs="仿宋" w:hint="eastAsia"/>
          <w:bCs/>
          <w:sz w:val="28"/>
          <w:szCs w:val="28"/>
          <w:lang w:val="en-US"/>
        </w:rPr>
        <w:t>管理</w:t>
      </w:r>
      <w:bookmarkEnd w:id="21"/>
    </w:p>
    <w:p w:rsidR="00B32236" w:rsidRDefault="00933FF1">
      <w:pPr>
        <w:pStyle w:val="2"/>
        <w:rPr>
          <w:rFonts w:ascii="仿宋" w:eastAsia="仿宋" w:hAnsi="仿宋" w:cs="仿宋"/>
          <w:sz w:val="24"/>
          <w:szCs w:val="24"/>
        </w:rPr>
      </w:pPr>
      <w:r>
        <w:rPr>
          <w:rFonts w:ascii="仿宋" w:eastAsia="仿宋" w:hAnsi="仿宋" w:cs="仿宋" w:hint="eastAsia"/>
          <w:sz w:val="24"/>
          <w:szCs w:val="24"/>
        </w:rPr>
        <w:t>各单位和</w:t>
      </w:r>
      <w:r>
        <w:rPr>
          <w:rFonts w:ascii="仿宋" w:eastAsia="仿宋" w:hAnsi="仿宋" w:cs="仿宋" w:hint="eastAsia"/>
          <w:sz w:val="24"/>
          <w:szCs w:val="24"/>
        </w:rPr>
        <w:t>在线公司</w:t>
      </w:r>
      <w:r>
        <w:rPr>
          <w:rFonts w:ascii="仿宋" w:eastAsia="仿宋" w:hAnsi="仿宋" w:cs="仿宋" w:hint="eastAsia"/>
          <w:sz w:val="24"/>
          <w:szCs w:val="24"/>
        </w:rPr>
        <w:t>支撑方应履行质量数据安全及保密的各项职责，重点加强系统平台、数据内容、敏感信息、交互流转等四个层面的具体工作，对于执行数据安全要求不力的单位及相关责任人，</w:t>
      </w:r>
      <w:r>
        <w:rPr>
          <w:rFonts w:ascii="仿宋" w:eastAsia="仿宋" w:hAnsi="仿宋" w:cs="仿宋" w:hint="eastAsia"/>
          <w:sz w:val="24"/>
          <w:szCs w:val="24"/>
        </w:rPr>
        <w:t>在线公司总部</w:t>
      </w:r>
      <w:r w:rsidR="00ED767D">
        <w:rPr>
          <w:rFonts w:ascii="仿宋" w:eastAsia="仿宋" w:hAnsi="仿宋" w:cs="仿宋" w:hint="eastAsia"/>
          <w:sz w:val="24"/>
        </w:rPr>
        <w:t>I</w:t>
      </w:r>
      <w:r w:rsidR="00ED767D">
        <w:rPr>
          <w:rFonts w:ascii="仿宋" w:eastAsia="仿宋" w:hAnsi="仿宋" w:cs="仿宋"/>
          <w:sz w:val="24"/>
        </w:rPr>
        <w:t>T</w:t>
      </w:r>
      <w:r w:rsidR="00ED767D">
        <w:rPr>
          <w:rFonts w:ascii="仿宋" w:eastAsia="仿宋" w:hAnsi="仿宋" w:cs="仿宋" w:hint="eastAsia"/>
          <w:sz w:val="24"/>
        </w:rPr>
        <w:t>系统部</w:t>
      </w:r>
      <w:r>
        <w:rPr>
          <w:rFonts w:ascii="仿宋" w:eastAsia="仿宋" w:hAnsi="仿宋" w:cs="仿宋" w:hint="eastAsia"/>
          <w:sz w:val="24"/>
          <w:szCs w:val="24"/>
        </w:rPr>
        <w:t>将予以通报</w:t>
      </w:r>
      <w:r>
        <w:rPr>
          <w:rFonts w:ascii="仿宋" w:eastAsia="仿宋" w:hAnsi="仿宋" w:cs="仿宋" w:hint="eastAsia"/>
          <w:sz w:val="24"/>
          <w:szCs w:val="24"/>
        </w:rPr>
        <w:t>批评</w:t>
      </w:r>
      <w:r>
        <w:rPr>
          <w:rFonts w:ascii="仿宋" w:eastAsia="仿宋" w:hAnsi="仿宋" w:cs="仿宋" w:hint="eastAsia"/>
          <w:sz w:val="24"/>
          <w:szCs w:val="24"/>
        </w:rPr>
        <w:t>。</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系统平台安全主要是确保质量数据接入相关平台持续、稳定、可靠运行，以及内部信息的机密、完整且可恢复，防止因平台故障导致的系统崩溃和数据丢失，抵御黑客、病毒、恶意代码等各类外部攻击和破坏，防止数据泄露和损坏，具体要求：</w:t>
      </w:r>
    </w:p>
    <w:p w:rsidR="00B32236" w:rsidRDefault="00933FF1">
      <w:pPr>
        <w:numPr>
          <w:ilvl w:val="0"/>
          <w:numId w:val="11"/>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各单位和合作方应做好平台账号权限的管理工作，不向无关单位或人员开放；各平台须具备访问查询与日志输出等监控功能；</w:t>
      </w:r>
    </w:p>
    <w:p w:rsidR="00B32236" w:rsidRDefault="00933FF1">
      <w:pPr>
        <w:numPr>
          <w:ilvl w:val="0"/>
          <w:numId w:val="11"/>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已有平台账号的单位或个人如需变更权限，须向</w:t>
      </w:r>
      <w:r>
        <w:rPr>
          <w:rFonts w:ascii="仿宋" w:eastAsia="仿宋" w:hAnsi="仿宋" w:cs="仿宋" w:hint="eastAsia"/>
          <w:color w:val="000000" w:themeColor="text1"/>
          <w:sz w:val="24"/>
        </w:rPr>
        <w:t>在线公司总部</w:t>
      </w:r>
      <w:r>
        <w:rPr>
          <w:rFonts w:ascii="仿宋" w:eastAsia="仿宋" w:hAnsi="仿宋" w:cs="仿宋" w:hint="eastAsia"/>
          <w:color w:val="000000" w:themeColor="text1"/>
          <w:sz w:val="24"/>
        </w:rPr>
        <w:t>提出明确申请，不得私自操作。</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数据内容安全主要是确保数据内容无篡改、无增删、无泄露，具体要求：</w:t>
      </w:r>
    </w:p>
    <w:p w:rsidR="00B32236" w:rsidRDefault="00933FF1">
      <w:pPr>
        <w:numPr>
          <w:ilvl w:val="0"/>
          <w:numId w:val="12"/>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不夹杂与质量数据无关的数据信息；</w:t>
      </w:r>
    </w:p>
    <w:p w:rsidR="00B32236" w:rsidRDefault="00933FF1">
      <w:pPr>
        <w:numPr>
          <w:ilvl w:val="0"/>
          <w:numId w:val="12"/>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数据在读取、解析、备份、保存等环节均能保持内容一致性；</w:t>
      </w:r>
    </w:p>
    <w:p w:rsidR="00B32236" w:rsidRDefault="00933FF1">
      <w:pPr>
        <w:numPr>
          <w:ilvl w:val="0"/>
          <w:numId w:val="12"/>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数据丢失和损坏时可完整恢复；</w:t>
      </w:r>
    </w:p>
    <w:p w:rsidR="00B32236" w:rsidRDefault="00933FF1">
      <w:pPr>
        <w:numPr>
          <w:ilvl w:val="0"/>
          <w:numId w:val="12"/>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交互流转安全主要是确保数据在各单位和合作方之间汇总、提交、接收、整理及反馈过程中的安全与保密；</w:t>
      </w:r>
    </w:p>
    <w:p w:rsidR="00B32236" w:rsidRDefault="00933FF1">
      <w:pPr>
        <w:numPr>
          <w:ilvl w:val="0"/>
          <w:numId w:val="12"/>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数据汇总过程中，应尽量缩小接触范围，特别加强对合作方及其人员的管控力度，简化相关流程、减少经手人员；</w:t>
      </w:r>
    </w:p>
    <w:p w:rsidR="00B32236" w:rsidRDefault="00933FF1">
      <w:pPr>
        <w:numPr>
          <w:ilvl w:val="0"/>
          <w:numId w:val="12"/>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对于问题数据应按照既定流程处理，不得越级、跨界，引发不必要的数据泄露风险；</w:t>
      </w:r>
    </w:p>
    <w:p w:rsidR="00B32236" w:rsidRDefault="00933FF1">
      <w:pPr>
        <w:numPr>
          <w:ilvl w:val="0"/>
          <w:numId w:val="12"/>
        </w:numPr>
        <w:spacing w:line="360" w:lineRule="auto"/>
        <w:rPr>
          <w:rFonts w:ascii="仿宋" w:eastAsia="仿宋" w:hAnsi="仿宋" w:cs="仿宋"/>
          <w:color w:val="000000" w:themeColor="text1"/>
          <w:sz w:val="24"/>
        </w:rPr>
      </w:pPr>
      <w:r>
        <w:rPr>
          <w:rFonts w:ascii="仿宋" w:eastAsia="仿宋" w:hAnsi="仿宋" w:cs="仿宋" w:hint="eastAsia"/>
          <w:color w:val="000000" w:themeColor="text1"/>
          <w:sz w:val="24"/>
        </w:rPr>
        <w:t>各单位及合作方人员不得对外获取无关数据，对于非自身主观行为而得到的无关数据应及时封存，防止进一步扩散和传播。</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各单位和合作方须确保数据不外泄，严禁向无关单位及人员透露和共享。</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其他本办法未包含事项，按照《中移在线服务有限公司数据安全管理规定（试行）》执行。</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bookmarkStart w:id="22" w:name="_Toc434312711"/>
      <w:bookmarkStart w:id="23" w:name="_Toc521937866"/>
      <w:bookmarkEnd w:id="17"/>
      <w:r>
        <w:rPr>
          <w:rFonts w:ascii="仿宋" w:eastAsia="仿宋" w:hAnsi="仿宋" w:cs="仿宋" w:hint="eastAsia"/>
          <w:bCs/>
          <w:sz w:val="28"/>
          <w:szCs w:val="28"/>
          <w:lang w:val="en-US"/>
        </w:rPr>
        <w:lastRenderedPageBreak/>
        <w:t>业务质量分析管理</w:t>
      </w:r>
      <w:bookmarkEnd w:id="22"/>
      <w:bookmarkEnd w:id="23"/>
    </w:p>
    <w:p w:rsidR="00B32236" w:rsidRDefault="00933FF1">
      <w:pPr>
        <w:pStyle w:val="2"/>
        <w:rPr>
          <w:rFonts w:ascii="仿宋" w:eastAsia="仿宋" w:hAnsi="仿宋" w:cs="仿宋"/>
          <w:sz w:val="24"/>
          <w:szCs w:val="24"/>
        </w:rPr>
      </w:pPr>
      <w:r>
        <w:rPr>
          <w:rFonts w:ascii="仿宋" w:eastAsia="仿宋" w:hAnsi="仿宋" w:cs="仿宋" w:hint="eastAsia"/>
          <w:sz w:val="24"/>
          <w:szCs w:val="24"/>
        </w:rPr>
        <w:t>为了全面提升</w:t>
      </w:r>
      <w:r>
        <w:rPr>
          <w:rFonts w:ascii="仿宋" w:eastAsia="仿宋" w:hAnsi="仿宋" w:cs="仿宋" w:hint="eastAsia"/>
          <w:sz w:val="24"/>
          <w:szCs w:val="24"/>
        </w:rPr>
        <w:t>在线公司</w:t>
      </w:r>
      <w:r>
        <w:rPr>
          <w:rFonts w:ascii="仿宋" w:eastAsia="仿宋" w:hAnsi="仿宋" w:cs="仿宋" w:hint="eastAsia"/>
          <w:sz w:val="24"/>
          <w:szCs w:val="24"/>
        </w:rPr>
        <w:t>整体业务服务及业务质量，协助</w:t>
      </w:r>
      <w:r>
        <w:rPr>
          <w:rFonts w:ascii="仿宋" w:eastAsia="仿宋" w:hAnsi="仿宋" w:cs="仿宋" w:hint="eastAsia"/>
          <w:sz w:val="24"/>
          <w:szCs w:val="24"/>
        </w:rPr>
        <w:t>各单位</w:t>
      </w:r>
      <w:r>
        <w:rPr>
          <w:rFonts w:ascii="仿宋" w:eastAsia="仿宋" w:hAnsi="仿宋" w:cs="仿宋" w:hint="eastAsia"/>
          <w:sz w:val="24"/>
          <w:szCs w:val="24"/>
        </w:rPr>
        <w:t>业务部门提高业务质量分析水平，建立业务质量分析机制。旨在指导业务质量分析工作的开展，实现分析思路和分析方法的共享，促进分析应用，发挥数据价值。</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业务质量分析的基本原则：业务质量分析工作要坚持体系化、制度化、常态化的原则，由</w:t>
      </w:r>
      <w:r>
        <w:rPr>
          <w:rFonts w:ascii="仿宋" w:eastAsia="仿宋" w:hAnsi="仿宋" w:cs="仿宋" w:hint="eastAsia"/>
          <w:sz w:val="24"/>
          <w:szCs w:val="24"/>
        </w:rPr>
        <w:t>在线公司总部</w:t>
      </w:r>
      <w:r w:rsidR="006C4505">
        <w:rPr>
          <w:rFonts w:ascii="仿宋" w:eastAsia="仿宋" w:hAnsi="仿宋" w:cs="仿宋" w:hint="eastAsia"/>
          <w:sz w:val="24"/>
        </w:rPr>
        <w:t>I</w:t>
      </w:r>
      <w:r w:rsidR="006C4505">
        <w:rPr>
          <w:rFonts w:ascii="仿宋" w:eastAsia="仿宋" w:hAnsi="仿宋" w:cs="仿宋"/>
          <w:sz w:val="24"/>
        </w:rPr>
        <w:t>T</w:t>
      </w:r>
      <w:r w:rsidR="006C4505">
        <w:rPr>
          <w:rFonts w:ascii="仿宋" w:eastAsia="仿宋" w:hAnsi="仿宋" w:cs="仿宋" w:hint="eastAsia"/>
          <w:sz w:val="24"/>
        </w:rPr>
        <w:t>系统部</w:t>
      </w:r>
      <w:r>
        <w:rPr>
          <w:rFonts w:ascii="仿宋" w:eastAsia="仿宋" w:hAnsi="仿宋" w:cs="仿宋" w:hint="eastAsia"/>
          <w:sz w:val="24"/>
          <w:szCs w:val="24"/>
        </w:rPr>
        <w:t>牵头，</w:t>
      </w:r>
      <w:r>
        <w:rPr>
          <w:rFonts w:ascii="仿宋" w:eastAsia="仿宋" w:hAnsi="仿宋" w:cs="仿宋" w:hint="eastAsia"/>
          <w:sz w:val="24"/>
          <w:szCs w:val="24"/>
        </w:rPr>
        <w:t>各单位</w:t>
      </w:r>
      <w:r>
        <w:rPr>
          <w:rFonts w:ascii="仿宋" w:eastAsia="仿宋" w:hAnsi="仿宋" w:cs="仿宋" w:hint="eastAsia"/>
          <w:sz w:val="24"/>
          <w:szCs w:val="24"/>
        </w:rPr>
        <w:t>配合</w:t>
      </w:r>
      <w:r>
        <w:rPr>
          <w:rFonts w:ascii="仿宋" w:eastAsia="仿宋" w:hAnsi="仿宋" w:cs="仿宋" w:hint="eastAsia"/>
          <w:sz w:val="24"/>
          <w:szCs w:val="24"/>
        </w:rPr>
        <w:t>共同建立监控领域面向客户感知、业务运营和系统平台的业务质量分析机制。</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业务质量分析工作的目标：业务质量分析工作要以准确、及时、共享为目标，采用两级协同的工作模式，挖掘</w:t>
      </w:r>
      <w:r>
        <w:rPr>
          <w:rFonts w:ascii="仿宋" w:eastAsia="仿宋" w:hAnsi="仿宋" w:cs="仿宋" w:hint="eastAsia"/>
          <w:sz w:val="24"/>
          <w:szCs w:val="24"/>
        </w:rPr>
        <w:t>各单位</w:t>
      </w:r>
      <w:r>
        <w:rPr>
          <w:rFonts w:ascii="仿宋" w:eastAsia="仿宋" w:hAnsi="仿宋" w:cs="仿宋" w:hint="eastAsia"/>
          <w:sz w:val="24"/>
          <w:szCs w:val="24"/>
        </w:rPr>
        <w:t>业务质量短板，提升</w:t>
      </w:r>
      <w:r>
        <w:rPr>
          <w:rFonts w:ascii="仿宋" w:eastAsia="仿宋" w:hAnsi="仿宋" w:cs="仿宋" w:hint="eastAsia"/>
          <w:sz w:val="24"/>
          <w:szCs w:val="24"/>
        </w:rPr>
        <w:t>各单位</w:t>
      </w:r>
      <w:r>
        <w:rPr>
          <w:rFonts w:ascii="仿宋" w:eastAsia="仿宋" w:hAnsi="仿宋" w:cs="仿宋" w:hint="eastAsia"/>
          <w:sz w:val="24"/>
          <w:szCs w:val="24"/>
        </w:rPr>
        <w:t>业务运营能力。</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业务质量分析组织形式包括：</w:t>
      </w:r>
    </w:p>
    <w:p w:rsidR="00B32236" w:rsidRDefault="00933FF1">
      <w:pPr>
        <w:numPr>
          <w:ilvl w:val="0"/>
          <w:numId w:val="13"/>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常态化分析：依据各种监</w:t>
      </w:r>
      <w:r>
        <w:rPr>
          <w:rFonts w:ascii="仿宋" w:eastAsia="仿宋" w:hAnsi="仿宋" w:cs="仿宋" w:hint="eastAsia"/>
          <w:color w:val="000000" w:themeColor="text1"/>
          <w:sz w:val="24"/>
        </w:rPr>
        <w:t>控手段，由</w:t>
      </w:r>
      <w:r>
        <w:rPr>
          <w:rFonts w:ascii="仿宋" w:eastAsia="仿宋" w:hAnsi="仿宋" w:cs="仿宋" w:hint="eastAsia"/>
          <w:color w:val="000000" w:themeColor="text1"/>
          <w:sz w:val="24"/>
        </w:rPr>
        <w:t>在线公司</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分析每月业务质量数据，总结</w:t>
      </w:r>
      <w:r>
        <w:rPr>
          <w:rFonts w:ascii="仿宋" w:eastAsia="仿宋" w:hAnsi="仿宋" w:cs="仿宋" w:hint="eastAsia"/>
          <w:color w:val="000000" w:themeColor="text1"/>
          <w:sz w:val="24"/>
        </w:rPr>
        <w:t>在线公司</w:t>
      </w:r>
      <w:r>
        <w:rPr>
          <w:rFonts w:ascii="仿宋" w:eastAsia="仿宋" w:hAnsi="仿宋" w:cs="仿宋" w:hint="eastAsia"/>
          <w:color w:val="000000" w:themeColor="text1"/>
          <w:sz w:val="24"/>
        </w:rPr>
        <w:t>及系统平台的业务质量，找出运营短板，并进行分析定位，短板提升。分析报告以业务质量通报形式发布；</w:t>
      </w:r>
    </w:p>
    <w:p w:rsidR="00B32236" w:rsidRDefault="00933FF1">
      <w:pPr>
        <w:numPr>
          <w:ilvl w:val="0"/>
          <w:numId w:val="13"/>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专题性分析：每半年或每年召开的业务质量分析例会，根据</w:t>
      </w:r>
      <w:r>
        <w:rPr>
          <w:rFonts w:ascii="仿宋" w:eastAsia="仿宋" w:hAnsi="仿宋" w:cs="仿宋" w:hint="eastAsia"/>
          <w:color w:val="000000" w:themeColor="text1"/>
          <w:sz w:val="24"/>
        </w:rPr>
        <w:t>在线公司</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关注重点等提出分析需求，确定专题分析主题及工作开展计划，并由</w:t>
      </w:r>
      <w:r>
        <w:rPr>
          <w:rFonts w:ascii="仿宋" w:eastAsia="仿宋" w:hAnsi="仿宋" w:cs="仿宋" w:hint="eastAsia"/>
          <w:color w:val="000000" w:themeColor="text1"/>
          <w:sz w:val="24"/>
        </w:rPr>
        <w:t>在线公司总部</w:t>
      </w:r>
      <w:r>
        <w:rPr>
          <w:rFonts w:ascii="仿宋" w:eastAsia="仿宋" w:hAnsi="仿宋" w:cs="仿宋" w:hint="eastAsia"/>
          <w:color w:val="000000" w:themeColor="text1"/>
          <w:sz w:val="24"/>
        </w:rPr>
        <w:t>牵头，</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共同开展专题分析工作，评估分析效果及模型推广，总结优秀经验，并进行分享；</w:t>
      </w:r>
    </w:p>
    <w:p w:rsidR="00B32236" w:rsidRDefault="00933FF1">
      <w:pPr>
        <w:numPr>
          <w:ilvl w:val="0"/>
          <w:numId w:val="13"/>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触发式分析：在</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发生的重大事件情况下，由</w:t>
      </w:r>
      <w:r>
        <w:rPr>
          <w:rFonts w:ascii="仿宋" w:eastAsia="仿宋" w:hAnsi="仿宋" w:cs="仿宋" w:hint="eastAsia"/>
          <w:color w:val="000000" w:themeColor="text1"/>
          <w:sz w:val="24"/>
        </w:rPr>
        <w:t>在线公司</w:t>
      </w:r>
      <w:r>
        <w:rPr>
          <w:rFonts w:ascii="仿宋" w:eastAsia="仿宋" w:hAnsi="仿宋" w:cs="仿宋" w:hint="eastAsia"/>
          <w:color w:val="000000" w:themeColor="text1"/>
          <w:sz w:val="24"/>
        </w:rPr>
        <w:t>各单位</w:t>
      </w:r>
      <w:r>
        <w:rPr>
          <w:rFonts w:ascii="仿宋" w:eastAsia="仿宋" w:hAnsi="仿宋" w:cs="仿宋" w:hint="eastAsia"/>
          <w:color w:val="000000" w:themeColor="text1"/>
          <w:sz w:val="24"/>
        </w:rPr>
        <w:t>对重大事件展开分析，形成重大事件分析报告。</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各单位</w:t>
      </w:r>
      <w:r>
        <w:rPr>
          <w:rFonts w:ascii="仿宋" w:eastAsia="仿宋" w:hAnsi="仿宋" w:cs="仿宋" w:hint="eastAsia"/>
          <w:sz w:val="24"/>
          <w:szCs w:val="24"/>
        </w:rPr>
        <w:t>职责：</w:t>
      </w:r>
    </w:p>
    <w:p w:rsidR="00B32236" w:rsidRDefault="00933FF1">
      <w:pPr>
        <w:numPr>
          <w:ilvl w:val="0"/>
          <w:numId w:val="14"/>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负责贯彻执行业务质量分析的各项工作流程，并结合各自情况进行细化，制定和宣贯业务质量分析工作相关处理流程，建立“数据分析</w:t>
      </w:r>
      <w:r>
        <w:rPr>
          <w:rFonts w:ascii="仿宋" w:eastAsia="仿宋" w:hAnsi="仿宋" w:cs="仿宋" w:hint="eastAsia"/>
          <w:color w:val="000000" w:themeColor="text1"/>
          <w:sz w:val="24"/>
        </w:rPr>
        <w:t>-</w:t>
      </w:r>
      <w:r>
        <w:rPr>
          <w:rFonts w:ascii="仿宋" w:eastAsia="仿宋" w:hAnsi="仿宋" w:cs="仿宋" w:hint="eastAsia"/>
          <w:color w:val="000000" w:themeColor="text1"/>
          <w:sz w:val="24"/>
        </w:rPr>
        <w:t>发现问题</w:t>
      </w:r>
      <w:r>
        <w:rPr>
          <w:rFonts w:ascii="仿宋" w:eastAsia="仿宋" w:hAnsi="仿宋" w:cs="仿宋" w:hint="eastAsia"/>
          <w:color w:val="000000" w:themeColor="text1"/>
          <w:sz w:val="24"/>
        </w:rPr>
        <w:t>-</w:t>
      </w:r>
      <w:r>
        <w:rPr>
          <w:rFonts w:ascii="仿宋" w:eastAsia="仿宋" w:hAnsi="仿宋" w:cs="仿宋" w:hint="eastAsia"/>
          <w:color w:val="000000" w:themeColor="text1"/>
          <w:sz w:val="24"/>
        </w:rPr>
        <w:t>改进优化</w:t>
      </w:r>
      <w:r>
        <w:rPr>
          <w:rFonts w:ascii="仿宋" w:eastAsia="仿宋" w:hAnsi="仿宋" w:cs="仿宋" w:hint="eastAsia"/>
          <w:color w:val="000000" w:themeColor="text1"/>
          <w:sz w:val="24"/>
        </w:rPr>
        <w:t>-</w:t>
      </w:r>
      <w:r>
        <w:rPr>
          <w:rFonts w:ascii="仿宋" w:eastAsia="仿宋" w:hAnsi="仿宋" w:cs="仿宋" w:hint="eastAsia"/>
          <w:color w:val="000000" w:themeColor="text1"/>
          <w:sz w:val="24"/>
        </w:rPr>
        <w:t>评估共享”的闭环管理机制；</w:t>
      </w:r>
    </w:p>
    <w:p w:rsidR="00B32236" w:rsidRDefault="00933FF1">
      <w:pPr>
        <w:numPr>
          <w:ilvl w:val="0"/>
          <w:numId w:val="14"/>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负责配合</w:t>
      </w:r>
      <w:r>
        <w:rPr>
          <w:rFonts w:ascii="仿宋" w:eastAsia="仿宋" w:hAnsi="仿宋" w:cs="仿宋" w:hint="eastAsia"/>
          <w:color w:val="000000" w:themeColor="text1"/>
          <w:sz w:val="24"/>
        </w:rPr>
        <w:t>在线公司总部</w:t>
      </w:r>
      <w:r w:rsidR="00BE23FE">
        <w:rPr>
          <w:rFonts w:ascii="仿宋" w:eastAsia="仿宋" w:hAnsi="仿宋" w:cs="仿宋" w:hint="eastAsia"/>
          <w:color w:val="000000" w:themeColor="text1"/>
          <w:sz w:val="24"/>
        </w:rPr>
        <w:t>I</w:t>
      </w:r>
      <w:r w:rsidR="00BE23FE">
        <w:rPr>
          <w:rFonts w:ascii="仿宋" w:eastAsia="仿宋" w:hAnsi="仿宋" w:cs="仿宋"/>
          <w:color w:val="000000" w:themeColor="text1"/>
          <w:sz w:val="24"/>
        </w:rPr>
        <w:t>T</w:t>
      </w:r>
      <w:r w:rsidR="00BE23FE">
        <w:rPr>
          <w:rFonts w:ascii="仿宋" w:eastAsia="仿宋" w:hAnsi="仿宋" w:cs="仿宋" w:hint="eastAsia"/>
          <w:color w:val="000000" w:themeColor="text1"/>
          <w:sz w:val="24"/>
        </w:rPr>
        <w:t>系统部</w:t>
      </w:r>
      <w:r>
        <w:rPr>
          <w:rFonts w:ascii="仿宋" w:eastAsia="仿宋" w:hAnsi="仿宋" w:cs="仿宋" w:hint="eastAsia"/>
          <w:color w:val="000000" w:themeColor="text1"/>
          <w:sz w:val="24"/>
        </w:rPr>
        <w:t>的分析工作，包括：</w:t>
      </w:r>
    </w:p>
    <w:p w:rsidR="00B32236" w:rsidRDefault="00933FF1">
      <w:pPr>
        <w:numPr>
          <w:ilvl w:val="0"/>
          <w:numId w:val="15"/>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根据通报分析需要反馈业务情况，上报各自业务运营提升情况；</w:t>
      </w:r>
    </w:p>
    <w:p w:rsidR="00B32236" w:rsidRDefault="00933FF1">
      <w:pPr>
        <w:numPr>
          <w:ilvl w:val="0"/>
          <w:numId w:val="15"/>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组织相关业务质量分析领域专家，完成</w:t>
      </w:r>
      <w:r>
        <w:rPr>
          <w:rFonts w:ascii="仿宋" w:eastAsia="仿宋" w:hAnsi="仿宋" w:cs="仿宋" w:hint="eastAsia"/>
          <w:color w:val="000000" w:themeColor="text1"/>
          <w:sz w:val="24"/>
        </w:rPr>
        <w:t>在线公司总部</w:t>
      </w:r>
      <w:r w:rsidR="00135428">
        <w:rPr>
          <w:rFonts w:ascii="仿宋" w:eastAsia="仿宋" w:hAnsi="仿宋" w:cs="仿宋" w:hint="eastAsia"/>
          <w:color w:val="000000" w:themeColor="text1"/>
          <w:sz w:val="24"/>
        </w:rPr>
        <w:t>I</w:t>
      </w:r>
      <w:r w:rsidR="00135428">
        <w:rPr>
          <w:rFonts w:ascii="仿宋" w:eastAsia="仿宋" w:hAnsi="仿宋" w:cs="仿宋"/>
          <w:color w:val="000000" w:themeColor="text1"/>
          <w:sz w:val="24"/>
        </w:rPr>
        <w:t>T</w:t>
      </w:r>
      <w:r w:rsidR="00135428">
        <w:rPr>
          <w:rFonts w:ascii="仿宋" w:eastAsia="仿宋" w:hAnsi="仿宋" w:cs="仿宋" w:hint="eastAsia"/>
          <w:color w:val="000000" w:themeColor="text1"/>
          <w:sz w:val="24"/>
        </w:rPr>
        <w:t>系统部</w:t>
      </w:r>
      <w:r>
        <w:rPr>
          <w:rFonts w:ascii="仿宋" w:eastAsia="仿宋" w:hAnsi="仿宋" w:cs="仿宋" w:hint="eastAsia"/>
          <w:color w:val="000000" w:themeColor="text1"/>
          <w:sz w:val="24"/>
        </w:rPr>
        <w:t>定期下达的指定专题内容分析任务；</w:t>
      </w:r>
    </w:p>
    <w:p w:rsidR="00B32236" w:rsidRDefault="00933FF1">
      <w:pPr>
        <w:numPr>
          <w:ilvl w:val="0"/>
          <w:numId w:val="15"/>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负责向</w:t>
      </w:r>
      <w:r>
        <w:rPr>
          <w:rFonts w:ascii="仿宋" w:eastAsia="仿宋" w:hAnsi="仿宋" w:cs="仿宋" w:hint="eastAsia"/>
          <w:color w:val="000000" w:themeColor="text1"/>
          <w:sz w:val="24"/>
        </w:rPr>
        <w:t>在线公司总部</w:t>
      </w:r>
      <w:r w:rsidR="00CF69B2">
        <w:rPr>
          <w:rFonts w:ascii="仿宋" w:eastAsia="仿宋" w:hAnsi="仿宋" w:cs="仿宋" w:hint="eastAsia"/>
          <w:color w:val="000000" w:themeColor="text1"/>
          <w:sz w:val="24"/>
        </w:rPr>
        <w:t>I</w:t>
      </w:r>
      <w:r w:rsidR="00CF69B2">
        <w:rPr>
          <w:rFonts w:ascii="仿宋" w:eastAsia="仿宋" w:hAnsi="仿宋" w:cs="仿宋"/>
          <w:color w:val="000000" w:themeColor="text1"/>
          <w:sz w:val="24"/>
        </w:rPr>
        <w:t>T</w:t>
      </w:r>
      <w:r w:rsidR="00CF69B2">
        <w:rPr>
          <w:rFonts w:ascii="仿宋" w:eastAsia="仿宋" w:hAnsi="仿宋" w:cs="仿宋" w:hint="eastAsia"/>
          <w:color w:val="000000" w:themeColor="text1"/>
          <w:sz w:val="24"/>
        </w:rPr>
        <w:t>系统部</w:t>
      </w:r>
      <w:r>
        <w:rPr>
          <w:rFonts w:ascii="仿宋" w:eastAsia="仿宋" w:hAnsi="仿宋" w:cs="仿宋" w:hint="eastAsia"/>
          <w:color w:val="000000" w:themeColor="text1"/>
          <w:sz w:val="24"/>
        </w:rPr>
        <w:t>提交优化效果明显、具有借鉴意义的优秀案例；</w:t>
      </w:r>
    </w:p>
    <w:p w:rsidR="00B32236" w:rsidRDefault="00933FF1">
      <w:pPr>
        <w:numPr>
          <w:ilvl w:val="0"/>
          <w:numId w:val="15"/>
        </w:numPr>
        <w:spacing w:line="300" w:lineRule="auto"/>
        <w:rPr>
          <w:rFonts w:ascii="仿宋" w:eastAsia="仿宋" w:hAnsi="仿宋" w:cs="仿宋"/>
          <w:color w:val="000000" w:themeColor="text1"/>
          <w:sz w:val="24"/>
        </w:rPr>
      </w:pPr>
      <w:r>
        <w:rPr>
          <w:rFonts w:ascii="仿宋" w:eastAsia="仿宋" w:hAnsi="仿宋" w:cs="仿宋" w:hint="eastAsia"/>
          <w:color w:val="000000" w:themeColor="text1"/>
          <w:sz w:val="24"/>
        </w:rPr>
        <w:t>配合</w:t>
      </w:r>
      <w:r>
        <w:rPr>
          <w:rFonts w:ascii="仿宋" w:eastAsia="仿宋" w:hAnsi="仿宋" w:cs="仿宋" w:hint="eastAsia"/>
          <w:color w:val="000000" w:themeColor="text1"/>
          <w:sz w:val="24"/>
        </w:rPr>
        <w:t>在线公司总部</w:t>
      </w:r>
      <w:r w:rsidR="002571C7">
        <w:rPr>
          <w:rFonts w:ascii="仿宋" w:eastAsia="仿宋" w:hAnsi="仿宋" w:cs="仿宋" w:hint="eastAsia"/>
          <w:color w:val="000000" w:themeColor="text1"/>
          <w:sz w:val="24"/>
        </w:rPr>
        <w:t>I</w:t>
      </w:r>
      <w:r w:rsidR="002571C7">
        <w:rPr>
          <w:rFonts w:ascii="仿宋" w:eastAsia="仿宋" w:hAnsi="仿宋" w:cs="仿宋"/>
          <w:color w:val="000000" w:themeColor="text1"/>
          <w:sz w:val="24"/>
        </w:rPr>
        <w:t>T</w:t>
      </w:r>
      <w:r w:rsidR="002571C7">
        <w:rPr>
          <w:rFonts w:ascii="仿宋" w:eastAsia="仿宋" w:hAnsi="仿宋" w:cs="仿宋" w:hint="eastAsia"/>
          <w:color w:val="000000" w:themeColor="text1"/>
          <w:sz w:val="24"/>
        </w:rPr>
        <w:t>系统部</w:t>
      </w:r>
      <w:bookmarkStart w:id="24" w:name="_GoBack"/>
      <w:bookmarkEnd w:id="24"/>
      <w:r>
        <w:rPr>
          <w:rFonts w:ascii="仿宋" w:eastAsia="仿宋" w:hAnsi="仿宋" w:cs="仿宋" w:hint="eastAsia"/>
          <w:color w:val="000000" w:themeColor="text1"/>
          <w:sz w:val="24"/>
        </w:rPr>
        <w:t>做问题核查，组织对已发现的问题进行分析和整改，并按照反馈要求及时答复整改结果。</w:t>
      </w:r>
    </w:p>
    <w:p w:rsidR="00B32236" w:rsidRDefault="00933FF1">
      <w:pPr>
        <w:pStyle w:val="af6"/>
        <w:numPr>
          <w:ilvl w:val="0"/>
          <w:numId w:val="4"/>
        </w:numPr>
        <w:tabs>
          <w:tab w:val="clear" w:pos="2940"/>
        </w:tabs>
        <w:ind w:left="0" w:firstLine="0"/>
        <w:rPr>
          <w:rFonts w:ascii="仿宋" w:eastAsia="仿宋" w:hAnsi="仿宋" w:cs="仿宋"/>
          <w:bCs/>
          <w:sz w:val="28"/>
          <w:szCs w:val="28"/>
          <w:lang w:val="en-US"/>
        </w:rPr>
      </w:pPr>
      <w:r>
        <w:rPr>
          <w:rFonts w:ascii="仿宋" w:eastAsia="仿宋" w:hAnsi="仿宋" w:cs="仿宋" w:hint="eastAsia"/>
          <w:bCs/>
          <w:sz w:val="28"/>
          <w:szCs w:val="28"/>
          <w:lang w:val="en-US"/>
        </w:rPr>
        <w:lastRenderedPageBreak/>
        <w:t>考核管理</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各单位和合作方须明确工作具体责任人，凡违反本办法相关规定，对</w:t>
      </w:r>
      <w:r>
        <w:rPr>
          <w:rFonts w:ascii="仿宋" w:eastAsia="仿宋" w:hAnsi="仿宋" w:cs="仿宋" w:hint="eastAsia"/>
          <w:sz w:val="24"/>
          <w:szCs w:val="24"/>
        </w:rPr>
        <w:t>业务</w:t>
      </w:r>
      <w:r>
        <w:rPr>
          <w:rFonts w:ascii="仿宋" w:eastAsia="仿宋" w:hAnsi="仿宋" w:cs="仿宋" w:hint="eastAsia"/>
          <w:sz w:val="24"/>
          <w:szCs w:val="24"/>
        </w:rPr>
        <w:t>质量数据管理工作造成风险隐患、不利影响甚至不良后果的，</w:t>
      </w:r>
      <w:r>
        <w:rPr>
          <w:rFonts w:ascii="仿宋" w:eastAsia="仿宋" w:hAnsi="仿宋" w:cs="仿宋" w:hint="eastAsia"/>
          <w:sz w:val="24"/>
          <w:szCs w:val="24"/>
        </w:rPr>
        <w:t>在线公司总部</w:t>
      </w:r>
      <w:r>
        <w:rPr>
          <w:rFonts w:ascii="仿宋" w:eastAsia="仿宋" w:hAnsi="仿宋" w:cs="仿宋" w:hint="eastAsia"/>
          <w:sz w:val="24"/>
          <w:szCs w:val="24"/>
        </w:rPr>
        <w:t>将对具体责任人进行问责。</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问责机制包括但不限于以下形式：</w:t>
      </w:r>
    </w:p>
    <w:p w:rsidR="00B32236" w:rsidRDefault="00933FF1">
      <w:pPr>
        <w:pStyle w:val="aff0"/>
        <w:numPr>
          <w:ilvl w:val="1"/>
          <w:numId w:val="16"/>
        </w:numPr>
        <w:tabs>
          <w:tab w:val="clear" w:pos="839"/>
          <w:tab w:val="left" w:pos="1260"/>
        </w:tabs>
        <w:spacing w:line="360" w:lineRule="auto"/>
        <w:ind w:left="1260" w:rightChars="-101" w:right="-212"/>
        <w:textAlignment w:val="center"/>
        <w:rPr>
          <w:rFonts w:ascii="仿宋" w:eastAsia="仿宋" w:hAnsi="仿宋" w:cs="仿宋"/>
          <w:sz w:val="24"/>
          <w:szCs w:val="24"/>
        </w:rPr>
      </w:pPr>
      <w:proofErr w:type="spellStart"/>
      <w:r>
        <w:rPr>
          <w:rFonts w:ascii="仿宋" w:eastAsia="仿宋" w:hAnsi="仿宋" w:cs="仿宋" w:hint="eastAsia"/>
          <w:sz w:val="24"/>
          <w:szCs w:val="24"/>
        </w:rPr>
        <w:t>通报批评</w:t>
      </w:r>
      <w:proofErr w:type="spellEnd"/>
      <w:r>
        <w:rPr>
          <w:rFonts w:ascii="仿宋" w:eastAsia="仿宋" w:hAnsi="仿宋" w:cs="仿宋" w:hint="eastAsia"/>
          <w:sz w:val="24"/>
          <w:szCs w:val="24"/>
        </w:rPr>
        <w:t>；</w:t>
      </w:r>
    </w:p>
    <w:p w:rsidR="00B32236" w:rsidRDefault="00933FF1">
      <w:pPr>
        <w:pStyle w:val="aff0"/>
        <w:numPr>
          <w:ilvl w:val="1"/>
          <w:numId w:val="16"/>
        </w:numPr>
        <w:tabs>
          <w:tab w:val="clear" w:pos="839"/>
          <w:tab w:val="left" w:pos="1260"/>
        </w:tabs>
        <w:spacing w:line="360" w:lineRule="auto"/>
        <w:ind w:left="1260" w:rightChars="-101" w:right="-212"/>
        <w:textAlignment w:val="center"/>
        <w:rPr>
          <w:rFonts w:ascii="仿宋" w:eastAsia="仿宋" w:hAnsi="仿宋" w:cs="仿宋"/>
          <w:sz w:val="24"/>
          <w:szCs w:val="24"/>
        </w:rPr>
      </w:pPr>
      <w:r>
        <w:rPr>
          <w:rFonts w:ascii="仿宋" w:eastAsia="仿宋" w:hAnsi="仿宋" w:cs="仿宋" w:hint="eastAsia"/>
          <w:sz w:val="24"/>
          <w:szCs w:val="24"/>
          <w:lang w:eastAsia="zh-CN"/>
        </w:rPr>
        <w:t>个人</w:t>
      </w:r>
      <w:proofErr w:type="spellStart"/>
      <w:r>
        <w:rPr>
          <w:rFonts w:ascii="仿宋" w:eastAsia="仿宋" w:hAnsi="仿宋" w:cs="仿宋" w:hint="eastAsia"/>
          <w:sz w:val="24"/>
          <w:szCs w:val="24"/>
        </w:rPr>
        <w:t>绩效扣分</w:t>
      </w:r>
      <w:proofErr w:type="spellEnd"/>
      <w:r>
        <w:rPr>
          <w:rFonts w:ascii="仿宋" w:eastAsia="仿宋" w:hAnsi="仿宋" w:cs="仿宋" w:hint="eastAsia"/>
          <w:sz w:val="24"/>
          <w:szCs w:val="24"/>
        </w:rPr>
        <w:t>；</w:t>
      </w:r>
    </w:p>
    <w:p w:rsidR="00B32236" w:rsidRDefault="00933FF1">
      <w:pPr>
        <w:pStyle w:val="aff0"/>
        <w:numPr>
          <w:ilvl w:val="1"/>
          <w:numId w:val="16"/>
        </w:numPr>
        <w:tabs>
          <w:tab w:val="clear" w:pos="839"/>
          <w:tab w:val="left" w:pos="1260"/>
        </w:tabs>
        <w:spacing w:line="360" w:lineRule="auto"/>
        <w:ind w:left="1260" w:rightChars="-101" w:right="-212"/>
        <w:textAlignment w:val="center"/>
        <w:rPr>
          <w:rFonts w:ascii="仿宋" w:eastAsia="仿宋" w:hAnsi="仿宋" w:cs="仿宋"/>
          <w:sz w:val="24"/>
          <w:szCs w:val="24"/>
          <w:lang w:eastAsia="zh-CN"/>
        </w:rPr>
      </w:pPr>
      <w:r>
        <w:rPr>
          <w:rFonts w:ascii="仿宋" w:eastAsia="仿宋" w:hAnsi="仿宋" w:cs="仿宋" w:hint="eastAsia"/>
          <w:sz w:val="24"/>
          <w:szCs w:val="24"/>
          <w:lang w:eastAsia="zh-CN"/>
        </w:rPr>
        <w:t>降职降级（依据</w:t>
      </w:r>
      <w:r>
        <w:rPr>
          <w:rFonts w:ascii="仿宋" w:eastAsia="仿宋" w:hAnsi="仿宋" w:cs="仿宋" w:hint="eastAsia"/>
          <w:sz w:val="24"/>
          <w:szCs w:val="24"/>
          <w:lang w:eastAsia="zh-CN"/>
        </w:rPr>
        <w:t>公司</w:t>
      </w:r>
      <w:r>
        <w:rPr>
          <w:rFonts w:ascii="仿宋" w:eastAsia="仿宋" w:hAnsi="仿宋" w:cs="仿宋" w:hint="eastAsia"/>
          <w:sz w:val="24"/>
          <w:szCs w:val="24"/>
          <w:lang w:eastAsia="zh-CN"/>
        </w:rPr>
        <w:t>人力资源相关管理规定执行）</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造成风险隐患的行为：</w:t>
      </w:r>
    </w:p>
    <w:p w:rsidR="00B32236" w:rsidRDefault="00933FF1">
      <w:pPr>
        <w:numPr>
          <w:ilvl w:val="0"/>
          <w:numId w:val="17"/>
        </w:numPr>
        <w:spacing w:line="360" w:lineRule="auto"/>
        <w:rPr>
          <w:rFonts w:ascii="仿宋" w:eastAsia="仿宋" w:hAnsi="仿宋" w:cs="仿宋"/>
          <w:sz w:val="24"/>
        </w:rPr>
      </w:pPr>
      <w:r>
        <w:rPr>
          <w:rFonts w:ascii="仿宋" w:eastAsia="仿宋" w:hAnsi="仿宋" w:cs="仿宋" w:hint="eastAsia"/>
          <w:sz w:val="24"/>
        </w:rPr>
        <w:t>业务系统平台或质量数据上报平台</w:t>
      </w:r>
      <w:r>
        <w:rPr>
          <w:rFonts w:ascii="仿宋" w:eastAsia="仿宋" w:hAnsi="仿宋" w:cs="仿宋" w:hint="eastAsia"/>
          <w:sz w:val="24"/>
        </w:rPr>
        <w:t>账号权限管理混乱；</w:t>
      </w:r>
    </w:p>
    <w:p w:rsidR="00B32236" w:rsidRDefault="00933FF1">
      <w:pPr>
        <w:numPr>
          <w:ilvl w:val="0"/>
          <w:numId w:val="17"/>
        </w:numPr>
        <w:spacing w:line="360" w:lineRule="auto"/>
        <w:rPr>
          <w:rFonts w:ascii="仿宋" w:eastAsia="仿宋" w:hAnsi="仿宋" w:cs="仿宋"/>
          <w:sz w:val="24"/>
        </w:rPr>
      </w:pPr>
      <w:r>
        <w:rPr>
          <w:rFonts w:ascii="仿宋" w:eastAsia="仿宋" w:hAnsi="仿宋" w:cs="仿宋" w:hint="eastAsia"/>
          <w:sz w:val="24"/>
        </w:rPr>
        <w:t>业务质量</w:t>
      </w:r>
      <w:r>
        <w:rPr>
          <w:rFonts w:ascii="仿宋" w:eastAsia="仿宋" w:hAnsi="仿宋" w:cs="仿宋" w:hint="eastAsia"/>
          <w:sz w:val="24"/>
        </w:rPr>
        <w:t>原始数据未加密；</w:t>
      </w:r>
    </w:p>
    <w:p w:rsidR="00B32236" w:rsidRDefault="00933FF1">
      <w:pPr>
        <w:numPr>
          <w:ilvl w:val="0"/>
          <w:numId w:val="17"/>
        </w:numPr>
        <w:spacing w:line="360" w:lineRule="auto"/>
        <w:rPr>
          <w:rFonts w:ascii="仿宋" w:eastAsia="仿宋" w:hAnsi="仿宋" w:cs="仿宋"/>
          <w:sz w:val="24"/>
        </w:rPr>
      </w:pPr>
      <w:r>
        <w:rPr>
          <w:rFonts w:ascii="仿宋" w:eastAsia="仿宋" w:hAnsi="仿宋" w:cs="仿宋" w:hint="eastAsia"/>
          <w:sz w:val="24"/>
        </w:rPr>
        <w:t>不符合数据传递范围精简原则；</w:t>
      </w:r>
    </w:p>
    <w:p w:rsidR="00B32236" w:rsidRDefault="00933FF1">
      <w:pPr>
        <w:numPr>
          <w:ilvl w:val="0"/>
          <w:numId w:val="17"/>
        </w:numPr>
        <w:spacing w:line="360" w:lineRule="auto"/>
        <w:rPr>
          <w:rFonts w:ascii="仿宋" w:eastAsia="仿宋" w:hAnsi="仿宋" w:cs="仿宋"/>
          <w:sz w:val="24"/>
        </w:rPr>
      </w:pPr>
      <w:r>
        <w:rPr>
          <w:rFonts w:ascii="仿宋" w:eastAsia="仿宋" w:hAnsi="仿宋" w:cs="仿宋" w:hint="eastAsia"/>
          <w:sz w:val="24"/>
        </w:rPr>
        <w:t>数据提交至非指定接收单位；</w:t>
      </w:r>
    </w:p>
    <w:p w:rsidR="00B32236" w:rsidRDefault="00933FF1">
      <w:pPr>
        <w:numPr>
          <w:ilvl w:val="0"/>
          <w:numId w:val="17"/>
        </w:numPr>
        <w:spacing w:line="360" w:lineRule="auto"/>
        <w:rPr>
          <w:rFonts w:ascii="仿宋" w:eastAsia="仿宋" w:hAnsi="仿宋" w:cs="仿宋"/>
          <w:sz w:val="24"/>
        </w:rPr>
      </w:pPr>
      <w:r>
        <w:rPr>
          <w:rFonts w:ascii="仿宋" w:eastAsia="仿宋" w:hAnsi="仿宋" w:cs="仿宋" w:hint="eastAsia"/>
          <w:sz w:val="24"/>
        </w:rPr>
        <w:t>接收并使用非本单位应收数据。</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造成不利影响的行为：</w:t>
      </w:r>
    </w:p>
    <w:p w:rsidR="00B32236" w:rsidRDefault="00933FF1">
      <w:pPr>
        <w:numPr>
          <w:ilvl w:val="0"/>
          <w:numId w:val="18"/>
        </w:numPr>
        <w:spacing w:line="360" w:lineRule="auto"/>
        <w:rPr>
          <w:rFonts w:ascii="仿宋" w:eastAsia="仿宋" w:hAnsi="仿宋" w:cs="仿宋"/>
          <w:sz w:val="24"/>
        </w:rPr>
      </w:pPr>
      <w:r>
        <w:rPr>
          <w:rFonts w:ascii="仿宋" w:eastAsia="仿宋" w:hAnsi="仿宋" w:cs="仿宋" w:hint="eastAsia"/>
          <w:sz w:val="24"/>
        </w:rPr>
        <w:t>未按既定质量数据体系及相关规范</w:t>
      </w:r>
      <w:r>
        <w:rPr>
          <w:rFonts w:ascii="仿宋" w:eastAsia="仿宋" w:hAnsi="仿宋" w:cs="仿宋" w:hint="eastAsia"/>
          <w:sz w:val="24"/>
        </w:rPr>
        <w:t>采集</w:t>
      </w:r>
      <w:r>
        <w:rPr>
          <w:rFonts w:ascii="仿宋" w:eastAsia="仿宋" w:hAnsi="仿宋" w:cs="仿宋" w:hint="eastAsia"/>
          <w:sz w:val="24"/>
        </w:rPr>
        <w:t>质量数据；</w:t>
      </w:r>
    </w:p>
    <w:p w:rsidR="00B32236" w:rsidRDefault="00933FF1">
      <w:pPr>
        <w:numPr>
          <w:ilvl w:val="0"/>
          <w:numId w:val="18"/>
        </w:numPr>
        <w:spacing w:line="360" w:lineRule="auto"/>
        <w:rPr>
          <w:rFonts w:ascii="仿宋" w:eastAsia="仿宋" w:hAnsi="仿宋" w:cs="仿宋"/>
          <w:sz w:val="24"/>
        </w:rPr>
      </w:pPr>
      <w:r>
        <w:rPr>
          <w:rFonts w:ascii="仿宋" w:eastAsia="仿宋" w:hAnsi="仿宋" w:cs="仿宋" w:hint="eastAsia"/>
          <w:sz w:val="24"/>
        </w:rPr>
        <w:t>提交数据存在质量问题，造成评估不准确；</w:t>
      </w:r>
    </w:p>
    <w:p w:rsidR="00B32236" w:rsidRDefault="00933FF1">
      <w:pPr>
        <w:numPr>
          <w:ilvl w:val="0"/>
          <w:numId w:val="18"/>
        </w:numPr>
        <w:spacing w:line="360" w:lineRule="auto"/>
        <w:rPr>
          <w:rFonts w:ascii="仿宋" w:eastAsia="仿宋" w:hAnsi="仿宋" w:cs="仿宋"/>
          <w:sz w:val="24"/>
        </w:rPr>
      </w:pPr>
      <w:r>
        <w:rPr>
          <w:rFonts w:ascii="仿宋" w:eastAsia="仿宋" w:hAnsi="仿宋" w:cs="仿宋" w:hint="eastAsia"/>
          <w:sz w:val="24"/>
        </w:rPr>
        <w:t>规定时限内未完成整改并提交，造成数据缺失；</w:t>
      </w:r>
    </w:p>
    <w:p w:rsidR="00B32236" w:rsidRDefault="00933FF1">
      <w:pPr>
        <w:numPr>
          <w:ilvl w:val="0"/>
          <w:numId w:val="18"/>
        </w:numPr>
        <w:spacing w:line="360" w:lineRule="auto"/>
        <w:rPr>
          <w:rFonts w:ascii="仿宋" w:eastAsia="仿宋" w:hAnsi="仿宋" w:cs="仿宋"/>
          <w:sz w:val="24"/>
        </w:rPr>
      </w:pPr>
      <w:r>
        <w:rPr>
          <w:rFonts w:ascii="仿宋" w:eastAsia="仿宋" w:hAnsi="仿宋" w:cs="仿宋" w:hint="eastAsia"/>
          <w:sz w:val="24"/>
        </w:rPr>
        <w:t>对过期及低频使用数据缺乏管理，造成一定危害；</w:t>
      </w:r>
    </w:p>
    <w:p w:rsidR="00B32236" w:rsidRDefault="00933FF1">
      <w:pPr>
        <w:numPr>
          <w:ilvl w:val="0"/>
          <w:numId w:val="18"/>
        </w:numPr>
        <w:spacing w:line="360" w:lineRule="auto"/>
        <w:rPr>
          <w:rFonts w:ascii="仿宋" w:eastAsia="仿宋" w:hAnsi="仿宋" w:cs="仿宋"/>
          <w:sz w:val="24"/>
        </w:rPr>
      </w:pPr>
      <w:r>
        <w:rPr>
          <w:rFonts w:ascii="仿宋" w:eastAsia="仿宋" w:hAnsi="仿宋" w:cs="仿宋" w:hint="eastAsia"/>
          <w:sz w:val="24"/>
        </w:rPr>
        <w:t>其他对质量数据管理工作造成不利影响的情况。</w:t>
      </w:r>
    </w:p>
    <w:p w:rsidR="00B32236" w:rsidRDefault="00933FF1">
      <w:pPr>
        <w:pStyle w:val="2"/>
        <w:rPr>
          <w:rFonts w:ascii="仿宋" w:eastAsia="仿宋" w:hAnsi="仿宋" w:cs="仿宋"/>
          <w:sz w:val="24"/>
          <w:szCs w:val="24"/>
        </w:rPr>
      </w:pPr>
      <w:r>
        <w:rPr>
          <w:rFonts w:ascii="仿宋" w:eastAsia="仿宋" w:hAnsi="仿宋" w:cs="仿宋" w:hint="eastAsia"/>
          <w:sz w:val="24"/>
          <w:szCs w:val="24"/>
        </w:rPr>
        <w:t>造成不良后果的行为：</w:t>
      </w:r>
    </w:p>
    <w:p w:rsidR="00B32236" w:rsidRDefault="00933FF1">
      <w:pPr>
        <w:numPr>
          <w:ilvl w:val="0"/>
          <w:numId w:val="19"/>
        </w:numPr>
        <w:spacing w:line="360" w:lineRule="auto"/>
        <w:rPr>
          <w:rFonts w:ascii="仿宋" w:eastAsia="仿宋" w:hAnsi="仿宋" w:cs="仿宋"/>
          <w:sz w:val="24"/>
        </w:rPr>
      </w:pPr>
      <w:r>
        <w:rPr>
          <w:rFonts w:ascii="仿宋" w:eastAsia="仿宋" w:hAnsi="仿宋" w:cs="仿宋" w:hint="eastAsia"/>
          <w:sz w:val="24"/>
        </w:rPr>
        <w:t>重要数据丢失且无法完整恢复；</w:t>
      </w:r>
    </w:p>
    <w:p w:rsidR="00B32236" w:rsidRDefault="00933FF1">
      <w:pPr>
        <w:numPr>
          <w:ilvl w:val="0"/>
          <w:numId w:val="19"/>
        </w:numPr>
        <w:spacing w:line="360" w:lineRule="auto"/>
        <w:rPr>
          <w:rFonts w:ascii="仿宋" w:eastAsia="仿宋" w:hAnsi="仿宋" w:cs="仿宋"/>
          <w:sz w:val="24"/>
        </w:rPr>
      </w:pPr>
      <w:r>
        <w:rPr>
          <w:rFonts w:ascii="仿宋" w:eastAsia="仿宋" w:hAnsi="仿宋" w:cs="仿宋" w:hint="eastAsia"/>
          <w:sz w:val="24"/>
        </w:rPr>
        <w:t>未按时按量提交重大突发事件的临时性数据；</w:t>
      </w:r>
    </w:p>
    <w:p w:rsidR="00B32236" w:rsidRDefault="00933FF1">
      <w:pPr>
        <w:numPr>
          <w:ilvl w:val="0"/>
          <w:numId w:val="19"/>
        </w:numPr>
        <w:spacing w:line="360" w:lineRule="auto"/>
        <w:rPr>
          <w:rFonts w:ascii="仿宋" w:eastAsia="仿宋" w:hAnsi="仿宋" w:cs="仿宋"/>
          <w:sz w:val="24"/>
        </w:rPr>
      </w:pPr>
      <w:r>
        <w:rPr>
          <w:rFonts w:ascii="仿宋" w:eastAsia="仿宋" w:hAnsi="仿宋" w:cs="仿宋" w:hint="eastAsia"/>
          <w:sz w:val="24"/>
        </w:rPr>
        <w:t>提交虚假数据导致质量数据存在偏差；</w:t>
      </w:r>
    </w:p>
    <w:p w:rsidR="00B32236" w:rsidRDefault="00933FF1">
      <w:pPr>
        <w:numPr>
          <w:ilvl w:val="0"/>
          <w:numId w:val="19"/>
        </w:numPr>
        <w:spacing w:line="360" w:lineRule="auto"/>
        <w:rPr>
          <w:rFonts w:ascii="仿宋" w:eastAsia="仿宋" w:hAnsi="仿宋" w:cs="仿宋"/>
          <w:sz w:val="24"/>
        </w:rPr>
      </w:pPr>
      <w:r>
        <w:rPr>
          <w:rFonts w:ascii="仿宋" w:eastAsia="仿宋" w:hAnsi="仿宋" w:cs="仿宋" w:hint="eastAsia"/>
          <w:sz w:val="24"/>
        </w:rPr>
        <w:t>违反安全保密相关规定致使公司重大利益损失；</w:t>
      </w:r>
    </w:p>
    <w:p w:rsidR="00B32236" w:rsidRDefault="00933FF1">
      <w:pPr>
        <w:numPr>
          <w:ilvl w:val="0"/>
          <w:numId w:val="19"/>
        </w:numPr>
        <w:spacing w:line="360" w:lineRule="auto"/>
        <w:rPr>
          <w:rFonts w:ascii="仿宋" w:eastAsia="仿宋" w:hAnsi="仿宋" w:cs="仿宋"/>
          <w:color w:val="000000" w:themeColor="text1"/>
        </w:rPr>
      </w:pPr>
      <w:r>
        <w:rPr>
          <w:rFonts w:ascii="仿宋" w:eastAsia="仿宋" w:hAnsi="仿宋" w:cs="仿宋" w:hint="eastAsia"/>
          <w:sz w:val="24"/>
        </w:rPr>
        <w:t>其他对质量数据管理工作造成不良后果的行为。</w:t>
      </w:r>
    </w:p>
    <w:sectPr w:rsidR="00B3223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FF1" w:rsidRDefault="00933FF1">
      <w:r>
        <w:separator/>
      </w:r>
    </w:p>
  </w:endnote>
  <w:endnote w:type="continuationSeparator" w:id="0">
    <w:p w:rsidR="00933FF1" w:rsidRDefault="0093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FF1" w:rsidRDefault="00933FF1">
      <w:r>
        <w:separator/>
      </w:r>
    </w:p>
  </w:footnote>
  <w:footnote w:type="continuationSeparator" w:id="0">
    <w:p w:rsidR="00933FF1" w:rsidRDefault="00933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236" w:rsidRDefault="00933FF1">
    <w:pPr>
      <w:widowControl/>
      <w:spacing w:line="360" w:lineRule="auto"/>
      <w:jc w:val="center"/>
      <w:rPr>
        <w:rFonts w:asciiTheme="minorEastAsia" w:eastAsiaTheme="minorEastAsia" w:hAnsiTheme="minorEastAsia"/>
        <w:b/>
        <w:color w:val="000000" w:themeColor="text1"/>
        <w:kern w:val="28"/>
        <w:sz w:val="18"/>
        <w:szCs w:val="18"/>
      </w:rPr>
    </w:pPr>
    <w:r>
      <w:rPr>
        <w:rFonts w:hint="eastAsia"/>
        <w:noProof/>
      </w:rPr>
      <w:drawing>
        <wp:inline distT="0" distB="0" distL="0" distR="0">
          <wp:extent cx="182880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28800" cy="381000"/>
                  </a:xfrm>
                  <a:prstGeom prst="rect">
                    <a:avLst/>
                  </a:prstGeom>
                </pic:spPr>
              </pic:pic>
            </a:graphicData>
          </a:graphic>
        </wp:inline>
      </w:drawing>
    </w:r>
    <w:r>
      <w:rPr>
        <w:rFonts w:hint="eastAsia"/>
      </w:rPr>
      <w:t xml:space="preserve">               </w:t>
    </w:r>
    <w:r>
      <w:t xml:space="preserve">     </w:t>
    </w:r>
    <w:r>
      <w:rPr>
        <w:rFonts w:asciiTheme="minorEastAsia" w:eastAsiaTheme="minorEastAsia" w:hAnsiTheme="minorEastAsia" w:hint="eastAsia"/>
        <w:b/>
        <w:color w:val="000000" w:themeColor="text1"/>
        <w:sz w:val="18"/>
        <w:szCs w:val="18"/>
      </w:rPr>
      <w:t>中移在线服务有限公司业务质量管理办法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91F"/>
    <w:multiLevelType w:val="singleLevel"/>
    <w:tmpl w:val="0131591F"/>
    <w:lvl w:ilvl="0">
      <w:start w:val="1"/>
      <w:numFmt w:val="bullet"/>
      <w:pStyle w:val="BulletList"/>
      <w:lvlText w:val=""/>
      <w:lvlJc w:val="left"/>
      <w:pPr>
        <w:tabs>
          <w:tab w:val="left" w:pos="360"/>
        </w:tabs>
        <w:ind w:left="360" w:hanging="360"/>
      </w:pPr>
      <w:rPr>
        <w:rFonts w:ascii="Symbol" w:hAnsi="Symbol" w:hint="default"/>
      </w:rPr>
    </w:lvl>
  </w:abstractNum>
  <w:abstractNum w:abstractNumId="1" w15:restartNumberingAfterBreak="0">
    <w:nsid w:val="0B863AE7"/>
    <w:multiLevelType w:val="multilevel"/>
    <w:tmpl w:val="0B863AE7"/>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 w15:restartNumberingAfterBreak="0">
    <w:nsid w:val="1D410118"/>
    <w:multiLevelType w:val="multilevel"/>
    <w:tmpl w:val="1D410118"/>
    <w:lvl w:ilvl="0">
      <w:start w:val="1"/>
      <w:numFmt w:val="decimal"/>
      <w:lvlText w:val="%1."/>
      <w:lvlJc w:val="left"/>
      <w:pPr>
        <w:tabs>
          <w:tab w:val="left"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F16D33"/>
    <w:multiLevelType w:val="multilevel"/>
    <w:tmpl w:val="20F16D33"/>
    <w:lvl w:ilvl="0">
      <w:start w:val="1"/>
      <w:numFmt w:val="decimal"/>
      <w:lvlText w:val="%1."/>
      <w:lvlJc w:val="left"/>
      <w:pPr>
        <w:tabs>
          <w:tab w:val="left" w:pos="1554"/>
        </w:tabs>
        <w:ind w:left="1554" w:hanging="420"/>
      </w:pPr>
      <w:rPr>
        <w:rFonts w:asciiTheme="minorEastAsia" w:eastAsia="宋体" w:hAnsiTheme="minorEastAsia" w:hint="eastAsia"/>
      </w:rPr>
    </w:lvl>
    <w:lvl w:ilvl="1">
      <w:start w:val="1"/>
      <w:numFmt w:val="lowerLetter"/>
      <w:lvlText w:val="%2)"/>
      <w:lvlJc w:val="left"/>
      <w:pPr>
        <w:ind w:left="1554" w:hanging="420"/>
      </w:pPr>
    </w:lvl>
    <w:lvl w:ilvl="2">
      <w:start w:val="1"/>
      <w:numFmt w:val="lowerRoman"/>
      <w:lvlText w:val="%3."/>
      <w:lvlJc w:val="right"/>
      <w:pPr>
        <w:ind w:left="1974" w:hanging="420"/>
      </w:pPr>
    </w:lvl>
    <w:lvl w:ilvl="3">
      <w:start w:val="1"/>
      <w:numFmt w:val="decimal"/>
      <w:lvlText w:val="%4."/>
      <w:lvlJc w:val="left"/>
      <w:pPr>
        <w:ind w:left="2394" w:hanging="420"/>
      </w:pPr>
    </w:lvl>
    <w:lvl w:ilvl="4">
      <w:start w:val="1"/>
      <w:numFmt w:val="lowerLetter"/>
      <w:lvlText w:val="%5)"/>
      <w:lvlJc w:val="left"/>
      <w:pPr>
        <w:ind w:left="2814" w:hanging="420"/>
      </w:pPr>
    </w:lvl>
    <w:lvl w:ilvl="5">
      <w:start w:val="1"/>
      <w:numFmt w:val="lowerRoman"/>
      <w:lvlText w:val="%6."/>
      <w:lvlJc w:val="right"/>
      <w:pPr>
        <w:ind w:left="3234" w:hanging="420"/>
      </w:pPr>
    </w:lvl>
    <w:lvl w:ilvl="6">
      <w:start w:val="1"/>
      <w:numFmt w:val="decimal"/>
      <w:lvlText w:val="%7."/>
      <w:lvlJc w:val="left"/>
      <w:pPr>
        <w:ind w:left="3654" w:hanging="420"/>
      </w:pPr>
    </w:lvl>
    <w:lvl w:ilvl="7">
      <w:start w:val="1"/>
      <w:numFmt w:val="lowerLetter"/>
      <w:lvlText w:val="%8)"/>
      <w:lvlJc w:val="left"/>
      <w:pPr>
        <w:ind w:left="4074" w:hanging="420"/>
      </w:pPr>
    </w:lvl>
    <w:lvl w:ilvl="8">
      <w:start w:val="1"/>
      <w:numFmt w:val="lowerRoman"/>
      <w:lvlText w:val="%9."/>
      <w:lvlJc w:val="right"/>
      <w:pPr>
        <w:ind w:left="4494" w:hanging="420"/>
      </w:pPr>
    </w:lvl>
  </w:abstractNum>
  <w:abstractNum w:abstractNumId="4" w15:restartNumberingAfterBreak="0">
    <w:nsid w:val="23F36880"/>
    <w:multiLevelType w:val="multilevel"/>
    <w:tmpl w:val="23F36880"/>
    <w:lvl w:ilvl="0">
      <w:start w:val="1"/>
      <w:numFmt w:val="decimal"/>
      <w:lvlText w:val="%1."/>
      <w:lvlJc w:val="left"/>
      <w:pPr>
        <w:ind w:left="1494" w:hanging="360"/>
      </w:pPr>
      <w:rPr>
        <w:rFonts w:asciiTheme="minorEastAsia" w:eastAsia="宋体" w:hAnsiTheme="minorEastAsia" w:hint="eastAsia"/>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5" w15:restartNumberingAfterBreak="0">
    <w:nsid w:val="260C5F5F"/>
    <w:multiLevelType w:val="multilevel"/>
    <w:tmpl w:val="260C5F5F"/>
    <w:lvl w:ilvl="0">
      <w:start w:val="1"/>
      <w:numFmt w:val="decimal"/>
      <w:lvlText w:val="%1."/>
      <w:lvlJc w:val="left"/>
      <w:pPr>
        <w:ind w:left="1494" w:hanging="360"/>
      </w:pPr>
      <w:rPr>
        <w:rFonts w:asciiTheme="minorEastAsia" w:eastAsia="宋体" w:hAnsiTheme="minorEastAsia" w:hint="eastAsia"/>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6" w15:restartNumberingAfterBreak="0">
    <w:nsid w:val="281A153D"/>
    <w:multiLevelType w:val="multilevel"/>
    <w:tmpl w:val="281A153D"/>
    <w:lvl w:ilvl="0">
      <w:start w:val="1"/>
      <w:numFmt w:val="decimal"/>
      <w:lvlText w:val="%1."/>
      <w:lvlJc w:val="left"/>
      <w:pPr>
        <w:tabs>
          <w:tab w:val="left" w:pos="1554"/>
        </w:tabs>
        <w:ind w:left="1554" w:hanging="420"/>
      </w:pPr>
    </w:lvl>
    <w:lvl w:ilvl="1">
      <w:start w:val="1"/>
      <w:numFmt w:val="lowerLetter"/>
      <w:lvlText w:val="%2)"/>
      <w:lvlJc w:val="left"/>
      <w:pPr>
        <w:tabs>
          <w:tab w:val="left" w:pos="1974"/>
        </w:tabs>
        <w:ind w:left="1974" w:hanging="420"/>
      </w:pPr>
    </w:lvl>
    <w:lvl w:ilvl="2">
      <w:start w:val="1"/>
      <w:numFmt w:val="lowerRoman"/>
      <w:lvlText w:val="%3."/>
      <w:lvlJc w:val="right"/>
      <w:pPr>
        <w:tabs>
          <w:tab w:val="left" w:pos="2394"/>
        </w:tabs>
        <w:ind w:left="2394" w:hanging="420"/>
      </w:pPr>
    </w:lvl>
    <w:lvl w:ilvl="3">
      <w:start w:val="1"/>
      <w:numFmt w:val="decimal"/>
      <w:lvlText w:val="%4."/>
      <w:lvlJc w:val="left"/>
      <w:pPr>
        <w:tabs>
          <w:tab w:val="left" w:pos="2814"/>
        </w:tabs>
        <w:ind w:left="2814" w:hanging="420"/>
      </w:pPr>
    </w:lvl>
    <w:lvl w:ilvl="4">
      <w:start w:val="1"/>
      <w:numFmt w:val="lowerLetter"/>
      <w:lvlText w:val="%5)"/>
      <w:lvlJc w:val="left"/>
      <w:pPr>
        <w:tabs>
          <w:tab w:val="left" w:pos="3234"/>
        </w:tabs>
        <w:ind w:left="3234" w:hanging="420"/>
      </w:pPr>
    </w:lvl>
    <w:lvl w:ilvl="5">
      <w:start w:val="1"/>
      <w:numFmt w:val="lowerRoman"/>
      <w:lvlText w:val="%6."/>
      <w:lvlJc w:val="right"/>
      <w:pPr>
        <w:tabs>
          <w:tab w:val="left" w:pos="3654"/>
        </w:tabs>
        <w:ind w:left="3654" w:hanging="420"/>
      </w:pPr>
    </w:lvl>
    <w:lvl w:ilvl="6">
      <w:start w:val="1"/>
      <w:numFmt w:val="decimal"/>
      <w:lvlText w:val="%7."/>
      <w:lvlJc w:val="left"/>
      <w:pPr>
        <w:tabs>
          <w:tab w:val="left" w:pos="4074"/>
        </w:tabs>
        <w:ind w:left="4074" w:hanging="420"/>
      </w:pPr>
    </w:lvl>
    <w:lvl w:ilvl="7">
      <w:start w:val="1"/>
      <w:numFmt w:val="lowerLetter"/>
      <w:lvlText w:val="%8)"/>
      <w:lvlJc w:val="left"/>
      <w:pPr>
        <w:tabs>
          <w:tab w:val="left" w:pos="4494"/>
        </w:tabs>
        <w:ind w:left="4494" w:hanging="420"/>
      </w:pPr>
    </w:lvl>
    <w:lvl w:ilvl="8">
      <w:start w:val="1"/>
      <w:numFmt w:val="lowerRoman"/>
      <w:lvlText w:val="%9."/>
      <w:lvlJc w:val="right"/>
      <w:pPr>
        <w:tabs>
          <w:tab w:val="left" w:pos="4914"/>
        </w:tabs>
        <w:ind w:left="4914" w:hanging="420"/>
      </w:pPr>
    </w:lvl>
  </w:abstractNum>
  <w:abstractNum w:abstractNumId="7" w15:restartNumberingAfterBreak="0">
    <w:nsid w:val="29C51EF1"/>
    <w:multiLevelType w:val="multilevel"/>
    <w:tmpl w:val="29C51EF1"/>
    <w:lvl w:ilvl="0">
      <w:start w:val="1"/>
      <w:numFmt w:val="decimal"/>
      <w:lvlText w:val="%1."/>
      <w:lvlJc w:val="left"/>
      <w:pPr>
        <w:tabs>
          <w:tab w:val="left" w:pos="1554"/>
        </w:tabs>
        <w:ind w:left="1554" w:hanging="420"/>
      </w:pPr>
    </w:lvl>
    <w:lvl w:ilvl="1">
      <w:start w:val="1"/>
      <w:numFmt w:val="lowerLetter"/>
      <w:lvlText w:val="%2)"/>
      <w:lvlJc w:val="left"/>
      <w:pPr>
        <w:tabs>
          <w:tab w:val="left" w:pos="1974"/>
        </w:tabs>
        <w:ind w:left="1974" w:hanging="420"/>
      </w:pPr>
      <w:rPr>
        <w:rFonts w:ascii="Times New Roman" w:hAnsi="Times New Roman" w:cs="Times New Roman" w:hint="default"/>
      </w:rPr>
    </w:lvl>
    <w:lvl w:ilvl="2">
      <w:start w:val="1"/>
      <w:numFmt w:val="lowerRoman"/>
      <w:lvlText w:val="%3."/>
      <w:lvlJc w:val="right"/>
      <w:pPr>
        <w:tabs>
          <w:tab w:val="left" w:pos="2394"/>
        </w:tabs>
        <w:ind w:left="2394" w:hanging="420"/>
      </w:pPr>
    </w:lvl>
    <w:lvl w:ilvl="3">
      <w:start w:val="1"/>
      <w:numFmt w:val="decimal"/>
      <w:lvlText w:val="%4."/>
      <w:lvlJc w:val="left"/>
      <w:pPr>
        <w:tabs>
          <w:tab w:val="left" w:pos="2814"/>
        </w:tabs>
        <w:ind w:left="2814" w:hanging="420"/>
      </w:pPr>
    </w:lvl>
    <w:lvl w:ilvl="4">
      <w:start w:val="1"/>
      <w:numFmt w:val="lowerLetter"/>
      <w:lvlText w:val="%5)"/>
      <w:lvlJc w:val="left"/>
      <w:pPr>
        <w:tabs>
          <w:tab w:val="left" w:pos="3234"/>
        </w:tabs>
        <w:ind w:left="3234" w:hanging="420"/>
      </w:pPr>
    </w:lvl>
    <w:lvl w:ilvl="5">
      <w:start w:val="1"/>
      <w:numFmt w:val="lowerRoman"/>
      <w:lvlText w:val="%6."/>
      <w:lvlJc w:val="right"/>
      <w:pPr>
        <w:tabs>
          <w:tab w:val="left" w:pos="3654"/>
        </w:tabs>
        <w:ind w:left="3654" w:hanging="420"/>
      </w:pPr>
    </w:lvl>
    <w:lvl w:ilvl="6">
      <w:start w:val="1"/>
      <w:numFmt w:val="decimal"/>
      <w:lvlText w:val="%7."/>
      <w:lvlJc w:val="left"/>
      <w:pPr>
        <w:tabs>
          <w:tab w:val="left" w:pos="4074"/>
        </w:tabs>
        <w:ind w:left="4074" w:hanging="420"/>
      </w:pPr>
    </w:lvl>
    <w:lvl w:ilvl="7">
      <w:start w:val="1"/>
      <w:numFmt w:val="lowerLetter"/>
      <w:lvlText w:val="%8)"/>
      <w:lvlJc w:val="left"/>
      <w:pPr>
        <w:tabs>
          <w:tab w:val="left" w:pos="4494"/>
        </w:tabs>
        <w:ind w:left="4494" w:hanging="420"/>
      </w:pPr>
    </w:lvl>
    <w:lvl w:ilvl="8">
      <w:start w:val="1"/>
      <w:numFmt w:val="lowerRoman"/>
      <w:lvlText w:val="%9."/>
      <w:lvlJc w:val="right"/>
      <w:pPr>
        <w:tabs>
          <w:tab w:val="left" w:pos="4914"/>
        </w:tabs>
        <w:ind w:left="4914" w:hanging="420"/>
      </w:pPr>
    </w:lvl>
  </w:abstractNum>
  <w:abstractNum w:abstractNumId="8" w15:restartNumberingAfterBreak="0">
    <w:nsid w:val="30ED221B"/>
    <w:multiLevelType w:val="multilevel"/>
    <w:tmpl w:val="30ED221B"/>
    <w:lvl w:ilvl="0">
      <w:start w:val="1"/>
      <w:numFmt w:val="japaneseCounting"/>
      <w:pStyle w:val="1"/>
      <w:lvlText w:val="第%1章"/>
      <w:lvlJc w:val="left"/>
      <w:pPr>
        <w:tabs>
          <w:tab w:val="left" w:pos="2940"/>
        </w:tabs>
        <w:ind w:left="2940" w:hanging="840"/>
      </w:pPr>
      <w:rPr>
        <w:rFonts w:hint="default"/>
        <w:lang w:val="en-US"/>
      </w:rPr>
    </w:lvl>
    <w:lvl w:ilvl="1">
      <w:start w:val="1"/>
      <w:numFmt w:val="bullet"/>
      <w:lvlText w:val=""/>
      <w:lvlJc w:val="left"/>
      <w:pPr>
        <w:tabs>
          <w:tab w:val="left" w:pos="672"/>
        </w:tabs>
        <w:ind w:left="672" w:hanging="420"/>
      </w:pPr>
      <w:rPr>
        <w:rFonts w:ascii="Wingdings" w:hAnsi="Wingdings" w:hint="default"/>
      </w:rPr>
    </w:lvl>
    <w:lvl w:ilvl="2">
      <w:start w:val="1"/>
      <w:numFmt w:val="decimal"/>
      <w:lvlText w:val="%3."/>
      <w:lvlJc w:val="left"/>
      <w:pPr>
        <w:tabs>
          <w:tab w:val="left" w:pos="1092"/>
        </w:tabs>
        <w:ind w:left="1092" w:hanging="420"/>
      </w:pPr>
      <w:rPr>
        <w:rFonts w:hint="eastAsia"/>
      </w:rPr>
    </w:lvl>
    <w:lvl w:ilvl="3">
      <w:start w:val="1"/>
      <w:numFmt w:val="decimal"/>
      <w:lvlText w:val="%4."/>
      <w:lvlJc w:val="left"/>
      <w:pPr>
        <w:tabs>
          <w:tab w:val="left" w:pos="1512"/>
        </w:tabs>
        <w:ind w:left="1512" w:hanging="420"/>
      </w:pPr>
    </w:lvl>
    <w:lvl w:ilvl="4">
      <w:start w:val="1"/>
      <w:numFmt w:val="decimal"/>
      <w:lvlText w:val="%5、"/>
      <w:lvlJc w:val="left"/>
      <w:pPr>
        <w:tabs>
          <w:tab w:val="left" w:pos="1872"/>
        </w:tabs>
        <w:ind w:left="1872" w:hanging="360"/>
      </w:pPr>
      <w:rPr>
        <w:rFonts w:hint="default"/>
      </w:rPr>
    </w:lvl>
    <w:lvl w:ilvl="5">
      <w:start w:val="1"/>
      <w:numFmt w:val="lowerRoman"/>
      <w:lvlText w:val="%6."/>
      <w:lvlJc w:val="right"/>
      <w:pPr>
        <w:tabs>
          <w:tab w:val="left" w:pos="2352"/>
        </w:tabs>
        <w:ind w:left="2352" w:hanging="420"/>
      </w:pPr>
    </w:lvl>
    <w:lvl w:ilvl="6">
      <w:start w:val="1"/>
      <w:numFmt w:val="decimal"/>
      <w:lvlText w:val="%7."/>
      <w:lvlJc w:val="left"/>
      <w:pPr>
        <w:tabs>
          <w:tab w:val="left" w:pos="2772"/>
        </w:tabs>
        <w:ind w:left="2772" w:hanging="420"/>
      </w:pPr>
    </w:lvl>
    <w:lvl w:ilvl="7">
      <w:start w:val="1"/>
      <w:numFmt w:val="lowerLetter"/>
      <w:lvlText w:val="%8)"/>
      <w:lvlJc w:val="left"/>
      <w:pPr>
        <w:tabs>
          <w:tab w:val="left" w:pos="3192"/>
        </w:tabs>
        <w:ind w:left="3192" w:hanging="420"/>
      </w:pPr>
    </w:lvl>
    <w:lvl w:ilvl="8">
      <w:start w:val="1"/>
      <w:numFmt w:val="lowerRoman"/>
      <w:lvlText w:val="%9."/>
      <w:lvlJc w:val="right"/>
      <w:pPr>
        <w:tabs>
          <w:tab w:val="left" w:pos="3612"/>
        </w:tabs>
        <w:ind w:left="3612" w:hanging="420"/>
      </w:pPr>
    </w:lvl>
  </w:abstractNum>
  <w:abstractNum w:abstractNumId="9" w15:restartNumberingAfterBreak="0">
    <w:nsid w:val="3530F7DF"/>
    <w:multiLevelType w:val="multilevel"/>
    <w:tmpl w:val="3530F7DF"/>
    <w:lvl w:ilvl="0">
      <w:start w:val="1"/>
      <w:numFmt w:val="chineseCountingThousand"/>
      <w:lvlText w:val="第%1条"/>
      <w:lvlJc w:val="left"/>
      <w:pPr>
        <w:tabs>
          <w:tab w:val="left" w:pos="907"/>
        </w:tabs>
        <w:ind w:left="907" w:hanging="907"/>
      </w:pPr>
      <w:rPr>
        <w:rFonts w:ascii="仿宋_GB2312" w:eastAsia="仿宋_GB2312" w:hint="eastAsia"/>
        <w:b/>
        <w:i w:val="0"/>
        <w:color w:val="auto"/>
        <w:sz w:val="24"/>
        <w:szCs w:val="24"/>
      </w:rPr>
    </w:lvl>
    <w:lvl w:ilvl="1">
      <w:start w:val="1"/>
      <w:numFmt w:val="decimal"/>
      <w:lvlText w:val="%2."/>
      <w:lvlJc w:val="left"/>
      <w:pPr>
        <w:tabs>
          <w:tab w:val="left" w:pos="839"/>
        </w:tabs>
        <w:ind w:left="839" w:hanging="419"/>
      </w:pPr>
      <w:rPr>
        <w:rFonts w:ascii="仿宋_GB2312" w:eastAsia="仿宋_GB2312" w:hAnsi="宋体" w:hint="eastAsia"/>
        <w:b w:val="0"/>
        <w:i w:val="0"/>
        <w:color w:val="auto"/>
        <w:sz w:val="24"/>
        <w:szCs w:val="24"/>
      </w:rPr>
    </w:lvl>
    <w:lvl w:ilvl="2">
      <w:start w:val="1"/>
      <w:numFmt w:val="decimal"/>
      <w:lvlText w:val="(%3)"/>
      <w:lvlJc w:val="left"/>
      <w:pPr>
        <w:tabs>
          <w:tab w:val="left" w:pos="839"/>
        </w:tabs>
        <w:ind w:left="839" w:hanging="419"/>
      </w:pPr>
      <w:rPr>
        <w:rFonts w:ascii="仿宋_GB2312" w:eastAsia="仿宋_GB2312" w:hint="eastAsia"/>
        <w:b w:val="0"/>
        <w:i w:val="0"/>
        <w:color w:val="auto"/>
        <w:sz w:val="24"/>
        <w:szCs w:val="24"/>
      </w:rPr>
    </w:lvl>
    <w:lvl w:ilvl="3">
      <w:start w:val="1"/>
      <w:numFmt w:val="decimal"/>
      <w:lvlText w:val="%4."/>
      <w:lvlJc w:val="left"/>
      <w:pPr>
        <w:tabs>
          <w:tab w:val="left" w:pos="839"/>
        </w:tabs>
        <w:ind w:left="839" w:hanging="419"/>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0" w15:restartNumberingAfterBreak="0">
    <w:nsid w:val="3746462F"/>
    <w:multiLevelType w:val="multilevel"/>
    <w:tmpl w:val="3746462F"/>
    <w:lvl w:ilvl="0">
      <w:start w:val="1"/>
      <w:numFmt w:val="decimal"/>
      <w:pStyle w:val="Numberedlist23"/>
      <w:lvlText w:val="%1."/>
      <w:lvlJc w:val="left"/>
      <w:pPr>
        <w:tabs>
          <w:tab w:val="left" w:pos="360"/>
        </w:tabs>
        <w:ind w:left="360" w:hanging="360"/>
      </w:pPr>
    </w:lvl>
    <w:lvl w:ilvl="1">
      <w:start w:val="1"/>
      <w:numFmt w:val="lowerLetter"/>
      <w:pStyle w:val="Numberedlist24"/>
      <w:lvlText w:val="%2)"/>
      <w:lvlJc w:val="left"/>
      <w:pPr>
        <w:tabs>
          <w:tab w:val="left" w:pos="360"/>
        </w:tabs>
        <w:ind w:left="360" w:hanging="360"/>
      </w:pPr>
    </w:lvl>
    <w:lvl w:ilvl="2">
      <w:start w:val="1"/>
      <w:numFmt w:val="lowerRoman"/>
      <w:pStyle w:val="Numberedlist31"/>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11" w15:restartNumberingAfterBreak="0">
    <w:nsid w:val="54615D25"/>
    <w:multiLevelType w:val="multilevel"/>
    <w:tmpl w:val="54615D25"/>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2" w15:restartNumberingAfterBreak="0">
    <w:nsid w:val="607A6964"/>
    <w:multiLevelType w:val="multilevel"/>
    <w:tmpl w:val="607A6964"/>
    <w:lvl w:ilvl="0">
      <w:start w:val="1"/>
      <w:numFmt w:val="decimal"/>
      <w:lvlText w:val="%1."/>
      <w:lvlJc w:val="left"/>
      <w:pPr>
        <w:tabs>
          <w:tab w:val="left" w:pos="1554"/>
        </w:tabs>
        <w:ind w:left="1554" w:hanging="420"/>
      </w:pPr>
    </w:lvl>
    <w:lvl w:ilvl="1">
      <w:start w:val="1"/>
      <w:numFmt w:val="lowerLetter"/>
      <w:lvlText w:val="%2)"/>
      <w:lvlJc w:val="left"/>
      <w:pPr>
        <w:tabs>
          <w:tab w:val="left" w:pos="1974"/>
        </w:tabs>
        <w:ind w:left="1974" w:hanging="420"/>
      </w:pPr>
    </w:lvl>
    <w:lvl w:ilvl="2">
      <w:start w:val="1"/>
      <w:numFmt w:val="lowerRoman"/>
      <w:lvlText w:val="%3."/>
      <w:lvlJc w:val="right"/>
      <w:pPr>
        <w:tabs>
          <w:tab w:val="left" w:pos="2394"/>
        </w:tabs>
        <w:ind w:left="2394" w:hanging="420"/>
      </w:pPr>
    </w:lvl>
    <w:lvl w:ilvl="3">
      <w:start w:val="1"/>
      <w:numFmt w:val="decimal"/>
      <w:lvlText w:val="%4."/>
      <w:lvlJc w:val="left"/>
      <w:pPr>
        <w:tabs>
          <w:tab w:val="left" w:pos="2814"/>
        </w:tabs>
        <w:ind w:left="2814" w:hanging="420"/>
      </w:pPr>
    </w:lvl>
    <w:lvl w:ilvl="4">
      <w:start w:val="1"/>
      <w:numFmt w:val="lowerLetter"/>
      <w:lvlText w:val="%5)"/>
      <w:lvlJc w:val="left"/>
      <w:pPr>
        <w:tabs>
          <w:tab w:val="left" w:pos="3234"/>
        </w:tabs>
        <w:ind w:left="3234" w:hanging="420"/>
      </w:pPr>
    </w:lvl>
    <w:lvl w:ilvl="5">
      <w:start w:val="1"/>
      <w:numFmt w:val="lowerRoman"/>
      <w:lvlText w:val="%6."/>
      <w:lvlJc w:val="right"/>
      <w:pPr>
        <w:tabs>
          <w:tab w:val="left" w:pos="3654"/>
        </w:tabs>
        <w:ind w:left="3654" w:hanging="420"/>
      </w:pPr>
    </w:lvl>
    <w:lvl w:ilvl="6">
      <w:start w:val="1"/>
      <w:numFmt w:val="decimal"/>
      <w:lvlText w:val="%7."/>
      <w:lvlJc w:val="left"/>
      <w:pPr>
        <w:tabs>
          <w:tab w:val="left" w:pos="4074"/>
        </w:tabs>
        <w:ind w:left="4074" w:hanging="420"/>
      </w:pPr>
    </w:lvl>
    <w:lvl w:ilvl="7">
      <w:start w:val="1"/>
      <w:numFmt w:val="lowerLetter"/>
      <w:lvlText w:val="%8)"/>
      <w:lvlJc w:val="left"/>
      <w:pPr>
        <w:tabs>
          <w:tab w:val="left" w:pos="4494"/>
        </w:tabs>
        <w:ind w:left="4494" w:hanging="420"/>
      </w:pPr>
    </w:lvl>
    <w:lvl w:ilvl="8">
      <w:start w:val="1"/>
      <w:numFmt w:val="lowerRoman"/>
      <w:lvlText w:val="%9."/>
      <w:lvlJc w:val="right"/>
      <w:pPr>
        <w:tabs>
          <w:tab w:val="left" w:pos="4914"/>
        </w:tabs>
        <w:ind w:left="4914" w:hanging="420"/>
      </w:pPr>
    </w:lvl>
  </w:abstractNum>
  <w:abstractNum w:abstractNumId="13" w15:restartNumberingAfterBreak="0">
    <w:nsid w:val="629F2C5B"/>
    <w:multiLevelType w:val="multilevel"/>
    <w:tmpl w:val="629F2C5B"/>
    <w:lvl w:ilvl="0">
      <w:start w:val="1"/>
      <w:numFmt w:val="decimal"/>
      <w:lvlText w:val="%1."/>
      <w:lvlJc w:val="left"/>
      <w:pPr>
        <w:tabs>
          <w:tab w:val="left" w:pos="1554"/>
        </w:tabs>
        <w:ind w:left="1554" w:hanging="420"/>
      </w:pPr>
    </w:lvl>
    <w:lvl w:ilvl="1">
      <w:start w:val="1"/>
      <w:numFmt w:val="lowerLetter"/>
      <w:lvlText w:val="%2)"/>
      <w:lvlJc w:val="left"/>
      <w:pPr>
        <w:tabs>
          <w:tab w:val="left" w:pos="1974"/>
        </w:tabs>
        <w:ind w:left="1974" w:hanging="420"/>
      </w:pPr>
    </w:lvl>
    <w:lvl w:ilvl="2">
      <w:start w:val="1"/>
      <w:numFmt w:val="lowerRoman"/>
      <w:lvlText w:val="%3."/>
      <w:lvlJc w:val="right"/>
      <w:pPr>
        <w:tabs>
          <w:tab w:val="left" w:pos="2394"/>
        </w:tabs>
        <w:ind w:left="2394" w:hanging="420"/>
      </w:pPr>
    </w:lvl>
    <w:lvl w:ilvl="3">
      <w:start w:val="1"/>
      <w:numFmt w:val="decimal"/>
      <w:lvlText w:val="%4."/>
      <w:lvlJc w:val="left"/>
      <w:pPr>
        <w:tabs>
          <w:tab w:val="left" w:pos="2814"/>
        </w:tabs>
        <w:ind w:left="2814" w:hanging="420"/>
      </w:pPr>
    </w:lvl>
    <w:lvl w:ilvl="4">
      <w:start w:val="1"/>
      <w:numFmt w:val="lowerLetter"/>
      <w:lvlText w:val="%5)"/>
      <w:lvlJc w:val="left"/>
      <w:pPr>
        <w:tabs>
          <w:tab w:val="left" w:pos="3234"/>
        </w:tabs>
        <w:ind w:left="3234" w:hanging="420"/>
      </w:pPr>
    </w:lvl>
    <w:lvl w:ilvl="5">
      <w:start w:val="1"/>
      <w:numFmt w:val="lowerRoman"/>
      <w:lvlText w:val="%6."/>
      <w:lvlJc w:val="right"/>
      <w:pPr>
        <w:tabs>
          <w:tab w:val="left" w:pos="3654"/>
        </w:tabs>
        <w:ind w:left="3654" w:hanging="420"/>
      </w:pPr>
    </w:lvl>
    <w:lvl w:ilvl="6">
      <w:start w:val="1"/>
      <w:numFmt w:val="decimal"/>
      <w:lvlText w:val="%7."/>
      <w:lvlJc w:val="left"/>
      <w:pPr>
        <w:tabs>
          <w:tab w:val="left" w:pos="4074"/>
        </w:tabs>
        <w:ind w:left="4074" w:hanging="420"/>
      </w:pPr>
    </w:lvl>
    <w:lvl w:ilvl="7">
      <w:start w:val="1"/>
      <w:numFmt w:val="lowerLetter"/>
      <w:lvlText w:val="%8)"/>
      <w:lvlJc w:val="left"/>
      <w:pPr>
        <w:tabs>
          <w:tab w:val="left" w:pos="4494"/>
        </w:tabs>
        <w:ind w:left="4494" w:hanging="420"/>
      </w:pPr>
    </w:lvl>
    <w:lvl w:ilvl="8">
      <w:start w:val="1"/>
      <w:numFmt w:val="lowerRoman"/>
      <w:lvlText w:val="%9."/>
      <w:lvlJc w:val="right"/>
      <w:pPr>
        <w:tabs>
          <w:tab w:val="left" w:pos="4914"/>
        </w:tabs>
        <w:ind w:left="4914" w:hanging="420"/>
      </w:pPr>
    </w:lvl>
  </w:abstractNum>
  <w:abstractNum w:abstractNumId="14" w15:restartNumberingAfterBreak="0">
    <w:nsid w:val="630867DD"/>
    <w:multiLevelType w:val="multilevel"/>
    <w:tmpl w:val="630867DD"/>
    <w:lvl w:ilvl="0">
      <w:start w:val="1"/>
      <w:numFmt w:val="bullet"/>
      <w:pStyle w:val="a"/>
      <w:lvlText w:val=""/>
      <w:lvlJc w:val="left"/>
      <w:pPr>
        <w:tabs>
          <w:tab w:val="left" w:pos="417"/>
        </w:tabs>
        <w:ind w:left="57" w:firstLine="0"/>
      </w:pPr>
      <w:rPr>
        <w:rFonts w:ascii="Symbol" w:hAnsi="Symbol" w:hint="default"/>
      </w:rPr>
    </w:lvl>
    <w:lvl w:ilvl="1">
      <w:start w:val="1"/>
      <w:numFmt w:val="decimal"/>
      <w:lvlText w:val="%2."/>
      <w:lvlJc w:val="left"/>
      <w:pPr>
        <w:tabs>
          <w:tab w:val="left" w:pos="1440"/>
        </w:tabs>
        <w:ind w:left="1440" w:hanging="360"/>
      </w:pPr>
      <w:rPr>
        <w:rFonts w:hint="default"/>
      </w:rPr>
    </w:lvl>
    <w:lvl w:ilvl="2">
      <w:start w:val="1"/>
      <w:numFmt w:val="bullet"/>
      <w:lvlText w:val=""/>
      <w:lvlJc w:val="left"/>
      <w:pPr>
        <w:tabs>
          <w:tab w:val="left" w:pos="2160"/>
        </w:tabs>
        <w:ind w:left="2160" w:hanging="360"/>
      </w:pPr>
      <w:rPr>
        <w:rFonts w:ascii="Wingdings" w:hAnsi="Wingdings" w:hint="default"/>
      </w:rPr>
    </w:lvl>
    <w:lvl w:ilvl="3">
      <w:numFmt w:val="bullet"/>
      <w:lvlText w:val="–"/>
      <w:lvlJc w:val="left"/>
      <w:pPr>
        <w:tabs>
          <w:tab w:val="left" w:pos="2880"/>
        </w:tabs>
        <w:ind w:left="2880" w:hanging="360"/>
      </w:pPr>
      <w:rPr>
        <w:rFonts w:ascii="Times New Roman" w:eastAsia="宋体" w:hAnsi="Times New Roman" w:cs="Times New Roman"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76004124"/>
    <w:multiLevelType w:val="multilevel"/>
    <w:tmpl w:val="76004124"/>
    <w:lvl w:ilvl="0">
      <w:start w:val="1"/>
      <w:numFmt w:val="decimal"/>
      <w:lvlText w:val="%1."/>
      <w:lvlJc w:val="left"/>
      <w:pPr>
        <w:tabs>
          <w:tab w:val="left"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CC324BA"/>
    <w:multiLevelType w:val="multilevel"/>
    <w:tmpl w:val="7CC324BA"/>
    <w:lvl w:ilvl="0">
      <w:start w:val="1"/>
      <w:numFmt w:val="chineseCountingThousand"/>
      <w:pStyle w:val="2"/>
      <w:lvlText w:val="第%1条 "/>
      <w:lvlJc w:val="left"/>
      <w:pPr>
        <w:tabs>
          <w:tab w:val="left" w:pos="964"/>
        </w:tabs>
        <w:ind w:left="964" w:hanging="964"/>
      </w:pPr>
      <w:rPr>
        <w:rFonts w:ascii="仿宋" w:eastAsia="仿宋" w:hAnsi="仿宋" w:hint="eastAsia"/>
        <w:b/>
        <w:sz w:val="24"/>
        <w:szCs w:val="24"/>
        <w:lang w:val="en-US"/>
      </w:rPr>
    </w:lvl>
    <w:lvl w:ilvl="1">
      <w:start w:val="1"/>
      <w:numFmt w:val="decimal"/>
      <w:lvlText w:val="%2、"/>
      <w:lvlJc w:val="left"/>
      <w:pPr>
        <w:tabs>
          <w:tab w:val="left" w:pos="780"/>
        </w:tabs>
        <w:ind w:left="780" w:hanging="360"/>
      </w:pPr>
      <w:rPr>
        <w:rFonts w:hint="eastAsia"/>
        <w:color w:val="000000" w:themeColor="text1"/>
      </w:rPr>
    </w:lvl>
    <w:lvl w:ilvl="2">
      <w:start w:val="1"/>
      <w:numFmt w:val="decimal"/>
      <w:lvlText w:val="%3、"/>
      <w:lvlJc w:val="left"/>
      <w:pPr>
        <w:tabs>
          <w:tab w:val="left" w:pos="1200"/>
        </w:tabs>
        <w:ind w:left="1200" w:hanging="360"/>
      </w:pPr>
      <w:rPr>
        <w:rFonts w:hint="eastAsia"/>
      </w:rPr>
    </w:lvl>
    <w:lvl w:ilvl="3">
      <w:start w:val="1"/>
      <w:numFmt w:val="bullet"/>
      <w:lvlText w:val=""/>
      <w:lvlJc w:val="left"/>
      <w:pPr>
        <w:tabs>
          <w:tab w:val="left" w:pos="1680"/>
        </w:tabs>
        <w:ind w:left="1680" w:hanging="420"/>
      </w:pPr>
      <w:rPr>
        <w:rFonts w:ascii="Wingdings" w:hAnsi="Wingding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7D877664"/>
    <w:multiLevelType w:val="multilevel"/>
    <w:tmpl w:val="7D877664"/>
    <w:lvl w:ilvl="0">
      <w:start w:val="1"/>
      <w:numFmt w:val="lowerLetter"/>
      <w:lvlText w:val="%1)"/>
      <w:lvlJc w:val="left"/>
      <w:pPr>
        <w:tabs>
          <w:tab w:val="left" w:pos="1260"/>
        </w:tabs>
        <w:ind w:left="126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FD44ACE"/>
    <w:multiLevelType w:val="multilevel"/>
    <w:tmpl w:val="7FD44ACE"/>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num w:numId="1">
    <w:abstractNumId w:val="14"/>
  </w:num>
  <w:num w:numId="2">
    <w:abstractNumId w:val="10"/>
  </w:num>
  <w:num w:numId="3">
    <w:abstractNumId w:val="0"/>
  </w:num>
  <w:num w:numId="4">
    <w:abstractNumId w:val="8"/>
  </w:num>
  <w:num w:numId="5">
    <w:abstractNumId w:val="16"/>
    <w:lvlOverride w:ilvl="0">
      <w:lvl w:ilvl="0">
        <w:start w:val="1"/>
        <w:numFmt w:val="chineseCountingThousand"/>
        <w:pStyle w:val="2"/>
        <w:lvlText w:val="第%1条 "/>
        <w:lvlJc w:val="left"/>
        <w:pPr>
          <w:tabs>
            <w:tab w:val="left" w:pos="1134"/>
          </w:tabs>
          <w:ind w:left="1134" w:hanging="1134"/>
        </w:pPr>
        <w:rPr>
          <w:rFonts w:ascii="仿宋" w:eastAsia="仿宋" w:hAnsi="仿宋" w:hint="eastAsia"/>
          <w:b/>
          <w:sz w:val="24"/>
          <w:szCs w:val="24"/>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6">
    <w:abstractNumId w:val="6"/>
  </w:num>
  <w:num w:numId="7">
    <w:abstractNumId w:val="13"/>
  </w:num>
  <w:num w:numId="8">
    <w:abstractNumId w:val="12"/>
  </w:num>
  <w:num w:numId="9">
    <w:abstractNumId w:val="7"/>
  </w:num>
  <w:num w:numId="10">
    <w:abstractNumId w:val="3"/>
  </w:num>
  <w:num w:numId="11">
    <w:abstractNumId w:val="5"/>
  </w:num>
  <w:num w:numId="12">
    <w:abstractNumId w:val="4"/>
  </w:num>
  <w:num w:numId="13">
    <w:abstractNumId w:val="2"/>
  </w:num>
  <w:num w:numId="14">
    <w:abstractNumId w:val="15"/>
  </w:num>
  <w:num w:numId="15">
    <w:abstractNumId w:val="17"/>
  </w:num>
  <w:num w:numId="16">
    <w:abstractNumId w:val="9"/>
  </w:num>
  <w:num w:numId="17">
    <w:abstractNumId w:val="1"/>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D7"/>
    <w:rsid w:val="00001BF9"/>
    <w:rsid w:val="000046D7"/>
    <w:rsid w:val="00007020"/>
    <w:rsid w:val="0001073E"/>
    <w:rsid w:val="000107E3"/>
    <w:rsid w:val="00011C2F"/>
    <w:rsid w:val="00011E46"/>
    <w:rsid w:val="000120D6"/>
    <w:rsid w:val="00012E2E"/>
    <w:rsid w:val="000138E0"/>
    <w:rsid w:val="00014B74"/>
    <w:rsid w:val="00015C07"/>
    <w:rsid w:val="00015D85"/>
    <w:rsid w:val="00015DB4"/>
    <w:rsid w:val="00016078"/>
    <w:rsid w:val="0001622D"/>
    <w:rsid w:val="00016D1D"/>
    <w:rsid w:val="000175E0"/>
    <w:rsid w:val="000178FA"/>
    <w:rsid w:val="00017C60"/>
    <w:rsid w:val="00017EB8"/>
    <w:rsid w:val="000206AF"/>
    <w:rsid w:val="000209AE"/>
    <w:rsid w:val="00020AD6"/>
    <w:rsid w:val="0002228D"/>
    <w:rsid w:val="000230A2"/>
    <w:rsid w:val="000233AF"/>
    <w:rsid w:val="000236CD"/>
    <w:rsid w:val="00023A8A"/>
    <w:rsid w:val="00024299"/>
    <w:rsid w:val="000249CC"/>
    <w:rsid w:val="0002511A"/>
    <w:rsid w:val="00025E10"/>
    <w:rsid w:val="000263C0"/>
    <w:rsid w:val="00026A39"/>
    <w:rsid w:val="00026EAD"/>
    <w:rsid w:val="0002761E"/>
    <w:rsid w:val="000301EB"/>
    <w:rsid w:val="00031A77"/>
    <w:rsid w:val="00031C95"/>
    <w:rsid w:val="0003230E"/>
    <w:rsid w:val="000335EC"/>
    <w:rsid w:val="0003398B"/>
    <w:rsid w:val="00034511"/>
    <w:rsid w:val="00034957"/>
    <w:rsid w:val="0003540F"/>
    <w:rsid w:val="000356F1"/>
    <w:rsid w:val="00035996"/>
    <w:rsid w:val="00035F89"/>
    <w:rsid w:val="000368FB"/>
    <w:rsid w:val="00037F5B"/>
    <w:rsid w:val="000402C8"/>
    <w:rsid w:val="00040802"/>
    <w:rsid w:val="00040F49"/>
    <w:rsid w:val="00041AC3"/>
    <w:rsid w:val="000425AD"/>
    <w:rsid w:val="00042A26"/>
    <w:rsid w:val="00043898"/>
    <w:rsid w:val="00045B4A"/>
    <w:rsid w:val="00045E03"/>
    <w:rsid w:val="0005095B"/>
    <w:rsid w:val="00052091"/>
    <w:rsid w:val="00053840"/>
    <w:rsid w:val="000538AF"/>
    <w:rsid w:val="000542F3"/>
    <w:rsid w:val="00055078"/>
    <w:rsid w:val="0005564B"/>
    <w:rsid w:val="000556E0"/>
    <w:rsid w:val="00055A16"/>
    <w:rsid w:val="00055D39"/>
    <w:rsid w:val="0005732C"/>
    <w:rsid w:val="000574CF"/>
    <w:rsid w:val="00057FEC"/>
    <w:rsid w:val="0006006A"/>
    <w:rsid w:val="0006066C"/>
    <w:rsid w:val="0006156A"/>
    <w:rsid w:val="00061B6D"/>
    <w:rsid w:val="00061C8A"/>
    <w:rsid w:val="0006395F"/>
    <w:rsid w:val="00065257"/>
    <w:rsid w:val="00065C33"/>
    <w:rsid w:val="00066256"/>
    <w:rsid w:val="00067210"/>
    <w:rsid w:val="00067478"/>
    <w:rsid w:val="0006794F"/>
    <w:rsid w:val="0007075E"/>
    <w:rsid w:val="00070AF5"/>
    <w:rsid w:val="00070B46"/>
    <w:rsid w:val="000716C7"/>
    <w:rsid w:val="00071F48"/>
    <w:rsid w:val="000724BF"/>
    <w:rsid w:val="00072DF1"/>
    <w:rsid w:val="000741FC"/>
    <w:rsid w:val="000747D6"/>
    <w:rsid w:val="000750E5"/>
    <w:rsid w:val="00075930"/>
    <w:rsid w:val="000761BC"/>
    <w:rsid w:val="00076C95"/>
    <w:rsid w:val="00076D2C"/>
    <w:rsid w:val="00077E1B"/>
    <w:rsid w:val="000802BB"/>
    <w:rsid w:val="00080E37"/>
    <w:rsid w:val="000819C8"/>
    <w:rsid w:val="00082654"/>
    <w:rsid w:val="0008295D"/>
    <w:rsid w:val="000831B0"/>
    <w:rsid w:val="000845E2"/>
    <w:rsid w:val="00084FAC"/>
    <w:rsid w:val="000855B8"/>
    <w:rsid w:val="000859B6"/>
    <w:rsid w:val="00085FE6"/>
    <w:rsid w:val="000868D3"/>
    <w:rsid w:val="000869CE"/>
    <w:rsid w:val="00087609"/>
    <w:rsid w:val="00090327"/>
    <w:rsid w:val="000905A8"/>
    <w:rsid w:val="00091013"/>
    <w:rsid w:val="00091099"/>
    <w:rsid w:val="0009291A"/>
    <w:rsid w:val="00092F79"/>
    <w:rsid w:val="00092FEC"/>
    <w:rsid w:val="00093086"/>
    <w:rsid w:val="00093417"/>
    <w:rsid w:val="00093F38"/>
    <w:rsid w:val="00094B08"/>
    <w:rsid w:val="00095233"/>
    <w:rsid w:val="00096727"/>
    <w:rsid w:val="00096773"/>
    <w:rsid w:val="00096A41"/>
    <w:rsid w:val="00097330"/>
    <w:rsid w:val="00097B76"/>
    <w:rsid w:val="000A1B9F"/>
    <w:rsid w:val="000A1E3C"/>
    <w:rsid w:val="000A5188"/>
    <w:rsid w:val="000A7360"/>
    <w:rsid w:val="000A7837"/>
    <w:rsid w:val="000A7981"/>
    <w:rsid w:val="000A7AA7"/>
    <w:rsid w:val="000B01BE"/>
    <w:rsid w:val="000B03B6"/>
    <w:rsid w:val="000B068F"/>
    <w:rsid w:val="000B086A"/>
    <w:rsid w:val="000B15CF"/>
    <w:rsid w:val="000B5025"/>
    <w:rsid w:val="000B57B9"/>
    <w:rsid w:val="000B5DA4"/>
    <w:rsid w:val="000B7023"/>
    <w:rsid w:val="000B78DC"/>
    <w:rsid w:val="000B7A8E"/>
    <w:rsid w:val="000B7FF5"/>
    <w:rsid w:val="000C1488"/>
    <w:rsid w:val="000C16A1"/>
    <w:rsid w:val="000C1741"/>
    <w:rsid w:val="000C1925"/>
    <w:rsid w:val="000C2762"/>
    <w:rsid w:val="000C3DA5"/>
    <w:rsid w:val="000C52AC"/>
    <w:rsid w:val="000C5BF7"/>
    <w:rsid w:val="000C63A8"/>
    <w:rsid w:val="000C691A"/>
    <w:rsid w:val="000C6A49"/>
    <w:rsid w:val="000C7156"/>
    <w:rsid w:val="000C75CD"/>
    <w:rsid w:val="000D050D"/>
    <w:rsid w:val="000D058D"/>
    <w:rsid w:val="000D1202"/>
    <w:rsid w:val="000D1432"/>
    <w:rsid w:val="000D2B46"/>
    <w:rsid w:val="000D4014"/>
    <w:rsid w:val="000D4BA9"/>
    <w:rsid w:val="000D4D2E"/>
    <w:rsid w:val="000D555E"/>
    <w:rsid w:val="000D5A25"/>
    <w:rsid w:val="000D616E"/>
    <w:rsid w:val="000D66FF"/>
    <w:rsid w:val="000D6770"/>
    <w:rsid w:val="000D7E05"/>
    <w:rsid w:val="000E065F"/>
    <w:rsid w:val="000E1031"/>
    <w:rsid w:val="000E1178"/>
    <w:rsid w:val="000E1D9A"/>
    <w:rsid w:val="000E2DA1"/>
    <w:rsid w:val="000E4E03"/>
    <w:rsid w:val="000E509B"/>
    <w:rsid w:val="000E544E"/>
    <w:rsid w:val="000E5B44"/>
    <w:rsid w:val="000E64F4"/>
    <w:rsid w:val="000E6F4E"/>
    <w:rsid w:val="000F02D7"/>
    <w:rsid w:val="000F055B"/>
    <w:rsid w:val="000F0B67"/>
    <w:rsid w:val="000F13AF"/>
    <w:rsid w:val="000F16D7"/>
    <w:rsid w:val="000F17DC"/>
    <w:rsid w:val="000F1AE9"/>
    <w:rsid w:val="000F1B74"/>
    <w:rsid w:val="000F1BFE"/>
    <w:rsid w:val="000F360A"/>
    <w:rsid w:val="000F37A6"/>
    <w:rsid w:val="000F3840"/>
    <w:rsid w:val="000F3926"/>
    <w:rsid w:val="000F3AE6"/>
    <w:rsid w:val="000F3DB6"/>
    <w:rsid w:val="000F4397"/>
    <w:rsid w:val="000F4B2C"/>
    <w:rsid w:val="000F4EF6"/>
    <w:rsid w:val="000F577D"/>
    <w:rsid w:val="000F5D01"/>
    <w:rsid w:val="000F5E9B"/>
    <w:rsid w:val="000F7074"/>
    <w:rsid w:val="000F7D4F"/>
    <w:rsid w:val="0010035A"/>
    <w:rsid w:val="00100529"/>
    <w:rsid w:val="001008F2"/>
    <w:rsid w:val="00102713"/>
    <w:rsid w:val="001029C5"/>
    <w:rsid w:val="00103E07"/>
    <w:rsid w:val="00104C22"/>
    <w:rsid w:val="00104D8E"/>
    <w:rsid w:val="00105394"/>
    <w:rsid w:val="00105B07"/>
    <w:rsid w:val="00106ACD"/>
    <w:rsid w:val="00106D23"/>
    <w:rsid w:val="0010703B"/>
    <w:rsid w:val="00110A54"/>
    <w:rsid w:val="00111211"/>
    <w:rsid w:val="00111D42"/>
    <w:rsid w:val="00113542"/>
    <w:rsid w:val="001136A8"/>
    <w:rsid w:val="00113D4D"/>
    <w:rsid w:val="00113F86"/>
    <w:rsid w:val="00113FA9"/>
    <w:rsid w:val="001146F9"/>
    <w:rsid w:val="001151DB"/>
    <w:rsid w:val="001152F7"/>
    <w:rsid w:val="00116B4C"/>
    <w:rsid w:val="001171A9"/>
    <w:rsid w:val="001172F9"/>
    <w:rsid w:val="001174B1"/>
    <w:rsid w:val="00120822"/>
    <w:rsid w:val="001209EC"/>
    <w:rsid w:val="001236BC"/>
    <w:rsid w:val="00123C87"/>
    <w:rsid w:val="001242AB"/>
    <w:rsid w:val="00124833"/>
    <w:rsid w:val="00124F0E"/>
    <w:rsid w:val="00125D64"/>
    <w:rsid w:val="00126257"/>
    <w:rsid w:val="001277B6"/>
    <w:rsid w:val="00130081"/>
    <w:rsid w:val="00130CED"/>
    <w:rsid w:val="00130D74"/>
    <w:rsid w:val="00130E37"/>
    <w:rsid w:val="00132338"/>
    <w:rsid w:val="00132C46"/>
    <w:rsid w:val="00132D10"/>
    <w:rsid w:val="00135202"/>
    <w:rsid w:val="00135428"/>
    <w:rsid w:val="00137494"/>
    <w:rsid w:val="00137666"/>
    <w:rsid w:val="00137EE9"/>
    <w:rsid w:val="001400CA"/>
    <w:rsid w:val="001407ED"/>
    <w:rsid w:val="0014080B"/>
    <w:rsid w:val="0014281D"/>
    <w:rsid w:val="00142849"/>
    <w:rsid w:val="00142FA8"/>
    <w:rsid w:val="001441F2"/>
    <w:rsid w:val="0014575D"/>
    <w:rsid w:val="00145D43"/>
    <w:rsid w:val="0014655C"/>
    <w:rsid w:val="001475D6"/>
    <w:rsid w:val="00147C32"/>
    <w:rsid w:val="001510DC"/>
    <w:rsid w:val="00151B70"/>
    <w:rsid w:val="00151D01"/>
    <w:rsid w:val="00153702"/>
    <w:rsid w:val="00155B95"/>
    <w:rsid w:val="001561F1"/>
    <w:rsid w:val="00157472"/>
    <w:rsid w:val="001574A3"/>
    <w:rsid w:val="00157B35"/>
    <w:rsid w:val="001606F3"/>
    <w:rsid w:val="00162F10"/>
    <w:rsid w:val="0016499C"/>
    <w:rsid w:val="00164AA2"/>
    <w:rsid w:val="00166394"/>
    <w:rsid w:val="00166698"/>
    <w:rsid w:val="001676B9"/>
    <w:rsid w:val="00167A8A"/>
    <w:rsid w:val="00167E92"/>
    <w:rsid w:val="00170571"/>
    <w:rsid w:val="001708A4"/>
    <w:rsid w:val="001718DD"/>
    <w:rsid w:val="00174508"/>
    <w:rsid w:val="001748D2"/>
    <w:rsid w:val="00175DEB"/>
    <w:rsid w:val="001803E3"/>
    <w:rsid w:val="00180748"/>
    <w:rsid w:val="00180904"/>
    <w:rsid w:val="00180AF6"/>
    <w:rsid w:val="00181756"/>
    <w:rsid w:val="00182172"/>
    <w:rsid w:val="001830F6"/>
    <w:rsid w:val="001847CA"/>
    <w:rsid w:val="00184985"/>
    <w:rsid w:val="00184C3E"/>
    <w:rsid w:val="00185900"/>
    <w:rsid w:val="00185BE6"/>
    <w:rsid w:val="00186D9D"/>
    <w:rsid w:val="00186FC2"/>
    <w:rsid w:val="0018751D"/>
    <w:rsid w:val="001876DA"/>
    <w:rsid w:val="00187FB1"/>
    <w:rsid w:val="001918D6"/>
    <w:rsid w:val="001928D9"/>
    <w:rsid w:val="001946D4"/>
    <w:rsid w:val="001957F8"/>
    <w:rsid w:val="00195928"/>
    <w:rsid w:val="0019681F"/>
    <w:rsid w:val="00196B36"/>
    <w:rsid w:val="00196F74"/>
    <w:rsid w:val="0019733F"/>
    <w:rsid w:val="001974C1"/>
    <w:rsid w:val="00197CCF"/>
    <w:rsid w:val="001A07D2"/>
    <w:rsid w:val="001A11F5"/>
    <w:rsid w:val="001A2917"/>
    <w:rsid w:val="001A3CD5"/>
    <w:rsid w:val="001A5163"/>
    <w:rsid w:val="001A58D5"/>
    <w:rsid w:val="001A5CB5"/>
    <w:rsid w:val="001A6148"/>
    <w:rsid w:val="001A62D7"/>
    <w:rsid w:val="001A6C63"/>
    <w:rsid w:val="001A7FAC"/>
    <w:rsid w:val="001B1FDE"/>
    <w:rsid w:val="001B21F7"/>
    <w:rsid w:val="001B273C"/>
    <w:rsid w:val="001B4CBB"/>
    <w:rsid w:val="001B5261"/>
    <w:rsid w:val="001B5EA8"/>
    <w:rsid w:val="001B7321"/>
    <w:rsid w:val="001B75D7"/>
    <w:rsid w:val="001B7CFF"/>
    <w:rsid w:val="001C08FB"/>
    <w:rsid w:val="001C10F4"/>
    <w:rsid w:val="001C12AF"/>
    <w:rsid w:val="001C189B"/>
    <w:rsid w:val="001C1A9E"/>
    <w:rsid w:val="001C1B15"/>
    <w:rsid w:val="001C1D0F"/>
    <w:rsid w:val="001C2069"/>
    <w:rsid w:val="001C21F8"/>
    <w:rsid w:val="001C2606"/>
    <w:rsid w:val="001C3271"/>
    <w:rsid w:val="001C3602"/>
    <w:rsid w:val="001C37D7"/>
    <w:rsid w:val="001C4E3A"/>
    <w:rsid w:val="001C5682"/>
    <w:rsid w:val="001C5B47"/>
    <w:rsid w:val="001C5B67"/>
    <w:rsid w:val="001C69E1"/>
    <w:rsid w:val="001C6C94"/>
    <w:rsid w:val="001C7466"/>
    <w:rsid w:val="001D0513"/>
    <w:rsid w:val="001D053B"/>
    <w:rsid w:val="001D1282"/>
    <w:rsid w:val="001D1D80"/>
    <w:rsid w:val="001D1DA1"/>
    <w:rsid w:val="001D2C11"/>
    <w:rsid w:val="001D2FE3"/>
    <w:rsid w:val="001D32A6"/>
    <w:rsid w:val="001D379B"/>
    <w:rsid w:val="001D47F9"/>
    <w:rsid w:val="001D488F"/>
    <w:rsid w:val="001D6041"/>
    <w:rsid w:val="001D6145"/>
    <w:rsid w:val="001D6A97"/>
    <w:rsid w:val="001E00A0"/>
    <w:rsid w:val="001E0F7D"/>
    <w:rsid w:val="001E10F9"/>
    <w:rsid w:val="001E3E2A"/>
    <w:rsid w:val="001E479C"/>
    <w:rsid w:val="001E4C67"/>
    <w:rsid w:val="001E4E86"/>
    <w:rsid w:val="001E5442"/>
    <w:rsid w:val="001E5465"/>
    <w:rsid w:val="001E6377"/>
    <w:rsid w:val="001E6C35"/>
    <w:rsid w:val="001E6F6A"/>
    <w:rsid w:val="001E7914"/>
    <w:rsid w:val="001F00F9"/>
    <w:rsid w:val="001F0A62"/>
    <w:rsid w:val="001F1340"/>
    <w:rsid w:val="001F154E"/>
    <w:rsid w:val="001F1E50"/>
    <w:rsid w:val="001F2C55"/>
    <w:rsid w:val="001F32CA"/>
    <w:rsid w:val="001F4719"/>
    <w:rsid w:val="001F5C6A"/>
    <w:rsid w:val="001F5C94"/>
    <w:rsid w:val="001F6187"/>
    <w:rsid w:val="001F7BE6"/>
    <w:rsid w:val="001F7D2E"/>
    <w:rsid w:val="00200382"/>
    <w:rsid w:val="002007D4"/>
    <w:rsid w:val="002017E3"/>
    <w:rsid w:val="00201C47"/>
    <w:rsid w:val="002036B0"/>
    <w:rsid w:val="002037AB"/>
    <w:rsid w:val="00203DD0"/>
    <w:rsid w:val="00204750"/>
    <w:rsid w:val="00204E16"/>
    <w:rsid w:val="00205514"/>
    <w:rsid w:val="00205CB2"/>
    <w:rsid w:val="00206E93"/>
    <w:rsid w:val="0020731D"/>
    <w:rsid w:val="00207604"/>
    <w:rsid w:val="002076D6"/>
    <w:rsid w:val="00210462"/>
    <w:rsid w:val="00211835"/>
    <w:rsid w:val="0021200E"/>
    <w:rsid w:val="00212363"/>
    <w:rsid w:val="002123D2"/>
    <w:rsid w:val="0021307E"/>
    <w:rsid w:val="0021312B"/>
    <w:rsid w:val="002136F6"/>
    <w:rsid w:val="00214D37"/>
    <w:rsid w:val="00214D3C"/>
    <w:rsid w:val="0021633D"/>
    <w:rsid w:val="002163BF"/>
    <w:rsid w:val="002168D6"/>
    <w:rsid w:val="00216BAC"/>
    <w:rsid w:val="00217084"/>
    <w:rsid w:val="00220007"/>
    <w:rsid w:val="002207D7"/>
    <w:rsid w:val="00220AB8"/>
    <w:rsid w:val="00221E7C"/>
    <w:rsid w:val="00222274"/>
    <w:rsid w:val="002226CA"/>
    <w:rsid w:val="00222FF2"/>
    <w:rsid w:val="0022421A"/>
    <w:rsid w:val="0022560F"/>
    <w:rsid w:val="002265A7"/>
    <w:rsid w:val="00226843"/>
    <w:rsid w:val="00227191"/>
    <w:rsid w:val="0022744D"/>
    <w:rsid w:val="00227BCB"/>
    <w:rsid w:val="00227D4A"/>
    <w:rsid w:val="0023001E"/>
    <w:rsid w:val="00230DBD"/>
    <w:rsid w:val="00232128"/>
    <w:rsid w:val="00232DF6"/>
    <w:rsid w:val="00232E13"/>
    <w:rsid w:val="00233D4F"/>
    <w:rsid w:val="00233E71"/>
    <w:rsid w:val="00234CEB"/>
    <w:rsid w:val="00234D9D"/>
    <w:rsid w:val="002358C0"/>
    <w:rsid w:val="0023606D"/>
    <w:rsid w:val="00236695"/>
    <w:rsid w:val="00237033"/>
    <w:rsid w:val="002371D8"/>
    <w:rsid w:val="002374BC"/>
    <w:rsid w:val="0023759D"/>
    <w:rsid w:val="00237883"/>
    <w:rsid w:val="002403C4"/>
    <w:rsid w:val="002403E9"/>
    <w:rsid w:val="00240653"/>
    <w:rsid w:val="002416FE"/>
    <w:rsid w:val="00242F43"/>
    <w:rsid w:val="00243774"/>
    <w:rsid w:val="0024398C"/>
    <w:rsid w:val="00243E4F"/>
    <w:rsid w:val="00244AA0"/>
    <w:rsid w:val="00245FAD"/>
    <w:rsid w:val="00246AB7"/>
    <w:rsid w:val="00246C7D"/>
    <w:rsid w:val="0024796E"/>
    <w:rsid w:val="00247C2F"/>
    <w:rsid w:val="002506A6"/>
    <w:rsid w:val="002518E3"/>
    <w:rsid w:val="00251E1F"/>
    <w:rsid w:val="002527C2"/>
    <w:rsid w:val="00253379"/>
    <w:rsid w:val="00253635"/>
    <w:rsid w:val="00253814"/>
    <w:rsid w:val="002541D9"/>
    <w:rsid w:val="002555B7"/>
    <w:rsid w:val="002555CA"/>
    <w:rsid w:val="00256541"/>
    <w:rsid w:val="002571C7"/>
    <w:rsid w:val="00257568"/>
    <w:rsid w:val="00260067"/>
    <w:rsid w:val="0026015D"/>
    <w:rsid w:val="00261542"/>
    <w:rsid w:val="00261FF2"/>
    <w:rsid w:val="00262452"/>
    <w:rsid w:val="00262574"/>
    <w:rsid w:val="00262E24"/>
    <w:rsid w:val="002631A5"/>
    <w:rsid w:val="002647EB"/>
    <w:rsid w:val="00265624"/>
    <w:rsid w:val="00266978"/>
    <w:rsid w:val="00266EA2"/>
    <w:rsid w:val="002706DB"/>
    <w:rsid w:val="00270838"/>
    <w:rsid w:val="00271128"/>
    <w:rsid w:val="0027154C"/>
    <w:rsid w:val="00271CB3"/>
    <w:rsid w:val="00271E9D"/>
    <w:rsid w:val="00273BF2"/>
    <w:rsid w:val="00273E25"/>
    <w:rsid w:val="002754BC"/>
    <w:rsid w:val="00275932"/>
    <w:rsid w:val="002817ED"/>
    <w:rsid w:val="00282340"/>
    <w:rsid w:val="002828D9"/>
    <w:rsid w:val="00283389"/>
    <w:rsid w:val="002836C4"/>
    <w:rsid w:val="002837F2"/>
    <w:rsid w:val="00283ECF"/>
    <w:rsid w:val="002849F8"/>
    <w:rsid w:val="00284ECE"/>
    <w:rsid w:val="00285AB1"/>
    <w:rsid w:val="00285DB1"/>
    <w:rsid w:val="00285F3F"/>
    <w:rsid w:val="0028674B"/>
    <w:rsid w:val="00291809"/>
    <w:rsid w:val="002929CC"/>
    <w:rsid w:val="00292DB2"/>
    <w:rsid w:val="00292FD7"/>
    <w:rsid w:val="00293685"/>
    <w:rsid w:val="00293693"/>
    <w:rsid w:val="00294416"/>
    <w:rsid w:val="002971FC"/>
    <w:rsid w:val="00297A9E"/>
    <w:rsid w:val="002A0A77"/>
    <w:rsid w:val="002A0D47"/>
    <w:rsid w:val="002A151D"/>
    <w:rsid w:val="002A15A2"/>
    <w:rsid w:val="002A15B7"/>
    <w:rsid w:val="002A233D"/>
    <w:rsid w:val="002A2DBD"/>
    <w:rsid w:val="002A3268"/>
    <w:rsid w:val="002A3671"/>
    <w:rsid w:val="002A46CA"/>
    <w:rsid w:val="002A5EA6"/>
    <w:rsid w:val="002A672E"/>
    <w:rsid w:val="002A6BE1"/>
    <w:rsid w:val="002A70C4"/>
    <w:rsid w:val="002A7F20"/>
    <w:rsid w:val="002B2406"/>
    <w:rsid w:val="002B2BA6"/>
    <w:rsid w:val="002B6506"/>
    <w:rsid w:val="002B6721"/>
    <w:rsid w:val="002B6BDA"/>
    <w:rsid w:val="002B7029"/>
    <w:rsid w:val="002B7643"/>
    <w:rsid w:val="002C2334"/>
    <w:rsid w:val="002C2E30"/>
    <w:rsid w:val="002C3CC1"/>
    <w:rsid w:val="002C408A"/>
    <w:rsid w:val="002C5B2B"/>
    <w:rsid w:val="002C619E"/>
    <w:rsid w:val="002C6470"/>
    <w:rsid w:val="002C7413"/>
    <w:rsid w:val="002C77C8"/>
    <w:rsid w:val="002D0B7E"/>
    <w:rsid w:val="002D1BC8"/>
    <w:rsid w:val="002D1EAC"/>
    <w:rsid w:val="002D1ED5"/>
    <w:rsid w:val="002D21C0"/>
    <w:rsid w:val="002D244D"/>
    <w:rsid w:val="002D30CD"/>
    <w:rsid w:val="002D336E"/>
    <w:rsid w:val="002D3D30"/>
    <w:rsid w:val="002D4415"/>
    <w:rsid w:val="002D6203"/>
    <w:rsid w:val="002D6478"/>
    <w:rsid w:val="002D7C79"/>
    <w:rsid w:val="002D7CF6"/>
    <w:rsid w:val="002E008C"/>
    <w:rsid w:val="002E181A"/>
    <w:rsid w:val="002E1C86"/>
    <w:rsid w:val="002E1E25"/>
    <w:rsid w:val="002E2C5E"/>
    <w:rsid w:val="002E348B"/>
    <w:rsid w:val="002E3D25"/>
    <w:rsid w:val="002E4A53"/>
    <w:rsid w:val="002E53EB"/>
    <w:rsid w:val="002E56EA"/>
    <w:rsid w:val="002E73C7"/>
    <w:rsid w:val="002E7A06"/>
    <w:rsid w:val="002F02B7"/>
    <w:rsid w:val="002F0EFE"/>
    <w:rsid w:val="002F1143"/>
    <w:rsid w:val="002F26CA"/>
    <w:rsid w:val="002F26DD"/>
    <w:rsid w:val="002F33CF"/>
    <w:rsid w:val="002F37F0"/>
    <w:rsid w:val="002F5FEC"/>
    <w:rsid w:val="002F778B"/>
    <w:rsid w:val="003005F4"/>
    <w:rsid w:val="0030061C"/>
    <w:rsid w:val="00300808"/>
    <w:rsid w:val="00300F8D"/>
    <w:rsid w:val="003011E9"/>
    <w:rsid w:val="00301367"/>
    <w:rsid w:val="00301412"/>
    <w:rsid w:val="00301D07"/>
    <w:rsid w:val="00301D14"/>
    <w:rsid w:val="00301FF5"/>
    <w:rsid w:val="00302DA7"/>
    <w:rsid w:val="00302E19"/>
    <w:rsid w:val="003045C3"/>
    <w:rsid w:val="00305602"/>
    <w:rsid w:val="003058F9"/>
    <w:rsid w:val="00306479"/>
    <w:rsid w:val="00306537"/>
    <w:rsid w:val="0030739A"/>
    <w:rsid w:val="00307D5E"/>
    <w:rsid w:val="00310D5D"/>
    <w:rsid w:val="00311542"/>
    <w:rsid w:val="00312C68"/>
    <w:rsid w:val="003135CA"/>
    <w:rsid w:val="00313F66"/>
    <w:rsid w:val="003144FB"/>
    <w:rsid w:val="00314C16"/>
    <w:rsid w:val="003153A5"/>
    <w:rsid w:val="003157F7"/>
    <w:rsid w:val="00315C9F"/>
    <w:rsid w:val="00316A15"/>
    <w:rsid w:val="00316B75"/>
    <w:rsid w:val="00320C8D"/>
    <w:rsid w:val="00321662"/>
    <w:rsid w:val="00322D3E"/>
    <w:rsid w:val="00324043"/>
    <w:rsid w:val="00324E97"/>
    <w:rsid w:val="00325DE3"/>
    <w:rsid w:val="00325E74"/>
    <w:rsid w:val="00326A68"/>
    <w:rsid w:val="00327929"/>
    <w:rsid w:val="00330DF0"/>
    <w:rsid w:val="0033126E"/>
    <w:rsid w:val="00331684"/>
    <w:rsid w:val="003320E8"/>
    <w:rsid w:val="00332747"/>
    <w:rsid w:val="003335E8"/>
    <w:rsid w:val="00334899"/>
    <w:rsid w:val="00334BBD"/>
    <w:rsid w:val="00334F5D"/>
    <w:rsid w:val="00335A31"/>
    <w:rsid w:val="00335D3D"/>
    <w:rsid w:val="003361E5"/>
    <w:rsid w:val="00336E00"/>
    <w:rsid w:val="00337054"/>
    <w:rsid w:val="003373BD"/>
    <w:rsid w:val="0033764E"/>
    <w:rsid w:val="003376FB"/>
    <w:rsid w:val="003400CF"/>
    <w:rsid w:val="00340E3B"/>
    <w:rsid w:val="00341C31"/>
    <w:rsid w:val="00341C60"/>
    <w:rsid w:val="003424D5"/>
    <w:rsid w:val="00342BD2"/>
    <w:rsid w:val="00343137"/>
    <w:rsid w:val="00344B5C"/>
    <w:rsid w:val="00344C4E"/>
    <w:rsid w:val="00344D54"/>
    <w:rsid w:val="003460C1"/>
    <w:rsid w:val="00346957"/>
    <w:rsid w:val="00346D49"/>
    <w:rsid w:val="00347D5E"/>
    <w:rsid w:val="003502FD"/>
    <w:rsid w:val="00350D11"/>
    <w:rsid w:val="00350DDD"/>
    <w:rsid w:val="00351F78"/>
    <w:rsid w:val="00353C56"/>
    <w:rsid w:val="0035474E"/>
    <w:rsid w:val="0035607B"/>
    <w:rsid w:val="003561F9"/>
    <w:rsid w:val="003577A0"/>
    <w:rsid w:val="003608C1"/>
    <w:rsid w:val="00360C1E"/>
    <w:rsid w:val="00360F84"/>
    <w:rsid w:val="00362632"/>
    <w:rsid w:val="00362A77"/>
    <w:rsid w:val="00362E61"/>
    <w:rsid w:val="00364A85"/>
    <w:rsid w:val="00365780"/>
    <w:rsid w:val="003660C0"/>
    <w:rsid w:val="00366777"/>
    <w:rsid w:val="00366A3D"/>
    <w:rsid w:val="00366CB9"/>
    <w:rsid w:val="00367572"/>
    <w:rsid w:val="0037155D"/>
    <w:rsid w:val="00372861"/>
    <w:rsid w:val="003732E7"/>
    <w:rsid w:val="0037493D"/>
    <w:rsid w:val="00374C1E"/>
    <w:rsid w:val="00375785"/>
    <w:rsid w:val="00375A87"/>
    <w:rsid w:val="00375B94"/>
    <w:rsid w:val="0037612A"/>
    <w:rsid w:val="003764D4"/>
    <w:rsid w:val="00376A71"/>
    <w:rsid w:val="00376E35"/>
    <w:rsid w:val="003775DC"/>
    <w:rsid w:val="00380BC1"/>
    <w:rsid w:val="00381A18"/>
    <w:rsid w:val="00382085"/>
    <w:rsid w:val="0038386A"/>
    <w:rsid w:val="00383F8B"/>
    <w:rsid w:val="00384358"/>
    <w:rsid w:val="00386292"/>
    <w:rsid w:val="00387371"/>
    <w:rsid w:val="00387426"/>
    <w:rsid w:val="00387923"/>
    <w:rsid w:val="00390060"/>
    <w:rsid w:val="003903AE"/>
    <w:rsid w:val="00391460"/>
    <w:rsid w:val="0039178C"/>
    <w:rsid w:val="003921B5"/>
    <w:rsid w:val="00392559"/>
    <w:rsid w:val="003926A7"/>
    <w:rsid w:val="00392CE3"/>
    <w:rsid w:val="00392DC3"/>
    <w:rsid w:val="00393E92"/>
    <w:rsid w:val="00394114"/>
    <w:rsid w:val="00395371"/>
    <w:rsid w:val="0039545A"/>
    <w:rsid w:val="0039581A"/>
    <w:rsid w:val="00395BD1"/>
    <w:rsid w:val="003973C5"/>
    <w:rsid w:val="00397478"/>
    <w:rsid w:val="003A00B6"/>
    <w:rsid w:val="003A0352"/>
    <w:rsid w:val="003A2536"/>
    <w:rsid w:val="003A2892"/>
    <w:rsid w:val="003A3583"/>
    <w:rsid w:val="003A3C02"/>
    <w:rsid w:val="003A4D8F"/>
    <w:rsid w:val="003A52E8"/>
    <w:rsid w:val="003A6E58"/>
    <w:rsid w:val="003A7AD8"/>
    <w:rsid w:val="003B0CC0"/>
    <w:rsid w:val="003B133C"/>
    <w:rsid w:val="003B144D"/>
    <w:rsid w:val="003B187F"/>
    <w:rsid w:val="003B23B0"/>
    <w:rsid w:val="003B2747"/>
    <w:rsid w:val="003B2750"/>
    <w:rsid w:val="003B3322"/>
    <w:rsid w:val="003B3FCD"/>
    <w:rsid w:val="003B4B2D"/>
    <w:rsid w:val="003B4CB7"/>
    <w:rsid w:val="003B552C"/>
    <w:rsid w:val="003B6936"/>
    <w:rsid w:val="003B714A"/>
    <w:rsid w:val="003B71DB"/>
    <w:rsid w:val="003B721F"/>
    <w:rsid w:val="003B725A"/>
    <w:rsid w:val="003C15E6"/>
    <w:rsid w:val="003C1AEE"/>
    <w:rsid w:val="003C1CB9"/>
    <w:rsid w:val="003C2432"/>
    <w:rsid w:val="003C246F"/>
    <w:rsid w:val="003C2F44"/>
    <w:rsid w:val="003C358D"/>
    <w:rsid w:val="003C3D01"/>
    <w:rsid w:val="003C4247"/>
    <w:rsid w:val="003C46FF"/>
    <w:rsid w:val="003C47D0"/>
    <w:rsid w:val="003C56DB"/>
    <w:rsid w:val="003C6670"/>
    <w:rsid w:val="003C681A"/>
    <w:rsid w:val="003D00D7"/>
    <w:rsid w:val="003D086D"/>
    <w:rsid w:val="003D2A7F"/>
    <w:rsid w:val="003D2CA9"/>
    <w:rsid w:val="003D2DCA"/>
    <w:rsid w:val="003D6CAF"/>
    <w:rsid w:val="003D7749"/>
    <w:rsid w:val="003E0566"/>
    <w:rsid w:val="003E0601"/>
    <w:rsid w:val="003E1B88"/>
    <w:rsid w:val="003E1F6A"/>
    <w:rsid w:val="003E2D0B"/>
    <w:rsid w:val="003E35CC"/>
    <w:rsid w:val="003E3C70"/>
    <w:rsid w:val="003E4312"/>
    <w:rsid w:val="003E4B5D"/>
    <w:rsid w:val="003E4D4C"/>
    <w:rsid w:val="003E55FB"/>
    <w:rsid w:val="003E6347"/>
    <w:rsid w:val="003E7052"/>
    <w:rsid w:val="003E7897"/>
    <w:rsid w:val="003F0761"/>
    <w:rsid w:val="003F1D4D"/>
    <w:rsid w:val="003F32FF"/>
    <w:rsid w:val="003F3ADA"/>
    <w:rsid w:val="003F3BBC"/>
    <w:rsid w:val="003F4D58"/>
    <w:rsid w:val="003F5812"/>
    <w:rsid w:val="003F6968"/>
    <w:rsid w:val="003F6B2F"/>
    <w:rsid w:val="003F6E59"/>
    <w:rsid w:val="00401E70"/>
    <w:rsid w:val="00403548"/>
    <w:rsid w:val="004040E8"/>
    <w:rsid w:val="0040423A"/>
    <w:rsid w:val="00404BB5"/>
    <w:rsid w:val="00404F06"/>
    <w:rsid w:val="004055CB"/>
    <w:rsid w:val="00405FB3"/>
    <w:rsid w:val="00406590"/>
    <w:rsid w:val="004065AA"/>
    <w:rsid w:val="004071AD"/>
    <w:rsid w:val="00410076"/>
    <w:rsid w:val="004112B7"/>
    <w:rsid w:val="0041218A"/>
    <w:rsid w:val="004124EB"/>
    <w:rsid w:val="00413AEF"/>
    <w:rsid w:val="00413DE2"/>
    <w:rsid w:val="0041410F"/>
    <w:rsid w:val="00414115"/>
    <w:rsid w:val="0041466E"/>
    <w:rsid w:val="00415A73"/>
    <w:rsid w:val="00416880"/>
    <w:rsid w:val="00417349"/>
    <w:rsid w:val="00417607"/>
    <w:rsid w:val="00420034"/>
    <w:rsid w:val="0042190A"/>
    <w:rsid w:val="004223A0"/>
    <w:rsid w:val="00423FC3"/>
    <w:rsid w:val="004241AD"/>
    <w:rsid w:val="004250BB"/>
    <w:rsid w:val="004254B4"/>
    <w:rsid w:val="00425A1C"/>
    <w:rsid w:val="00426587"/>
    <w:rsid w:val="004275DF"/>
    <w:rsid w:val="00427ADE"/>
    <w:rsid w:val="0043072D"/>
    <w:rsid w:val="0043113F"/>
    <w:rsid w:val="00431768"/>
    <w:rsid w:val="00431E46"/>
    <w:rsid w:val="004321B9"/>
    <w:rsid w:val="00432336"/>
    <w:rsid w:val="004325BA"/>
    <w:rsid w:val="00433814"/>
    <w:rsid w:val="0043474A"/>
    <w:rsid w:val="004349F6"/>
    <w:rsid w:val="00435049"/>
    <w:rsid w:val="0043584D"/>
    <w:rsid w:val="00436EC8"/>
    <w:rsid w:val="00437245"/>
    <w:rsid w:val="00437572"/>
    <w:rsid w:val="004377BF"/>
    <w:rsid w:val="00437BE6"/>
    <w:rsid w:val="00437D2B"/>
    <w:rsid w:val="0044170E"/>
    <w:rsid w:val="00442A96"/>
    <w:rsid w:val="00442F8E"/>
    <w:rsid w:val="00443B17"/>
    <w:rsid w:val="00444363"/>
    <w:rsid w:val="004445C3"/>
    <w:rsid w:val="004446A9"/>
    <w:rsid w:val="004451A8"/>
    <w:rsid w:val="00445254"/>
    <w:rsid w:val="004464D9"/>
    <w:rsid w:val="00447719"/>
    <w:rsid w:val="0044776F"/>
    <w:rsid w:val="00447D91"/>
    <w:rsid w:val="00450675"/>
    <w:rsid w:val="00450CC8"/>
    <w:rsid w:val="00452883"/>
    <w:rsid w:val="00452C7A"/>
    <w:rsid w:val="00452F5A"/>
    <w:rsid w:val="00455AA9"/>
    <w:rsid w:val="00457278"/>
    <w:rsid w:val="00457B7E"/>
    <w:rsid w:val="004602CC"/>
    <w:rsid w:val="00460CD0"/>
    <w:rsid w:val="0046111A"/>
    <w:rsid w:val="004617C3"/>
    <w:rsid w:val="004617F8"/>
    <w:rsid w:val="00461843"/>
    <w:rsid w:val="004621B3"/>
    <w:rsid w:val="00462215"/>
    <w:rsid w:val="004627A8"/>
    <w:rsid w:val="00462811"/>
    <w:rsid w:val="00463151"/>
    <w:rsid w:val="0046325A"/>
    <w:rsid w:val="0046442B"/>
    <w:rsid w:val="00464E79"/>
    <w:rsid w:val="00464EAD"/>
    <w:rsid w:val="0046557A"/>
    <w:rsid w:val="0046629F"/>
    <w:rsid w:val="00466A78"/>
    <w:rsid w:val="00466D76"/>
    <w:rsid w:val="00467106"/>
    <w:rsid w:val="00467407"/>
    <w:rsid w:val="004700DB"/>
    <w:rsid w:val="00470565"/>
    <w:rsid w:val="00470E48"/>
    <w:rsid w:val="00470FE1"/>
    <w:rsid w:val="004711BF"/>
    <w:rsid w:val="004717BD"/>
    <w:rsid w:val="00471DE2"/>
    <w:rsid w:val="00471F82"/>
    <w:rsid w:val="004720C1"/>
    <w:rsid w:val="004725D6"/>
    <w:rsid w:val="00473241"/>
    <w:rsid w:val="00473C78"/>
    <w:rsid w:val="00474511"/>
    <w:rsid w:val="00477A24"/>
    <w:rsid w:val="004810E3"/>
    <w:rsid w:val="004831FF"/>
    <w:rsid w:val="0048324D"/>
    <w:rsid w:val="00483E4A"/>
    <w:rsid w:val="00484087"/>
    <w:rsid w:val="004846E2"/>
    <w:rsid w:val="00484C5C"/>
    <w:rsid w:val="00485333"/>
    <w:rsid w:val="00486AD8"/>
    <w:rsid w:val="00486B89"/>
    <w:rsid w:val="00486D10"/>
    <w:rsid w:val="00486F6E"/>
    <w:rsid w:val="004876E0"/>
    <w:rsid w:val="00490954"/>
    <w:rsid w:val="00490A68"/>
    <w:rsid w:val="00491969"/>
    <w:rsid w:val="004922CF"/>
    <w:rsid w:val="00492737"/>
    <w:rsid w:val="00492B2F"/>
    <w:rsid w:val="00493A08"/>
    <w:rsid w:val="00493AB5"/>
    <w:rsid w:val="00494DBF"/>
    <w:rsid w:val="004950CB"/>
    <w:rsid w:val="00495D7D"/>
    <w:rsid w:val="00496245"/>
    <w:rsid w:val="004966CE"/>
    <w:rsid w:val="00496C5E"/>
    <w:rsid w:val="0049716A"/>
    <w:rsid w:val="00497B81"/>
    <w:rsid w:val="00497EDA"/>
    <w:rsid w:val="004A225F"/>
    <w:rsid w:val="004A31FF"/>
    <w:rsid w:val="004A409E"/>
    <w:rsid w:val="004A4953"/>
    <w:rsid w:val="004A55C4"/>
    <w:rsid w:val="004A7BA0"/>
    <w:rsid w:val="004B03C8"/>
    <w:rsid w:val="004B04BE"/>
    <w:rsid w:val="004B0DB7"/>
    <w:rsid w:val="004B17EB"/>
    <w:rsid w:val="004B1C46"/>
    <w:rsid w:val="004B203C"/>
    <w:rsid w:val="004B2130"/>
    <w:rsid w:val="004B2440"/>
    <w:rsid w:val="004B2BFA"/>
    <w:rsid w:val="004B2F6D"/>
    <w:rsid w:val="004B3067"/>
    <w:rsid w:val="004B3088"/>
    <w:rsid w:val="004B4C51"/>
    <w:rsid w:val="004B68E7"/>
    <w:rsid w:val="004B6BB2"/>
    <w:rsid w:val="004B7F5D"/>
    <w:rsid w:val="004C01B4"/>
    <w:rsid w:val="004C0D63"/>
    <w:rsid w:val="004C0F45"/>
    <w:rsid w:val="004C195F"/>
    <w:rsid w:val="004C2470"/>
    <w:rsid w:val="004C491F"/>
    <w:rsid w:val="004C4BAA"/>
    <w:rsid w:val="004C5A9E"/>
    <w:rsid w:val="004C5F45"/>
    <w:rsid w:val="004C67FE"/>
    <w:rsid w:val="004C6A8C"/>
    <w:rsid w:val="004C76D5"/>
    <w:rsid w:val="004C7A47"/>
    <w:rsid w:val="004C7C14"/>
    <w:rsid w:val="004C7F92"/>
    <w:rsid w:val="004D0D6D"/>
    <w:rsid w:val="004D40D4"/>
    <w:rsid w:val="004D4A12"/>
    <w:rsid w:val="004D4FE6"/>
    <w:rsid w:val="004D5CD1"/>
    <w:rsid w:val="004D5E8D"/>
    <w:rsid w:val="004D6BE2"/>
    <w:rsid w:val="004D6D3F"/>
    <w:rsid w:val="004D77CE"/>
    <w:rsid w:val="004D7A73"/>
    <w:rsid w:val="004D7CB1"/>
    <w:rsid w:val="004D7D45"/>
    <w:rsid w:val="004E1753"/>
    <w:rsid w:val="004E1818"/>
    <w:rsid w:val="004E1FBB"/>
    <w:rsid w:val="004E2095"/>
    <w:rsid w:val="004E2546"/>
    <w:rsid w:val="004E2C99"/>
    <w:rsid w:val="004E31AD"/>
    <w:rsid w:val="004E3A5C"/>
    <w:rsid w:val="004E4252"/>
    <w:rsid w:val="004E44DB"/>
    <w:rsid w:val="004E46C6"/>
    <w:rsid w:val="004E48C6"/>
    <w:rsid w:val="004E620C"/>
    <w:rsid w:val="004E6638"/>
    <w:rsid w:val="004E6941"/>
    <w:rsid w:val="004E6D30"/>
    <w:rsid w:val="004E72C4"/>
    <w:rsid w:val="004F0082"/>
    <w:rsid w:val="004F0EE3"/>
    <w:rsid w:val="004F19CF"/>
    <w:rsid w:val="004F304E"/>
    <w:rsid w:val="004F41C6"/>
    <w:rsid w:val="004F48FA"/>
    <w:rsid w:val="004F6A0D"/>
    <w:rsid w:val="004F6D94"/>
    <w:rsid w:val="005000B6"/>
    <w:rsid w:val="00500348"/>
    <w:rsid w:val="00500B1B"/>
    <w:rsid w:val="00500EFC"/>
    <w:rsid w:val="00501D81"/>
    <w:rsid w:val="0050233B"/>
    <w:rsid w:val="005027E3"/>
    <w:rsid w:val="00502958"/>
    <w:rsid w:val="0050518C"/>
    <w:rsid w:val="00506224"/>
    <w:rsid w:val="00506660"/>
    <w:rsid w:val="0050777A"/>
    <w:rsid w:val="00507C40"/>
    <w:rsid w:val="00507C91"/>
    <w:rsid w:val="00507F2C"/>
    <w:rsid w:val="0051160D"/>
    <w:rsid w:val="0051252C"/>
    <w:rsid w:val="00512A7B"/>
    <w:rsid w:val="00513035"/>
    <w:rsid w:val="005130A0"/>
    <w:rsid w:val="0051310F"/>
    <w:rsid w:val="00514149"/>
    <w:rsid w:val="005142E1"/>
    <w:rsid w:val="005159DD"/>
    <w:rsid w:val="00515A60"/>
    <w:rsid w:val="0051735D"/>
    <w:rsid w:val="005179C3"/>
    <w:rsid w:val="00517C6F"/>
    <w:rsid w:val="00520DD6"/>
    <w:rsid w:val="00520FCA"/>
    <w:rsid w:val="005210FC"/>
    <w:rsid w:val="005211B2"/>
    <w:rsid w:val="00521457"/>
    <w:rsid w:val="00521600"/>
    <w:rsid w:val="00521740"/>
    <w:rsid w:val="00521971"/>
    <w:rsid w:val="00521FC5"/>
    <w:rsid w:val="005241FC"/>
    <w:rsid w:val="005248BE"/>
    <w:rsid w:val="00525D81"/>
    <w:rsid w:val="00526A03"/>
    <w:rsid w:val="00526C56"/>
    <w:rsid w:val="00527A97"/>
    <w:rsid w:val="00527E08"/>
    <w:rsid w:val="00530177"/>
    <w:rsid w:val="00530E4D"/>
    <w:rsid w:val="005310CE"/>
    <w:rsid w:val="00531301"/>
    <w:rsid w:val="0053200B"/>
    <w:rsid w:val="00532174"/>
    <w:rsid w:val="005342F2"/>
    <w:rsid w:val="00534875"/>
    <w:rsid w:val="00534C57"/>
    <w:rsid w:val="005354A8"/>
    <w:rsid w:val="0053612C"/>
    <w:rsid w:val="00537A1E"/>
    <w:rsid w:val="005408BE"/>
    <w:rsid w:val="00540C2D"/>
    <w:rsid w:val="00540F30"/>
    <w:rsid w:val="005421CA"/>
    <w:rsid w:val="00543463"/>
    <w:rsid w:val="005435B0"/>
    <w:rsid w:val="00545280"/>
    <w:rsid w:val="005455A5"/>
    <w:rsid w:val="00545C5E"/>
    <w:rsid w:val="0054692D"/>
    <w:rsid w:val="00546DA6"/>
    <w:rsid w:val="00547BAB"/>
    <w:rsid w:val="005502CC"/>
    <w:rsid w:val="005503A3"/>
    <w:rsid w:val="005506C6"/>
    <w:rsid w:val="00552C86"/>
    <w:rsid w:val="005550F7"/>
    <w:rsid w:val="00556F4C"/>
    <w:rsid w:val="005570B2"/>
    <w:rsid w:val="005570F0"/>
    <w:rsid w:val="0055785D"/>
    <w:rsid w:val="00557A95"/>
    <w:rsid w:val="00557FF5"/>
    <w:rsid w:val="00560DA5"/>
    <w:rsid w:val="00560DA8"/>
    <w:rsid w:val="0056170E"/>
    <w:rsid w:val="005621DB"/>
    <w:rsid w:val="005650FC"/>
    <w:rsid w:val="005656EA"/>
    <w:rsid w:val="00565B85"/>
    <w:rsid w:val="00567EC4"/>
    <w:rsid w:val="00572C1B"/>
    <w:rsid w:val="005730A1"/>
    <w:rsid w:val="0057422B"/>
    <w:rsid w:val="005742D2"/>
    <w:rsid w:val="005758DC"/>
    <w:rsid w:val="00580727"/>
    <w:rsid w:val="00580A51"/>
    <w:rsid w:val="005811E5"/>
    <w:rsid w:val="00581FB8"/>
    <w:rsid w:val="00583516"/>
    <w:rsid w:val="00583980"/>
    <w:rsid w:val="005844D4"/>
    <w:rsid w:val="0058498E"/>
    <w:rsid w:val="0058510D"/>
    <w:rsid w:val="005853F8"/>
    <w:rsid w:val="00585DA4"/>
    <w:rsid w:val="0058693C"/>
    <w:rsid w:val="0058760D"/>
    <w:rsid w:val="00587804"/>
    <w:rsid w:val="00591201"/>
    <w:rsid w:val="00592A22"/>
    <w:rsid w:val="00593F65"/>
    <w:rsid w:val="00594D5E"/>
    <w:rsid w:val="00595054"/>
    <w:rsid w:val="0059569B"/>
    <w:rsid w:val="0059573A"/>
    <w:rsid w:val="00596258"/>
    <w:rsid w:val="0059720A"/>
    <w:rsid w:val="0059777E"/>
    <w:rsid w:val="00597AE2"/>
    <w:rsid w:val="005A0A8A"/>
    <w:rsid w:val="005A11BC"/>
    <w:rsid w:val="005A27A5"/>
    <w:rsid w:val="005A3F03"/>
    <w:rsid w:val="005A4D5E"/>
    <w:rsid w:val="005A5206"/>
    <w:rsid w:val="005A56E9"/>
    <w:rsid w:val="005A5ECB"/>
    <w:rsid w:val="005A6EB3"/>
    <w:rsid w:val="005A75B9"/>
    <w:rsid w:val="005A77D7"/>
    <w:rsid w:val="005A793C"/>
    <w:rsid w:val="005A7DF9"/>
    <w:rsid w:val="005A7E72"/>
    <w:rsid w:val="005A7EDB"/>
    <w:rsid w:val="005B15B5"/>
    <w:rsid w:val="005B2E60"/>
    <w:rsid w:val="005B367C"/>
    <w:rsid w:val="005B3F69"/>
    <w:rsid w:val="005B426E"/>
    <w:rsid w:val="005B507E"/>
    <w:rsid w:val="005B5511"/>
    <w:rsid w:val="005B59F6"/>
    <w:rsid w:val="005B5B91"/>
    <w:rsid w:val="005B6411"/>
    <w:rsid w:val="005B652F"/>
    <w:rsid w:val="005B6688"/>
    <w:rsid w:val="005B68E0"/>
    <w:rsid w:val="005C1533"/>
    <w:rsid w:val="005C1E27"/>
    <w:rsid w:val="005C3F46"/>
    <w:rsid w:val="005C4285"/>
    <w:rsid w:val="005C43B1"/>
    <w:rsid w:val="005C4713"/>
    <w:rsid w:val="005C531D"/>
    <w:rsid w:val="005C5DFB"/>
    <w:rsid w:val="005D0229"/>
    <w:rsid w:val="005D0316"/>
    <w:rsid w:val="005D0799"/>
    <w:rsid w:val="005D0C27"/>
    <w:rsid w:val="005D0D73"/>
    <w:rsid w:val="005D1ADD"/>
    <w:rsid w:val="005D2215"/>
    <w:rsid w:val="005D229C"/>
    <w:rsid w:val="005D23C9"/>
    <w:rsid w:val="005D2565"/>
    <w:rsid w:val="005D49B5"/>
    <w:rsid w:val="005D4D09"/>
    <w:rsid w:val="005D63B3"/>
    <w:rsid w:val="005D6936"/>
    <w:rsid w:val="005D71A6"/>
    <w:rsid w:val="005D72F3"/>
    <w:rsid w:val="005D763A"/>
    <w:rsid w:val="005E0284"/>
    <w:rsid w:val="005E0802"/>
    <w:rsid w:val="005E0B48"/>
    <w:rsid w:val="005E13E4"/>
    <w:rsid w:val="005E1C0E"/>
    <w:rsid w:val="005E2211"/>
    <w:rsid w:val="005E23E4"/>
    <w:rsid w:val="005E24EE"/>
    <w:rsid w:val="005E47E8"/>
    <w:rsid w:val="005E4F10"/>
    <w:rsid w:val="005E5164"/>
    <w:rsid w:val="005E56F6"/>
    <w:rsid w:val="005E5F7E"/>
    <w:rsid w:val="005E643F"/>
    <w:rsid w:val="005E66EB"/>
    <w:rsid w:val="005E752D"/>
    <w:rsid w:val="005E7D81"/>
    <w:rsid w:val="005F1DA0"/>
    <w:rsid w:val="005F2FE9"/>
    <w:rsid w:val="005F3CB8"/>
    <w:rsid w:val="005F416D"/>
    <w:rsid w:val="005F4A87"/>
    <w:rsid w:val="005F4AD7"/>
    <w:rsid w:val="005F5C58"/>
    <w:rsid w:val="005F635F"/>
    <w:rsid w:val="005F66BA"/>
    <w:rsid w:val="005F6720"/>
    <w:rsid w:val="005F6E00"/>
    <w:rsid w:val="005F6F51"/>
    <w:rsid w:val="005F703E"/>
    <w:rsid w:val="005F7612"/>
    <w:rsid w:val="005F7BAD"/>
    <w:rsid w:val="0060028B"/>
    <w:rsid w:val="0060071C"/>
    <w:rsid w:val="00600780"/>
    <w:rsid w:val="00600CEE"/>
    <w:rsid w:val="006013DD"/>
    <w:rsid w:val="006024EB"/>
    <w:rsid w:val="00602773"/>
    <w:rsid w:val="00602811"/>
    <w:rsid w:val="00602DFA"/>
    <w:rsid w:val="0060303A"/>
    <w:rsid w:val="0060376F"/>
    <w:rsid w:val="00603933"/>
    <w:rsid w:val="00604052"/>
    <w:rsid w:val="00605437"/>
    <w:rsid w:val="0060653C"/>
    <w:rsid w:val="00607570"/>
    <w:rsid w:val="00610A35"/>
    <w:rsid w:val="0061106B"/>
    <w:rsid w:val="00611435"/>
    <w:rsid w:val="00611D52"/>
    <w:rsid w:val="00613962"/>
    <w:rsid w:val="00614935"/>
    <w:rsid w:val="00614D2A"/>
    <w:rsid w:val="00615474"/>
    <w:rsid w:val="006158AF"/>
    <w:rsid w:val="006158B5"/>
    <w:rsid w:val="00615E78"/>
    <w:rsid w:val="006163BD"/>
    <w:rsid w:val="00617B0A"/>
    <w:rsid w:val="00617C4C"/>
    <w:rsid w:val="0062022D"/>
    <w:rsid w:val="006202F0"/>
    <w:rsid w:val="00621248"/>
    <w:rsid w:val="006213E8"/>
    <w:rsid w:val="006218F7"/>
    <w:rsid w:val="006228AD"/>
    <w:rsid w:val="00623377"/>
    <w:rsid w:val="0062507A"/>
    <w:rsid w:val="0062634B"/>
    <w:rsid w:val="006267C8"/>
    <w:rsid w:val="0062692C"/>
    <w:rsid w:val="006278E3"/>
    <w:rsid w:val="00627D8B"/>
    <w:rsid w:val="006320D1"/>
    <w:rsid w:val="00632B9D"/>
    <w:rsid w:val="00634B0D"/>
    <w:rsid w:val="0063557E"/>
    <w:rsid w:val="006357B9"/>
    <w:rsid w:val="00636C4C"/>
    <w:rsid w:val="00636F1E"/>
    <w:rsid w:val="00637641"/>
    <w:rsid w:val="00637B5D"/>
    <w:rsid w:val="00640704"/>
    <w:rsid w:val="006416CB"/>
    <w:rsid w:val="00641BA7"/>
    <w:rsid w:val="00641DCE"/>
    <w:rsid w:val="00642693"/>
    <w:rsid w:val="006426FB"/>
    <w:rsid w:val="00643183"/>
    <w:rsid w:val="006436DF"/>
    <w:rsid w:val="00643ABD"/>
    <w:rsid w:val="00644A6A"/>
    <w:rsid w:val="006450C0"/>
    <w:rsid w:val="00645B78"/>
    <w:rsid w:val="006478EB"/>
    <w:rsid w:val="006508AA"/>
    <w:rsid w:val="0065145A"/>
    <w:rsid w:val="00652750"/>
    <w:rsid w:val="0065319C"/>
    <w:rsid w:val="0065385A"/>
    <w:rsid w:val="00654946"/>
    <w:rsid w:val="00655088"/>
    <w:rsid w:val="00655132"/>
    <w:rsid w:val="0065711D"/>
    <w:rsid w:val="0066294E"/>
    <w:rsid w:val="00662D17"/>
    <w:rsid w:val="00662F63"/>
    <w:rsid w:val="00664FC0"/>
    <w:rsid w:val="00665388"/>
    <w:rsid w:val="00666161"/>
    <w:rsid w:val="006663AE"/>
    <w:rsid w:val="0066694E"/>
    <w:rsid w:val="00666A4B"/>
    <w:rsid w:val="006712CC"/>
    <w:rsid w:val="0067154F"/>
    <w:rsid w:val="0067185A"/>
    <w:rsid w:val="00671F7C"/>
    <w:rsid w:val="00672283"/>
    <w:rsid w:val="006734DE"/>
    <w:rsid w:val="00673638"/>
    <w:rsid w:val="00673979"/>
    <w:rsid w:val="0067467E"/>
    <w:rsid w:val="006761D9"/>
    <w:rsid w:val="0067633B"/>
    <w:rsid w:val="006763A2"/>
    <w:rsid w:val="00681044"/>
    <w:rsid w:val="00681711"/>
    <w:rsid w:val="00681857"/>
    <w:rsid w:val="006818A7"/>
    <w:rsid w:val="00681B9C"/>
    <w:rsid w:val="00682706"/>
    <w:rsid w:val="006829C4"/>
    <w:rsid w:val="00682C6B"/>
    <w:rsid w:val="006831D7"/>
    <w:rsid w:val="00683384"/>
    <w:rsid w:val="00683A13"/>
    <w:rsid w:val="0068419C"/>
    <w:rsid w:val="0068437B"/>
    <w:rsid w:val="00684ECB"/>
    <w:rsid w:val="00685673"/>
    <w:rsid w:val="00686069"/>
    <w:rsid w:val="00686D33"/>
    <w:rsid w:val="00686FB4"/>
    <w:rsid w:val="00687428"/>
    <w:rsid w:val="00687C0F"/>
    <w:rsid w:val="00687D00"/>
    <w:rsid w:val="00690306"/>
    <w:rsid w:val="00690564"/>
    <w:rsid w:val="006909B3"/>
    <w:rsid w:val="00691FC0"/>
    <w:rsid w:val="00692885"/>
    <w:rsid w:val="006928CE"/>
    <w:rsid w:val="006933B1"/>
    <w:rsid w:val="00693C1D"/>
    <w:rsid w:val="00694563"/>
    <w:rsid w:val="0069487E"/>
    <w:rsid w:val="00694909"/>
    <w:rsid w:val="00695562"/>
    <w:rsid w:val="00695A09"/>
    <w:rsid w:val="00695D59"/>
    <w:rsid w:val="00695F96"/>
    <w:rsid w:val="006962AB"/>
    <w:rsid w:val="00696FB0"/>
    <w:rsid w:val="006A0F1F"/>
    <w:rsid w:val="006A12C6"/>
    <w:rsid w:val="006A13EC"/>
    <w:rsid w:val="006A2061"/>
    <w:rsid w:val="006A229B"/>
    <w:rsid w:val="006A24F7"/>
    <w:rsid w:val="006A346F"/>
    <w:rsid w:val="006A48AB"/>
    <w:rsid w:val="006A4AC4"/>
    <w:rsid w:val="006A4C7B"/>
    <w:rsid w:val="006A59FD"/>
    <w:rsid w:val="006A5FBD"/>
    <w:rsid w:val="006B067E"/>
    <w:rsid w:val="006B1122"/>
    <w:rsid w:val="006B1F6C"/>
    <w:rsid w:val="006B3056"/>
    <w:rsid w:val="006B32ED"/>
    <w:rsid w:val="006B4CE2"/>
    <w:rsid w:val="006B5319"/>
    <w:rsid w:val="006B5A72"/>
    <w:rsid w:val="006B6C83"/>
    <w:rsid w:val="006C0BD3"/>
    <w:rsid w:val="006C3629"/>
    <w:rsid w:val="006C3932"/>
    <w:rsid w:val="006C3B84"/>
    <w:rsid w:val="006C3D08"/>
    <w:rsid w:val="006C4505"/>
    <w:rsid w:val="006C4F86"/>
    <w:rsid w:val="006C62DF"/>
    <w:rsid w:val="006C6BB2"/>
    <w:rsid w:val="006D0810"/>
    <w:rsid w:val="006D0BD4"/>
    <w:rsid w:val="006D0E59"/>
    <w:rsid w:val="006D109C"/>
    <w:rsid w:val="006D157C"/>
    <w:rsid w:val="006D19CB"/>
    <w:rsid w:val="006D26CF"/>
    <w:rsid w:val="006D455B"/>
    <w:rsid w:val="006D56C8"/>
    <w:rsid w:val="006D5F0F"/>
    <w:rsid w:val="006D6141"/>
    <w:rsid w:val="006D6E86"/>
    <w:rsid w:val="006D6E93"/>
    <w:rsid w:val="006D70C8"/>
    <w:rsid w:val="006D7CC7"/>
    <w:rsid w:val="006D7E03"/>
    <w:rsid w:val="006E0BF7"/>
    <w:rsid w:val="006E0C47"/>
    <w:rsid w:val="006E0E28"/>
    <w:rsid w:val="006E17BA"/>
    <w:rsid w:val="006E1F80"/>
    <w:rsid w:val="006E2527"/>
    <w:rsid w:val="006E2914"/>
    <w:rsid w:val="006E2DA1"/>
    <w:rsid w:val="006E35BA"/>
    <w:rsid w:val="006E3DF3"/>
    <w:rsid w:val="006E52B3"/>
    <w:rsid w:val="006E58FB"/>
    <w:rsid w:val="006E5CA5"/>
    <w:rsid w:val="006E7F33"/>
    <w:rsid w:val="006F0DAE"/>
    <w:rsid w:val="006F21EA"/>
    <w:rsid w:val="006F2AA7"/>
    <w:rsid w:val="006F2E25"/>
    <w:rsid w:val="006F3034"/>
    <w:rsid w:val="006F3584"/>
    <w:rsid w:val="006F597E"/>
    <w:rsid w:val="006F5A12"/>
    <w:rsid w:val="006F615F"/>
    <w:rsid w:val="006F68C6"/>
    <w:rsid w:val="006F6D59"/>
    <w:rsid w:val="006F73C7"/>
    <w:rsid w:val="006F7BBB"/>
    <w:rsid w:val="00700191"/>
    <w:rsid w:val="00700A60"/>
    <w:rsid w:val="00700D78"/>
    <w:rsid w:val="00700E11"/>
    <w:rsid w:val="00701259"/>
    <w:rsid w:val="00701535"/>
    <w:rsid w:val="00701F4B"/>
    <w:rsid w:val="00702280"/>
    <w:rsid w:val="00702464"/>
    <w:rsid w:val="00703DEC"/>
    <w:rsid w:val="00704662"/>
    <w:rsid w:val="0070558B"/>
    <w:rsid w:val="00705EDA"/>
    <w:rsid w:val="00706403"/>
    <w:rsid w:val="0070676A"/>
    <w:rsid w:val="0070784D"/>
    <w:rsid w:val="007102A4"/>
    <w:rsid w:val="007112E8"/>
    <w:rsid w:val="00711A2B"/>
    <w:rsid w:val="00711F83"/>
    <w:rsid w:val="007122D9"/>
    <w:rsid w:val="00712D53"/>
    <w:rsid w:val="0071405E"/>
    <w:rsid w:val="0071471B"/>
    <w:rsid w:val="007148E8"/>
    <w:rsid w:val="0071513E"/>
    <w:rsid w:val="00716A42"/>
    <w:rsid w:val="00716BD4"/>
    <w:rsid w:val="00716F5F"/>
    <w:rsid w:val="007172DD"/>
    <w:rsid w:val="0072050E"/>
    <w:rsid w:val="0072096F"/>
    <w:rsid w:val="00721BC0"/>
    <w:rsid w:val="00721C13"/>
    <w:rsid w:val="00721E0B"/>
    <w:rsid w:val="00721E42"/>
    <w:rsid w:val="00721FCC"/>
    <w:rsid w:val="007224D5"/>
    <w:rsid w:val="00722E1D"/>
    <w:rsid w:val="00724244"/>
    <w:rsid w:val="00724659"/>
    <w:rsid w:val="00724DAA"/>
    <w:rsid w:val="00725222"/>
    <w:rsid w:val="00725AB2"/>
    <w:rsid w:val="00726913"/>
    <w:rsid w:val="0072746A"/>
    <w:rsid w:val="00731893"/>
    <w:rsid w:val="0073202F"/>
    <w:rsid w:val="007322D6"/>
    <w:rsid w:val="00732ECD"/>
    <w:rsid w:val="00732F26"/>
    <w:rsid w:val="007344C9"/>
    <w:rsid w:val="007350F6"/>
    <w:rsid w:val="00735873"/>
    <w:rsid w:val="00735A04"/>
    <w:rsid w:val="00736BFD"/>
    <w:rsid w:val="0073741C"/>
    <w:rsid w:val="007374B6"/>
    <w:rsid w:val="00740674"/>
    <w:rsid w:val="00740C37"/>
    <w:rsid w:val="00741594"/>
    <w:rsid w:val="007420A3"/>
    <w:rsid w:val="0074264F"/>
    <w:rsid w:val="00742A02"/>
    <w:rsid w:val="00743EBC"/>
    <w:rsid w:val="007447B7"/>
    <w:rsid w:val="00744B1D"/>
    <w:rsid w:val="00745C7F"/>
    <w:rsid w:val="00745DA2"/>
    <w:rsid w:val="007500F5"/>
    <w:rsid w:val="0075020F"/>
    <w:rsid w:val="0075057D"/>
    <w:rsid w:val="00750930"/>
    <w:rsid w:val="00750E1F"/>
    <w:rsid w:val="00751437"/>
    <w:rsid w:val="00751607"/>
    <w:rsid w:val="00751E9A"/>
    <w:rsid w:val="00752674"/>
    <w:rsid w:val="0075290F"/>
    <w:rsid w:val="00753528"/>
    <w:rsid w:val="007537FE"/>
    <w:rsid w:val="00753D58"/>
    <w:rsid w:val="007543B2"/>
    <w:rsid w:val="0075552B"/>
    <w:rsid w:val="00756208"/>
    <w:rsid w:val="00756B72"/>
    <w:rsid w:val="00756DB4"/>
    <w:rsid w:val="007571BA"/>
    <w:rsid w:val="007600F5"/>
    <w:rsid w:val="007601FF"/>
    <w:rsid w:val="00760384"/>
    <w:rsid w:val="00760BAA"/>
    <w:rsid w:val="00760F87"/>
    <w:rsid w:val="007616FB"/>
    <w:rsid w:val="00761A70"/>
    <w:rsid w:val="0076242A"/>
    <w:rsid w:val="00762817"/>
    <w:rsid w:val="00762C4E"/>
    <w:rsid w:val="00763598"/>
    <w:rsid w:val="00763ED4"/>
    <w:rsid w:val="00764CA0"/>
    <w:rsid w:val="0076588E"/>
    <w:rsid w:val="007671E9"/>
    <w:rsid w:val="0076772C"/>
    <w:rsid w:val="00767982"/>
    <w:rsid w:val="00767998"/>
    <w:rsid w:val="0077026E"/>
    <w:rsid w:val="00770B47"/>
    <w:rsid w:val="00770B4C"/>
    <w:rsid w:val="00772F8F"/>
    <w:rsid w:val="00774E1C"/>
    <w:rsid w:val="007764FF"/>
    <w:rsid w:val="00776867"/>
    <w:rsid w:val="00776F50"/>
    <w:rsid w:val="007773BD"/>
    <w:rsid w:val="00777975"/>
    <w:rsid w:val="00780779"/>
    <w:rsid w:val="00780D5C"/>
    <w:rsid w:val="007816F4"/>
    <w:rsid w:val="00781A53"/>
    <w:rsid w:val="007822E5"/>
    <w:rsid w:val="00782ECE"/>
    <w:rsid w:val="00783B7D"/>
    <w:rsid w:val="007841E0"/>
    <w:rsid w:val="007862D9"/>
    <w:rsid w:val="007863C1"/>
    <w:rsid w:val="00786922"/>
    <w:rsid w:val="00786ECF"/>
    <w:rsid w:val="007872B7"/>
    <w:rsid w:val="007879AA"/>
    <w:rsid w:val="0079314C"/>
    <w:rsid w:val="00794BD7"/>
    <w:rsid w:val="00795807"/>
    <w:rsid w:val="00796A34"/>
    <w:rsid w:val="00796EB4"/>
    <w:rsid w:val="00797642"/>
    <w:rsid w:val="007A04B9"/>
    <w:rsid w:val="007A0E75"/>
    <w:rsid w:val="007A2B5C"/>
    <w:rsid w:val="007A3641"/>
    <w:rsid w:val="007A3B92"/>
    <w:rsid w:val="007A4CBC"/>
    <w:rsid w:val="007A5BC3"/>
    <w:rsid w:val="007A5CA3"/>
    <w:rsid w:val="007A6064"/>
    <w:rsid w:val="007A6AF9"/>
    <w:rsid w:val="007A70C8"/>
    <w:rsid w:val="007B0513"/>
    <w:rsid w:val="007B1AD2"/>
    <w:rsid w:val="007B4BD3"/>
    <w:rsid w:val="007B5BA4"/>
    <w:rsid w:val="007B5E04"/>
    <w:rsid w:val="007B6328"/>
    <w:rsid w:val="007B6C07"/>
    <w:rsid w:val="007B78FA"/>
    <w:rsid w:val="007C1C91"/>
    <w:rsid w:val="007C33C1"/>
    <w:rsid w:val="007C3816"/>
    <w:rsid w:val="007C5A96"/>
    <w:rsid w:val="007C613A"/>
    <w:rsid w:val="007C6685"/>
    <w:rsid w:val="007C7E30"/>
    <w:rsid w:val="007D00E0"/>
    <w:rsid w:val="007D047D"/>
    <w:rsid w:val="007D0B11"/>
    <w:rsid w:val="007D0C16"/>
    <w:rsid w:val="007D1153"/>
    <w:rsid w:val="007D47C1"/>
    <w:rsid w:val="007D4F5A"/>
    <w:rsid w:val="007D5377"/>
    <w:rsid w:val="007D53E6"/>
    <w:rsid w:val="007D598C"/>
    <w:rsid w:val="007D61BC"/>
    <w:rsid w:val="007D6DB3"/>
    <w:rsid w:val="007D7A4E"/>
    <w:rsid w:val="007D7A74"/>
    <w:rsid w:val="007D7FED"/>
    <w:rsid w:val="007E24C9"/>
    <w:rsid w:val="007E2819"/>
    <w:rsid w:val="007E2911"/>
    <w:rsid w:val="007E2FD3"/>
    <w:rsid w:val="007E2FFC"/>
    <w:rsid w:val="007E629B"/>
    <w:rsid w:val="007E6559"/>
    <w:rsid w:val="007E748C"/>
    <w:rsid w:val="007E78BC"/>
    <w:rsid w:val="007F025B"/>
    <w:rsid w:val="007F0CC5"/>
    <w:rsid w:val="007F1EBE"/>
    <w:rsid w:val="007F24BA"/>
    <w:rsid w:val="007F2B55"/>
    <w:rsid w:val="007F2C5B"/>
    <w:rsid w:val="007F4C71"/>
    <w:rsid w:val="007F5386"/>
    <w:rsid w:val="008000C9"/>
    <w:rsid w:val="0080032B"/>
    <w:rsid w:val="008005B0"/>
    <w:rsid w:val="008006C1"/>
    <w:rsid w:val="008006FD"/>
    <w:rsid w:val="008023D0"/>
    <w:rsid w:val="00802FD8"/>
    <w:rsid w:val="008035AD"/>
    <w:rsid w:val="00804104"/>
    <w:rsid w:val="00805721"/>
    <w:rsid w:val="0080633D"/>
    <w:rsid w:val="008064AF"/>
    <w:rsid w:val="0081198C"/>
    <w:rsid w:val="00813F19"/>
    <w:rsid w:val="00814768"/>
    <w:rsid w:val="00814E65"/>
    <w:rsid w:val="00814F46"/>
    <w:rsid w:val="008152B1"/>
    <w:rsid w:val="008157AF"/>
    <w:rsid w:val="008158F9"/>
    <w:rsid w:val="0081590E"/>
    <w:rsid w:val="00815D1B"/>
    <w:rsid w:val="00816635"/>
    <w:rsid w:val="00817E96"/>
    <w:rsid w:val="00820E80"/>
    <w:rsid w:val="00820FE6"/>
    <w:rsid w:val="00821B61"/>
    <w:rsid w:val="0082281A"/>
    <w:rsid w:val="008229CC"/>
    <w:rsid w:val="00822B4F"/>
    <w:rsid w:val="0082450B"/>
    <w:rsid w:val="008246B3"/>
    <w:rsid w:val="00824C73"/>
    <w:rsid w:val="00825209"/>
    <w:rsid w:val="00825350"/>
    <w:rsid w:val="008269C8"/>
    <w:rsid w:val="00826C31"/>
    <w:rsid w:val="0082786E"/>
    <w:rsid w:val="00827AF3"/>
    <w:rsid w:val="00827F1F"/>
    <w:rsid w:val="008309B7"/>
    <w:rsid w:val="00830A25"/>
    <w:rsid w:val="00833497"/>
    <w:rsid w:val="0083360F"/>
    <w:rsid w:val="00834745"/>
    <w:rsid w:val="008349AC"/>
    <w:rsid w:val="00834C71"/>
    <w:rsid w:val="008352B1"/>
    <w:rsid w:val="0083621F"/>
    <w:rsid w:val="0083655F"/>
    <w:rsid w:val="008365DA"/>
    <w:rsid w:val="00837A7D"/>
    <w:rsid w:val="00841454"/>
    <w:rsid w:val="008427BD"/>
    <w:rsid w:val="00843044"/>
    <w:rsid w:val="0084366A"/>
    <w:rsid w:val="00844B14"/>
    <w:rsid w:val="00845B7A"/>
    <w:rsid w:val="00846BE2"/>
    <w:rsid w:val="00847E8F"/>
    <w:rsid w:val="00850F04"/>
    <w:rsid w:val="00851032"/>
    <w:rsid w:val="00853584"/>
    <w:rsid w:val="00853C20"/>
    <w:rsid w:val="00853CD7"/>
    <w:rsid w:val="008542D8"/>
    <w:rsid w:val="008543CA"/>
    <w:rsid w:val="00855A41"/>
    <w:rsid w:val="00856225"/>
    <w:rsid w:val="0085778D"/>
    <w:rsid w:val="008605F0"/>
    <w:rsid w:val="008609A3"/>
    <w:rsid w:val="008611B8"/>
    <w:rsid w:val="00861AEF"/>
    <w:rsid w:val="00861F86"/>
    <w:rsid w:val="0086206D"/>
    <w:rsid w:val="00862D48"/>
    <w:rsid w:val="008656E8"/>
    <w:rsid w:val="008659E2"/>
    <w:rsid w:val="00865A07"/>
    <w:rsid w:val="00866A26"/>
    <w:rsid w:val="00866E69"/>
    <w:rsid w:val="00866F02"/>
    <w:rsid w:val="00867741"/>
    <w:rsid w:val="0087029F"/>
    <w:rsid w:val="00870760"/>
    <w:rsid w:val="00870998"/>
    <w:rsid w:val="008712D8"/>
    <w:rsid w:val="00871A49"/>
    <w:rsid w:val="0087332B"/>
    <w:rsid w:val="00875207"/>
    <w:rsid w:val="00875D98"/>
    <w:rsid w:val="008769F8"/>
    <w:rsid w:val="00876EDB"/>
    <w:rsid w:val="008770FE"/>
    <w:rsid w:val="00877BCC"/>
    <w:rsid w:val="00880F17"/>
    <w:rsid w:val="00880FA0"/>
    <w:rsid w:val="00882029"/>
    <w:rsid w:val="008826FA"/>
    <w:rsid w:val="00883502"/>
    <w:rsid w:val="008837F3"/>
    <w:rsid w:val="00883EB5"/>
    <w:rsid w:val="00884DA5"/>
    <w:rsid w:val="00886791"/>
    <w:rsid w:val="00886F8A"/>
    <w:rsid w:val="008873D0"/>
    <w:rsid w:val="008907F4"/>
    <w:rsid w:val="008912F2"/>
    <w:rsid w:val="00891C6A"/>
    <w:rsid w:val="00892E05"/>
    <w:rsid w:val="00893EBD"/>
    <w:rsid w:val="0089456C"/>
    <w:rsid w:val="008954C6"/>
    <w:rsid w:val="00896414"/>
    <w:rsid w:val="00896555"/>
    <w:rsid w:val="0089672C"/>
    <w:rsid w:val="00897569"/>
    <w:rsid w:val="00897D77"/>
    <w:rsid w:val="008A0264"/>
    <w:rsid w:val="008A1B30"/>
    <w:rsid w:val="008A49D3"/>
    <w:rsid w:val="008A65D0"/>
    <w:rsid w:val="008A702A"/>
    <w:rsid w:val="008A7CFA"/>
    <w:rsid w:val="008B13F6"/>
    <w:rsid w:val="008B2310"/>
    <w:rsid w:val="008B27BE"/>
    <w:rsid w:val="008B3BBE"/>
    <w:rsid w:val="008B4136"/>
    <w:rsid w:val="008B4F4E"/>
    <w:rsid w:val="008B5543"/>
    <w:rsid w:val="008B5E76"/>
    <w:rsid w:val="008B6061"/>
    <w:rsid w:val="008B60AC"/>
    <w:rsid w:val="008B6301"/>
    <w:rsid w:val="008B67B3"/>
    <w:rsid w:val="008B78C4"/>
    <w:rsid w:val="008C05B5"/>
    <w:rsid w:val="008C0767"/>
    <w:rsid w:val="008C0AB9"/>
    <w:rsid w:val="008C0C7D"/>
    <w:rsid w:val="008C0F81"/>
    <w:rsid w:val="008C13FB"/>
    <w:rsid w:val="008C180A"/>
    <w:rsid w:val="008C2732"/>
    <w:rsid w:val="008C2E83"/>
    <w:rsid w:val="008C3086"/>
    <w:rsid w:val="008C36BD"/>
    <w:rsid w:val="008C46EA"/>
    <w:rsid w:val="008C4A99"/>
    <w:rsid w:val="008C6BB4"/>
    <w:rsid w:val="008C6E79"/>
    <w:rsid w:val="008C70A0"/>
    <w:rsid w:val="008D0196"/>
    <w:rsid w:val="008D09C5"/>
    <w:rsid w:val="008D0E64"/>
    <w:rsid w:val="008D1070"/>
    <w:rsid w:val="008D1946"/>
    <w:rsid w:val="008D1C0F"/>
    <w:rsid w:val="008D20BD"/>
    <w:rsid w:val="008D260F"/>
    <w:rsid w:val="008D2E87"/>
    <w:rsid w:val="008D2EB3"/>
    <w:rsid w:val="008D35C3"/>
    <w:rsid w:val="008D4500"/>
    <w:rsid w:val="008D4B7D"/>
    <w:rsid w:val="008D5038"/>
    <w:rsid w:val="008D5E47"/>
    <w:rsid w:val="008D622E"/>
    <w:rsid w:val="008D6314"/>
    <w:rsid w:val="008D65F2"/>
    <w:rsid w:val="008D6DF6"/>
    <w:rsid w:val="008D7DD2"/>
    <w:rsid w:val="008E0709"/>
    <w:rsid w:val="008E0896"/>
    <w:rsid w:val="008E173E"/>
    <w:rsid w:val="008E1C45"/>
    <w:rsid w:val="008E2571"/>
    <w:rsid w:val="008E299F"/>
    <w:rsid w:val="008E507D"/>
    <w:rsid w:val="008E523D"/>
    <w:rsid w:val="008E609B"/>
    <w:rsid w:val="008E7320"/>
    <w:rsid w:val="008E732D"/>
    <w:rsid w:val="008E7EFF"/>
    <w:rsid w:val="008F0783"/>
    <w:rsid w:val="008F0A14"/>
    <w:rsid w:val="008F0A9D"/>
    <w:rsid w:val="008F14CF"/>
    <w:rsid w:val="008F19BA"/>
    <w:rsid w:val="008F2A41"/>
    <w:rsid w:val="008F2AF4"/>
    <w:rsid w:val="008F2C72"/>
    <w:rsid w:val="008F2CE2"/>
    <w:rsid w:val="008F326F"/>
    <w:rsid w:val="008F3581"/>
    <w:rsid w:val="008F36A2"/>
    <w:rsid w:val="008F37E3"/>
    <w:rsid w:val="008F3A95"/>
    <w:rsid w:val="008F415E"/>
    <w:rsid w:val="008F5003"/>
    <w:rsid w:val="008F5564"/>
    <w:rsid w:val="008F5A0B"/>
    <w:rsid w:val="008F5E57"/>
    <w:rsid w:val="008F6255"/>
    <w:rsid w:val="008F6265"/>
    <w:rsid w:val="00900576"/>
    <w:rsid w:val="00901323"/>
    <w:rsid w:val="009020A6"/>
    <w:rsid w:val="00902668"/>
    <w:rsid w:val="00902F02"/>
    <w:rsid w:val="009032FE"/>
    <w:rsid w:val="00903369"/>
    <w:rsid w:val="00903889"/>
    <w:rsid w:val="009040F4"/>
    <w:rsid w:val="00904F2B"/>
    <w:rsid w:val="00905330"/>
    <w:rsid w:val="00905B52"/>
    <w:rsid w:val="00906001"/>
    <w:rsid w:val="00906FDA"/>
    <w:rsid w:val="00907924"/>
    <w:rsid w:val="0090793B"/>
    <w:rsid w:val="00907A9A"/>
    <w:rsid w:val="009100E3"/>
    <w:rsid w:val="00910444"/>
    <w:rsid w:val="009108C9"/>
    <w:rsid w:val="00910A67"/>
    <w:rsid w:val="00911865"/>
    <w:rsid w:val="00912B7A"/>
    <w:rsid w:val="00912EB0"/>
    <w:rsid w:val="00913BC4"/>
    <w:rsid w:val="00914694"/>
    <w:rsid w:val="009148D0"/>
    <w:rsid w:val="009155D9"/>
    <w:rsid w:val="00915EAE"/>
    <w:rsid w:val="00916BA3"/>
    <w:rsid w:val="0091710C"/>
    <w:rsid w:val="00917815"/>
    <w:rsid w:val="00920834"/>
    <w:rsid w:val="009208E0"/>
    <w:rsid w:val="00920993"/>
    <w:rsid w:val="00921048"/>
    <w:rsid w:val="0092113B"/>
    <w:rsid w:val="00921410"/>
    <w:rsid w:val="009219BC"/>
    <w:rsid w:val="00921A86"/>
    <w:rsid w:val="00922629"/>
    <w:rsid w:val="0092343D"/>
    <w:rsid w:val="009241CA"/>
    <w:rsid w:val="009245EA"/>
    <w:rsid w:val="0092514E"/>
    <w:rsid w:val="00925187"/>
    <w:rsid w:val="009253B8"/>
    <w:rsid w:val="00927D3D"/>
    <w:rsid w:val="00927F8D"/>
    <w:rsid w:val="009307A6"/>
    <w:rsid w:val="00930826"/>
    <w:rsid w:val="00930C49"/>
    <w:rsid w:val="00931060"/>
    <w:rsid w:val="00931248"/>
    <w:rsid w:val="00931609"/>
    <w:rsid w:val="00931ED4"/>
    <w:rsid w:val="00932514"/>
    <w:rsid w:val="009336DF"/>
    <w:rsid w:val="00933FF1"/>
    <w:rsid w:val="00934715"/>
    <w:rsid w:val="009349A9"/>
    <w:rsid w:val="0093597A"/>
    <w:rsid w:val="00936158"/>
    <w:rsid w:val="009363B8"/>
    <w:rsid w:val="00936630"/>
    <w:rsid w:val="00937A01"/>
    <w:rsid w:val="00937AB2"/>
    <w:rsid w:val="00937D48"/>
    <w:rsid w:val="00937DEC"/>
    <w:rsid w:val="00940ABF"/>
    <w:rsid w:val="00941324"/>
    <w:rsid w:val="009419DA"/>
    <w:rsid w:val="00941ABA"/>
    <w:rsid w:val="00942FD3"/>
    <w:rsid w:val="00945CE4"/>
    <w:rsid w:val="00947CCC"/>
    <w:rsid w:val="00950AB4"/>
    <w:rsid w:val="00950C04"/>
    <w:rsid w:val="00950EB9"/>
    <w:rsid w:val="00951B80"/>
    <w:rsid w:val="0095211B"/>
    <w:rsid w:val="00954221"/>
    <w:rsid w:val="00954660"/>
    <w:rsid w:val="009551CF"/>
    <w:rsid w:val="00955203"/>
    <w:rsid w:val="009559DD"/>
    <w:rsid w:val="00956176"/>
    <w:rsid w:val="00956632"/>
    <w:rsid w:val="00962372"/>
    <w:rsid w:val="009623ED"/>
    <w:rsid w:val="009637B4"/>
    <w:rsid w:val="00964454"/>
    <w:rsid w:val="00965049"/>
    <w:rsid w:val="00965D37"/>
    <w:rsid w:val="00965D90"/>
    <w:rsid w:val="00966102"/>
    <w:rsid w:val="00966DC3"/>
    <w:rsid w:val="00966DDF"/>
    <w:rsid w:val="00970088"/>
    <w:rsid w:val="009708F2"/>
    <w:rsid w:val="00970CCA"/>
    <w:rsid w:val="009711F8"/>
    <w:rsid w:val="0097122F"/>
    <w:rsid w:val="00971368"/>
    <w:rsid w:val="0097177B"/>
    <w:rsid w:val="00972AD0"/>
    <w:rsid w:val="00972C1B"/>
    <w:rsid w:val="00973793"/>
    <w:rsid w:val="00973821"/>
    <w:rsid w:val="00973A9F"/>
    <w:rsid w:val="0097415D"/>
    <w:rsid w:val="009743F4"/>
    <w:rsid w:val="00976670"/>
    <w:rsid w:val="0097676C"/>
    <w:rsid w:val="00976F97"/>
    <w:rsid w:val="0098031A"/>
    <w:rsid w:val="00980DEF"/>
    <w:rsid w:val="00981728"/>
    <w:rsid w:val="009817D2"/>
    <w:rsid w:val="00981C98"/>
    <w:rsid w:val="00982E50"/>
    <w:rsid w:val="00983021"/>
    <w:rsid w:val="00983280"/>
    <w:rsid w:val="00983488"/>
    <w:rsid w:val="009834C4"/>
    <w:rsid w:val="00983A16"/>
    <w:rsid w:val="00983DAF"/>
    <w:rsid w:val="00984143"/>
    <w:rsid w:val="00985D86"/>
    <w:rsid w:val="00987020"/>
    <w:rsid w:val="0098741D"/>
    <w:rsid w:val="0099046A"/>
    <w:rsid w:val="00990AA2"/>
    <w:rsid w:val="00990F17"/>
    <w:rsid w:val="00990FD5"/>
    <w:rsid w:val="00992BAD"/>
    <w:rsid w:val="00992F78"/>
    <w:rsid w:val="00993638"/>
    <w:rsid w:val="00993A33"/>
    <w:rsid w:val="009946C1"/>
    <w:rsid w:val="009946C2"/>
    <w:rsid w:val="00994972"/>
    <w:rsid w:val="00996D1A"/>
    <w:rsid w:val="00996D9C"/>
    <w:rsid w:val="00996E0A"/>
    <w:rsid w:val="009973DF"/>
    <w:rsid w:val="0099750C"/>
    <w:rsid w:val="009A08D7"/>
    <w:rsid w:val="009A18CD"/>
    <w:rsid w:val="009A1BAC"/>
    <w:rsid w:val="009A220F"/>
    <w:rsid w:val="009A2516"/>
    <w:rsid w:val="009A3C66"/>
    <w:rsid w:val="009A411B"/>
    <w:rsid w:val="009A4AD5"/>
    <w:rsid w:val="009A5117"/>
    <w:rsid w:val="009A5417"/>
    <w:rsid w:val="009A7129"/>
    <w:rsid w:val="009B0DB5"/>
    <w:rsid w:val="009B10CC"/>
    <w:rsid w:val="009B1984"/>
    <w:rsid w:val="009B49E2"/>
    <w:rsid w:val="009B4E26"/>
    <w:rsid w:val="009B61F0"/>
    <w:rsid w:val="009B7344"/>
    <w:rsid w:val="009C004E"/>
    <w:rsid w:val="009C0432"/>
    <w:rsid w:val="009C08B9"/>
    <w:rsid w:val="009C1034"/>
    <w:rsid w:val="009C190D"/>
    <w:rsid w:val="009C2426"/>
    <w:rsid w:val="009C3932"/>
    <w:rsid w:val="009C3E30"/>
    <w:rsid w:val="009C3E8A"/>
    <w:rsid w:val="009C4571"/>
    <w:rsid w:val="009C4860"/>
    <w:rsid w:val="009C4BB4"/>
    <w:rsid w:val="009C55A7"/>
    <w:rsid w:val="009C6C40"/>
    <w:rsid w:val="009C7ADD"/>
    <w:rsid w:val="009D03E6"/>
    <w:rsid w:val="009D0715"/>
    <w:rsid w:val="009D2427"/>
    <w:rsid w:val="009D3FB4"/>
    <w:rsid w:val="009D4328"/>
    <w:rsid w:val="009D4490"/>
    <w:rsid w:val="009D4DB4"/>
    <w:rsid w:val="009D58BC"/>
    <w:rsid w:val="009D5E71"/>
    <w:rsid w:val="009D63FA"/>
    <w:rsid w:val="009D6F0B"/>
    <w:rsid w:val="009D7CF4"/>
    <w:rsid w:val="009E0203"/>
    <w:rsid w:val="009E0700"/>
    <w:rsid w:val="009E08CC"/>
    <w:rsid w:val="009E0EE0"/>
    <w:rsid w:val="009E2813"/>
    <w:rsid w:val="009E2FB4"/>
    <w:rsid w:val="009E32AB"/>
    <w:rsid w:val="009E39BB"/>
    <w:rsid w:val="009E3B66"/>
    <w:rsid w:val="009E3CB7"/>
    <w:rsid w:val="009E4B10"/>
    <w:rsid w:val="009E57BE"/>
    <w:rsid w:val="009E5BE7"/>
    <w:rsid w:val="009E5D8C"/>
    <w:rsid w:val="009E6EAB"/>
    <w:rsid w:val="009E7B3A"/>
    <w:rsid w:val="009F03E4"/>
    <w:rsid w:val="009F03F7"/>
    <w:rsid w:val="009F0DDC"/>
    <w:rsid w:val="009F15D5"/>
    <w:rsid w:val="009F4A10"/>
    <w:rsid w:val="009F601D"/>
    <w:rsid w:val="009F6416"/>
    <w:rsid w:val="009F672B"/>
    <w:rsid w:val="009F6F65"/>
    <w:rsid w:val="009F7038"/>
    <w:rsid w:val="009F77AF"/>
    <w:rsid w:val="00A01829"/>
    <w:rsid w:val="00A025AD"/>
    <w:rsid w:val="00A033FA"/>
    <w:rsid w:val="00A03E07"/>
    <w:rsid w:val="00A04203"/>
    <w:rsid w:val="00A04A1F"/>
    <w:rsid w:val="00A04CFE"/>
    <w:rsid w:val="00A05D07"/>
    <w:rsid w:val="00A0657E"/>
    <w:rsid w:val="00A07BF1"/>
    <w:rsid w:val="00A101A3"/>
    <w:rsid w:val="00A10EFC"/>
    <w:rsid w:val="00A119B5"/>
    <w:rsid w:val="00A11BB0"/>
    <w:rsid w:val="00A12C6B"/>
    <w:rsid w:val="00A1640E"/>
    <w:rsid w:val="00A16E40"/>
    <w:rsid w:val="00A20BDD"/>
    <w:rsid w:val="00A20E42"/>
    <w:rsid w:val="00A21B79"/>
    <w:rsid w:val="00A225AB"/>
    <w:rsid w:val="00A22B0C"/>
    <w:rsid w:val="00A23B4F"/>
    <w:rsid w:val="00A24400"/>
    <w:rsid w:val="00A25EF9"/>
    <w:rsid w:val="00A26843"/>
    <w:rsid w:val="00A2748A"/>
    <w:rsid w:val="00A27A58"/>
    <w:rsid w:val="00A30068"/>
    <w:rsid w:val="00A30165"/>
    <w:rsid w:val="00A30379"/>
    <w:rsid w:val="00A30C35"/>
    <w:rsid w:val="00A3229E"/>
    <w:rsid w:val="00A33124"/>
    <w:rsid w:val="00A35B3F"/>
    <w:rsid w:val="00A36BE7"/>
    <w:rsid w:val="00A36E66"/>
    <w:rsid w:val="00A37140"/>
    <w:rsid w:val="00A41200"/>
    <w:rsid w:val="00A4139F"/>
    <w:rsid w:val="00A41408"/>
    <w:rsid w:val="00A41AD1"/>
    <w:rsid w:val="00A41C57"/>
    <w:rsid w:val="00A42310"/>
    <w:rsid w:val="00A425D7"/>
    <w:rsid w:val="00A431AA"/>
    <w:rsid w:val="00A44ECF"/>
    <w:rsid w:val="00A450AF"/>
    <w:rsid w:val="00A45132"/>
    <w:rsid w:val="00A471AC"/>
    <w:rsid w:val="00A47790"/>
    <w:rsid w:val="00A47DAB"/>
    <w:rsid w:val="00A50AB8"/>
    <w:rsid w:val="00A51BDD"/>
    <w:rsid w:val="00A51C64"/>
    <w:rsid w:val="00A51DF6"/>
    <w:rsid w:val="00A52219"/>
    <w:rsid w:val="00A52A66"/>
    <w:rsid w:val="00A52C12"/>
    <w:rsid w:val="00A53225"/>
    <w:rsid w:val="00A53BD6"/>
    <w:rsid w:val="00A54306"/>
    <w:rsid w:val="00A557C4"/>
    <w:rsid w:val="00A559E8"/>
    <w:rsid w:val="00A55F2D"/>
    <w:rsid w:val="00A57515"/>
    <w:rsid w:val="00A57D6A"/>
    <w:rsid w:val="00A63534"/>
    <w:rsid w:val="00A65BEC"/>
    <w:rsid w:val="00A65EA9"/>
    <w:rsid w:val="00A66D5A"/>
    <w:rsid w:val="00A66EE1"/>
    <w:rsid w:val="00A6764F"/>
    <w:rsid w:val="00A7269E"/>
    <w:rsid w:val="00A728DB"/>
    <w:rsid w:val="00A72F60"/>
    <w:rsid w:val="00A73353"/>
    <w:rsid w:val="00A74C72"/>
    <w:rsid w:val="00A757EC"/>
    <w:rsid w:val="00A76357"/>
    <w:rsid w:val="00A7646A"/>
    <w:rsid w:val="00A77401"/>
    <w:rsid w:val="00A77656"/>
    <w:rsid w:val="00A80723"/>
    <w:rsid w:val="00A80DDD"/>
    <w:rsid w:val="00A8183A"/>
    <w:rsid w:val="00A825D3"/>
    <w:rsid w:val="00A84312"/>
    <w:rsid w:val="00A84ED5"/>
    <w:rsid w:val="00A858B1"/>
    <w:rsid w:val="00A85F31"/>
    <w:rsid w:val="00A86BA3"/>
    <w:rsid w:val="00A8706F"/>
    <w:rsid w:val="00A876F8"/>
    <w:rsid w:val="00A90D2D"/>
    <w:rsid w:val="00A9189E"/>
    <w:rsid w:val="00A948C1"/>
    <w:rsid w:val="00A95C89"/>
    <w:rsid w:val="00A9661B"/>
    <w:rsid w:val="00AA0BED"/>
    <w:rsid w:val="00AA1276"/>
    <w:rsid w:val="00AA22B2"/>
    <w:rsid w:val="00AA2670"/>
    <w:rsid w:val="00AA29AF"/>
    <w:rsid w:val="00AA36C1"/>
    <w:rsid w:val="00AA4AEA"/>
    <w:rsid w:val="00AA4B09"/>
    <w:rsid w:val="00AA4B65"/>
    <w:rsid w:val="00AA530B"/>
    <w:rsid w:val="00AA6D65"/>
    <w:rsid w:val="00AA6FA5"/>
    <w:rsid w:val="00AA7329"/>
    <w:rsid w:val="00AA78BE"/>
    <w:rsid w:val="00AA79CF"/>
    <w:rsid w:val="00AB06C0"/>
    <w:rsid w:val="00AB09E5"/>
    <w:rsid w:val="00AB226F"/>
    <w:rsid w:val="00AB2EA2"/>
    <w:rsid w:val="00AB4407"/>
    <w:rsid w:val="00AB462B"/>
    <w:rsid w:val="00AB4CAD"/>
    <w:rsid w:val="00AB4CF9"/>
    <w:rsid w:val="00AB5BA1"/>
    <w:rsid w:val="00AB6F2C"/>
    <w:rsid w:val="00AC0A4A"/>
    <w:rsid w:val="00AC1336"/>
    <w:rsid w:val="00AC1544"/>
    <w:rsid w:val="00AC1C24"/>
    <w:rsid w:val="00AC1F06"/>
    <w:rsid w:val="00AC23BF"/>
    <w:rsid w:val="00AC2FBB"/>
    <w:rsid w:val="00AC440B"/>
    <w:rsid w:val="00AC5DC8"/>
    <w:rsid w:val="00AC5F2C"/>
    <w:rsid w:val="00AC6B24"/>
    <w:rsid w:val="00AC7690"/>
    <w:rsid w:val="00AD17D0"/>
    <w:rsid w:val="00AD199F"/>
    <w:rsid w:val="00AD1C2B"/>
    <w:rsid w:val="00AD1D97"/>
    <w:rsid w:val="00AD1E61"/>
    <w:rsid w:val="00AD22F8"/>
    <w:rsid w:val="00AD43AE"/>
    <w:rsid w:val="00AD4526"/>
    <w:rsid w:val="00AD4781"/>
    <w:rsid w:val="00AD485E"/>
    <w:rsid w:val="00AD5E96"/>
    <w:rsid w:val="00AD5F53"/>
    <w:rsid w:val="00AD605C"/>
    <w:rsid w:val="00AD62A5"/>
    <w:rsid w:val="00AD646E"/>
    <w:rsid w:val="00AD73BF"/>
    <w:rsid w:val="00AE0034"/>
    <w:rsid w:val="00AE0539"/>
    <w:rsid w:val="00AE0FAE"/>
    <w:rsid w:val="00AE12B3"/>
    <w:rsid w:val="00AE19A7"/>
    <w:rsid w:val="00AE2162"/>
    <w:rsid w:val="00AE2368"/>
    <w:rsid w:val="00AE38F9"/>
    <w:rsid w:val="00AE4428"/>
    <w:rsid w:val="00AE48C5"/>
    <w:rsid w:val="00AE49E3"/>
    <w:rsid w:val="00AE563A"/>
    <w:rsid w:val="00AE5BE6"/>
    <w:rsid w:val="00AE7B8B"/>
    <w:rsid w:val="00AF0CD2"/>
    <w:rsid w:val="00AF2378"/>
    <w:rsid w:val="00AF24B1"/>
    <w:rsid w:val="00AF2602"/>
    <w:rsid w:val="00AF30EC"/>
    <w:rsid w:val="00AF408E"/>
    <w:rsid w:val="00AF453D"/>
    <w:rsid w:val="00AF4D3D"/>
    <w:rsid w:val="00AF503A"/>
    <w:rsid w:val="00AF5EBB"/>
    <w:rsid w:val="00B01062"/>
    <w:rsid w:val="00B01331"/>
    <w:rsid w:val="00B01D3F"/>
    <w:rsid w:val="00B02E72"/>
    <w:rsid w:val="00B03F76"/>
    <w:rsid w:val="00B04398"/>
    <w:rsid w:val="00B04DBB"/>
    <w:rsid w:val="00B05001"/>
    <w:rsid w:val="00B05B5B"/>
    <w:rsid w:val="00B05C2A"/>
    <w:rsid w:val="00B06A77"/>
    <w:rsid w:val="00B10F8D"/>
    <w:rsid w:val="00B12035"/>
    <w:rsid w:val="00B12F64"/>
    <w:rsid w:val="00B13281"/>
    <w:rsid w:val="00B1374F"/>
    <w:rsid w:val="00B13DDC"/>
    <w:rsid w:val="00B150F9"/>
    <w:rsid w:val="00B157AB"/>
    <w:rsid w:val="00B161E4"/>
    <w:rsid w:val="00B16477"/>
    <w:rsid w:val="00B166D4"/>
    <w:rsid w:val="00B20769"/>
    <w:rsid w:val="00B20AB1"/>
    <w:rsid w:val="00B21B8B"/>
    <w:rsid w:val="00B22867"/>
    <w:rsid w:val="00B22E78"/>
    <w:rsid w:val="00B23728"/>
    <w:rsid w:val="00B23C2D"/>
    <w:rsid w:val="00B24AF2"/>
    <w:rsid w:val="00B24C49"/>
    <w:rsid w:val="00B24E72"/>
    <w:rsid w:val="00B24E76"/>
    <w:rsid w:val="00B24EE9"/>
    <w:rsid w:val="00B25BD4"/>
    <w:rsid w:val="00B26ECF"/>
    <w:rsid w:val="00B27164"/>
    <w:rsid w:val="00B306CB"/>
    <w:rsid w:val="00B30720"/>
    <w:rsid w:val="00B307B9"/>
    <w:rsid w:val="00B31DA5"/>
    <w:rsid w:val="00B32236"/>
    <w:rsid w:val="00B3244D"/>
    <w:rsid w:val="00B32DFF"/>
    <w:rsid w:val="00B362FE"/>
    <w:rsid w:val="00B37E45"/>
    <w:rsid w:val="00B40F39"/>
    <w:rsid w:val="00B41A41"/>
    <w:rsid w:val="00B41AB8"/>
    <w:rsid w:val="00B41BC0"/>
    <w:rsid w:val="00B42C63"/>
    <w:rsid w:val="00B432F7"/>
    <w:rsid w:val="00B43A9C"/>
    <w:rsid w:val="00B45319"/>
    <w:rsid w:val="00B456C0"/>
    <w:rsid w:val="00B46322"/>
    <w:rsid w:val="00B46821"/>
    <w:rsid w:val="00B47583"/>
    <w:rsid w:val="00B478B0"/>
    <w:rsid w:val="00B47C01"/>
    <w:rsid w:val="00B52B86"/>
    <w:rsid w:val="00B53378"/>
    <w:rsid w:val="00B539F6"/>
    <w:rsid w:val="00B55A7E"/>
    <w:rsid w:val="00B56D57"/>
    <w:rsid w:val="00B5742C"/>
    <w:rsid w:val="00B57955"/>
    <w:rsid w:val="00B614EA"/>
    <w:rsid w:val="00B61537"/>
    <w:rsid w:val="00B6178C"/>
    <w:rsid w:val="00B61931"/>
    <w:rsid w:val="00B61BC4"/>
    <w:rsid w:val="00B62DFB"/>
    <w:rsid w:val="00B6322D"/>
    <w:rsid w:val="00B63AC6"/>
    <w:rsid w:val="00B64115"/>
    <w:rsid w:val="00B64AEE"/>
    <w:rsid w:val="00B657FD"/>
    <w:rsid w:val="00B66699"/>
    <w:rsid w:val="00B66902"/>
    <w:rsid w:val="00B672BA"/>
    <w:rsid w:val="00B6793F"/>
    <w:rsid w:val="00B67BF1"/>
    <w:rsid w:val="00B67C0F"/>
    <w:rsid w:val="00B71AD9"/>
    <w:rsid w:val="00B72777"/>
    <w:rsid w:val="00B7299D"/>
    <w:rsid w:val="00B72B52"/>
    <w:rsid w:val="00B7384D"/>
    <w:rsid w:val="00B73E31"/>
    <w:rsid w:val="00B74AFD"/>
    <w:rsid w:val="00B74C53"/>
    <w:rsid w:val="00B74E05"/>
    <w:rsid w:val="00B74E66"/>
    <w:rsid w:val="00B763A3"/>
    <w:rsid w:val="00B77327"/>
    <w:rsid w:val="00B77485"/>
    <w:rsid w:val="00B80527"/>
    <w:rsid w:val="00B837C5"/>
    <w:rsid w:val="00B83B5D"/>
    <w:rsid w:val="00B841CC"/>
    <w:rsid w:val="00B84383"/>
    <w:rsid w:val="00B84984"/>
    <w:rsid w:val="00B8531A"/>
    <w:rsid w:val="00B85465"/>
    <w:rsid w:val="00B8788B"/>
    <w:rsid w:val="00B87D8A"/>
    <w:rsid w:val="00B900CF"/>
    <w:rsid w:val="00B905F5"/>
    <w:rsid w:val="00B9176E"/>
    <w:rsid w:val="00B91C5F"/>
    <w:rsid w:val="00B92148"/>
    <w:rsid w:val="00B925ED"/>
    <w:rsid w:val="00B93544"/>
    <w:rsid w:val="00B94B18"/>
    <w:rsid w:val="00B9516E"/>
    <w:rsid w:val="00B95C1A"/>
    <w:rsid w:val="00B969EF"/>
    <w:rsid w:val="00B96FF7"/>
    <w:rsid w:val="00BA0927"/>
    <w:rsid w:val="00BA098F"/>
    <w:rsid w:val="00BA0C03"/>
    <w:rsid w:val="00BA1531"/>
    <w:rsid w:val="00BA17E5"/>
    <w:rsid w:val="00BA1836"/>
    <w:rsid w:val="00BA3877"/>
    <w:rsid w:val="00BA3A93"/>
    <w:rsid w:val="00BA4888"/>
    <w:rsid w:val="00BA4F14"/>
    <w:rsid w:val="00BA501E"/>
    <w:rsid w:val="00BA533F"/>
    <w:rsid w:val="00BA603E"/>
    <w:rsid w:val="00BA646B"/>
    <w:rsid w:val="00BA669C"/>
    <w:rsid w:val="00BA7CB0"/>
    <w:rsid w:val="00BB00C3"/>
    <w:rsid w:val="00BB087A"/>
    <w:rsid w:val="00BB0DC3"/>
    <w:rsid w:val="00BB0E82"/>
    <w:rsid w:val="00BB13FA"/>
    <w:rsid w:val="00BB1979"/>
    <w:rsid w:val="00BB3E70"/>
    <w:rsid w:val="00BB51C9"/>
    <w:rsid w:val="00BB5246"/>
    <w:rsid w:val="00BB5A03"/>
    <w:rsid w:val="00BB7C17"/>
    <w:rsid w:val="00BB7F9A"/>
    <w:rsid w:val="00BC0930"/>
    <w:rsid w:val="00BC0ADE"/>
    <w:rsid w:val="00BC0B9F"/>
    <w:rsid w:val="00BC2FD8"/>
    <w:rsid w:val="00BC37BD"/>
    <w:rsid w:val="00BC3C88"/>
    <w:rsid w:val="00BC4049"/>
    <w:rsid w:val="00BC4AA0"/>
    <w:rsid w:val="00BC629D"/>
    <w:rsid w:val="00BC6C10"/>
    <w:rsid w:val="00BC70D0"/>
    <w:rsid w:val="00BD04E0"/>
    <w:rsid w:val="00BD16BD"/>
    <w:rsid w:val="00BD2107"/>
    <w:rsid w:val="00BD29A4"/>
    <w:rsid w:val="00BD2C3C"/>
    <w:rsid w:val="00BD3193"/>
    <w:rsid w:val="00BD37D3"/>
    <w:rsid w:val="00BD3809"/>
    <w:rsid w:val="00BD38E7"/>
    <w:rsid w:val="00BD4045"/>
    <w:rsid w:val="00BD4E59"/>
    <w:rsid w:val="00BD5986"/>
    <w:rsid w:val="00BD6694"/>
    <w:rsid w:val="00BD66A4"/>
    <w:rsid w:val="00BD6B7D"/>
    <w:rsid w:val="00BD73D4"/>
    <w:rsid w:val="00BD742C"/>
    <w:rsid w:val="00BD79DB"/>
    <w:rsid w:val="00BE038D"/>
    <w:rsid w:val="00BE0F04"/>
    <w:rsid w:val="00BE2250"/>
    <w:rsid w:val="00BE23FE"/>
    <w:rsid w:val="00BE3891"/>
    <w:rsid w:val="00BE3CB9"/>
    <w:rsid w:val="00BE6481"/>
    <w:rsid w:val="00BE64EE"/>
    <w:rsid w:val="00BE6F9E"/>
    <w:rsid w:val="00BF09D1"/>
    <w:rsid w:val="00BF1DD1"/>
    <w:rsid w:val="00BF1EC9"/>
    <w:rsid w:val="00BF3020"/>
    <w:rsid w:val="00BF3131"/>
    <w:rsid w:val="00BF4E33"/>
    <w:rsid w:val="00BF675B"/>
    <w:rsid w:val="00BF6B9A"/>
    <w:rsid w:val="00BF76CA"/>
    <w:rsid w:val="00C00D24"/>
    <w:rsid w:val="00C01AD7"/>
    <w:rsid w:val="00C063BC"/>
    <w:rsid w:val="00C066F7"/>
    <w:rsid w:val="00C07F56"/>
    <w:rsid w:val="00C10CE1"/>
    <w:rsid w:val="00C11B42"/>
    <w:rsid w:val="00C12280"/>
    <w:rsid w:val="00C129C7"/>
    <w:rsid w:val="00C133A0"/>
    <w:rsid w:val="00C13452"/>
    <w:rsid w:val="00C137A9"/>
    <w:rsid w:val="00C13A8D"/>
    <w:rsid w:val="00C13BF6"/>
    <w:rsid w:val="00C13E8B"/>
    <w:rsid w:val="00C13EA2"/>
    <w:rsid w:val="00C142D5"/>
    <w:rsid w:val="00C1560B"/>
    <w:rsid w:val="00C160A2"/>
    <w:rsid w:val="00C176FE"/>
    <w:rsid w:val="00C17E3F"/>
    <w:rsid w:val="00C20873"/>
    <w:rsid w:val="00C209F0"/>
    <w:rsid w:val="00C20B34"/>
    <w:rsid w:val="00C21470"/>
    <w:rsid w:val="00C21651"/>
    <w:rsid w:val="00C225EC"/>
    <w:rsid w:val="00C22E28"/>
    <w:rsid w:val="00C23189"/>
    <w:rsid w:val="00C23E53"/>
    <w:rsid w:val="00C24028"/>
    <w:rsid w:val="00C24053"/>
    <w:rsid w:val="00C246C1"/>
    <w:rsid w:val="00C24AB4"/>
    <w:rsid w:val="00C24EB2"/>
    <w:rsid w:val="00C25952"/>
    <w:rsid w:val="00C2640D"/>
    <w:rsid w:val="00C268F5"/>
    <w:rsid w:val="00C270F7"/>
    <w:rsid w:val="00C2723F"/>
    <w:rsid w:val="00C27674"/>
    <w:rsid w:val="00C301DB"/>
    <w:rsid w:val="00C30FF3"/>
    <w:rsid w:val="00C31E5C"/>
    <w:rsid w:val="00C3238B"/>
    <w:rsid w:val="00C330D9"/>
    <w:rsid w:val="00C33BC5"/>
    <w:rsid w:val="00C341B7"/>
    <w:rsid w:val="00C347E2"/>
    <w:rsid w:val="00C34E58"/>
    <w:rsid w:val="00C36276"/>
    <w:rsid w:val="00C368DB"/>
    <w:rsid w:val="00C375AE"/>
    <w:rsid w:val="00C40443"/>
    <w:rsid w:val="00C4312C"/>
    <w:rsid w:val="00C440DE"/>
    <w:rsid w:val="00C44D70"/>
    <w:rsid w:val="00C465BB"/>
    <w:rsid w:val="00C46FD3"/>
    <w:rsid w:val="00C50789"/>
    <w:rsid w:val="00C5086D"/>
    <w:rsid w:val="00C50CE5"/>
    <w:rsid w:val="00C514DA"/>
    <w:rsid w:val="00C52C1B"/>
    <w:rsid w:val="00C537B0"/>
    <w:rsid w:val="00C53D5B"/>
    <w:rsid w:val="00C5629B"/>
    <w:rsid w:val="00C57C7B"/>
    <w:rsid w:val="00C606FB"/>
    <w:rsid w:val="00C61651"/>
    <w:rsid w:val="00C62773"/>
    <w:rsid w:val="00C653B4"/>
    <w:rsid w:val="00C66679"/>
    <w:rsid w:val="00C67618"/>
    <w:rsid w:val="00C702AC"/>
    <w:rsid w:val="00C726D9"/>
    <w:rsid w:val="00C73F23"/>
    <w:rsid w:val="00C746DA"/>
    <w:rsid w:val="00C7479D"/>
    <w:rsid w:val="00C74970"/>
    <w:rsid w:val="00C75A8F"/>
    <w:rsid w:val="00C765B3"/>
    <w:rsid w:val="00C7670C"/>
    <w:rsid w:val="00C80BD7"/>
    <w:rsid w:val="00C81115"/>
    <w:rsid w:val="00C85158"/>
    <w:rsid w:val="00C8531B"/>
    <w:rsid w:val="00C85704"/>
    <w:rsid w:val="00C85D62"/>
    <w:rsid w:val="00C86772"/>
    <w:rsid w:val="00C86B73"/>
    <w:rsid w:val="00C86F8E"/>
    <w:rsid w:val="00C901ED"/>
    <w:rsid w:val="00C902A1"/>
    <w:rsid w:val="00C908B8"/>
    <w:rsid w:val="00C90BEE"/>
    <w:rsid w:val="00C90CB4"/>
    <w:rsid w:val="00C91B0F"/>
    <w:rsid w:val="00C9228A"/>
    <w:rsid w:val="00C92A8A"/>
    <w:rsid w:val="00C92A9A"/>
    <w:rsid w:val="00C930AF"/>
    <w:rsid w:val="00C93566"/>
    <w:rsid w:val="00C93593"/>
    <w:rsid w:val="00C93BE9"/>
    <w:rsid w:val="00C9463C"/>
    <w:rsid w:val="00C950A9"/>
    <w:rsid w:val="00C952B2"/>
    <w:rsid w:val="00C96D20"/>
    <w:rsid w:val="00C9796E"/>
    <w:rsid w:val="00C97DD2"/>
    <w:rsid w:val="00C97F81"/>
    <w:rsid w:val="00CA0500"/>
    <w:rsid w:val="00CA23D6"/>
    <w:rsid w:val="00CA2636"/>
    <w:rsid w:val="00CA28A8"/>
    <w:rsid w:val="00CA29D4"/>
    <w:rsid w:val="00CA2E3A"/>
    <w:rsid w:val="00CA3192"/>
    <w:rsid w:val="00CA3B3F"/>
    <w:rsid w:val="00CA4A23"/>
    <w:rsid w:val="00CA4DF7"/>
    <w:rsid w:val="00CA4FBD"/>
    <w:rsid w:val="00CA52D6"/>
    <w:rsid w:val="00CA621C"/>
    <w:rsid w:val="00CA7409"/>
    <w:rsid w:val="00CA77AA"/>
    <w:rsid w:val="00CA79C3"/>
    <w:rsid w:val="00CA7CC5"/>
    <w:rsid w:val="00CB140A"/>
    <w:rsid w:val="00CB1AB2"/>
    <w:rsid w:val="00CB29E9"/>
    <w:rsid w:val="00CB2E2C"/>
    <w:rsid w:val="00CB2E66"/>
    <w:rsid w:val="00CB31FD"/>
    <w:rsid w:val="00CB3442"/>
    <w:rsid w:val="00CB373E"/>
    <w:rsid w:val="00CB53CD"/>
    <w:rsid w:val="00CB55E5"/>
    <w:rsid w:val="00CB6216"/>
    <w:rsid w:val="00CB6DE3"/>
    <w:rsid w:val="00CB74A5"/>
    <w:rsid w:val="00CB7995"/>
    <w:rsid w:val="00CC01A5"/>
    <w:rsid w:val="00CC09E1"/>
    <w:rsid w:val="00CC19F3"/>
    <w:rsid w:val="00CC259C"/>
    <w:rsid w:val="00CC2CBA"/>
    <w:rsid w:val="00CC31FF"/>
    <w:rsid w:val="00CC32B8"/>
    <w:rsid w:val="00CC3CF2"/>
    <w:rsid w:val="00CC41D7"/>
    <w:rsid w:val="00CC5953"/>
    <w:rsid w:val="00CC5E66"/>
    <w:rsid w:val="00CC6491"/>
    <w:rsid w:val="00CC7A92"/>
    <w:rsid w:val="00CC7D5B"/>
    <w:rsid w:val="00CD1D45"/>
    <w:rsid w:val="00CD2475"/>
    <w:rsid w:val="00CD2ECC"/>
    <w:rsid w:val="00CD2F2C"/>
    <w:rsid w:val="00CD43A7"/>
    <w:rsid w:val="00CD4C2D"/>
    <w:rsid w:val="00CD66D7"/>
    <w:rsid w:val="00CD6739"/>
    <w:rsid w:val="00CE0F53"/>
    <w:rsid w:val="00CE136E"/>
    <w:rsid w:val="00CE1F28"/>
    <w:rsid w:val="00CE1FFA"/>
    <w:rsid w:val="00CE21DB"/>
    <w:rsid w:val="00CE267A"/>
    <w:rsid w:val="00CE384E"/>
    <w:rsid w:val="00CE473F"/>
    <w:rsid w:val="00CE5550"/>
    <w:rsid w:val="00CE5990"/>
    <w:rsid w:val="00CE5C61"/>
    <w:rsid w:val="00CE654C"/>
    <w:rsid w:val="00CE69D7"/>
    <w:rsid w:val="00CE6AFB"/>
    <w:rsid w:val="00CE6B84"/>
    <w:rsid w:val="00CF055F"/>
    <w:rsid w:val="00CF0729"/>
    <w:rsid w:val="00CF121B"/>
    <w:rsid w:val="00CF12F8"/>
    <w:rsid w:val="00CF161F"/>
    <w:rsid w:val="00CF1EAB"/>
    <w:rsid w:val="00CF1FB8"/>
    <w:rsid w:val="00CF34B9"/>
    <w:rsid w:val="00CF3CAA"/>
    <w:rsid w:val="00CF4313"/>
    <w:rsid w:val="00CF531C"/>
    <w:rsid w:val="00CF5DA2"/>
    <w:rsid w:val="00CF678B"/>
    <w:rsid w:val="00CF69B2"/>
    <w:rsid w:val="00CF73A9"/>
    <w:rsid w:val="00CF73BC"/>
    <w:rsid w:val="00CF7948"/>
    <w:rsid w:val="00D00401"/>
    <w:rsid w:val="00D005EB"/>
    <w:rsid w:val="00D00645"/>
    <w:rsid w:val="00D008C7"/>
    <w:rsid w:val="00D0192D"/>
    <w:rsid w:val="00D020D2"/>
    <w:rsid w:val="00D024AD"/>
    <w:rsid w:val="00D04D42"/>
    <w:rsid w:val="00D05008"/>
    <w:rsid w:val="00D054A9"/>
    <w:rsid w:val="00D05A44"/>
    <w:rsid w:val="00D0668C"/>
    <w:rsid w:val="00D07C5A"/>
    <w:rsid w:val="00D105CB"/>
    <w:rsid w:val="00D10A42"/>
    <w:rsid w:val="00D10F65"/>
    <w:rsid w:val="00D117FF"/>
    <w:rsid w:val="00D122AA"/>
    <w:rsid w:val="00D12847"/>
    <w:rsid w:val="00D12CBB"/>
    <w:rsid w:val="00D1394F"/>
    <w:rsid w:val="00D13EF6"/>
    <w:rsid w:val="00D1461E"/>
    <w:rsid w:val="00D14C5B"/>
    <w:rsid w:val="00D1511A"/>
    <w:rsid w:val="00D15442"/>
    <w:rsid w:val="00D158B7"/>
    <w:rsid w:val="00D1632B"/>
    <w:rsid w:val="00D20B1E"/>
    <w:rsid w:val="00D20C3C"/>
    <w:rsid w:val="00D20F83"/>
    <w:rsid w:val="00D2106E"/>
    <w:rsid w:val="00D210A4"/>
    <w:rsid w:val="00D2140F"/>
    <w:rsid w:val="00D21909"/>
    <w:rsid w:val="00D2190B"/>
    <w:rsid w:val="00D21C2D"/>
    <w:rsid w:val="00D21F66"/>
    <w:rsid w:val="00D2225A"/>
    <w:rsid w:val="00D23500"/>
    <w:rsid w:val="00D249B1"/>
    <w:rsid w:val="00D24C2D"/>
    <w:rsid w:val="00D253FD"/>
    <w:rsid w:val="00D25935"/>
    <w:rsid w:val="00D26343"/>
    <w:rsid w:val="00D27585"/>
    <w:rsid w:val="00D27CB0"/>
    <w:rsid w:val="00D300DD"/>
    <w:rsid w:val="00D31200"/>
    <w:rsid w:val="00D3155D"/>
    <w:rsid w:val="00D31976"/>
    <w:rsid w:val="00D31D05"/>
    <w:rsid w:val="00D335C8"/>
    <w:rsid w:val="00D337F2"/>
    <w:rsid w:val="00D33CDA"/>
    <w:rsid w:val="00D33D06"/>
    <w:rsid w:val="00D33D0F"/>
    <w:rsid w:val="00D343A4"/>
    <w:rsid w:val="00D362F5"/>
    <w:rsid w:val="00D4018D"/>
    <w:rsid w:val="00D4037D"/>
    <w:rsid w:val="00D40538"/>
    <w:rsid w:val="00D4068B"/>
    <w:rsid w:val="00D42BA0"/>
    <w:rsid w:val="00D42F6F"/>
    <w:rsid w:val="00D4439D"/>
    <w:rsid w:val="00D44A77"/>
    <w:rsid w:val="00D460F3"/>
    <w:rsid w:val="00D46F11"/>
    <w:rsid w:val="00D5071E"/>
    <w:rsid w:val="00D51607"/>
    <w:rsid w:val="00D52654"/>
    <w:rsid w:val="00D526F8"/>
    <w:rsid w:val="00D5278F"/>
    <w:rsid w:val="00D52B6B"/>
    <w:rsid w:val="00D52C21"/>
    <w:rsid w:val="00D55529"/>
    <w:rsid w:val="00D5642A"/>
    <w:rsid w:val="00D566E8"/>
    <w:rsid w:val="00D56970"/>
    <w:rsid w:val="00D56CEC"/>
    <w:rsid w:val="00D60B04"/>
    <w:rsid w:val="00D6185A"/>
    <w:rsid w:val="00D619D0"/>
    <w:rsid w:val="00D62160"/>
    <w:rsid w:val="00D62655"/>
    <w:rsid w:val="00D63E31"/>
    <w:rsid w:val="00D64184"/>
    <w:rsid w:val="00D653B7"/>
    <w:rsid w:val="00D66CB5"/>
    <w:rsid w:val="00D67D81"/>
    <w:rsid w:val="00D706EB"/>
    <w:rsid w:val="00D72305"/>
    <w:rsid w:val="00D729ED"/>
    <w:rsid w:val="00D72E2A"/>
    <w:rsid w:val="00D72F63"/>
    <w:rsid w:val="00D730EB"/>
    <w:rsid w:val="00D742CE"/>
    <w:rsid w:val="00D746F4"/>
    <w:rsid w:val="00D74A8B"/>
    <w:rsid w:val="00D74C01"/>
    <w:rsid w:val="00D8110B"/>
    <w:rsid w:val="00D815FB"/>
    <w:rsid w:val="00D81990"/>
    <w:rsid w:val="00D8199D"/>
    <w:rsid w:val="00D83893"/>
    <w:rsid w:val="00D8568C"/>
    <w:rsid w:val="00D85879"/>
    <w:rsid w:val="00D85952"/>
    <w:rsid w:val="00D86225"/>
    <w:rsid w:val="00D870EF"/>
    <w:rsid w:val="00D91592"/>
    <w:rsid w:val="00D929DE"/>
    <w:rsid w:val="00D92B2C"/>
    <w:rsid w:val="00D94228"/>
    <w:rsid w:val="00D96681"/>
    <w:rsid w:val="00DA01EA"/>
    <w:rsid w:val="00DA103A"/>
    <w:rsid w:val="00DA1867"/>
    <w:rsid w:val="00DA1A14"/>
    <w:rsid w:val="00DA1A40"/>
    <w:rsid w:val="00DA3165"/>
    <w:rsid w:val="00DA3326"/>
    <w:rsid w:val="00DA3441"/>
    <w:rsid w:val="00DA42B1"/>
    <w:rsid w:val="00DA4354"/>
    <w:rsid w:val="00DA5384"/>
    <w:rsid w:val="00DA59A7"/>
    <w:rsid w:val="00DA5EF0"/>
    <w:rsid w:val="00DA6912"/>
    <w:rsid w:val="00DA6C2F"/>
    <w:rsid w:val="00DA6FE0"/>
    <w:rsid w:val="00DA70C0"/>
    <w:rsid w:val="00DA733C"/>
    <w:rsid w:val="00DA74EC"/>
    <w:rsid w:val="00DB0E64"/>
    <w:rsid w:val="00DB163F"/>
    <w:rsid w:val="00DB2E69"/>
    <w:rsid w:val="00DB3360"/>
    <w:rsid w:val="00DB3628"/>
    <w:rsid w:val="00DB3AD6"/>
    <w:rsid w:val="00DB3C54"/>
    <w:rsid w:val="00DB585F"/>
    <w:rsid w:val="00DB59DA"/>
    <w:rsid w:val="00DB5D9A"/>
    <w:rsid w:val="00DB60B5"/>
    <w:rsid w:val="00DB62B5"/>
    <w:rsid w:val="00DB675E"/>
    <w:rsid w:val="00DB6A1A"/>
    <w:rsid w:val="00DB6E13"/>
    <w:rsid w:val="00DB7DB7"/>
    <w:rsid w:val="00DC06B8"/>
    <w:rsid w:val="00DC0A1B"/>
    <w:rsid w:val="00DC0DCC"/>
    <w:rsid w:val="00DC1202"/>
    <w:rsid w:val="00DC19A2"/>
    <w:rsid w:val="00DC20CF"/>
    <w:rsid w:val="00DC3AD0"/>
    <w:rsid w:val="00DC3D3B"/>
    <w:rsid w:val="00DC51D2"/>
    <w:rsid w:val="00DC5613"/>
    <w:rsid w:val="00DC5855"/>
    <w:rsid w:val="00DC63AC"/>
    <w:rsid w:val="00DC685F"/>
    <w:rsid w:val="00DC691D"/>
    <w:rsid w:val="00DC6BA0"/>
    <w:rsid w:val="00DD08AA"/>
    <w:rsid w:val="00DD0C57"/>
    <w:rsid w:val="00DD20F5"/>
    <w:rsid w:val="00DD2836"/>
    <w:rsid w:val="00DD3599"/>
    <w:rsid w:val="00DD486B"/>
    <w:rsid w:val="00DD545A"/>
    <w:rsid w:val="00DD623B"/>
    <w:rsid w:val="00DD6275"/>
    <w:rsid w:val="00DD76B6"/>
    <w:rsid w:val="00DD78AD"/>
    <w:rsid w:val="00DD7E24"/>
    <w:rsid w:val="00DE07B4"/>
    <w:rsid w:val="00DE07DA"/>
    <w:rsid w:val="00DE0910"/>
    <w:rsid w:val="00DE15A9"/>
    <w:rsid w:val="00DE21F4"/>
    <w:rsid w:val="00DE2561"/>
    <w:rsid w:val="00DE2C7C"/>
    <w:rsid w:val="00DE31A9"/>
    <w:rsid w:val="00DE36A6"/>
    <w:rsid w:val="00DE3B6A"/>
    <w:rsid w:val="00DE40AA"/>
    <w:rsid w:val="00DE533D"/>
    <w:rsid w:val="00DE7722"/>
    <w:rsid w:val="00DF0AF7"/>
    <w:rsid w:val="00DF0CD6"/>
    <w:rsid w:val="00DF0F4D"/>
    <w:rsid w:val="00DF1046"/>
    <w:rsid w:val="00DF12A4"/>
    <w:rsid w:val="00DF3836"/>
    <w:rsid w:val="00DF3FDC"/>
    <w:rsid w:val="00DF422F"/>
    <w:rsid w:val="00DF451F"/>
    <w:rsid w:val="00DF4B84"/>
    <w:rsid w:val="00DF4F4B"/>
    <w:rsid w:val="00DF5093"/>
    <w:rsid w:val="00DF6BDA"/>
    <w:rsid w:val="00E0001A"/>
    <w:rsid w:val="00E00C04"/>
    <w:rsid w:val="00E02CC0"/>
    <w:rsid w:val="00E02CEA"/>
    <w:rsid w:val="00E03568"/>
    <w:rsid w:val="00E03CDA"/>
    <w:rsid w:val="00E03CEA"/>
    <w:rsid w:val="00E045DC"/>
    <w:rsid w:val="00E053C2"/>
    <w:rsid w:val="00E05C1C"/>
    <w:rsid w:val="00E05DFF"/>
    <w:rsid w:val="00E05E8D"/>
    <w:rsid w:val="00E101DF"/>
    <w:rsid w:val="00E109EB"/>
    <w:rsid w:val="00E10AE5"/>
    <w:rsid w:val="00E10F83"/>
    <w:rsid w:val="00E11562"/>
    <w:rsid w:val="00E11B42"/>
    <w:rsid w:val="00E11CFE"/>
    <w:rsid w:val="00E11E35"/>
    <w:rsid w:val="00E1564E"/>
    <w:rsid w:val="00E15A41"/>
    <w:rsid w:val="00E17AE3"/>
    <w:rsid w:val="00E17DDC"/>
    <w:rsid w:val="00E2082A"/>
    <w:rsid w:val="00E20F7E"/>
    <w:rsid w:val="00E2132B"/>
    <w:rsid w:val="00E219D8"/>
    <w:rsid w:val="00E22FDB"/>
    <w:rsid w:val="00E232D9"/>
    <w:rsid w:val="00E23EB0"/>
    <w:rsid w:val="00E243A1"/>
    <w:rsid w:val="00E2553F"/>
    <w:rsid w:val="00E26129"/>
    <w:rsid w:val="00E267C2"/>
    <w:rsid w:val="00E26E3B"/>
    <w:rsid w:val="00E3075F"/>
    <w:rsid w:val="00E3195C"/>
    <w:rsid w:val="00E32370"/>
    <w:rsid w:val="00E3395F"/>
    <w:rsid w:val="00E33E6A"/>
    <w:rsid w:val="00E34B3B"/>
    <w:rsid w:val="00E35F92"/>
    <w:rsid w:val="00E3603E"/>
    <w:rsid w:val="00E365F3"/>
    <w:rsid w:val="00E3699C"/>
    <w:rsid w:val="00E37CAC"/>
    <w:rsid w:val="00E37E73"/>
    <w:rsid w:val="00E40256"/>
    <w:rsid w:val="00E41111"/>
    <w:rsid w:val="00E4181D"/>
    <w:rsid w:val="00E420F5"/>
    <w:rsid w:val="00E42A26"/>
    <w:rsid w:val="00E438F0"/>
    <w:rsid w:val="00E4712D"/>
    <w:rsid w:val="00E4713C"/>
    <w:rsid w:val="00E4725E"/>
    <w:rsid w:val="00E47DB0"/>
    <w:rsid w:val="00E47E96"/>
    <w:rsid w:val="00E50E42"/>
    <w:rsid w:val="00E519D3"/>
    <w:rsid w:val="00E52CDB"/>
    <w:rsid w:val="00E5355E"/>
    <w:rsid w:val="00E53614"/>
    <w:rsid w:val="00E5377D"/>
    <w:rsid w:val="00E53979"/>
    <w:rsid w:val="00E5467E"/>
    <w:rsid w:val="00E546F9"/>
    <w:rsid w:val="00E54B1A"/>
    <w:rsid w:val="00E55CE8"/>
    <w:rsid w:val="00E56F06"/>
    <w:rsid w:val="00E57246"/>
    <w:rsid w:val="00E62F7B"/>
    <w:rsid w:val="00E63F86"/>
    <w:rsid w:val="00E64AC3"/>
    <w:rsid w:val="00E64E00"/>
    <w:rsid w:val="00E64E52"/>
    <w:rsid w:val="00E65E26"/>
    <w:rsid w:val="00E663E9"/>
    <w:rsid w:val="00E668E3"/>
    <w:rsid w:val="00E70187"/>
    <w:rsid w:val="00E7023B"/>
    <w:rsid w:val="00E7083C"/>
    <w:rsid w:val="00E729E1"/>
    <w:rsid w:val="00E73746"/>
    <w:rsid w:val="00E73769"/>
    <w:rsid w:val="00E73F58"/>
    <w:rsid w:val="00E740D4"/>
    <w:rsid w:val="00E74276"/>
    <w:rsid w:val="00E742DD"/>
    <w:rsid w:val="00E742F5"/>
    <w:rsid w:val="00E76E15"/>
    <w:rsid w:val="00E77557"/>
    <w:rsid w:val="00E800C5"/>
    <w:rsid w:val="00E80D57"/>
    <w:rsid w:val="00E810D6"/>
    <w:rsid w:val="00E817CD"/>
    <w:rsid w:val="00E832B0"/>
    <w:rsid w:val="00E8330F"/>
    <w:rsid w:val="00E84771"/>
    <w:rsid w:val="00E865D7"/>
    <w:rsid w:val="00E8744A"/>
    <w:rsid w:val="00E87824"/>
    <w:rsid w:val="00E900D3"/>
    <w:rsid w:val="00E90ADE"/>
    <w:rsid w:val="00E90C5F"/>
    <w:rsid w:val="00E90E8E"/>
    <w:rsid w:val="00E913E3"/>
    <w:rsid w:val="00E91B4A"/>
    <w:rsid w:val="00E91C4C"/>
    <w:rsid w:val="00E92008"/>
    <w:rsid w:val="00E926CE"/>
    <w:rsid w:val="00E94D95"/>
    <w:rsid w:val="00E94F78"/>
    <w:rsid w:val="00E95106"/>
    <w:rsid w:val="00E95B86"/>
    <w:rsid w:val="00E96A02"/>
    <w:rsid w:val="00E970B6"/>
    <w:rsid w:val="00E97452"/>
    <w:rsid w:val="00E9789E"/>
    <w:rsid w:val="00E97EA6"/>
    <w:rsid w:val="00EA0B3E"/>
    <w:rsid w:val="00EA128E"/>
    <w:rsid w:val="00EA302A"/>
    <w:rsid w:val="00EA34FB"/>
    <w:rsid w:val="00EA5285"/>
    <w:rsid w:val="00EA54CD"/>
    <w:rsid w:val="00EA6A05"/>
    <w:rsid w:val="00EA716B"/>
    <w:rsid w:val="00EA7BA2"/>
    <w:rsid w:val="00EB009E"/>
    <w:rsid w:val="00EB0A6B"/>
    <w:rsid w:val="00EB1067"/>
    <w:rsid w:val="00EB13DE"/>
    <w:rsid w:val="00EB1E43"/>
    <w:rsid w:val="00EB2763"/>
    <w:rsid w:val="00EB3615"/>
    <w:rsid w:val="00EB3735"/>
    <w:rsid w:val="00EB37E4"/>
    <w:rsid w:val="00EB473C"/>
    <w:rsid w:val="00EB4DEC"/>
    <w:rsid w:val="00EB5316"/>
    <w:rsid w:val="00EB6B86"/>
    <w:rsid w:val="00EB6B92"/>
    <w:rsid w:val="00EB7756"/>
    <w:rsid w:val="00EB783B"/>
    <w:rsid w:val="00EC0144"/>
    <w:rsid w:val="00EC022F"/>
    <w:rsid w:val="00EC08AD"/>
    <w:rsid w:val="00EC08B7"/>
    <w:rsid w:val="00EC1E6F"/>
    <w:rsid w:val="00EC21BA"/>
    <w:rsid w:val="00EC2D25"/>
    <w:rsid w:val="00EC36B7"/>
    <w:rsid w:val="00EC3A3E"/>
    <w:rsid w:val="00EC3FE2"/>
    <w:rsid w:val="00EC4474"/>
    <w:rsid w:val="00EC44E9"/>
    <w:rsid w:val="00EC4E81"/>
    <w:rsid w:val="00EC562E"/>
    <w:rsid w:val="00EC5757"/>
    <w:rsid w:val="00EC5F91"/>
    <w:rsid w:val="00EC71C1"/>
    <w:rsid w:val="00EC725E"/>
    <w:rsid w:val="00ED05F3"/>
    <w:rsid w:val="00ED126A"/>
    <w:rsid w:val="00ED12C5"/>
    <w:rsid w:val="00ED1840"/>
    <w:rsid w:val="00ED1890"/>
    <w:rsid w:val="00ED343D"/>
    <w:rsid w:val="00ED39B6"/>
    <w:rsid w:val="00ED3CB4"/>
    <w:rsid w:val="00ED46EB"/>
    <w:rsid w:val="00ED767D"/>
    <w:rsid w:val="00ED7A59"/>
    <w:rsid w:val="00ED7C27"/>
    <w:rsid w:val="00EE0EFB"/>
    <w:rsid w:val="00EE10C2"/>
    <w:rsid w:val="00EE117D"/>
    <w:rsid w:val="00EE1AE6"/>
    <w:rsid w:val="00EE1F80"/>
    <w:rsid w:val="00EE2DD4"/>
    <w:rsid w:val="00EE3DA1"/>
    <w:rsid w:val="00EE4AE9"/>
    <w:rsid w:val="00EE5351"/>
    <w:rsid w:val="00EE58E6"/>
    <w:rsid w:val="00EE62B9"/>
    <w:rsid w:val="00EE712B"/>
    <w:rsid w:val="00EE7F37"/>
    <w:rsid w:val="00EF0123"/>
    <w:rsid w:val="00EF0159"/>
    <w:rsid w:val="00EF02FC"/>
    <w:rsid w:val="00EF03B2"/>
    <w:rsid w:val="00EF05FC"/>
    <w:rsid w:val="00EF0A3B"/>
    <w:rsid w:val="00EF0F7C"/>
    <w:rsid w:val="00EF157E"/>
    <w:rsid w:val="00EF1588"/>
    <w:rsid w:val="00EF234C"/>
    <w:rsid w:val="00EF23D0"/>
    <w:rsid w:val="00EF3552"/>
    <w:rsid w:val="00EF38AB"/>
    <w:rsid w:val="00EF41EE"/>
    <w:rsid w:val="00EF5032"/>
    <w:rsid w:val="00EF5304"/>
    <w:rsid w:val="00EF5693"/>
    <w:rsid w:val="00EF5D18"/>
    <w:rsid w:val="00EF631C"/>
    <w:rsid w:val="00EF65A4"/>
    <w:rsid w:val="00EF65F7"/>
    <w:rsid w:val="00EF6C78"/>
    <w:rsid w:val="00EF6F9F"/>
    <w:rsid w:val="00EF72D4"/>
    <w:rsid w:val="00F000A2"/>
    <w:rsid w:val="00F005C0"/>
    <w:rsid w:val="00F00979"/>
    <w:rsid w:val="00F02A71"/>
    <w:rsid w:val="00F0340A"/>
    <w:rsid w:val="00F038C2"/>
    <w:rsid w:val="00F04A2C"/>
    <w:rsid w:val="00F05DB5"/>
    <w:rsid w:val="00F0615C"/>
    <w:rsid w:val="00F06BA1"/>
    <w:rsid w:val="00F06F65"/>
    <w:rsid w:val="00F07428"/>
    <w:rsid w:val="00F10505"/>
    <w:rsid w:val="00F1096A"/>
    <w:rsid w:val="00F109E6"/>
    <w:rsid w:val="00F10EE2"/>
    <w:rsid w:val="00F1148C"/>
    <w:rsid w:val="00F116B2"/>
    <w:rsid w:val="00F11D8E"/>
    <w:rsid w:val="00F12BBA"/>
    <w:rsid w:val="00F13B46"/>
    <w:rsid w:val="00F13F2E"/>
    <w:rsid w:val="00F1409C"/>
    <w:rsid w:val="00F146FA"/>
    <w:rsid w:val="00F1551C"/>
    <w:rsid w:val="00F20B98"/>
    <w:rsid w:val="00F20BBE"/>
    <w:rsid w:val="00F20D1B"/>
    <w:rsid w:val="00F212F6"/>
    <w:rsid w:val="00F213A8"/>
    <w:rsid w:val="00F2174E"/>
    <w:rsid w:val="00F21D3D"/>
    <w:rsid w:val="00F22D1A"/>
    <w:rsid w:val="00F23261"/>
    <w:rsid w:val="00F244C1"/>
    <w:rsid w:val="00F24A87"/>
    <w:rsid w:val="00F250AD"/>
    <w:rsid w:val="00F26075"/>
    <w:rsid w:val="00F26328"/>
    <w:rsid w:val="00F263D1"/>
    <w:rsid w:val="00F26BB9"/>
    <w:rsid w:val="00F30042"/>
    <w:rsid w:val="00F30DDD"/>
    <w:rsid w:val="00F3280A"/>
    <w:rsid w:val="00F337F4"/>
    <w:rsid w:val="00F338F5"/>
    <w:rsid w:val="00F33D10"/>
    <w:rsid w:val="00F344D9"/>
    <w:rsid w:val="00F344F4"/>
    <w:rsid w:val="00F3450F"/>
    <w:rsid w:val="00F3532D"/>
    <w:rsid w:val="00F35736"/>
    <w:rsid w:val="00F35934"/>
    <w:rsid w:val="00F37073"/>
    <w:rsid w:val="00F37B38"/>
    <w:rsid w:val="00F403E6"/>
    <w:rsid w:val="00F416EC"/>
    <w:rsid w:val="00F4195E"/>
    <w:rsid w:val="00F4218D"/>
    <w:rsid w:val="00F42508"/>
    <w:rsid w:val="00F42DD3"/>
    <w:rsid w:val="00F430BE"/>
    <w:rsid w:val="00F43CF8"/>
    <w:rsid w:val="00F446DA"/>
    <w:rsid w:val="00F45042"/>
    <w:rsid w:val="00F4671F"/>
    <w:rsid w:val="00F46877"/>
    <w:rsid w:val="00F51212"/>
    <w:rsid w:val="00F522B7"/>
    <w:rsid w:val="00F528EB"/>
    <w:rsid w:val="00F52DAC"/>
    <w:rsid w:val="00F534E0"/>
    <w:rsid w:val="00F557E5"/>
    <w:rsid w:val="00F561B6"/>
    <w:rsid w:val="00F56EBB"/>
    <w:rsid w:val="00F60227"/>
    <w:rsid w:val="00F60709"/>
    <w:rsid w:val="00F63A74"/>
    <w:rsid w:val="00F65476"/>
    <w:rsid w:val="00F657C3"/>
    <w:rsid w:val="00F659CA"/>
    <w:rsid w:val="00F66C07"/>
    <w:rsid w:val="00F67520"/>
    <w:rsid w:val="00F67B41"/>
    <w:rsid w:val="00F70AC2"/>
    <w:rsid w:val="00F71110"/>
    <w:rsid w:val="00F71990"/>
    <w:rsid w:val="00F72296"/>
    <w:rsid w:val="00F73ADC"/>
    <w:rsid w:val="00F748DA"/>
    <w:rsid w:val="00F748F7"/>
    <w:rsid w:val="00F749B0"/>
    <w:rsid w:val="00F74B10"/>
    <w:rsid w:val="00F74B68"/>
    <w:rsid w:val="00F75B87"/>
    <w:rsid w:val="00F76563"/>
    <w:rsid w:val="00F77219"/>
    <w:rsid w:val="00F77896"/>
    <w:rsid w:val="00F80F02"/>
    <w:rsid w:val="00F8100B"/>
    <w:rsid w:val="00F81A25"/>
    <w:rsid w:val="00F81A36"/>
    <w:rsid w:val="00F822A3"/>
    <w:rsid w:val="00F823BE"/>
    <w:rsid w:val="00F8410C"/>
    <w:rsid w:val="00F85510"/>
    <w:rsid w:val="00F857FD"/>
    <w:rsid w:val="00F86604"/>
    <w:rsid w:val="00F86C9B"/>
    <w:rsid w:val="00F86E6F"/>
    <w:rsid w:val="00F87679"/>
    <w:rsid w:val="00F926BF"/>
    <w:rsid w:val="00F92A06"/>
    <w:rsid w:val="00F947EB"/>
    <w:rsid w:val="00F957EC"/>
    <w:rsid w:val="00F9592E"/>
    <w:rsid w:val="00F9749E"/>
    <w:rsid w:val="00F97696"/>
    <w:rsid w:val="00F97C3D"/>
    <w:rsid w:val="00FA10B7"/>
    <w:rsid w:val="00FA14A7"/>
    <w:rsid w:val="00FA219C"/>
    <w:rsid w:val="00FA237E"/>
    <w:rsid w:val="00FA2947"/>
    <w:rsid w:val="00FA3DBD"/>
    <w:rsid w:val="00FA3E3E"/>
    <w:rsid w:val="00FA42AF"/>
    <w:rsid w:val="00FA580A"/>
    <w:rsid w:val="00FA5FA5"/>
    <w:rsid w:val="00FA6E2B"/>
    <w:rsid w:val="00FA779B"/>
    <w:rsid w:val="00FA7D1F"/>
    <w:rsid w:val="00FB0E3C"/>
    <w:rsid w:val="00FB0EDA"/>
    <w:rsid w:val="00FB1A3D"/>
    <w:rsid w:val="00FB1C98"/>
    <w:rsid w:val="00FB24FE"/>
    <w:rsid w:val="00FB2D41"/>
    <w:rsid w:val="00FB4026"/>
    <w:rsid w:val="00FB4649"/>
    <w:rsid w:val="00FB57D8"/>
    <w:rsid w:val="00FB645D"/>
    <w:rsid w:val="00FB6833"/>
    <w:rsid w:val="00FB7F07"/>
    <w:rsid w:val="00FC04B2"/>
    <w:rsid w:val="00FC093E"/>
    <w:rsid w:val="00FC18F4"/>
    <w:rsid w:val="00FC1945"/>
    <w:rsid w:val="00FC3FF6"/>
    <w:rsid w:val="00FC4007"/>
    <w:rsid w:val="00FC4175"/>
    <w:rsid w:val="00FC4355"/>
    <w:rsid w:val="00FC5F4D"/>
    <w:rsid w:val="00FC6479"/>
    <w:rsid w:val="00FC656C"/>
    <w:rsid w:val="00FC7B82"/>
    <w:rsid w:val="00FD01DD"/>
    <w:rsid w:val="00FD02E1"/>
    <w:rsid w:val="00FD04D2"/>
    <w:rsid w:val="00FD0791"/>
    <w:rsid w:val="00FD2955"/>
    <w:rsid w:val="00FD2974"/>
    <w:rsid w:val="00FD2E36"/>
    <w:rsid w:val="00FD3256"/>
    <w:rsid w:val="00FD40BC"/>
    <w:rsid w:val="00FD4399"/>
    <w:rsid w:val="00FD4CC3"/>
    <w:rsid w:val="00FD4E1F"/>
    <w:rsid w:val="00FD7792"/>
    <w:rsid w:val="00FE09F2"/>
    <w:rsid w:val="00FE0C4A"/>
    <w:rsid w:val="00FE1564"/>
    <w:rsid w:val="00FE1658"/>
    <w:rsid w:val="00FE30FC"/>
    <w:rsid w:val="00FE444A"/>
    <w:rsid w:val="00FE4A7F"/>
    <w:rsid w:val="00FE6624"/>
    <w:rsid w:val="00FE6957"/>
    <w:rsid w:val="00FE6CA9"/>
    <w:rsid w:val="00FE6E6F"/>
    <w:rsid w:val="00FF017A"/>
    <w:rsid w:val="00FF109B"/>
    <w:rsid w:val="00FF1B8B"/>
    <w:rsid w:val="00FF1E24"/>
    <w:rsid w:val="00FF211D"/>
    <w:rsid w:val="00FF2472"/>
    <w:rsid w:val="00FF2A46"/>
    <w:rsid w:val="00FF3542"/>
    <w:rsid w:val="00FF3FBF"/>
    <w:rsid w:val="00FF6D35"/>
    <w:rsid w:val="00FF73CB"/>
    <w:rsid w:val="00FF7D09"/>
    <w:rsid w:val="01795B3C"/>
    <w:rsid w:val="03263328"/>
    <w:rsid w:val="03990621"/>
    <w:rsid w:val="05380179"/>
    <w:rsid w:val="05950573"/>
    <w:rsid w:val="08B4719A"/>
    <w:rsid w:val="0D4402D4"/>
    <w:rsid w:val="0E056980"/>
    <w:rsid w:val="0ECA5BE6"/>
    <w:rsid w:val="0EDE2ACF"/>
    <w:rsid w:val="10A122D5"/>
    <w:rsid w:val="13586077"/>
    <w:rsid w:val="138B43E7"/>
    <w:rsid w:val="14AD0755"/>
    <w:rsid w:val="14C84CA3"/>
    <w:rsid w:val="1C9A76B8"/>
    <w:rsid w:val="224E4DAA"/>
    <w:rsid w:val="245F5A6D"/>
    <w:rsid w:val="27443566"/>
    <w:rsid w:val="29403032"/>
    <w:rsid w:val="29545F8F"/>
    <w:rsid w:val="2A127DA3"/>
    <w:rsid w:val="2CA51097"/>
    <w:rsid w:val="3194375C"/>
    <w:rsid w:val="39DE0F13"/>
    <w:rsid w:val="3EB25B34"/>
    <w:rsid w:val="40D80CC2"/>
    <w:rsid w:val="41C20D72"/>
    <w:rsid w:val="427431D2"/>
    <w:rsid w:val="45507DE0"/>
    <w:rsid w:val="45EF08AD"/>
    <w:rsid w:val="46BD35D2"/>
    <w:rsid w:val="48AC2A15"/>
    <w:rsid w:val="4AA771C5"/>
    <w:rsid w:val="4C25105C"/>
    <w:rsid w:val="4D072A69"/>
    <w:rsid w:val="502C7163"/>
    <w:rsid w:val="5188150B"/>
    <w:rsid w:val="518E1186"/>
    <w:rsid w:val="52F43A1D"/>
    <w:rsid w:val="53007328"/>
    <w:rsid w:val="56902D6F"/>
    <w:rsid w:val="57B57978"/>
    <w:rsid w:val="594A23D2"/>
    <w:rsid w:val="5D1A58DF"/>
    <w:rsid w:val="5E273538"/>
    <w:rsid w:val="610911A7"/>
    <w:rsid w:val="613B4132"/>
    <w:rsid w:val="62851662"/>
    <w:rsid w:val="677A0059"/>
    <w:rsid w:val="67D36BA3"/>
    <w:rsid w:val="687923CB"/>
    <w:rsid w:val="690A7D26"/>
    <w:rsid w:val="6D302957"/>
    <w:rsid w:val="70B32298"/>
    <w:rsid w:val="732F74DB"/>
    <w:rsid w:val="74691C33"/>
    <w:rsid w:val="768175EE"/>
    <w:rsid w:val="773D3E97"/>
    <w:rsid w:val="775F21F4"/>
    <w:rsid w:val="79295C3F"/>
    <w:rsid w:val="797459A0"/>
    <w:rsid w:val="798C5AB3"/>
    <w:rsid w:val="79DA5BFD"/>
    <w:rsid w:val="7A4F3627"/>
    <w:rsid w:val="7DFC4FAF"/>
    <w:rsid w:val="7E917E6A"/>
    <w:rsid w:val="7F27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F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Times New Roman" w:eastAsia="宋体" w:hAnsi="Times New Roman"/>
      <w:kern w:val="2"/>
      <w:sz w:val="21"/>
      <w:szCs w:val="24"/>
    </w:rPr>
  </w:style>
  <w:style w:type="paragraph" w:styleId="10">
    <w:name w:val="heading 1"/>
    <w:basedOn w:val="a0"/>
    <w:next w:val="a0"/>
    <w:link w:val="11"/>
    <w:qFormat/>
    <w:pPr>
      <w:keepNext/>
      <w:spacing w:line="400" w:lineRule="exact"/>
      <w:outlineLvl w:val="0"/>
    </w:pPr>
    <w:rPr>
      <w:rFonts w:ascii="黑体" w:eastAsia="黑体"/>
      <w:b/>
      <w:bCs/>
    </w:rPr>
  </w:style>
  <w:style w:type="paragraph" w:styleId="20">
    <w:name w:val="heading 2"/>
    <w:basedOn w:val="a0"/>
    <w:next w:val="a1"/>
    <w:link w:val="21"/>
    <w:uiPriority w:val="9"/>
    <w:qFormat/>
    <w:pPr>
      <w:keepNext/>
      <w:keepLines/>
      <w:jc w:val="left"/>
      <w:outlineLvl w:val="1"/>
    </w:pPr>
    <w:rPr>
      <w:rFonts w:ascii="Book Antiqua" w:eastAsia="黑体" w:hAnsi="Book Antiqua"/>
      <w:color w:val="660033"/>
      <w:sz w:val="28"/>
      <w:szCs w:val="36"/>
    </w:rPr>
  </w:style>
  <w:style w:type="paragraph" w:styleId="3">
    <w:name w:val="heading 3"/>
    <w:basedOn w:val="a0"/>
    <w:next w:val="a1"/>
    <w:link w:val="30"/>
    <w:uiPriority w:val="9"/>
    <w:qFormat/>
    <w:pPr>
      <w:keepNext/>
      <w:keepLines/>
      <w:jc w:val="left"/>
      <w:outlineLvl w:val="2"/>
    </w:pPr>
    <w:rPr>
      <w:rFonts w:ascii="Book Antiqua" w:hAnsi="Book Antiqua"/>
      <w:color w:val="660033"/>
      <w:sz w:val="28"/>
      <w:szCs w:val="28"/>
    </w:rPr>
  </w:style>
  <w:style w:type="paragraph" w:styleId="4">
    <w:name w:val="heading 4"/>
    <w:basedOn w:val="a0"/>
    <w:next w:val="a1"/>
    <w:link w:val="40"/>
    <w:uiPriority w:val="9"/>
    <w:qFormat/>
    <w:pPr>
      <w:keepNext/>
      <w:keepLines/>
      <w:jc w:val="left"/>
      <w:outlineLvl w:val="3"/>
    </w:pPr>
    <w:rPr>
      <w:rFonts w:ascii="Book Antiqua" w:hAnsi="Book Antiqua"/>
      <w:color w:val="660033"/>
      <w:sz w:val="24"/>
    </w:rPr>
  </w:style>
  <w:style w:type="paragraph" w:styleId="5">
    <w:name w:val="heading 5"/>
    <w:basedOn w:val="a0"/>
    <w:next w:val="a1"/>
    <w:qFormat/>
    <w:pPr>
      <w:keepNext/>
      <w:keepLines/>
      <w:jc w:val="left"/>
      <w:outlineLvl w:val="4"/>
    </w:pPr>
    <w:rPr>
      <w:rFonts w:ascii="Book Antiqua" w:hAnsi="Book Antiqua"/>
      <w:color w:val="660033"/>
      <w:sz w:val="20"/>
      <w:szCs w:val="20"/>
    </w:rPr>
  </w:style>
  <w:style w:type="paragraph" w:styleId="6">
    <w:name w:val="heading 6"/>
    <w:basedOn w:val="a0"/>
    <w:next w:val="a1"/>
    <w:qFormat/>
    <w:pPr>
      <w:keepNext/>
      <w:keepLines/>
      <w:jc w:val="left"/>
      <w:outlineLvl w:val="5"/>
    </w:pPr>
    <w:rPr>
      <w:rFonts w:ascii="Book Antiqua" w:hAnsi="Book Antiqua"/>
      <w:color w:val="660033"/>
      <w:sz w:val="16"/>
      <w:szCs w:val="16"/>
    </w:rPr>
  </w:style>
  <w:style w:type="paragraph" w:styleId="7">
    <w:name w:val="heading 7"/>
    <w:basedOn w:val="a0"/>
    <w:next w:val="a1"/>
    <w:qFormat/>
    <w:pPr>
      <w:keepNext/>
      <w:keepLines/>
      <w:spacing w:line="360" w:lineRule="auto"/>
      <w:jc w:val="left"/>
      <w:outlineLvl w:val="6"/>
    </w:pPr>
    <w:rPr>
      <w:rFonts w:ascii="Book Antiqua" w:hAnsi="Book Antiqua"/>
      <w:b/>
      <w:color w:val="000000"/>
      <w:szCs w:val="21"/>
    </w:rPr>
  </w:style>
  <w:style w:type="paragraph" w:styleId="8">
    <w:name w:val="heading 8"/>
    <w:basedOn w:val="a0"/>
    <w:next w:val="a1"/>
    <w:qFormat/>
    <w:pPr>
      <w:keepNext/>
      <w:keepLines/>
      <w:jc w:val="left"/>
      <w:outlineLvl w:val="7"/>
    </w:pPr>
    <w:rPr>
      <w:rFonts w:ascii="Book Antiqua" w:hAnsi="Book Antiqua"/>
      <w:b/>
      <w:color w:val="000000"/>
      <w:szCs w:val="21"/>
    </w:rPr>
  </w:style>
  <w:style w:type="paragraph" w:styleId="9">
    <w:name w:val="heading 9"/>
    <w:basedOn w:val="a0"/>
    <w:next w:val="a1"/>
    <w:qFormat/>
    <w:pPr>
      <w:keepNext/>
      <w:keepLines/>
      <w:outlineLvl w:val="8"/>
    </w:pPr>
    <w:rPr>
      <w:rFonts w:ascii="Book Antiqua" w:hAnsi="Book Antiqua"/>
      <w:b/>
      <w:color w:val="00000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a5"/>
    <w:qFormat/>
    <w:pPr>
      <w:ind w:firstLine="420"/>
    </w:pPr>
    <w:rPr>
      <w:rFonts w:ascii="Book Antiqua" w:hAnsi="Book Antiqua"/>
      <w:color w:val="000000"/>
      <w:szCs w:val="21"/>
    </w:rPr>
  </w:style>
  <w:style w:type="paragraph" w:styleId="a6">
    <w:name w:val="annotation subject"/>
    <w:basedOn w:val="a7"/>
    <w:next w:val="a7"/>
    <w:link w:val="a8"/>
    <w:uiPriority w:val="99"/>
    <w:qFormat/>
    <w:rPr>
      <w:b/>
      <w:bCs/>
    </w:rPr>
  </w:style>
  <w:style w:type="paragraph" w:styleId="a7">
    <w:name w:val="annotation text"/>
    <w:basedOn w:val="a0"/>
    <w:link w:val="a9"/>
    <w:uiPriority w:val="99"/>
    <w:qFormat/>
    <w:pPr>
      <w:jc w:val="left"/>
    </w:pPr>
  </w:style>
  <w:style w:type="paragraph" w:styleId="TOC7">
    <w:name w:val="toc 7"/>
    <w:basedOn w:val="a0"/>
    <w:next w:val="a0"/>
    <w:uiPriority w:val="39"/>
    <w:qFormat/>
    <w:pPr>
      <w:ind w:left="1260"/>
      <w:jc w:val="left"/>
    </w:pPr>
    <w:rPr>
      <w:sz w:val="18"/>
      <w:szCs w:val="18"/>
    </w:rPr>
  </w:style>
  <w:style w:type="paragraph" w:styleId="aa">
    <w:name w:val="caption"/>
    <w:basedOn w:val="a0"/>
    <w:next w:val="a0"/>
    <w:uiPriority w:val="35"/>
    <w:unhideWhenUsed/>
    <w:qFormat/>
    <w:rPr>
      <w:rFonts w:asciiTheme="majorHAnsi" w:eastAsia="黑体" w:hAnsiTheme="majorHAnsi" w:cstheme="majorBidi"/>
      <w:sz w:val="20"/>
      <w:szCs w:val="20"/>
    </w:rPr>
  </w:style>
  <w:style w:type="paragraph" w:styleId="a">
    <w:name w:val="List Bullet"/>
    <w:basedOn w:val="ab"/>
    <w:qFormat/>
    <w:pPr>
      <w:widowControl/>
      <w:numPr>
        <w:numId w:val="1"/>
      </w:numPr>
      <w:spacing w:before="40" w:after="80" w:line="360" w:lineRule="auto"/>
      <w:ind w:right="240"/>
      <w:jc w:val="left"/>
    </w:pPr>
    <w:rPr>
      <w:snapToGrid w:val="0"/>
      <w:kern w:val="0"/>
      <w:sz w:val="24"/>
      <w:szCs w:val="20"/>
    </w:rPr>
  </w:style>
  <w:style w:type="paragraph" w:styleId="ab">
    <w:name w:val="Body Text"/>
    <w:basedOn w:val="a0"/>
    <w:qFormat/>
    <w:pPr>
      <w:spacing w:line="260" w:lineRule="exact"/>
      <w:jc w:val="center"/>
    </w:pPr>
    <w:rPr>
      <w:rFonts w:ascii="Arial" w:hAnsi="Arial"/>
    </w:rPr>
  </w:style>
  <w:style w:type="paragraph" w:styleId="ac">
    <w:name w:val="Document Map"/>
    <w:basedOn w:val="a0"/>
    <w:link w:val="ad"/>
    <w:uiPriority w:val="99"/>
    <w:semiHidden/>
    <w:qFormat/>
    <w:pPr>
      <w:shd w:val="clear" w:color="auto" w:fill="000080"/>
    </w:pPr>
  </w:style>
  <w:style w:type="paragraph" w:styleId="ae">
    <w:name w:val="Body Text Indent"/>
    <w:basedOn w:val="a0"/>
    <w:qFormat/>
    <w:pPr>
      <w:spacing w:line="360" w:lineRule="auto"/>
      <w:ind w:firstLine="425"/>
    </w:pPr>
    <w:rPr>
      <w:sz w:val="24"/>
      <w:szCs w:val="20"/>
    </w:rPr>
  </w:style>
  <w:style w:type="paragraph" w:styleId="TOC5">
    <w:name w:val="toc 5"/>
    <w:basedOn w:val="a0"/>
    <w:next w:val="a0"/>
    <w:uiPriority w:val="39"/>
    <w:qFormat/>
    <w:pPr>
      <w:ind w:left="840"/>
      <w:jc w:val="left"/>
    </w:pPr>
    <w:rPr>
      <w:sz w:val="18"/>
      <w:szCs w:val="18"/>
    </w:rPr>
  </w:style>
  <w:style w:type="paragraph" w:styleId="TOC3">
    <w:name w:val="toc 3"/>
    <w:basedOn w:val="a0"/>
    <w:next w:val="a0"/>
    <w:uiPriority w:val="39"/>
    <w:qFormat/>
    <w:pPr>
      <w:ind w:left="420"/>
      <w:jc w:val="left"/>
    </w:pPr>
    <w:rPr>
      <w:i/>
      <w:iCs/>
      <w:sz w:val="20"/>
      <w:szCs w:val="20"/>
    </w:rPr>
  </w:style>
  <w:style w:type="paragraph" w:styleId="TOC8">
    <w:name w:val="toc 8"/>
    <w:basedOn w:val="a0"/>
    <w:next w:val="a0"/>
    <w:uiPriority w:val="39"/>
    <w:qFormat/>
    <w:pPr>
      <w:ind w:left="1470"/>
      <w:jc w:val="left"/>
    </w:pPr>
    <w:rPr>
      <w:sz w:val="18"/>
      <w:szCs w:val="18"/>
    </w:rPr>
  </w:style>
  <w:style w:type="paragraph" w:styleId="af">
    <w:name w:val="Date"/>
    <w:basedOn w:val="a0"/>
    <w:next w:val="a0"/>
    <w:qFormat/>
    <w:pPr>
      <w:ind w:leftChars="2500" w:left="100"/>
    </w:pPr>
  </w:style>
  <w:style w:type="paragraph" w:styleId="22">
    <w:name w:val="Body Text Indent 2"/>
    <w:basedOn w:val="a0"/>
    <w:qFormat/>
    <w:pPr>
      <w:ind w:firstLineChars="200" w:firstLine="420"/>
    </w:pPr>
  </w:style>
  <w:style w:type="paragraph" w:styleId="af0">
    <w:name w:val="Balloon Text"/>
    <w:basedOn w:val="a0"/>
    <w:link w:val="af1"/>
    <w:uiPriority w:val="99"/>
    <w:semiHidden/>
    <w:qFormat/>
    <w:rPr>
      <w:sz w:val="18"/>
      <w:szCs w:val="18"/>
    </w:rPr>
  </w:style>
  <w:style w:type="paragraph" w:styleId="af2">
    <w:name w:val="footer"/>
    <w:basedOn w:val="a0"/>
    <w:link w:val="af3"/>
    <w:uiPriority w:val="99"/>
    <w:qFormat/>
    <w:pPr>
      <w:tabs>
        <w:tab w:val="center" w:pos="4153"/>
        <w:tab w:val="right" w:pos="8306"/>
      </w:tabs>
      <w:snapToGrid w:val="0"/>
      <w:jc w:val="left"/>
    </w:pPr>
    <w:rPr>
      <w:sz w:val="18"/>
      <w:szCs w:val="18"/>
    </w:rPr>
  </w:style>
  <w:style w:type="paragraph" w:styleId="af4">
    <w:name w:val="header"/>
    <w:basedOn w:val="a0"/>
    <w:link w:val="af5"/>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b/>
      <w:bCs/>
      <w:caps/>
      <w:sz w:val="20"/>
      <w:szCs w:val="20"/>
    </w:rPr>
  </w:style>
  <w:style w:type="paragraph" w:styleId="TOC4">
    <w:name w:val="toc 4"/>
    <w:basedOn w:val="a0"/>
    <w:next w:val="a0"/>
    <w:uiPriority w:val="39"/>
    <w:qFormat/>
    <w:pPr>
      <w:ind w:left="630"/>
      <w:jc w:val="left"/>
    </w:pPr>
    <w:rPr>
      <w:sz w:val="18"/>
      <w:szCs w:val="18"/>
    </w:rPr>
  </w:style>
  <w:style w:type="paragraph" w:styleId="TOC6">
    <w:name w:val="toc 6"/>
    <w:basedOn w:val="a0"/>
    <w:next w:val="a0"/>
    <w:uiPriority w:val="39"/>
    <w:qFormat/>
    <w:pPr>
      <w:ind w:left="1050"/>
      <w:jc w:val="left"/>
    </w:pPr>
    <w:rPr>
      <w:sz w:val="18"/>
      <w:szCs w:val="18"/>
    </w:rPr>
  </w:style>
  <w:style w:type="paragraph" w:styleId="31">
    <w:name w:val="Body Text Indent 3"/>
    <w:basedOn w:val="a0"/>
    <w:qFormat/>
    <w:pPr>
      <w:spacing w:line="360" w:lineRule="auto"/>
      <w:ind w:firstLine="425"/>
    </w:pPr>
    <w:rPr>
      <w:color w:val="FF0000"/>
      <w:sz w:val="24"/>
      <w:szCs w:val="20"/>
    </w:rPr>
  </w:style>
  <w:style w:type="paragraph" w:styleId="TOC2">
    <w:name w:val="toc 2"/>
    <w:basedOn w:val="a0"/>
    <w:next w:val="a0"/>
    <w:uiPriority w:val="39"/>
    <w:qFormat/>
    <w:pPr>
      <w:tabs>
        <w:tab w:val="left" w:pos="1260"/>
        <w:tab w:val="right" w:leader="dot" w:pos="8296"/>
      </w:tabs>
      <w:ind w:left="210"/>
      <w:jc w:val="left"/>
    </w:pPr>
    <w:rPr>
      <w:smallCaps/>
      <w:sz w:val="20"/>
      <w:szCs w:val="20"/>
    </w:rPr>
  </w:style>
  <w:style w:type="paragraph" w:styleId="TOC9">
    <w:name w:val="toc 9"/>
    <w:basedOn w:val="a0"/>
    <w:next w:val="a0"/>
    <w:uiPriority w:val="39"/>
    <w:qFormat/>
    <w:pPr>
      <w:ind w:left="1680"/>
      <w:jc w:val="left"/>
    </w:pPr>
    <w:rPr>
      <w:sz w:val="18"/>
      <w:szCs w:val="18"/>
    </w:rPr>
  </w:style>
  <w:style w:type="paragraph" w:styleId="af6">
    <w:name w:val="Title"/>
    <w:basedOn w:val="a0"/>
    <w:next w:val="10"/>
    <w:link w:val="af7"/>
    <w:qFormat/>
    <w:pPr>
      <w:spacing w:before="240" w:after="60"/>
      <w:jc w:val="center"/>
      <w:outlineLvl w:val="0"/>
    </w:pPr>
    <w:rPr>
      <w:rFonts w:ascii="隶书" w:eastAsia="隶书" w:hAnsi="Arial"/>
      <w:b/>
      <w:sz w:val="44"/>
      <w:szCs w:val="20"/>
      <w:lang w:val="en-GB"/>
    </w:rPr>
  </w:style>
  <w:style w:type="character" w:styleId="af8">
    <w:name w:val="Strong"/>
    <w:basedOn w:val="a2"/>
    <w:uiPriority w:val="22"/>
    <w:qFormat/>
    <w:rPr>
      <w:b/>
      <w:bCs/>
    </w:rPr>
  </w:style>
  <w:style w:type="character" w:styleId="af9">
    <w:name w:val="page number"/>
    <w:basedOn w:val="a2"/>
    <w:qFormat/>
  </w:style>
  <w:style w:type="character" w:styleId="afa">
    <w:name w:val="Hyperlink"/>
    <w:uiPriority w:val="99"/>
    <w:qFormat/>
    <w:rPr>
      <w:color w:val="0000FF"/>
      <w:u w:val="single"/>
    </w:rPr>
  </w:style>
  <w:style w:type="character" w:styleId="afb">
    <w:name w:val="annotation reference"/>
    <w:uiPriority w:val="99"/>
    <w:qFormat/>
    <w:rPr>
      <w:sz w:val="21"/>
      <w:szCs w:val="21"/>
    </w:rPr>
  </w:style>
  <w:style w:type="table" w:styleId="afc">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tabletext">
    <w:name w:val="tabletext"/>
    <w:basedOn w:val="a0"/>
    <w:qFormat/>
    <w:pPr>
      <w:widowControl/>
      <w:spacing w:after="120" w:line="240" w:lineRule="atLeast"/>
      <w:jc w:val="left"/>
    </w:pPr>
    <w:rPr>
      <w:kern w:val="0"/>
      <w:sz w:val="20"/>
      <w:szCs w:val="20"/>
    </w:rPr>
  </w:style>
  <w:style w:type="paragraph" w:customStyle="1" w:styleId="Table">
    <w:name w:val="Table"/>
    <w:basedOn w:val="a0"/>
    <w:qFormat/>
    <w:pPr>
      <w:widowControl/>
      <w:spacing w:before="40" w:after="40"/>
    </w:pPr>
    <w:rPr>
      <w:rFonts w:ascii="Arial" w:hAnsi="Arial"/>
      <w:kern w:val="0"/>
      <w:sz w:val="24"/>
      <w:szCs w:val="20"/>
      <w:lang w:eastAsia="en-US"/>
    </w:rPr>
  </w:style>
  <w:style w:type="paragraph" w:customStyle="1" w:styleId="aff">
    <w:name w:val="签字"/>
    <w:basedOn w:val="a0"/>
    <w:qFormat/>
    <w:pPr>
      <w:spacing w:beforeLines="50"/>
      <w:jc w:val="left"/>
    </w:pPr>
    <w:rPr>
      <w:rFonts w:ascii="宋体" w:hAnsi="宋体"/>
      <w:sz w:val="32"/>
    </w:rPr>
  </w:style>
  <w:style w:type="paragraph" w:customStyle="1" w:styleId="TableCaption">
    <w:name w:val="Table Caption"/>
    <w:basedOn w:val="a0"/>
    <w:next w:val="a0"/>
    <w:qFormat/>
    <w:pPr>
      <w:widowControl/>
      <w:spacing w:before="240" w:after="120"/>
      <w:jc w:val="center"/>
    </w:pPr>
    <w:rPr>
      <w:rFonts w:ascii="Arial" w:hAnsi="Arial"/>
      <w:b/>
      <w:kern w:val="0"/>
      <w:sz w:val="22"/>
      <w:szCs w:val="20"/>
      <w:lang w:eastAsia="en-US"/>
    </w:rPr>
  </w:style>
  <w:style w:type="paragraph" w:customStyle="1" w:styleId="TableText0">
    <w:name w:val="Table Text"/>
    <w:basedOn w:val="a0"/>
    <w:qFormat/>
    <w:pPr>
      <w:widowControl/>
      <w:spacing w:before="40" w:after="80"/>
      <w:jc w:val="left"/>
    </w:pPr>
    <w:rPr>
      <w:rFonts w:ascii="Arial" w:hAnsi="Arial"/>
      <w:kern w:val="0"/>
      <w:sz w:val="22"/>
      <w:szCs w:val="20"/>
      <w:lang w:eastAsia="en-US"/>
    </w:rPr>
  </w:style>
  <w:style w:type="paragraph" w:customStyle="1" w:styleId="TableHeader">
    <w:name w:val="Table Header"/>
    <w:basedOn w:val="TableText0"/>
    <w:qFormat/>
    <w:pPr>
      <w:keepNext/>
      <w:keepLines/>
      <w:spacing w:after="40" w:line="264" w:lineRule="auto"/>
    </w:pPr>
    <w:rPr>
      <w:b/>
      <w:sz w:val="16"/>
      <w:lang w:val="en-GB" w:eastAsia="zh-CN"/>
    </w:rPr>
  </w:style>
  <w:style w:type="paragraph" w:customStyle="1" w:styleId="SubHeader">
    <w:name w:val="Sub Header"/>
    <w:basedOn w:val="a0"/>
    <w:qFormat/>
    <w:pPr>
      <w:keepNext/>
      <w:widowControl/>
      <w:spacing w:before="120" w:after="120" w:line="264" w:lineRule="auto"/>
      <w:jc w:val="left"/>
    </w:pPr>
    <w:rPr>
      <w:rFonts w:ascii="Arial" w:hAnsi="Arial" w:cs="Arial"/>
      <w:b/>
      <w:bCs/>
      <w:i/>
      <w:iCs/>
      <w:kern w:val="0"/>
      <w:sz w:val="20"/>
      <w:szCs w:val="20"/>
      <w:lang w:eastAsia="en-US"/>
    </w:rPr>
  </w:style>
  <w:style w:type="paragraph" w:customStyle="1" w:styleId="Char1CharCharChar1CharChar1CharCharCharCharCharCharChar1CharCharCharCharCharCharChar1CharCharCharCharCharCharCharCharCharCharCharChar1CharCharCharCharCharCharCharChar">
    <w:name w:val="Char1 Char Char Char1 Char Char1 Char Char Char Char Char Char Char1 Char Char Char Char Char Char Char1 Char Char Char Char Char Char Char Char Char Char Char Char1 Char Char Char Char Char Char Char Char"/>
    <w:basedOn w:val="ac"/>
    <w:qFormat/>
    <w:rPr>
      <w:rFonts w:ascii="Tahoma" w:hAnsi="Tahoma"/>
      <w:sz w:val="24"/>
    </w:rPr>
  </w:style>
  <w:style w:type="paragraph" w:customStyle="1" w:styleId="TableHeadingCenter">
    <w:name w:val="Table_Heading_Center"/>
    <w:basedOn w:val="a0"/>
    <w:qFormat/>
    <w:pPr>
      <w:keepNext/>
      <w:keepLines/>
      <w:widowControl/>
      <w:spacing w:before="40" w:after="40"/>
      <w:jc w:val="center"/>
    </w:pPr>
    <w:rPr>
      <w:rFonts w:ascii="Arial" w:hAnsi="Arial"/>
      <w:b/>
      <w:kern w:val="0"/>
      <w:sz w:val="20"/>
      <w:szCs w:val="20"/>
    </w:rPr>
  </w:style>
  <w:style w:type="paragraph" w:customStyle="1" w:styleId="CharCharCharCharCharChar">
    <w:name w:val="Char Char Char Char Char Char"/>
    <w:basedOn w:val="ac"/>
    <w:qFormat/>
    <w:rPr>
      <w:rFonts w:ascii="Tahoma" w:hAnsi="Tahoma"/>
      <w:sz w:val="24"/>
    </w:rPr>
  </w:style>
  <w:style w:type="paragraph" w:customStyle="1" w:styleId="Char1">
    <w:name w:val="Char1"/>
    <w:basedOn w:val="ac"/>
    <w:qFormat/>
    <w:rPr>
      <w:rFonts w:ascii="Tahoma" w:hAnsi="Tahoma"/>
      <w:sz w:val="24"/>
    </w:rPr>
  </w:style>
  <w:style w:type="paragraph" w:customStyle="1" w:styleId="Char1CharCharChar1CharChar1CharCharCharCharCharCharChar1CharCharCharCharCharCharChar1CharCharCharCharCharCharCharCharCharCharCharChar1CharCharCharCharChar3CharCharCharCharCharCharChar">
    <w:name w:val="Char1 Char Char Char1 Char Char1 Char Char Char Char Char Char Char1 Char Char Char Char Char Char Char1 Char Char Char Char Char Char Char Char Char Char Char Char1 Char Char Char Char Char3 Char Char Char Char Char Char Char"/>
    <w:basedOn w:val="ac"/>
    <w:qFormat/>
    <w:rPr>
      <w:rFonts w:ascii="Tahoma" w:hAnsi="Tahoma"/>
      <w:sz w:val="24"/>
    </w:rPr>
  </w:style>
  <w:style w:type="paragraph" w:customStyle="1" w:styleId="Char1CharCharChar1CharChar1CharCharCharCharCharCharChar1CharCharCharCharCharCharChar1CharCharCharCharCharCharCharCharCharCharCharChar1CharChar">
    <w:name w:val="Char1 Char Char Char1 Char Char1 Char Char Char Char Char Char Char1 Char Char Char Char Char Char Char1 Char Char Char Char Char Char Char Char Char Char Char Char1 Char Char"/>
    <w:basedOn w:val="ac"/>
    <w:qFormat/>
    <w:rPr>
      <w:rFonts w:ascii="Tahoma" w:hAnsi="Tahoma"/>
      <w:sz w:val="24"/>
    </w:rPr>
  </w:style>
  <w:style w:type="paragraph" w:customStyle="1" w:styleId="LJNNormal">
    <w:name w:val="LJNNormal"/>
    <w:basedOn w:val="a0"/>
    <w:link w:val="LJNNormalChar"/>
    <w:qFormat/>
    <w:pPr>
      <w:widowControl/>
      <w:spacing w:before="48" w:after="48"/>
      <w:ind w:firstLineChars="200" w:firstLine="480"/>
    </w:pPr>
    <w:rPr>
      <w:rFonts w:ascii="仿宋_GB2312" w:eastAsia="仿宋_GB2312" w:hAnsi="宋体"/>
      <w:kern w:val="0"/>
      <w:sz w:val="24"/>
    </w:rPr>
  </w:style>
  <w:style w:type="character" w:customStyle="1" w:styleId="LJNNormalChar">
    <w:name w:val="LJNNormal Char"/>
    <w:link w:val="LJNNormal"/>
    <w:qFormat/>
    <w:rPr>
      <w:rFonts w:ascii="仿宋_GB2312" w:eastAsia="仿宋_GB2312" w:hAnsi="宋体"/>
      <w:sz w:val="24"/>
      <w:szCs w:val="24"/>
      <w:lang w:val="en-US" w:eastAsia="zh-CN" w:bidi="ar-SA"/>
    </w:rPr>
  </w:style>
  <w:style w:type="paragraph" w:customStyle="1" w:styleId="Numberedlist23">
    <w:name w:val="Numbered list 2.3"/>
    <w:basedOn w:val="3"/>
    <w:next w:val="a0"/>
    <w:qFormat/>
    <w:pPr>
      <w:keepLines w:val="0"/>
      <w:widowControl/>
      <w:numPr>
        <w:numId w:val="2"/>
      </w:numPr>
      <w:tabs>
        <w:tab w:val="clear" w:pos="360"/>
        <w:tab w:val="left" w:pos="1080"/>
        <w:tab w:val="left" w:pos="1440"/>
      </w:tabs>
      <w:spacing w:before="240" w:after="60"/>
      <w:ind w:left="1080" w:hanging="1080"/>
    </w:pPr>
    <w:rPr>
      <w:rFonts w:ascii="Arial" w:hAnsi="Arial"/>
      <w:b/>
      <w:color w:val="auto"/>
      <w:kern w:val="0"/>
      <w:sz w:val="22"/>
      <w:szCs w:val="20"/>
    </w:rPr>
  </w:style>
  <w:style w:type="paragraph" w:customStyle="1" w:styleId="Numberedlist24">
    <w:name w:val="Numbered list 2.4"/>
    <w:basedOn w:val="4"/>
    <w:next w:val="a0"/>
    <w:qFormat/>
    <w:pPr>
      <w:keepLines w:val="0"/>
      <w:widowControl/>
      <w:numPr>
        <w:ilvl w:val="1"/>
        <w:numId w:val="2"/>
      </w:numPr>
      <w:tabs>
        <w:tab w:val="clear" w:pos="360"/>
        <w:tab w:val="left" w:pos="1080"/>
        <w:tab w:val="left" w:pos="1440"/>
        <w:tab w:val="left" w:pos="1800"/>
      </w:tabs>
      <w:spacing w:before="240" w:after="60"/>
      <w:ind w:left="1080" w:hanging="1080"/>
    </w:pPr>
    <w:rPr>
      <w:rFonts w:ascii="Arial" w:hAnsi="Arial"/>
      <w:b/>
      <w:color w:val="auto"/>
      <w:kern w:val="0"/>
      <w:sz w:val="20"/>
      <w:szCs w:val="20"/>
    </w:rPr>
  </w:style>
  <w:style w:type="paragraph" w:customStyle="1" w:styleId="Numberedlist31">
    <w:name w:val="Numbered list 3.1"/>
    <w:basedOn w:val="10"/>
    <w:next w:val="a0"/>
    <w:qFormat/>
    <w:pPr>
      <w:widowControl/>
      <w:numPr>
        <w:ilvl w:val="2"/>
        <w:numId w:val="2"/>
      </w:numPr>
      <w:tabs>
        <w:tab w:val="clear" w:pos="720"/>
        <w:tab w:val="left" w:pos="360"/>
      </w:tabs>
      <w:spacing w:before="240" w:after="60" w:line="240" w:lineRule="auto"/>
      <w:jc w:val="left"/>
    </w:pPr>
    <w:rPr>
      <w:rFonts w:ascii="Arial" w:eastAsia="宋体" w:hAnsi="Arial"/>
      <w:bCs w:val="0"/>
      <w:kern w:val="28"/>
      <w:sz w:val="28"/>
      <w:szCs w:val="20"/>
    </w:rPr>
  </w:style>
  <w:style w:type="paragraph" w:styleId="aff0">
    <w:name w:val="List Paragraph"/>
    <w:basedOn w:val="a0"/>
    <w:link w:val="aff1"/>
    <w:uiPriority w:val="34"/>
    <w:qFormat/>
    <w:pPr>
      <w:widowControl/>
      <w:spacing w:after="200" w:line="276" w:lineRule="auto"/>
      <w:ind w:left="720"/>
      <w:contextualSpacing/>
      <w:jc w:val="left"/>
    </w:pPr>
    <w:rPr>
      <w:rFonts w:ascii="Calibri" w:hAnsi="Calibri"/>
      <w:kern w:val="0"/>
      <w:sz w:val="22"/>
      <w:szCs w:val="22"/>
      <w:lang w:eastAsia="en-US" w:bidi="en-US"/>
    </w:rPr>
  </w:style>
  <w:style w:type="character" w:customStyle="1" w:styleId="a5">
    <w:name w:val="正文缩进 字符"/>
    <w:link w:val="a1"/>
    <w:qFormat/>
    <w:rPr>
      <w:rFonts w:ascii="Book Antiqua" w:eastAsia="宋体" w:hAnsi="Book Antiqua"/>
      <w:color w:val="000000"/>
      <w:kern w:val="2"/>
      <w:sz w:val="21"/>
      <w:szCs w:val="21"/>
      <w:lang w:val="en-US" w:eastAsia="zh-CN" w:bidi="ar-SA"/>
    </w:rPr>
  </w:style>
  <w:style w:type="character" w:customStyle="1" w:styleId="a9">
    <w:name w:val="批注文字 字符"/>
    <w:link w:val="a7"/>
    <w:uiPriority w:val="99"/>
    <w:qFormat/>
    <w:rPr>
      <w:kern w:val="2"/>
      <w:sz w:val="21"/>
      <w:szCs w:val="24"/>
    </w:rPr>
  </w:style>
  <w:style w:type="character" w:customStyle="1" w:styleId="a8">
    <w:name w:val="批注主题 字符"/>
    <w:link w:val="a6"/>
    <w:uiPriority w:val="99"/>
    <w:qFormat/>
    <w:rPr>
      <w:b/>
      <w:bCs/>
      <w:kern w:val="2"/>
      <w:sz w:val="21"/>
      <w:szCs w:val="24"/>
    </w:rPr>
  </w:style>
  <w:style w:type="paragraph" w:customStyle="1" w:styleId="BulletList">
    <w:name w:val="Bullet List"/>
    <w:basedOn w:val="a0"/>
    <w:qFormat/>
    <w:pPr>
      <w:widowControl/>
      <w:numPr>
        <w:numId w:val="3"/>
      </w:numPr>
      <w:jc w:val="left"/>
    </w:pPr>
    <w:rPr>
      <w:rFonts w:ascii="宋体"/>
      <w:iCs/>
      <w:kern w:val="0"/>
      <w:sz w:val="22"/>
      <w:szCs w:val="20"/>
      <w:lang w:eastAsia="en-US"/>
    </w:rPr>
  </w:style>
  <w:style w:type="paragraph" w:customStyle="1" w:styleId="12">
    <w:name w:val="修订1"/>
    <w:hidden/>
    <w:uiPriority w:val="99"/>
    <w:semiHidden/>
    <w:rPr>
      <w:rFonts w:ascii="Times New Roman" w:eastAsia="宋体" w:hAnsi="Times New Roman"/>
      <w:kern w:val="2"/>
      <w:sz w:val="21"/>
      <w:szCs w:val="24"/>
    </w:rPr>
  </w:style>
  <w:style w:type="character" w:customStyle="1" w:styleId="21">
    <w:name w:val="标题 2 字符"/>
    <w:basedOn w:val="a2"/>
    <w:link w:val="20"/>
    <w:uiPriority w:val="9"/>
    <w:qFormat/>
    <w:rPr>
      <w:rFonts w:ascii="Book Antiqua" w:eastAsia="黑体" w:hAnsi="Book Antiqua"/>
      <w:color w:val="660033"/>
      <w:kern w:val="2"/>
      <w:sz w:val="28"/>
      <w:szCs w:val="36"/>
    </w:rPr>
  </w:style>
  <w:style w:type="character" w:customStyle="1" w:styleId="aff1">
    <w:name w:val="列表段落 字符"/>
    <w:link w:val="aff0"/>
    <w:uiPriority w:val="34"/>
    <w:qFormat/>
    <w:rPr>
      <w:rFonts w:ascii="Calibri" w:hAnsi="Calibri"/>
      <w:sz w:val="22"/>
      <w:szCs w:val="22"/>
      <w:lang w:eastAsia="en-US" w:bidi="en-US"/>
    </w:rPr>
  </w:style>
  <w:style w:type="paragraph" w:customStyle="1" w:styleId="13">
    <w:name w:val="列出段落1"/>
    <w:basedOn w:val="a0"/>
    <w:uiPriority w:val="34"/>
    <w:qFormat/>
    <w:pPr>
      <w:ind w:firstLineChars="200" w:firstLine="420"/>
    </w:pPr>
    <w:rPr>
      <w:rFonts w:ascii="Calibri" w:hAnsi="Calibri" w:cs="黑体"/>
      <w:szCs w:val="22"/>
    </w:rPr>
  </w:style>
  <w:style w:type="paragraph" w:customStyle="1" w:styleId="1">
    <w:name w:val="样式1"/>
    <w:basedOn w:val="a0"/>
    <w:link w:val="1Char"/>
    <w:qFormat/>
    <w:pPr>
      <w:numPr>
        <w:numId w:val="4"/>
      </w:numPr>
      <w:spacing w:beforeLines="50" w:line="480" w:lineRule="auto"/>
      <w:jc w:val="center"/>
      <w:outlineLvl w:val="0"/>
    </w:pPr>
    <w:rPr>
      <w:rFonts w:ascii="宋体" w:hAnsi="宋体"/>
      <w:b/>
      <w:sz w:val="24"/>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1Char">
    <w:name w:val="样式1 Char"/>
    <w:basedOn w:val="a2"/>
    <w:link w:val="1"/>
    <w:qFormat/>
    <w:rPr>
      <w:rFonts w:ascii="宋体" w:hAnsi="宋体"/>
      <w:b/>
      <w:kern w:val="2"/>
      <w:sz w:val="24"/>
      <w:szCs w:val="24"/>
    </w:rPr>
  </w:style>
  <w:style w:type="paragraph" w:customStyle="1" w:styleId="2">
    <w:name w:val="样式2"/>
    <w:basedOn w:val="a0"/>
    <w:link w:val="2Char"/>
    <w:qFormat/>
    <w:pPr>
      <w:numPr>
        <w:numId w:val="5"/>
      </w:numPr>
      <w:tabs>
        <w:tab w:val="clear" w:pos="1134"/>
      </w:tabs>
      <w:spacing w:line="300" w:lineRule="auto"/>
    </w:pPr>
    <w:rPr>
      <w:rFonts w:ascii="宋体" w:hAnsi="宋体"/>
      <w:color w:val="000000" w:themeColor="text1"/>
      <w:szCs w:val="21"/>
    </w:rPr>
  </w:style>
  <w:style w:type="character" w:customStyle="1" w:styleId="2Char">
    <w:name w:val="样式2 Char"/>
    <w:basedOn w:val="a2"/>
    <w:link w:val="2"/>
    <w:rPr>
      <w:rFonts w:ascii="宋体" w:hAnsi="宋体"/>
      <w:color w:val="000000" w:themeColor="text1"/>
      <w:kern w:val="2"/>
      <w:sz w:val="21"/>
      <w:szCs w:val="21"/>
    </w:rPr>
  </w:style>
  <w:style w:type="paragraph" w:customStyle="1" w:styleId="QB">
    <w:name w:val="QB正文"/>
    <w:basedOn w:val="a0"/>
    <w:link w:val="QBChar"/>
    <w:qFormat/>
    <w:pPr>
      <w:widowControl/>
      <w:autoSpaceDE w:val="0"/>
      <w:autoSpaceDN w:val="0"/>
      <w:ind w:firstLineChars="200" w:firstLine="200"/>
    </w:pPr>
    <w:rPr>
      <w:rFonts w:ascii="宋体"/>
      <w:kern w:val="0"/>
      <w:szCs w:val="20"/>
      <w:lang w:eastAsia="en-US"/>
    </w:rPr>
  </w:style>
  <w:style w:type="character" w:customStyle="1" w:styleId="QBChar">
    <w:name w:val="QB正文 Char"/>
    <w:link w:val="QB"/>
    <w:qFormat/>
    <w:rPr>
      <w:rFonts w:ascii="宋体"/>
      <w:sz w:val="21"/>
      <w:lang w:eastAsia="en-US"/>
    </w:rPr>
  </w:style>
  <w:style w:type="paragraph" w:customStyle="1" w:styleId="TOC10">
    <w:name w:val="TOC 标题1"/>
    <w:basedOn w:val="10"/>
    <w:next w:val="a0"/>
    <w:uiPriority w:val="39"/>
    <w:unhideWhenUsed/>
    <w:qFormat/>
    <w:pPr>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0">
    <w:name w:val="标题 3 字符"/>
    <w:basedOn w:val="a2"/>
    <w:link w:val="3"/>
    <w:uiPriority w:val="9"/>
    <w:qFormat/>
    <w:rPr>
      <w:rFonts w:ascii="Book Antiqua" w:hAnsi="Book Antiqua"/>
      <w:color w:val="660033"/>
      <w:kern w:val="2"/>
      <w:sz w:val="28"/>
      <w:szCs w:val="28"/>
    </w:rPr>
  </w:style>
  <w:style w:type="character" w:customStyle="1" w:styleId="af5">
    <w:name w:val="页眉 字符"/>
    <w:basedOn w:val="a2"/>
    <w:link w:val="af4"/>
    <w:uiPriority w:val="99"/>
    <w:qFormat/>
    <w:rPr>
      <w:kern w:val="2"/>
      <w:sz w:val="18"/>
      <w:szCs w:val="18"/>
    </w:rPr>
  </w:style>
  <w:style w:type="character" w:customStyle="1" w:styleId="af3">
    <w:name w:val="页脚 字符"/>
    <w:basedOn w:val="a2"/>
    <w:link w:val="af2"/>
    <w:uiPriority w:val="99"/>
    <w:qFormat/>
    <w:rPr>
      <w:kern w:val="2"/>
      <w:sz w:val="18"/>
      <w:szCs w:val="18"/>
    </w:rPr>
  </w:style>
  <w:style w:type="paragraph" w:customStyle="1" w:styleId="aff2">
    <w:name w:val="表格标题"/>
    <w:basedOn w:val="a0"/>
    <w:qFormat/>
    <w:pPr>
      <w:widowControl/>
      <w:jc w:val="center"/>
    </w:pPr>
    <w:rPr>
      <w:rFonts w:ascii="宋体" w:hAnsi="宋体" w:cs="宋体"/>
      <w:kern w:val="0"/>
    </w:rPr>
  </w:style>
  <w:style w:type="character" w:customStyle="1" w:styleId="11">
    <w:name w:val="标题 1 字符"/>
    <w:basedOn w:val="a2"/>
    <w:link w:val="10"/>
    <w:qFormat/>
    <w:rPr>
      <w:rFonts w:ascii="黑体" w:eastAsia="黑体"/>
      <w:b/>
      <w:bCs/>
      <w:kern w:val="2"/>
      <w:sz w:val="21"/>
      <w:szCs w:val="24"/>
    </w:rPr>
  </w:style>
  <w:style w:type="character" w:customStyle="1" w:styleId="ad">
    <w:name w:val="文档结构图 字符"/>
    <w:basedOn w:val="a2"/>
    <w:link w:val="ac"/>
    <w:uiPriority w:val="99"/>
    <w:semiHidden/>
    <w:rPr>
      <w:kern w:val="2"/>
      <w:sz w:val="21"/>
      <w:szCs w:val="24"/>
      <w:shd w:val="clear" w:color="auto" w:fill="000080"/>
    </w:rPr>
  </w:style>
  <w:style w:type="character" w:customStyle="1" w:styleId="af1">
    <w:name w:val="批注框文本 字符"/>
    <w:basedOn w:val="a2"/>
    <w:link w:val="af0"/>
    <w:uiPriority w:val="99"/>
    <w:semiHidden/>
    <w:qFormat/>
    <w:rPr>
      <w:kern w:val="2"/>
      <w:sz w:val="18"/>
      <w:szCs w:val="18"/>
    </w:rPr>
  </w:style>
  <w:style w:type="character" w:customStyle="1" w:styleId="40">
    <w:name w:val="标题 4 字符"/>
    <w:basedOn w:val="a2"/>
    <w:link w:val="4"/>
    <w:uiPriority w:val="9"/>
    <w:qFormat/>
    <w:rPr>
      <w:rFonts w:ascii="Book Antiqua" w:hAnsi="Book Antiqua"/>
      <w:color w:val="660033"/>
      <w:kern w:val="2"/>
      <w:sz w:val="24"/>
      <w:szCs w:val="24"/>
    </w:rPr>
  </w:style>
  <w:style w:type="character" w:customStyle="1" w:styleId="af7">
    <w:name w:val="标题 字符"/>
    <w:basedOn w:val="a2"/>
    <w:link w:val="af6"/>
    <w:qFormat/>
    <w:rPr>
      <w:rFonts w:ascii="隶书" w:eastAsia="隶书" w:hAnsi="Arial"/>
      <w:b/>
      <w:kern w:val="2"/>
      <w:sz w:val="4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006EB5-B790-4886-8578-A3B360D0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732</Words>
  <Characters>4176</Characters>
  <Application>Microsoft Office Word</Application>
  <DocSecurity>0</DocSecurity>
  <Lines>34</Lines>
  <Paragraphs>9</Paragraphs>
  <ScaleCrop>false</ScaleCrop>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2018-11-19T08:36:00Z</dcterms:created>
  <dcterms:modified xsi:type="dcterms:W3CDTF">2018-12-26T00:36:00Z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