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74" w:rsidRDefault="00223D74" w:rsidP="00223D74">
      <w:pPr>
        <w:jc w:val="center"/>
        <w:rPr>
          <w:rFonts w:ascii="Times New Roman" w:hAnsi="Times New Roman"/>
          <w:sz w:val="44"/>
        </w:rPr>
      </w:pPr>
      <w:bookmarkStart w:id="0" w:name="_GoBack"/>
      <w:bookmarkEnd w:id="0"/>
      <w:r>
        <w:rPr>
          <w:rFonts w:ascii="Times New Roman" w:hAnsi="Times New Roman"/>
          <w:sz w:val="44"/>
        </w:rPr>
        <w:t>Техническое описание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</w:t>
      </w:r>
      <w:proofErr w:type="spellStart"/>
      <w:r>
        <w:rPr>
          <w:rFonts w:ascii="Times New Roman" w:hAnsi="Times New Roman"/>
          <w:sz w:val="28"/>
          <w:szCs w:val="28"/>
        </w:rPr>
        <w:t>Ренькас</w:t>
      </w:r>
      <w:proofErr w:type="spellEnd"/>
      <w:r>
        <w:rPr>
          <w:rFonts w:ascii="Times New Roman" w:hAnsi="Times New Roman"/>
          <w:sz w:val="28"/>
          <w:szCs w:val="28"/>
        </w:rPr>
        <w:t xml:space="preserve"> Марк, Орлов Роман, Борцов Леонид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Команда Антиматерия создала двух роботов: нападающего и защитника, для участия в </w:t>
      </w:r>
      <w:r w:rsidR="00CE2FD4" w:rsidRPr="00CE2FD4">
        <w:rPr>
          <w:rFonts w:ascii="Times New Roman" w:hAnsi="Times New Roman"/>
          <w:sz w:val="28"/>
          <w:szCs w:val="28"/>
        </w:rPr>
        <w:t>VIII Соревнования</w:t>
      </w:r>
      <w:r w:rsidR="00CE2FD4">
        <w:rPr>
          <w:rFonts w:ascii="Times New Roman" w:hAnsi="Times New Roman"/>
          <w:sz w:val="28"/>
          <w:szCs w:val="28"/>
        </w:rPr>
        <w:t>х</w:t>
      </w:r>
      <w:r w:rsidR="00CE2FD4" w:rsidRPr="00CE2FD4">
        <w:rPr>
          <w:rFonts w:ascii="Times New Roman" w:hAnsi="Times New Roman"/>
          <w:sz w:val="28"/>
          <w:szCs w:val="28"/>
        </w:rPr>
        <w:t xml:space="preserve"> по образовательной робототехнике на Кубок Губернатора Томской области</w:t>
      </w:r>
    </w:p>
    <w:p w:rsidR="00223D74" w:rsidRDefault="00B45335" w:rsidP="00223D7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Фото роботов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Робот-защитник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AA7BD9" wp14:editId="185E0701">
            <wp:extent cx="2624574" cy="1968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0-16 10.20.0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78" cy="19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A74380" wp14:editId="17D55FCB">
            <wp:extent cx="2314575" cy="196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0-16 10.20.06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6" b="18516"/>
                    <a:stretch/>
                  </pic:blipFill>
                  <pic:spPr bwMode="auto">
                    <a:xfrm>
                      <a:off x="0" y="0"/>
                      <a:ext cx="2317796" cy="197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335" w:rsidRPr="00B45335" w:rsidRDefault="00B45335" w:rsidP="00B45335">
      <w:pPr>
        <w:rPr>
          <w:rFonts w:ascii="Times New Roman" w:hAnsi="Times New Roman"/>
          <w:sz w:val="28"/>
          <w:szCs w:val="28"/>
        </w:rPr>
      </w:pPr>
    </w:p>
    <w:p w:rsid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Робот-нападающий</w:t>
      </w:r>
    </w:p>
    <w:p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6E63D4" wp14:editId="4DF89FAB">
            <wp:extent cx="2209859" cy="294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0-16 10.20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04" cy="2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CA0372" wp14:editId="1FF3111F">
            <wp:extent cx="2197000" cy="2941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10-16 10.19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966" cy="29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Роли участников: </w:t>
      </w:r>
      <w:proofErr w:type="spellStart"/>
      <w:r>
        <w:rPr>
          <w:rFonts w:ascii="Times New Roman" w:hAnsi="Times New Roman"/>
          <w:sz w:val="28"/>
          <w:szCs w:val="28"/>
        </w:rPr>
        <w:t>Ренькас</w:t>
      </w:r>
      <w:proofErr w:type="spellEnd"/>
      <w:r>
        <w:rPr>
          <w:rFonts w:ascii="Times New Roman" w:hAnsi="Times New Roman"/>
          <w:sz w:val="28"/>
          <w:szCs w:val="28"/>
        </w:rPr>
        <w:t xml:space="preserve"> Марк – капитан команды, программист; Орлов Роман – конструктор и программист робота-защитника; Борцов Леонид – конструктор и программист робота-нападающего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Участники Кубка Губернатора ТО 2021 в номинации роботы с техническим зрением; </w:t>
      </w:r>
      <w:r>
        <w:rPr>
          <w:rFonts w:ascii="Times New Roman" w:hAnsi="Times New Roman"/>
          <w:sz w:val="28"/>
          <w:szCs w:val="28"/>
        </w:rPr>
        <w:t>2 место в ТРО 2022</w:t>
      </w:r>
      <w:r w:rsidR="00745FA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Номинация T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eam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Spirit</w:t>
      </w:r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R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oboCup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RussiaOpen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2022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, вращение в противоположную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Планы на будущее: создание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</w:p>
    <w:p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:rsidR="009910A2" w:rsidRPr="00745FAC" w:rsidRDefault="00AA0567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:rsidR="00745FAC" w:rsidRPr="00745FAC" w:rsidRDefault="00AA0567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223D74"/>
    <w:rsid w:val="00745FAC"/>
    <w:rsid w:val="007B252E"/>
    <w:rsid w:val="007B6B9D"/>
    <w:rsid w:val="009910A2"/>
    <w:rsid w:val="00AA0567"/>
    <w:rsid w:val="00B45335"/>
    <w:rsid w:val="00C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2023-02-22T04:45:00Z</dcterms:created>
  <dcterms:modified xsi:type="dcterms:W3CDTF">2023-02-22T04:45:00Z</dcterms:modified>
</cp:coreProperties>
</file>