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19226" w14:textId="77777777" w:rsidR="00557408" w:rsidRDefault="00557408" w:rsidP="00557408">
      <w:pPr>
        <w:jc w:val="center"/>
        <w:rPr>
          <w:b/>
          <w:bCs/>
          <w:sz w:val="40"/>
          <w:szCs w:val="44"/>
        </w:rPr>
      </w:pPr>
    </w:p>
    <w:p w14:paraId="7B84693F" w14:textId="77777777" w:rsidR="00557408" w:rsidRDefault="00557408" w:rsidP="00557408">
      <w:pPr>
        <w:jc w:val="center"/>
        <w:rPr>
          <w:b/>
          <w:bCs/>
          <w:sz w:val="40"/>
          <w:szCs w:val="44"/>
        </w:rPr>
      </w:pPr>
    </w:p>
    <w:p w14:paraId="5B98352B" w14:textId="77777777" w:rsidR="00557408" w:rsidRDefault="00557408" w:rsidP="00557408">
      <w:pPr>
        <w:jc w:val="center"/>
        <w:rPr>
          <w:b/>
          <w:bCs/>
          <w:sz w:val="40"/>
          <w:szCs w:val="44"/>
        </w:rPr>
      </w:pPr>
    </w:p>
    <w:p w14:paraId="255AE038" w14:textId="77777777" w:rsidR="00557408" w:rsidRDefault="00557408" w:rsidP="00557408">
      <w:pPr>
        <w:jc w:val="center"/>
        <w:rPr>
          <w:b/>
          <w:bCs/>
          <w:sz w:val="40"/>
          <w:szCs w:val="44"/>
        </w:rPr>
      </w:pPr>
    </w:p>
    <w:p w14:paraId="2AFC10E9" w14:textId="1C4E326D" w:rsidR="00125314" w:rsidRPr="00557408" w:rsidRDefault="00557408" w:rsidP="00557408">
      <w:pPr>
        <w:jc w:val="center"/>
        <w:rPr>
          <w:b/>
          <w:bCs/>
          <w:sz w:val="56"/>
          <w:szCs w:val="72"/>
        </w:rPr>
      </w:pPr>
      <w:r w:rsidRPr="00557408">
        <w:rPr>
          <w:rFonts w:hint="eastAsia"/>
          <w:b/>
          <w:bCs/>
          <w:sz w:val="56"/>
          <w:szCs w:val="72"/>
        </w:rPr>
        <w:t>叶间定时运行情况</w:t>
      </w:r>
    </w:p>
    <w:p w14:paraId="728C32F5" w14:textId="77777777" w:rsidR="00557408" w:rsidRDefault="00557408" w:rsidP="00557408">
      <w:pPr>
        <w:jc w:val="center"/>
        <w:rPr>
          <w:b/>
          <w:bCs/>
          <w:sz w:val="48"/>
          <w:szCs w:val="52"/>
        </w:rPr>
      </w:pPr>
    </w:p>
    <w:p w14:paraId="1B150DF8" w14:textId="77777777" w:rsidR="00557408" w:rsidRDefault="00557408" w:rsidP="00557408">
      <w:pPr>
        <w:jc w:val="center"/>
        <w:rPr>
          <w:b/>
          <w:bCs/>
          <w:sz w:val="48"/>
          <w:szCs w:val="52"/>
        </w:rPr>
      </w:pPr>
    </w:p>
    <w:p w14:paraId="689D9DA0" w14:textId="77777777" w:rsidR="00557408" w:rsidRDefault="00557408" w:rsidP="00557408">
      <w:pPr>
        <w:jc w:val="center"/>
        <w:rPr>
          <w:b/>
          <w:bCs/>
          <w:sz w:val="48"/>
          <w:szCs w:val="52"/>
        </w:rPr>
      </w:pPr>
    </w:p>
    <w:p w14:paraId="15C0FC8C" w14:textId="77777777" w:rsidR="00557408" w:rsidRDefault="00557408" w:rsidP="00557408">
      <w:pPr>
        <w:jc w:val="center"/>
        <w:rPr>
          <w:b/>
          <w:bCs/>
          <w:sz w:val="48"/>
          <w:szCs w:val="52"/>
        </w:rPr>
      </w:pPr>
    </w:p>
    <w:p w14:paraId="0AE0E538" w14:textId="77777777" w:rsidR="00557408" w:rsidRDefault="00557408" w:rsidP="00557408">
      <w:pPr>
        <w:jc w:val="center"/>
        <w:rPr>
          <w:b/>
          <w:bCs/>
          <w:sz w:val="48"/>
          <w:szCs w:val="52"/>
        </w:rPr>
      </w:pPr>
    </w:p>
    <w:p w14:paraId="033D6272" w14:textId="77777777" w:rsidR="00557408" w:rsidRDefault="00557408" w:rsidP="00557408">
      <w:pPr>
        <w:jc w:val="center"/>
        <w:rPr>
          <w:b/>
          <w:bCs/>
          <w:sz w:val="48"/>
          <w:szCs w:val="52"/>
        </w:rPr>
      </w:pPr>
    </w:p>
    <w:p w14:paraId="5BD20FC7" w14:textId="77777777" w:rsidR="00557408" w:rsidRDefault="00557408" w:rsidP="00557408">
      <w:pPr>
        <w:jc w:val="center"/>
        <w:rPr>
          <w:b/>
          <w:bCs/>
          <w:sz w:val="48"/>
          <w:szCs w:val="52"/>
        </w:rPr>
      </w:pPr>
    </w:p>
    <w:p w14:paraId="2D1E0CE5" w14:textId="77777777" w:rsidR="00557408" w:rsidRDefault="00557408" w:rsidP="00557408">
      <w:pPr>
        <w:jc w:val="center"/>
        <w:rPr>
          <w:b/>
          <w:bCs/>
          <w:sz w:val="48"/>
          <w:szCs w:val="52"/>
        </w:rPr>
      </w:pPr>
    </w:p>
    <w:p w14:paraId="0A56B778" w14:textId="77777777" w:rsidR="00557408" w:rsidRDefault="00557408" w:rsidP="00557408">
      <w:pPr>
        <w:jc w:val="center"/>
        <w:rPr>
          <w:b/>
          <w:bCs/>
          <w:sz w:val="48"/>
          <w:szCs w:val="52"/>
        </w:rPr>
      </w:pPr>
    </w:p>
    <w:p w14:paraId="327EE242" w14:textId="309B1AD3" w:rsidR="00557408" w:rsidRDefault="00C23E53" w:rsidP="00557408">
      <w:pPr>
        <w:jc w:val="center"/>
        <w:rPr>
          <w:b/>
          <w:bCs/>
          <w:sz w:val="36"/>
          <w:szCs w:val="40"/>
        </w:rPr>
      </w:pPr>
      <w:r>
        <w:rPr>
          <w:rFonts w:hint="eastAsia"/>
          <w:b/>
          <w:bCs/>
          <w:sz w:val="36"/>
          <w:szCs w:val="40"/>
        </w:rPr>
        <w:t>{yea</w:t>
      </w:r>
      <w:r>
        <w:rPr>
          <w:b/>
          <w:bCs/>
          <w:sz w:val="36"/>
          <w:szCs w:val="40"/>
        </w:rPr>
        <w:t xml:space="preserve">r} </w:t>
      </w:r>
      <w:commentRangeStart w:id="0"/>
      <w:r w:rsidR="00557408" w:rsidRPr="00557408">
        <w:rPr>
          <w:rFonts w:hint="eastAsia"/>
          <w:b/>
          <w:bCs/>
          <w:sz w:val="36"/>
          <w:szCs w:val="40"/>
        </w:rPr>
        <w:t>年</w:t>
      </w:r>
      <w:r>
        <w:rPr>
          <w:b/>
          <w:bCs/>
          <w:sz w:val="36"/>
          <w:szCs w:val="40"/>
        </w:rPr>
        <w:t>{month}</w:t>
      </w:r>
      <w:r w:rsidR="00557408" w:rsidRPr="00557408">
        <w:rPr>
          <w:rFonts w:hint="eastAsia"/>
          <w:b/>
          <w:bCs/>
          <w:sz w:val="36"/>
          <w:szCs w:val="40"/>
        </w:rPr>
        <w:t>月</w:t>
      </w:r>
      <w:r>
        <w:rPr>
          <w:b/>
          <w:bCs/>
          <w:sz w:val="36"/>
          <w:szCs w:val="40"/>
        </w:rPr>
        <w:t>{day}</w:t>
      </w:r>
      <w:r w:rsidR="00557408" w:rsidRPr="00557408">
        <w:rPr>
          <w:rFonts w:hint="eastAsia"/>
          <w:b/>
          <w:bCs/>
          <w:sz w:val="36"/>
          <w:szCs w:val="40"/>
        </w:rPr>
        <w:t>日</w:t>
      </w:r>
      <w:commentRangeEnd w:id="0"/>
      <w:r w:rsidR="00557408">
        <w:rPr>
          <w:rStyle w:val="a9"/>
        </w:rPr>
        <w:commentReference w:id="0"/>
      </w:r>
    </w:p>
    <w:p w14:paraId="09632D7F" w14:textId="77777777" w:rsidR="00557408" w:rsidRDefault="00557408" w:rsidP="00557408">
      <w:pPr>
        <w:jc w:val="center"/>
        <w:rPr>
          <w:b/>
          <w:bCs/>
          <w:sz w:val="36"/>
          <w:szCs w:val="40"/>
        </w:rPr>
      </w:pPr>
    </w:p>
    <w:p w14:paraId="55A15B6A" w14:textId="77777777" w:rsidR="00557408" w:rsidRPr="00C23E53" w:rsidRDefault="00557408" w:rsidP="00557408">
      <w:pPr>
        <w:jc w:val="center"/>
        <w:rPr>
          <w:b/>
          <w:bCs/>
          <w:sz w:val="36"/>
          <w:szCs w:val="40"/>
        </w:rPr>
      </w:pPr>
    </w:p>
    <w:p w14:paraId="78D36CB1" w14:textId="77777777" w:rsidR="00557408" w:rsidRDefault="00557408" w:rsidP="00557408">
      <w:pPr>
        <w:jc w:val="center"/>
        <w:rPr>
          <w:b/>
          <w:bCs/>
          <w:sz w:val="36"/>
          <w:szCs w:val="40"/>
        </w:rPr>
      </w:pPr>
    </w:p>
    <w:p w14:paraId="5D77F37D" w14:textId="77777777" w:rsidR="00557408" w:rsidRDefault="00557408" w:rsidP="00557408">
      <w:pPr>
        <w:jc w:val="center"/>
        <w:rPr>
          <w:b/>
          <w:bCs/>
          <w:sz w:val="36"/>
          <w:szCs w:val="40"/>
        </w:rPr>
      </w:pPr>
    </w:p>
    <w:p w14:paraId="692A7C67" w14:textId="77777777" w:rsidR="00557408" w:rsidRDefault="00557408" w:rsidP="00557408">
      <w:pPr>
        <w:jc w:val="center"/>
        <w:rPr>
          <w:b/>
          <w:bCs/>
          <w:sz w:val="36"/>
          <w:szCs w:val="40"/>
        </w:rPr>
      </w:pPr>
    </w:p>
    <w:p w14:paraId="211C7176" w14:textId="0F6D26AA" w:rsidR="00557408" w:rsidRDefault="00557408" w:rsidP="00557408">
      <w:pPr>
        <w:spacing w:line="360" w:lineRule="auto"/>
        <w:ind w:firstLine="420"/>
        <w:jc w:val="left"/>
        <w:rPr>
          <w:rFonts w:ascii="宋体" w:eastAsia="宋体" w:hAnsi="宋体"/>
          <w:sz w:val="28"/>
          <w:szCs w:val="32"/>
        </w:rPr>
      </w:pPr>
      <w:r w:rsidRPr="00557408">
        <w:rPr>
          <w:rFonts w:ascii="宋体" w:eastAsia="宋体" w:hAnsi="宋体" w:hint="eastAsia"/>
          <w:sz w:val="28"/>
          <w:szCs w:val="32"/>
        </w:rPr>
        <w:lastRenderedPageBreak/>
        <w:t>本文档主要面向功能验证，</w:t>
      </w:r>
      <w:r>
        <w:rPr>
          <w:rFonts w:ascii="宋体" w:eastAsia="宋体" w:hAnsi="宋体" w:hint="eastAsia"/>
          <w:sz w:val="28"/>
          <w:szCs w:val="32"/>
        </w:rPr>
        <w:t>以叶尖定时模块数据为例，证实软件支持动态文本渲染技术的能力。支持从数据源中提取数据后根据文档模板对报告中的图文进行替换后形成完整的图文形式的报告。</w:t>
      </w:r>
    </w:p>
    <w:p w14:paraId="6970FC21" w14:textId="77777777" w:rsidR="00557408" w:rsidRDefault="00557408">
      <w:pPr>
        <w:rPr>
          <w:rFonts w:ascii="宋体" w:eastAsia="宋体" w:hAnsi="宋体"/>
          <w:sz w:val="28"/>
          <w:szCs w:val="32"/>
        </w:rPr>
      </w:pPr>
      <w:r>
        <w:rPr>
          <w:rFonts w:ascii="宋体" w:eastAsia="宋体" w:hAnsi="宋体"/>
          <w:sz w:val="28"/>
          <w:szCs w:val="32"/>
        </w:rPr>
        <w:br w:type="page"/>
      </w:r>
    </w:p>
    <w:p w14:paraId="5746A690" w14:textId="334A0621" w:rsidR="00557408" w:rsidRDefault="00557408" w:rsidP="00557408">
      <w:pPr>
        <w:pStyle w:val="1"/>
        <w:numPr>
          <w:ilvl w:val="0"/>
          <w:numId w:val="1"/>
        </w:numPr>
      </w:pPr>
      <w:r>
        <w:lastRenderedPageBreak/>
        <w:t>BTT</w:t>
      </w:r>
      <w:r>
        <w:rPr>
          <w:rFonts w:hint="eastAsia"/>
        </w:rPr>
        <w:t>模块当前运行情况</w:t>
      </w:r>
    </w:p>
    <w:p w14:paraId="3BDFAFEF" w14:textId="6E8087F3" w:rsidR="00557408" w:rsidRDefault="00557408" w:rsidP="00557408">
      <w:pPr>
        <w:spacing w:line="360" w:lineRule="auto"/>
        <w:ind w:firstLine="420"/>
        <w:jc w:val="left"/>
        <w:rPr>
          <w:sz w:val="28"/>
          <w:szCs w:val="28"/>
        </w:rPr>
      </w:pPr>
      <w:r>
        <w:rPr>
          <w:rFonts w:hint="eastAsia"/>
          <w:sz w:val="28"/>
          <w:szCs w:val="28"/>
        </w:rPr>
        <w:t>当前</w:t>
      </w:r>
      <w:r>
        <w:rPr>
          <w:rFonts w:hint="eastAsia"/>
          <w:sz w:val="28"/>
          <w:szCs w:val="28"/>
        </w:rPr>
        <w:t>B</w:t>
      </w:r>
      <w:r>
        <w:rPr>
          <w:sz w:val="28"/>
          <w:szCs w:val="28"/>
        </w:rPr>
        <w:t>TT</w:t>
      </w:r>
      <w:r>
        <w:rPr>
          <w:rFonts w:hint="eastAsia"/>
          <w:sz w:val="28"/>
          <w:szCs w:val="28"/>
        </w:rPr>
        <w:t>模块运行数据记录如下图所</w:t>
      </w:r>
      <w:commentRangeStart w:id="1"/>
      <w:r>
        <w:rPr>
          <w:rFonts w:hint="eastAsia"/>
          <w:sz w:val="28"/>
          <w:szCs w:val="28"/>
        </w:rPr>
        <w:t>示</w:t>
      </w:r>
      <w:commentRangeEnd w:id="1"/>
      <w:r w:rsidR="00EE2DB6">
        <w:rPr>
          <w:rStyle w:val="a9"/>
        </w:rPr>
        <w:commentReference w:id="1"/>
      </w:r>
      <w:r>
        <w:rPr>
          <w:rFonts w:hint="eastAsia"/>
          <w:sz w:val="28"/>
          <w:szCs w:val="28"/>
        </w:rPr>
        <w:t>。</w:t>
      </w:r>
    </w:p>
    <w:p w14:paraId="43F874AB" w14:textId="660BFAC7" w:rsidR="00EE2DB6" w:rsidRDefault="00494ACB" w:rsidP="00EE2DB6">
      <w:pPr>
        <w:keepNext/>
        <w:spacing w:line="360" w:lineRule="auto"/>
        <w:ind w:firstLine="420"/>
        <w:jc w:val="center"/>
      </w:pPr>
      <w:r>
        <w:rPr>
          <w:rFonts w:hint="eastAsia"/>
        </w:rPr>
        <w:t>{</w:t>
      </w:r>
      <w:r w:rsidR="007B2134">
        <w:t>%</w:t>
      </w:r>
      <w:proofErr w:type="spellStart"/>
      <w:r>
        <w:rPr>
          <w:rFonts w:hint="eastAsia"/>
        </w:rPr>
        <w:t>src</w:t>
      </w:r>
      <w:proofErr w:type="spellEnd"/>
      <w:r>
        <w:t>}</w:t>
      </w:r>
    </w:p>
    <w:p w14:paraId="30D407E6" w14:textId="29476C58" w:rsidR="00557408" w:rsidRPr="00EE2DB6" w:rsidRDefault="00EE2DB6" w:rsidP="00EE2DB6">
      <w:pPr>
        <w:pStyle w:val="af"/>
        <w:jc w:val="center"/>
        <w:rPr>
          <w:rFonts w:ascii="宋体" w:eastAsia="宋体" w:hAnsi="宋体"/>
          <w:b/>
          <w:bCs/>
          <w:sz w:val="28"/>
          <w:szCs w:val="32"/>
        </w:rPr>
      </w:pPr>
      <w:r w:rsidRPr="00EE2DB6">
        <w:rPr>
          <w:rFonts w:hint="eastAsia"/>
          <w:b/>
          <w:bCs/>
        </w:rPr>
        <w:t>图</w:t>
      </w:r>
      <w:r w:rsidRPr="00EE2DB6">
        <w:rPr>
          <w:rFonts w:hint="eastAsia"/>
          <w:b/>
          <w:bCs/>
        </w:rPr>
        <w:t xml:space="preserve"> </w:t>
      </w:r>
      <w:r w:rsidRPr="00EE2DB6">
        <w:rPr>
          <w:b/>
          <w:bCs/>
        </w:rPr>
        <w:fldChar w:fldCharType="begin"/>
      </w:r>
      <w:r w:rsidRPr="00EE2DB6">
        <w:rPr>
          <w:b/>
          <w:bCs/>
        </w:rPr>
        <w:instrText xml:space="preserve"> </w:instrText>
      </w:r>
      <w:r w:rsidRPr="00EE2DB6">
        <w:rPr>
          <w:rFonts w:hint="eastAsia"/>
          <w:b/>
          <w:bCs/>
        </w:rPr>
        <w:instrText xml:space="preserve">SEQ </w:instrText>
      </w:r>
      <w:r w:rsidRPr="00EE2DB6">
        <w:rPr>
          <w:rFonts w:hint="eastAsia"/>
          <w:b/>
          <w:bCs/>
        </w:rPr>
        <w:instrText>图</w:instrText>
      </w:r>
      <w:r w:rsidRPr="00EE2DB6">
        <w:rPr>
          <w:rFonts w:hint="eastAsia"/>
          <w:b/>
          <w:bCs/>
        </w:rPr>
        <w:instrText xml:space="preserve"> \* ARABIC</w:instrText>
      </w:r>
      <w:r w:rsidRPr="00EE2DB6">
        <w:rPr>
          <w:b/>
          <w:bCs/>
        </w:rPr>
        <w:instrText xml:space="preserve"> </w:instrText>
      </w:r>
      <w:r w:rsidRPr="00EE2DB6">
        <w:rPr>
          <w:b/>
          <w:bCs/>
        </w:rPr>
        <w:fldChar w:fldCharType="separate"/>
      </w:r>
      <w:r w:rsidRPr="00EE2DB6">
        <w:rPr>
          <w:b/>
          <w:bCs/>
          <w:noProof/>
        </w:rPr>
        <w:t>1</w:t>
      </w:r>
      <w:r w:rsidRPr="00EE2DB6">
        <w:rPr>
          <w:b/>
          <w:bCs/>
        </w:rPr>
        <w:fldChar w:fldCharType="end"/>
      </w:r>
      <w:r>
        <w:rPr>
          <w:b/>
          <w:bCs/>
        </w:rPr>
        <w:t xml:space="preserve"> </w:t>
      </w:r>
      <w:r>
        <w:rPr>
          <w:rFonts w:hint="eastAsia"/>
          <w:b/>
          <w:bCs/>
        </w:rPr>
        <w:t>通道数据分析结果</w:t>
      </w:r>
    </w:p>
    <w:p w14:paraId="453015B6" w14:textId="5938A2A4" w:rsidR="00557408" w:rsidRDefault="00557408" w:rsidP="00557408">
      <w:pPr>
        <w:spacing w:line="360" w:lineRule="auto"/>
        <w:ind w:firstLine="420"/>
        <w:jc w:val="left"/>
        <w:rPr>
          <w:sz w:val="28"/>
          <w:szCs w:val="28"/>
        </w:rPr>
      </w:pPr>
      <w:commentRangeStart w:id="2"/>
      <w:r>
        <w:rPr>
          <w:rFonts w:hint="eastAsia"/>
          <w:sz w:val="28"/>
          <w:szCs w:val="28"/>
        </w:rPr>
        <w:t>当前设备运行情况判断为：</w:t>
      </w:r>
      <w:commentRangeStart w:id="3"/>
      <w:proofErr w:type="spellStart"/>
      <w:r>
        <w:rPr>
          <w:rFonts w:hint="eastAsia"/>
          <w:sz w:val="28"/>
          <w:szCs w:val="28"/>
        </w:rPr>
        <w:t>x</w:t>
      </w:r>
      <w:r w:rsidR="00311252">
        <w:rPr>
          <w:rFonts w:hint="eastAsia"/>
          <w:sz w:val="28"/>
          <w:szCs w:val="28"/>
        </w:rPr>
        <w:t>x</w:t>
      </w:r>
      <w:r>
        <w:rPr>
          <w:rFonts w:hint="eastAsia"/>
          <w:sz w:val="28"/>
          <w:szCs w:val="28"/>
        </w:rPr>
        <w:t>xx</w:t>
      </w:r>
      <w:commentRangeEnd w:id="3"/>
      <w:proofErr w:type="spellEnd"/>
      <w:r>
        <w:rPr>
          <w:rStyle w:val="a9"/>
        </w:rPr>
        <w:commentReference w:id="3"/>
      </w:r>
    </w:p>
    <w:p w14:paraId="37566FAB" w14:textId="1800FC1B" w:rsidR="00557408" w:rsidRPr="00557408" w:rsidRDefault="00557408" w:rsidP="00557408">
      <w:pPr>
        <w:spacing w:line="360" w:lineRule="auto"/>
        <w:ind w:firstLine="420"/>
        <w:jc w:val="left"/>
        <w:rPr>
          <w:sz w:val="28"/>
          <w:szCs w:val="28"/>
        </w:rPr>
      </w:pPr>
      <w:r>
        <w:rPr>
          <w:rFonts w:hint="eastAsia"/>
          <w:sz w:val="28"/>
          <w:szCs w:val="28"/>
        </w:rPr>
        <w:t>当前设备运行意见如下：</w:t>
      </w:r>
      <w:commentRangeStart w:id="4"/>
      <w:r w:rsidR="00311252">
        <w:rPr>
          <w:rFonts w:hint="eastAsia"/>
          <w:sz w:val="28"/>
          <w:szCs w:val="28"/>
        </w:rPr>
        <w:t>x</w:t>
      </w:r>
      <w:r w:rsidR="00311252">
        <w:rPr>
          <w:sz w:val="28"/>
          <w:szCs w:val="28"/>
        </w:rPr>
        <w:t>xx</w:t>
      </w:r>
      <w:commentRangeEnd w:id="4"/>
      <w:r w:rsidR="00311252">
        <w:rPr>
          <w:rStyle w:val="a9"/>
        </w:rPr>
        <w:commentReference w:id="4"/>
      </w:r>
      <w:commentRangeEnd w:id="2"/>
      <w:r w:rsidR="00AD779F">
        <w:rPr>
          <w:rStyle w:val="a9"/>
        </w:rPr>
        <w:commentReference w:id="2"/>
      </w:r>
    </w:p>
    <w:p w14:paraId="46FA946E" w14:textId="0D9250C6" w:rsidR="00557408" w:rsidRDefault="00557408" w:rsidP="00EE2DB6">
      <w:pPr>
        <w:pStyle w:val="1"/>
        <w:numPr>
          <w:ilvl w:val="0"/>
          <w:numId w:val="1"/>
        </w:numPr>
      </w:pPr>
      <w:r w:rsidRPr="00EE2DB6">
        <w:rPr>
          <w:rFonts w:hint="eastAsia"/>
        </w:rPr>
        <w:t xml:space="preserve"> </w:t>
      </w:r>
      <w:commentRangeStart w:id="5"/>
      <w:r>
        <w:rPr>
          <w:rFonts w:hint="eastAsia"/>
        </w:rPr>
        <w:t>系统</w:t>
      </w:r>
      <w:r>
        <w:t>整体框架介绍</w:t>
      </w:r>
      <w:commentRangeEnd w:id="5"/>
      <w:r w:rsidR="00AD779F">
        <w:rPr>
          <w:rStyle w:val="a9"/>
          <w:b w:val="0"/>
          <w:bCs w:val="0"/>
          <w:kern w:val="2"/>
        </w:rPr>
        <w:commentReference w:id="5"/>
      </w:r>
    </w:p>
    <w:p w14:paraId="1C1FE143" w14:textId="424975F3" w:rsidR="00F05948" w:rsidRDefault="00F05948" w:rsidP="00F05948">
      <w:pPr>
        <w:ind w:firstLineChars="200" w:firstLine="560"/>
        <w:rPr>
          <w:sz w:val="28"/>
          <w:szCs w:val="28"/>
        </w:rPr>
      </w:pPr>
      <w:r w:rsidRPr="00C56D01">
        <w:rPr>
          <w:sz w:val="28"/>
          <w:szCs w:val="28"/>
        </w:rPr>
        <w:t>整个系统由激光发射模块、光纤传感器、光电转换及信号调理模块、模数转换模块、</w:t>
      </w:r>
      <w:r w:rsidRPr="00C56D01">
        <w:rPr>
          <w:rFonts w:hint="eastAsia"/>
          <w:sz w:val="28"/>
          <w:szCs w:val="28"/>
        </w:rPr>
        <w:t>F</w:t>
      </w:r>
      <w:r w:rsidRPr="00C56D01">
        <w:rPr>
          <w:sz w:val="28"/>
          <w:szCs w:val="28"/>
        </w:rPr>
        <w:t>PGA</w:t>
      </w:r>
      <w:r w:rsidRPr="00C56D01">
        <w:rPr>
          <w:sz w:val="28"/>
          <w:szCs w:val="28"/>
        </w:rPr>
        <w:t>数据采集模块、单片机通讯控制模块等几部分组成。</w:t>
      </w:r>
    </w:p>
    <w:p w14:paraId="6BA13FB9" w14:textId="77777777" w:rsidR="00EE2DB6" w:rsidRDefault="00EE2DB6" w:rsidP="00EE2DB6">
      <w:pPr>
        <w:spacing w:line="360" w:lineRule="auto"/>
        <w:ind w:firstLine="420"/>
        <w:jc w:val="center"/>
        <w:rPr>
          <w:rFonts w:ascii="宋体" w:eastAsia="宋体" w:hAnsi="宋体"/>
          <w:sz w:val="28"/>
          <w:szCs w:val="32"/>
        </w:rPr>
      </w:pPr>
      <w:r w:rsidRPr="00F43063">
        <w:rPr>
          <w:rFonts w:ascii="Times New Roman" w:hAnsi="Times New Roman" w:cs="Times New Roman"/>
          <w:noProof/>
        </w:rPr>
        <w:drawing>
          <wp:anchor distT="0" distB="0" distL="0" distR="0" simplePos="0" relativeHeight="251659264" behindDoc="0" locked="0" layoutInCell="1" allowOverlap="1" wp14:anchorId="245288B8" wp14:editId="722A4121">
            <wp:simplePos x="0" y="0"/>
            <wp:positionH relativeFrom="page">
              <wp:posOffset>2077720</wp:posOffset>
            </wp:positionH>
            <wp:positionV relativeFrom="paragraph">
              <wp:posOffset>445770</wp:posOffset>
            </wp:positionV>
            <wp:extent cx="3198495" cy="2227580"/>
            <wp:effectExtent l="0" t="0" r="1905" b="1270"/>
            <wp:wrapTopAndBottom/>
            <wp:docPr id="7" name="image4.jpeg" descr="Diagram of a fan with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descr="Diagram of a fan with a diagram&#10;&#10;Description automatically generated"/>
                    <pic:cNvPicPr/>
                  </pic:nvPicPr>
                  <pic:blipFill>
                    <a:blip r:embed="rId12" cstate="print"/>
                    <a:stretch>
                      <a:fillRect/>
                    </a:stretch>
                  </pic:blipFill>
                  <pic:spPr>
                    <a:xfrm>
                      <a:off x="0" y="0"/>
                      <a:ext cx="3198495" cy="2227580"/>
                    </a:xfrm>
                    <a:prstGeom prst="rect">
                      <a:avLst/>
                    </a:prstGeom>
                  </pic:spPr>
                </pic:pic>
              </a:graphicData>
            </a:graphic>
            <wp14:sizeRelH relativeFrom="margin">
              <wp14:pctWidth>0</wp14:pctWidth>
            </wp14:sizeRelH>
            <wp14:sizeRelV relativeFrom="margin">
              <wp14:pctHeight>0</wp14:pctHeight>
            </wp14:sizeRelV>
          </wp:anchor>
        </w:drawing>
      </w:r>
    </w:p>
    <w:p w14:paraId="7A03254E" w14:textId="41881482" w:rsidR="00EE2DB6" w:rsidRPr="00EE2DB6" w:rsidRDefault="00EE2DB6" w:rsidP="00EE2DB6">
      <w:pPr>
        <w:pStyle w:val="af"/>
        <w:jc w:val="center"/>
        <w:rPr>
          <w:b/>
          <w:bCs/>
        </w:rPr>
      </w:pPr>
      <w:r w:rsidRPr="00EE2DB6">
        <w:rPr>
          <w:rFonts w:hint="eastAsia"/>
          <w:b/>
          <w:bCs/>
        </w:rPr>
        <w:t>图</w:t>
      </w:r>
      <w:r w:rsidRPr="00EE2DB6">
        <w:rPr>
          <w:b/>
          <w:bCs/>
        </w:rPr>
        <w:t>2 BTT</w:t>
      </w:r>
      <w:r>
        <w:rPr>
          <w:rFonts w:hint="eastAsia"/>
          <w:b/>
          <w:bCs/>
        </w:rPr>
        <w:t>模块结构示意图</w:t>
      </w:r>
    </w:p>
    <w:p w14:paraId="512E23C0" w14:textId="77777777" w:rsidR="00F05948" w:rsidRPr="00C56D01" w:rsidRDefault="00F05948" w:rsidP="00F05948">
      <w:pPr>
        <w:rPr>
          <w:sz w:val="28"/>
          <w:szCs w:val="28"/>
        </w:rPr>
      </w:pPr>
      <w:r w:rsidRPr="00C56D01">
        <w:rPr>
          <w:sz w:val="28"/>
          <w:szCs w:val="28"/>
        </w:rPr>
        <w:t>整体信号转换及采集流程如下：</w:t>
      </w:r>
    </w:p>
    <w:p w14:paraId="721E5CE1" w14:textId="77777777" w:rsidR="00F05948" w:rsidRPr="00C56D01" w:rsidRDefault="00F05948" w:rsidP="00F05948">
      <w:pPr>
        <w:pStyle w:val="ae"/>
        <w:numPr>
          <w:ilvl w:val="0"/>
          <w:numId w:val="2"/>
        </w:numPr>
        <w:ind w:firstLineChars="0"/>
        <w:rPr>
          <w:sz w:val="28"/>
          <w:szCs w:val="28"/>
        </w:rPr>
      </w:pPr>
      <w:r w:rsidRPr="00C56D01">
        <w:rPr>
          <w:sz w:val="28"/>
          <w:szCs w:val="28"/>
        </w:rPr>
        <w:t>激光发射模块发射激光进入光纤传感器中心光纤，传导至安装在机匣的光纤探头。</w:t>
      </w:r>
    </w:p>
    <w:p w14:paraId="11DE25AB" w14:textId="77777777" w:rsidR="00F05948" w:rsidRPr="00C56D01" w:rsidRDefault="00F05948" w:rsidP="00F05948">
      <w:pPr>
        <w:pStyle w:val="ae"/>
        <w:numPr>
          <w:ilvl w:val="0"/>
          <w:numId w:val="2"/>
        </w:numPr>
        <w:ind w:firstLineChars="0"/>
        <w:rPr>
          <w:sz w:val="28"/>
          <w:szCs w:val="28"/>
        </w:rPr>
      </w:pPr>
      <w:r w:rsidRPr="00C56D01">
        <w:rPr>
          <w:sz w:val="28"/>
          <w:szCs w:val="28"/>
        </w:rPr>
        <w:lastRenderedPageBreak/>
        <w:t>中心光纤发射出的激光，在有叶顶经过时，经叶顶反射，进入光纤传感器的周向回路光纤，传导至光电转换及信号调理模块。</w:t>
      </w:r>
    </w:p>
    <w:p w14:paraId="1257C367" w14:textId="77777777" w:rsidR="00F05948" w:rsidRPr="00C56D01" w:rsidRDefault="00F05948" w:rsidP="00F05948">
      <w:pPr>
        <w:pStyle w:val="ae"/>
        <w:numPr>
          <w:ilvl w:val="0"/>
          <w:numId w:val="2"/>
        </w:numPr>
        <w:ind w:firstLineChars="0"/>
        <w:rPr>
          <w:sz w:val="28"/>
          <w:szCs w:val="28"/>
        </w:rPr>
      </w:pPr>
      <w:r w:rsidRPr="00C56D01">
        <w:rPr>
          <w:sz w:val="28"/>
          <w:szCs w:val="28"/>
        </w:rPr>
        <w:t>光信号经光电转换及信号调理模块转换成电压脉冲信号。</w:t>
      </w:r>
    </w:p>
    <w:p w14:paraId="4BEFF553" w14:textId="77777777" w:rsidR="00F05948" w:rsidRPr="00C56D01" w:rsidRDefault="00F05948" w:rsidP="00F05948">
      <w:pPr>
        <w:pStyle w:val="ae"/>
        <w:numPr>
          <w:ilvl w:val="0"/>
          <w:numId w:val="2"/>
        </w:numPr>
        <w:ind w:firstLineChars="0"/>
        <w:rPr>
          <w:sz w:val="28"/>
          <w:szCs w:val="28"/>
        </w:rPr>
      </w:pPr>
      <w:r w:rsidRPr="00C56D01">
        <w:rPr>
          <w:sz w:val="28"/>
          <w:szCs w:val="28"/>
        </w:rPr>
        <w:t>电压脉冲信号经模数转换模块转换成数字</w:t>
      </w:r>
      <w:r w:rsidRPr="00C56D01">
        <w:rPr>
          <w:rFonts w:hint="eastAsia"/>
          <w:sz w:val="28"/>
          <w:szCs w:val="28"/>
        </w:rPr>
        <w:t>I</w:t>
      </w:r>
      <w:r w:rsidRPr="00C56D01">
        <w:rPr>
          <w:sz w:val="28"/>
          <w:szCs w:val="28"/>
        </w:rPr>
        <w:t>O</w:t>
      </w:r>
      <w:r w:rsidRPr="00C56D01">
        <w:rPr>
          <w:rFonts w:hint="eastAsia"/>
          <w:sz w:val="28"/>
          <w:szCs w:val="28"/>
        </w:rPr>
        <w:t>信号，供</w:t>
      </w:r>
      <w:r w:rsidRPr="00C56D01">
        <w:rPr>
          <w:rFonts w:hint="eastAsia"/>
          <w:sz w:val="28"/>
          <w:szCs w:val="28"/>
        </w:rPr>
        <w:t>F</w:t>
      </w:r>
      <w:r w:rsidRPr="00C56D01">
        <w:rPr>
          <w:sz w:val="28"/>
          <w:szCs w:val="28"/>
        </w:rPr>
        <w:t>PGA</w:t>
      </w:r>
      <w:r w:rsidRPr="00C56D01">
        <w:rPr>
          <w:sz w:val="28"/>
          <w:szCs w:val="28"/>
        </w:rPr>
        <w:t>采集。</w:t>
      </w:r>
    </w:p>
    <w:p w14:paraId="4FA33FC0" w14:textId="77777777" w:rsidR="00F05948" w:rsidRPr="00C56D01" w:rsidRDefault="00F05948" w:rsidP="00F05948">
      <w:pPr>
        <w:pStyle w:val="ae"/>
        <w:numPr>
          <w:ilvl w:val="0"/>
          <w:numId w:val="2"/>
        </w:numPr>
        <w:ind w:firstLineChars="0"/>
        <w:rPr>
          <w:sz w:val="28"/>
          <w:szCs w:val="28"/>
        </w:rPr>
      </w:pPr>
      <w:r w:rsidRPr="00C56D01">
        <w:rPr>
          <w:rFonts w:hint="eastAsia"/>
          <w:sz w:val="28"/>
          <w:szCs w:val="28"/>
        </w:rPr>
        <w:t>F</w:t>
      </w:r>
      <w:r w:rsidRPr="00C56D01">
        <w:rPr>
          <w:sz w:val="28"/>
          <w:szCs w:val="28"/>
        </w:rPr>
        <w:t>PGA</w:t>
      </w:r>
      <w:r w:rsidRPr="00C56D01">
        <w:rPr>
          <w:sz w:val="28"/>
          <w:szCs w:val="28"/>
        </w:rPr>
        <w:t>在检测到各个通道的脉冲到达信号后，生成叶片到达时间戳记录数据，发送至单片机。</w:t>
      </w:r>
    </w:p>
    <w:p w14:paraId="44D19758" w14:textId="77777777" w:rsidR="00F05948" w:rsidRPr="00C56D01" w:rsidRDefault="00F05948" w:rsidP="00F05948">
      <w:pPr>
        <w:pStyle w:val="ae"/>
        <w:numPr>
          <w:ilvl w:val="0"/>
          <w:numId w:val="2"/>
        </w:numPr>
        <w:ind w:firstLineChars="0"/>
        <w:rPr>
          <w:sz w:val="28"/>
          <w:szCs w:val="28"/>
        </w:rPr>
      </w:pPr>
      <w:r w:rsidRPr="00C56D01">
        <w:rPr>
          <w:sz w:val="28"/>
          <w:szCs w:val="28"/>
        </w:rPr>
        <w:t>单片机打包一定量的数据形成数据包，通过以太网发送至上位机。</w:t>
      </w:r>
    </w:p>
    <w:p w14:paraId="3F972425" w14:textId="1C24CDFD" w:rsidR="00F05948" w:rsidRDefault="00F05948" w:rsidP="00F05948">
      <w:pPr>
        <w:pStyle w:val="ae"/>
        <w:numPr>
          <w:ilvl w:val="0"/>
          <w:numId w:val="2"/>
        </w:numPr>
        <w:ind w:firstLineChars="0"/>
      </w:pPr>
      <w:r w:rsidRPr="00C56D01">
        <w:rPr>
          <w:sz w:val="28"/>
          <w:szCs w:val="28"/>
        </w:rPr>
        <w:t>单片机也通过以太网接收上位机控制指令，对</w:t>
      </w:r>
      <w:r w:rsidRPr="00C56D01">
        <w:rPr>
          <w:rFonts w:hint="eastAsia"/>
          <w:sz w:val="28"/>
          <w:szCs w:val="28"/>
        </w:rPr>
        <w:t>F</w:t>
      </w:r>
      <w:r w:rsidRPr="00C56D01">
        <w:rPr>
          <w:sz w:val="28"/>
          <w:szCs w:val="28"/>
        </w:rPr>
        <w:t>PGA</w:t>
      </w:r>
      <w:r w:rsidRPr="00C56D01">
        <w:rPr>
          <w:sz w:val="28"/>
          <w:szCs w:val="28"/>
        </w:rPr>
        <w:t>和激光发射模块进行设置调整。</w:t>
      </w:r>
    </w:p>
    <w:p w14:paraId="4B8109C9" w14:textId="77777777" w:rsidR="00F05948" w:rsidRPr="00F05948" w:rsidRDefault="00F05948" w:rsidP="00F05948"/>
    <w:sectPr w:rsidR="00F05948" w:rsidRPr="00F05948" w:rsidSect="000F4361">
      <w:pgSz w:w="12240" w:h="15840"/>
      <w:pgMar w:top="1440" w:right="1440" w:bottom="1440" w:left="1440" w:header="720" w:footer="720" w:gutter="0"/>
      <w:cols w:space="720"/>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hawnli" w:date="2023-08-08T09:23:00Z" w:initials="s">
    <w:p w14:paraId="1C13444E" w14:textId="77777777" w:rsidR="00557408" w:rsidRDefault="00557408" w:rsidP="005D333D">
      <w:pPr>
        <w:pStyle w:val="aa"/>
      </w:pPr>
      <w:r>
        <w:rPr>
          <w:rStyle w:val="a9"/>
        </w:rPr>
        <w:annotationRef/>
      </w:r>
      <w:r>
        <w:rPr>
          <w:rFonts w:hint="eastAsia"/>
        </w:rPr>
        <w:t>时间的文字可替换</w:t>
      </w:r>
    </w:p>
  </w:comment>
  <w:comment w:id="1" w:author="shawnli" w:date="2023-08-08T09:31:00Z" w:initials="s">
    <w:p w14:paraId="3F790397" w14:textId="77777777" w:rsidR="00EE2DB6" w:rsidRDefault="00EE2DB6" w:rsidP="009C4E1D">
      <w:pPr>
        <w:pStyle w:val="aa"/>
      </w:pPr>
      <w:r>
        <w:rPr>
          <w:rStyle w:val="a9"/>
        </w:rPr>
        <w:annotationRef/>
      </w:r>
      <w:r>
        <w:rPr>
          <w:rFonts w:hint="eastAsia"/>
        </w:rPr>
        <w:t>可更新的柱状图。原有前端</w:t>
      </w:r>
      <w:r>
        <w:rPr>
          <w:rFonts w:hint="eastAsia"/>
        </w:rPr>
        <w:t>/</w:t>
      </w:r>
      <w:r>
        <w:rPr>
          <w:rFonts w:hint="eastAsia"/>
        </w:rPr>
        <w:t>后端有数据</w:t>
      </w:r>
    </w:p>
  </w:comment>
  <w:comment w:id="3" w:author="shawnli" w:date="2023-08-08T09:27:00Z" w:initials="s">
    <w:p w14:paraId="4B90DE88" w14:textId="1AD17BCC" w:rsidR="00EE2DB6" w:rsidRDefault="00557408" w:rsidP="00BB5AE1">
      <w:pPr>
        <w:pStyle w:val="aa"/>
      </w:pPr>
      <w:r>
        <w:rPr>
          <w:rStyle w:val="a9"/>
        </w:rPr>
        <w:annotationRef/>
      </w:r>
      <w:r w:rsidR="00EE2DB6">
        <w:rPr>
          <w:rFonts w:hint="eastAsia"/>
        </w:rPr>
        <w:t>原有前端</w:t>
      </w:r>
      <w:r w:rsidR="00EE2DB6">
        <w:t>/</w:t>
      </w:r>
      <w:r w:rsidR="00EE2DB6">
        <w:rPr>
          <w:rFonts w:hint="eastAsia"/>
        </w:rPr>
        <w:t>后端有信息</w:t>
      </w:r>
    </w:p>
  </w:comment>
  <w:comment w:id="4" w:author="shawnli" w:date="2023-08-08T09:33:00Z" w:initials="s">
    <w:p w14:paraId="78D44CB4" w14:textId="77777777" w:rsidR="00311252" w:rsidRDefault="00311252" w:rsidP="00C638B0">
      <w:pPr>
        <w:pStyle w:val="aa"/>
      </w:pPr>
      <w:r>
        <w:rPr>
          <w:rStyle w:val="a9"/>
        </w:rPr>
        <w:annotationRef/>
      </w:r>
      <w:r>
        <w:rPr>
          <w:rFonts w:hint="eastAsia"/>
        </w:rPr>
        <w:t>同上</w:t>
      </w:r>
    </w:p>
  </w:comment>
  <w:comment w:id="2" w:author="汪 葆  春" w:date="2023-08-08T10:06:00Z" w:initials="汪">
    <w:p w14:paraId="17D48A44" w14:textId="77777777" w:rsidR="00AD779F" w:rsidRDefault="00AD779F" w:rsidP="006714DB">
      <w:pPr>
        <w:pStyle w:val="aa"/>
      </w:pPr>
      <w:r>
        <w:rPr>
          <w:rStyle w:val="a9"/>
        </w:rPr>
        <w:annotationRef/>
      </w:r>
      <w:r>
        <w:t xml:space="preserve">1.  </w:t>
      </w:r>
      <w:r>
        <w:rPr>
          <w:rFonts w:hint="eastAsia"/>
        </w:rPr>
        <w:t>图表数据的来源是否可以直接获取，还是要通过计算？如需计算，计算规则复杂度？</w:t>
      </w:r>
      <w:r>
        <w:br/>
        <w:t xml:space="preserve">2.  </w:t>
      </w:r>
      <w:r>
        <w:rPr>
          <w:rFonts w:hint="eastAsia"/>
        </w:rPr>
        <w:t>运行情况、意见的生成规则？</w:t>
      </w:r>
      <w:r>
        <w:rPr>
          <w:rFonts w:hint="eastAsia"/>
        </w:rPr>
        <w:t xml:space="preserve"> </w:t>
      </w:r>
      <w:r>
        <w:rPr>
          <w:rFonts w:hint="eastAsia"/>
        </w:rPr>
        <w:t>是根据数据和判断式可以形成的？还是需要使用到其他技术？</w:t>
      </w:r>
    </w:p>
  </w:comment>
  <w:comment w:id="5" w:author="汪 葆  春" w:date="2023-08-08T10:07:00Z" w:initials="汪">
    <w:p w14:paraId="6964A8BF" w14:textId="77777777" w:rsidR="00AD779F" w:rsidRDefault="00AD779F" w:rsidP="00552BF3">
      <w:pPr>
        <w:pStyle w:val="aa"/>
      </w:pPr>
      <w:r>
        <w:rPr>
          <w:rStyle w:val="a9"/>
        </w:rPr>
        <w:annotationRef/>
      </w:r>
      <w:r>
        <w:rPr>
          <w:rFonts w:hint="eastAsia"/>
        </w:rPr>
        <w:t>这些内容是模版固定文字？需要动态替换的有哪些</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C13444E" w15:done="0"/>
  <w15:commentEx w15:paraId="3F790397" w15:done="0"/>
  <w15:commentEx w15:paraId="4B90DE88" w15:done="0"/>
  <w15:commentEx w15:paraId="78D44CB4" w15:done="0"/>
  <w15:commentEx w15:paraId="17D48A44" w15:done="0"/>
  <w15:commentEx w15:paraId="6964A8B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7C8813" w16cex:dateUtc="2023-08-08T01:23:00Z"/>
  <w16cex:commentExtensible w16cex:durableId="287C89D7" w16cex:dateUtc="2023-08-08T01:31:00Z"/>
  <w16cex:commentExtensible w16cex:durableId="287C890C" w16cex:dateUtc="2023-08-08T01:27:00Z"/>
  <w16cex:commentExtensible w16cex:durableId="287C8A4F" w16cex:dateUtc="2023-08-08T01:33:00Z"/>
  <w16cex:commentExtensible w16cex:durableId="287C923F" w16cex:dateUtc="2023-08-08T02:06:00Z"/>
  <w16cex:commentExtensible w16cex:durableId="287C925B" w16cex:dateUtc="2023-08-08T02: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C13444E" w16cid:durableId="287C8813"/>
  <w16cid:commentId w16cid:paraId="3F790397" w16cid:durableId="287C89D7"/>
  <w16cid:commentId w16cid:paraId="4B90DE88" w16cid:durableId="287C890C"/>
  <w16cid:commentId w16cid:paraId="78D44CB4" w16cid:durableId="287C8A4F"/>
  <w16cid:commentId w16cid:paraId="17D48A44" w16cid:durableId="287C923F"/>
  <w16cid:commentId w16cid:paraId="6964A8BF" w16cid:durableId="287C925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53CEBB" w14:textId="77777777" w:rsidR="00F53DB5" w:rsidRDefault="00F53DB5" w:rsidP="00557408">
      <w:r>
        <w:separator/>
      </w:r>
    </w:p>
  </w:endnote>
  <w:endnote w:type="continuationSeparator" w:id="0">
    <w:p w14:paraId="6B0680DF" w14:textId="77777777" w:rsidR="00F53DB5" w:rsidRDefault="00F53DB5" w:rsidP="005574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5984D9" w14:textId="77777777" w:rsidR="00F53DB5" w:rsidRDefault="00F53DB5" w:rsidP="00557408">
      <w:r>
        <w:separator/>
      </w:r>
    </w:p>
  </w:footnote>
  <w:footnote w:type="continuationSeparator" w:id="0">
    <w:p w14:paraId="1A533BB5" w14:textId="77777777" w:rsidR="00F53DB5" w:rsidRDefault="00F53DB5" w:rsidP="005574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030B5"/>
    <w:multiLevelType w:val="hybridMultilevel"/>
    <w:tmpl w:val="B2BAFF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DAD4A1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653409532">
    <w:abstractNumId w:val="1"/>
  </w:num>
  <w:num w:numId="2" w16cid:durableId="71416423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awnli">
    <w15:presenceInfo w15:providerId="AD" w15:userId="S::shawnli@S30.office365.vc::b2822914-c026-4f73-8be5-3d9c5a3f6d2b"/>
  </w15:person>
  <w15:person w15:author="汪 葆  春">
    <w15:presenceInfo w15:providerId="Windows Live" w15:userId="eb8e2a358b430eb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8EA"/>
    <w:rsid w:val="000F4361"/>
    <w:rsid w:val="00125314"/>
    <w:rsid w:val="002158EA"/>
    <w:rsid w:val="00253DDB"/>
    <w:rsid w:val="002E6E8E"/>
    <w:rsid w:val="00311252"/>
    <w:rsid w:val="004222A4"/>
    <w:rsid w:val="00494ACB"/>
    <w:rsid w:val="00557408"/>
    <w:rsid w:val="006E7904"/>
    <w:rsid w:val="007B2134"/>
    <w:rsid w:val="00895B01"/>
    <w:rsid w:val="00947DEE"/>
    <w:rsid w:val="009C27D2"/>
    <w:rsid w:val="00AD779F"/>
    <w:rsid w:val="00C20D89"/>
    <w:rsid w:val="00C23E53"/>
    <w:rsid w:val="00EE2DB6"/>
    <w:rsid w:val="00F05948"/>
    <w:rsid w:val="00F53DB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A00C7A"/>
  <w15:chartTrackingRefBased/>
  <w15:docId w15:val="{4001E53B-A2A7-4EAA-9FE6-E2335C395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E2DB6"/>
  </w:style>
  <w:style w:type="paragraph" w:styleId="1">
    <w:name w:val="heading 1"/>
    <w:basedOn w:val="a"/>
    <w:next w:val="a"/>
    <w:link w:val="10"/>
    <w:uiPriority w:val="9"/>
    <w:qFormat/>
    <w:rsid w:val="0055740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5740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57408"/>
    <w:pPr>
      <w:tabs>
        <w:tab w:val="center" w:pos="4153"/>
        <w:tab w:val="right" w:pos="8306"/>
      </w:tabs>
      <w:snapToGrid w:val="0"/>
      <w:jc w:val="center"/>
    </w:pPr>
    <w:rPr>
      <w:sz w:val="18"/>
      <w:szCs w:val="18"/>
    </w:rPr>
  </w:style>
  <w:style w:type="character" w:customStyle="1" w:styleId="a4">
    <w:name w:val="页眉 字符"/>
    <w:basedOn w:val="a0"/>
    <w:link w:val="a3"/>
    <w:uiPriority w:val="99"/>
    <w:rsid w:val="00557408"/>
    <w:rPr>
      <w:sz w:val="18"/>
      <w:szCs w:val="18"/>
    </w:rPr>
  </w:style>
  <w:style w:type="paragraph" w:styleId="a5">
    <w:name w:val="footer"/>
    <w:basedOn w:val="a"/>
    <w:link w:val="a6"/>
    <w:uiPriority w:val="99"/>
    <w:unhideWhenUsed/>
    <w:rsid w:val="00557408"/>
    <w:pPr>
      <w:tabs>
        <w:tab w:val="center" w:pos="4153"/>
        <w:tab w:val="right" w:pos="8306"/>
      </w:tabs>
      <w:snapToGrid w:val="0"/>
      <w:jc w:val="left"/>
    </w:pPr>
    <w:rPr>
      <w:sz w:val="18"/>
      <w:szCs w:val="18"/>
    </w:rPr>
  </w:style>
  <w:style w:type="character" w:customStyle="1" w:styleId="a6">
    <w:name w:val="页脚 字符"/>
    <w:basedOn w:val="a0"/>
    <w:link w:val="a5"/>
    <w:uiPriority w:val="99"/>
    <w:rsid w:val="00557408"/>
    <w:rPr>
      <w:sz w:val="18"/>
      <w:szCs w:val="18"/>
    </w:rPr>
  </w:style>
  <w:style w:type="paragraph" w:styleId="a7">
    <w:name w:val="Date"/>
    <w:basedOn w:val="a"/>
    <w:next w:val="a"/>
    <w:link w:val="a8"/>
    <w:uiPriority w:val="99"/>
    <w:semiHidden/>
    <w:unhideWhenUsed/>
    <w:rsid w:val="00557408"/>
    <w:pPr>
      <w:ind w:leftChars="2500" w:left="100"/>
    </w:pPr>
  </w:style>
  <w:style w:type="character" w:customStyle="1" w:styleId="a8">
    <w:name w:val="日期 字符"/>
    <w:basedOn w:val="a0"/>
    <w:link w:val="a7"/>
    <w:uiPriority w:val="99"/>
    <w:semiHidden/>
    <w:rsid w:val="00557408"/>
  </w:style>
  <w:style w:type="character" w:styleId="a9">
    <w:name w:val="annotation reference"/>
    <w:basedOn w:val="a0"/>
    <w:uiPriority w:val="99"/>
    <w:semiHidden/>
    <w:unhideWhenUsed/>
    <w:rsid w:val="00557408"/>
    <w:rPr>
      <w:sz w:val="21"/>
      <w:szCs w:val="21"/>
    </w:rPr>
  </w:style>
  <w:style w:type="paragraph" w:styleId="aa">
    <w:name w:val="annotation text"/>
    <w:basedOn w:val="a"/>
    <w:link w:val="ab"/>
    <w:uiPriority w:val="99"/>
    <w:unhideWhenUsed/>
    <w:rsid w:val="00557408"/>
    <w:pPr>
      <w:jc w:val="left"/>
    </w:pPr>
  </w:style>
  <w:style w:type="character" w:customStyle="1" w:styleId="ab">
    <w:name w:val="批注文字 字符"/>
    <w:basedOn w:val="a0"/>
    <w:link w:val="aa"/>
    <w:uiPriority w:val="99"/>
    <w:rsid w:val="00557408"/>
  </w:style>
  <w:style w:type="paragraph" w:styleId="ac">
    <w:name w:val="annotation subject"/>
    <w:basedOn w:val="aa"/>
    <w:next w:val="aa"/>
    <w:link w:val="ad"/>
    <w:uiPriority w:val="99"/>
    <w:semiHidden/>
    <w:unhideWhenUsed/>
    <w:rsid w:val="00557408"/>
    <w:rPr>
      <w:b/>
      <w:bCs/>
    </w:rPr>
  </w:style>
  <w:style w:type="character" w:customStyle="1" w:styleId="ad">
    <w:name w:val="批注主题 字符"/>
    <w:basedOn w:val="ab"/>
    <w:link w:val="ac"/>
    <w:uiPriority w:val="99"/>
    <w:semiHidden/>
    <w:rsid w:val="00557408"/>
    <w:rPr>
      <w:b/>
      <w:bCs/>
    </w:rPr>
  </w:style>
  <w:style w:type="character" w:customStyle="1" w:styleId="10">
    <w:name w:val="标题 1 字符"/>
    <w:basedOn w:val="a0"/>
    <w:link w:val="1"/>
    <w:uiPriority w:val="9"/>
    <w:rsid w:val="00557408"/>
    <w:rPr>
      <w:b/>
      <w:bCs/>
      <w:kern w:val="44"/>
      <w:sz w:val="44"/>
      <w:szCs w:val="44"/>
    </w:rPr>
  </w:style>
  <w:style w:type="character" w:customStyle="1" w:styleId="20">
    <w:name w:val="标题 2 字符"/>
    <w:basedOn w:val="a0"/>
    <w:link w:val="2"/>
    <w:uiPriority w:val="9"/>
    <w:rsid w:val="00557408"/>
    <w:rPr>
      <w:rFonts w:asciiTheme="majorHAnsi" w:eastAsiaTheme="majorEastAsia" w:hAnsiTheme="majorHAnsi" w:cstheme="majorBidi"/>
      <w:b/>
      <w:bCs/>
      <w:sz w:val="32"/>
      <w:szCs w:val="32"/>
    </w:rPr>
  </w:style>
  <w:style w:type="paragraph" w:styleId="ae">
    <w:name w:val="List Paragraph"/>
    <w:basedOn w:val="a"/>
    <w:uiPriority w:val="34"/>
    <w:qFormat/>
    <w:rsid w:val="00F05948"/>
    <w:pPr>
      <w:ind w:firstLineChars="200" w:firstLine="420"/>
    </w:pPr>
  </w:style>
  <w:style w:type="paragraph" w:styleId="af">
    <w:name w:val="caption"/>
    <w:basedOn w:val="a"/>
    <w:next w:val="a"/>
    <w:uiPriority w:val="35"/>
    <w:unhideWhenUsed/>
    <w:qFormat/>
    <w:rsid w:val="00EE2DB6"/>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6699734">
      <w:bodyDiv w:val="1"/>
      <w:marLeft w:val="0"/>
      <w:marRight w:val="0"/>
      <w:marTop w:val="0"/>
      <w:marBottom w:val="0"/>
      <w:divBdr>
        <w:top w:val="none" w:sz="0" w:space="0" w:color="auto"/>
        <w:left w:val="none" w:sz="0" w:space="0" w:color="auto"/>
        <w:bottom w:val="none" w:sz="0" w:space="0" w:color="auto"/>
        <w:right w:val="none" w:sz="0" w:space="0" w:color="auto"/>
      </w:divBdr>
      <w:divsChild>
        <w:div w:id="1919553737">
          <w:marLeft w:val="0"/>
          <w:marRight w:val="0"/>
          <w:marTop w:val="0"/>
          <w:marBottom w:val="0"/>
          <w:divBdr>
            <w:top w:val="none" w:sz="0" w:space="0" w:color="auto"/>
            <w:left w:val="none" w:sz="0" w:space="0" w:color="auto"/>
            <w:bottom w:val="none" w:sz="0" w:space="0" w:color="auto"/>
            <w:right w:val="none" w:sz="0" w:space="0" w:color="auto"/>
          </w:divBdr>
          <w:divsChild>
            <w:div w:id="41316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64BE8A-1A78-4470-A1D1-1B3147864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92</Words>
  <Characters>526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shawnli</dc:creator>
  <cp:keywords/>
  <dc:description/>
  <cp:lastModifiedBy>Administrator</cp:lastModifiedBy>
  <cp:revision>5</cp:revision>
  <dcterms:created xsi:type="dcterms:W3CDTF">2023-08-08T05:36:00Z</dcterms:created>
  <dcterms:modified xsi:type="dcterms:W3CDTF">2023-08-08T05:59:00Z</dcterms:modified>
</cp:coreProperties>
</file>