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D2C64" w14:textId="77777777" w:rsidR="00FE6E2E" w:rsidRDefault="005503C7">
      <w:pPr>
        <w:spacing w:after="300"/>
        <w:jc w:val="center"/>
      </w:pPr>
      <w:r>
        <w:rPr>
          <w:rFonts w:ascii="微軟正黑體" w:eastAsia="微軟正黑體" w:hAnsi="微軟正黑體" w:cs="微軟正黑體"/>
          <w:b/>
          <w:bCs/>
          <w:sz w:val="30"/>
          <w:szCs w:val="30"/>
        </w:rPr>
        <w:t>試題四：堆疊搬運排列驗證</w:t>
      </w:r>
      <w:proofErr w:type="gramStart"/>
      <w:r>
        <w:rPr>
          <w:rFonts w:ascii="微軟正黑體" w:eastAsia="微軟正黑體" w:hAnsi="微軟正黑體" w:cs="微軟正黑體"/>
          <w:b/>
          <w:bCs/>
          <w:sz w:val="30"/>
          <w:szCs w:val="30"/>
        </w:rPr>
        <w:t>（</w:t>
      </w:r>
      <w:proofErr w:type="gramEnd"/>
      <w:r>
        <w:rPr>
          <w:rFonts w:ascii="微軟正黑體" w:eastAsia="微軟正黑體" w:hAnsi="微軟正黑體" w:cs="微軟正黑體"/>
          <w:b/>
          <w:bCs/>
          <w:sz w:val="30"/>
          <w:szCs w:val="30"/>
        </w:rPr>
        <w:t>這不是河內塔喔！）</w:t>
      </w:r>
    </w:p>
    <w:p w14:paraId="22432A53" w14:textId="77777777" w:rsidR="00FE6E2E" w:rsidRDefault="005503C7">
      <w:pPr>
        <w:pBdr>
          <w:bottom w:val="single" w:sz="6" w:space="0" w:color="444444"/>
        </w:pBdr>
        <w:spacing w:before="360" w:after="200"/>
      </w:pPr>
      <w:r>
        <w:rPr>
          <w:rFonts w:ascii="微軟正黑體" w:eastAsia="微軟正黑體" w:hAnsi="微軟正黑體" w:cs="微軟正黑體"/>
          <w:b/>
          <w:bCs/>
          <w:sz w:val="26"/>
          <w:szCs w:val="26"/>
        </w:rPr>
        <w:t>一、公開範例（與試卷內容一致）</w:t>
      </w:r>
    </w:p>
    <w:p w14:paraId="05BB6D59" w14:textId="77777777" w:rsidR="00FE6E2E" w:rsidRDefault="005503C7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E1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n=3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，排列為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 2 1 3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E6E2E" w14:paraId="5C844BF8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5EB5D8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0672D007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3</w:t>
            </w:r>
          </w:p>
          <w:p w14:paraId="7DA344A1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2 1 3</w:t>
            </w:r>
          </w:p>
          <w:p w14:paraId="7B8CCC23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63804EC7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4C5B1011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NO!</w:t>
            </w:r>
          </w:p>
        </w:tc>
      </w:tr>
    </w:tbl>
    <w:p w14:paraId="5A63433B" w14:textId="77777777" w:rsidR="00FE6E2E" w:rsidRDefault="005503C7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E2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n=5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，排列為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 1 2 3 4 5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E6E2E" w14:paraId="507B1FB4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171BFB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6A993516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5</w:t>
            </w:r>
          </w:p>
          <w:p w14:paraId="12968315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1 2 3 4 5</w:t>
            </w:r>
          </w:p>
          <w:p w14:paraId="332F7A4C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3F737BE4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4C64C234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YES!</w:t>
            </w:r>
          </w:p>
        </w:tc>
      </w:tr>
    </w:tbl>
    <w:p w14:paraId="1E7C1BED" w14:textId="77777777" w:rsidR="00FE6E2E" w:rsidRDefault="005503C7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E3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n=5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，排列為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 2 3 1 5 4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E6E2E" w14:paraId="6C67F54A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481D47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5B97FFE3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5</w:t>
            </w:r>
          </w:p>
          <w:p w14:paraId="71409229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2 3 1 5 4</w:t>
            </w:r>
          </w:p>
          <w:p w14:paraId="553421E9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4C05BA97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12D40F9F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NO!</w:t>
            </w:r>
          </w:p>
        </w:tc>
      </w:tr>
    </w:tbl>
    <w:p w14:paraId="6B3A105D" w14:textId="77777777" w:rsidR="00FE6E2E" w:rsidRDefault="005503C7">
      <w:pPr>
        <w:pBdr>
          <w:bottom w:val="single" w:sz="6" w:space="0" w:color="444444"/>
        </w:pBdr>
        <w:spacing w:before="360" w:after="200"/>
      </w:pPr>
      <w:r>
        <w:rPr>
          <w:rFonts w:ascii="微軟正黑體" w:eastAsia="微軟正黑體" w:hAnsi="微軟正黑體" w:cs="微軟正黑體"/>
          <w:b/>
          <w:bCs/>
          <w:sz w:val="26"/>
          <w:szCs w:val="26"/>
        </w:rPr>
        <w:t>二、隱藏測試資料</w:t>
      </w:r>
    </w:p>
    <w:p w14:paraId="2D92C2FC" w14:textId="77777777" w:rsidR="00FE6E2E" w:rsidRDefault="005503C7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H1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n=3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（下限邊界），</w:t>
      </w:r>
      <w:proofErr w:type="gramStart"/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恆真案例</w:t>
      </w:r>
      <w:proofErr w:type="gramEnd"/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：依序直接搬運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E6E2E" w14:paraId="030F47C3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4F197B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5F917F04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3</w:t>
            </w:r>
          </w:p>
          <w:p w14:paraId="6BC295B1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1 2 3</w:t>
            </w:r>
          </w:p>
          <w:p w14:paraId="22F58DF4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41539DC9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3FD9012F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YES!</w:t>
            </w:r>
          </w:p>
        </w:tc>
      </w:tr>
    </w:tbl>
    <w:p w14:paraId="7C40B597" w14:textId="77777777" w:rsidR="00FE6E2E" w:rsidRDefault="005503C7">
      <w:pPr>
        <w:spacing w:after="120"/>
      </w:pPr>
      <w:r>
        <w:rPr>
          <w:rFonts w:ascii="微軟正黑體" w:eastAsia="微軟正黑體" w:hAnsi="微軟正黑體" w:cs="微軟正黑體"/>
          <w:sz w:val="22"/>
          <w:szCs w:val="22"/>
        </w:rPr>
        <w:t>說明：每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個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圓環都直接從</w:t>
      </w:r>
      <w:r>
        <w:rPr>
          <w:rFonts w:ascii="微軟正黑體" w:eastAsia="微軟正黑體" w:hAnsi="微軟正黑體" w:cs="微軟正黑體"/>
          <w:sz w:val="22"/>
          <w:szCs w:val="22"/>
        </w:rPr>
        <w:t>A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柱搬到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C</w:t>
      </w:r>
      <w:r>
        <w:rPr>
          <w:rFonts w:ascii="微軟正黑體" w:eastAsia="微軟正黑體" w:hAnsi="微軟正黑體" w:cs="微軟正黑體"/>
          <w:sz w:val="22"/>
          <w:szCs w:val="22"/>
        </w:rPr>
        <w:t>柱（不經過</w:t>
      </w:r>
      <w:r>
        <w:rPr>
          <w:rFonts w:ascii="微軟正黑體" w:eastAsia="微軟正黑體" w:hAnsi="微軟正黑體" w:cs="微軟正黑體"/>
          <w:sz w:val="22"/>
          <w:szCs w:val="22"/>
        </w:rPr>
        <w:t>B</w:t>
      </w:r>
      <w:r>
        <w:rPr>
          <w:rFonts w:ascii="微軟正黑體" w:eastAsia="微軟正黑體" w:hAnsi="微軟正黑體" w:cs="微軟正黑體"/>
          <w:sz w:val="22"/>
          <w:szCs w:val="22"/>
        </w:rPr>
        <w:t>柱暫存），順序自然反轉兩次抵銷，可還原</w:t>
      </w:r>
      <w:r>
        <w:rPr>
          <w:rFonts w:ascii="微軟正黑體" w:eastAsia="微軟正黑體" w:hAnsi="微軟正黑體" w:cs="微軟正黑體"/>
          <w:sz w:val="22"/>
          <w:szCs w:val="22"/>
        </w:rPr>
        <w:t>1</w:t>
      </w:r>
      <w:r>
        <w:rPr>
          <w:rFonts w:ascii="微軟正黑體" w:eastAsia="微軟正黑體" w:hAnsi="微軟正黑體" w:cs="微軟正黑體"/>
          <w:sz w:val="22"/>
          <w:szCs w:val="22"/>
        </w:rPr>
        <w:t>、</w:t>
      </w:r>
      <w:r>
        <w:rPr>
          <w:rFonts w:ascii="微軟正黑體" w:eastAsia="微軟正黑體" w:hAnsi="微軟正黑體" w:cs="微軟正黑體"/>
          <w:sz w:val="22"/>
          <w:szCs w:val="22"/>
        </w:rPr>
        <w:t>2</w:t>
      </w:r>
      <w:r>
        <w:rPr>
          <w:rFonts w:ascii="微軟正黑體" w:eastAsia="微軟正黑體" w:hAnsi="微軟正黑體" w:cs="微軟正黑體"/>
          <w:sz w:val="22"/>
          <w:szCs w:val="22"/>
        </w:rPr>
        <w:t>、</w:t>
      </w:r>
      <w:r>
        <w:rPr>
          <w:rFonts w:ascii="微軟正黑體" w:eastAsia="微軟正黑體" w:hAnsi="微軟正黑體" w:cs="微軟正黑體"/>
          <w:sz w:val="22"/>
          <w:szCs w:val="22"/>
        </w:rPr>
        <w:t>3</w:t>
      </w:r>
      <w:r>
        <w:rPr>
          <w:rFonts w:ascii="微軟正黑體" w:eastAsia="微軟正黑體" w:hAnsi="微軟正黑體" w:cs="微軟正黑體"/>
          <w:sz w:val="22"/>
          <w:szCs w:val="22"/>
        </w:rPr>
        <w:t>。</w:t>
      </w:r>
    </w:p>
    <w:p w14:paraId="59835313" w14:textId="77777777" w:rsidR="00FE6E2E" w:rsidRDefault="005503C7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H2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n=3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（下限邊界），</w:t>
      </w:r>
      <w:proofErr w:type="gramStart"/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恆真案例</w:t>
      </w:r>
      <w:proofErr w:type="gramEnd"/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：全部經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B</w:t>
      </w:r>
      <w:proofErr w:type="gramStart"/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柱暫存</w:t>
      </w:r>
      <w:proofErr w:type="gram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E6E2E" w14:paraId="12AFEA88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16DBFE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lastRenderedPageBreak/>
              <w:t>輸入：</w:t>
            </w:r>
          </w:p>
          <w:p w14:paraId="6E025BD0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3</w:t>
            </w:r>
          </w:p>
          <w:p w14:paraId="6B8931C5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3 2 1</w:t>
            </w:r>
          </w:p>
          <w:p w14:paraId="09475279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1033A1D5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27D432DC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YES!</w:t>
            </w:r>
          </w:p>
        </w:tc>
      </w:tr>
    </w:tbl>
    <w:p w14:paraId="01C51743" w14:textId="77777777" w:rsidR="00FE6E2E" w:rsidRDefault="005503C7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H3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n=4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，一般不可達成案例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E6E2E" w14:paraId="7CB735B4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1A0D22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5F766FC6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4</w:t>
            </w:r>
          </w:p>
          <w:p w14:paraId="5DAAE606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2 1 4 3</w:t>
            </w:r>
          </w:p>
          <w:p w14:paraId="00475EE2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4D0FAA64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6D089133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NO!</w:t>
            </w:r>
          </w:p>
        </w:tc>
      </w:tr>
    </w:tbl>
    <w:p w14:paraId="1B94350D" w14:textId="77777777" w:rsidR="00FE6E2E" w:rsidRDefault="005503C7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H4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n=4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，一般可達成案例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E6E2E" w14:paraId="47BAA7B8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C3F48A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3B890A2E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4</w:t>
            </w:r>
          </w:p>
          <w:p w14:paraId="13585B75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3 4 1 2</w:t>
            </w:r>
          </w:p>
          <w:p w14:paraId="3FB95BB0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44FF5404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1246F892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YES!</w:t>
            </w:r>
          </w:p>
        </w:tc>
      </w:tr>
    </w:tbl>
    <w:p w14:paraId="5EC11DE6" w14:textId="77777777" w:rsidR="00FE6E2E" w:rsidRDefault="005503C7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H5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n=6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，較複雜的不可達成案例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E6E2E" w14:paraId="6AAB3060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A4FB83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2151AD34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6</w:t>
            </w:r>
          </w:p>
          <w:p w14:paraId="556E6AD9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3 2 4 1 6 5</w:t>
            </w:r>
          </w:p>
          <w:p w14:paraId="0805E133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649D1740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7991D527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NO!</w:t>
            </w:r>
          </w:p>
        </w:tc>
      </w:tr>
    </w:tbl>
    <w:p w14:paraId="446BD2C7" w14:textId="77777777" w:rsidR="00FE6E2E" w:rsidRDefault="005503C7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H6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n=6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，另一組不可達成案例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E6E2E" w14:paraId="554DCDB9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81F874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50256403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6</w:t>
            </w:r>
          </w:p>
          <w:p w14:paraId="457ABA41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2 4 3 6 5 1</w:t>
            </w:r>
          </w:p>
          <w:p w14:paraId="1048306D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3C766CC9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263834C9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NO!</w:t>
            </w:r>
          </w:p>
        </w:tc>
      </w:tr>
    </w:tbl>
    <w:p w14:paraId="24DA0FB8" w14:textId="77777777" w:rsidR="00FE6E2E" w:rsidRDefault="005503C7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H7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n=20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（上限邊界），遞增排列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E6E2E" w14:paraId="798AF79E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99D3B1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145B22F1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20</w:t>
            </w:r>
          </w:p>
          <w:p w14:paraId="075831C6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1 2 3 4 5 6 7 8 9 10 11 12 13 14 15 16 17 18 19 20</w:t>
            </w:r>
          </w:p>
          <w:p w14:paraId="5D7A3193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33CCBA88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lastRenderedPageBreak/>
              <w:t>標準答案：</w:t>
            </w:r>
          </w:p>
          <w:p w14:paraId="501CBCFC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YES!</w:t>
            </w:r>
          </w:p>
        </w:tc>
      </w:tr>
    </w:tbl>
    <w:p w14:paraId="634A7410" w14:textId="77777777" w:rsidR="00FE6E2E" w:rsidRDefault="005503C7">
      <w:pPr>
        <w:spacing w:after="120"/>
      </w:pPr>
      <w:r>
        <w:rPr>
          <w:rFonts w:ascii="微軟正黑體" w:eastAsia="微軟正黑體" w:hAnsi="微軟正黑體" w:cs="微軟正黑體"/>
          <w:sz w:val="22"/>
          <w:szCs w:val="22"/>
        </w:rPr>
        <w:lastRenderedPageBreak/>
        <w:t>說明：測試</w:t>
      </w:r>
      <w:r>
        <w:rPr>
          <w:rFonts w:ascii="微軟正黑體" w:eastAsia="微軟正黑體" w:hAnsi="微軟正黑體" w:cs="微軟正黑體"/>
          <w:sz w:val="22"/>
          <w:szCs w:val="22"/>
        </w:rPr>
        <w:t>n</w:t>
      </w:r>
      <w:r>
        <w:rPr>
          <w:rFonts w:ascii="微軟正黑體" w:eastAsia="微軟正黑體" w:hAnsi="微軟正黑體" w:cs="微軟正黑體"/>
          <w:sz w:val="22"/>
          <w:szCs w:val="22"/>
        </w:rPr>
        <w:t>達到上限</w:t>
      </w:r>
      <w:r>
        <w:rPr>
          <w:rFonts w:ascii="微軟正黑體" w:eastAsia="微軟正黑體" w:hAnsi="微軟正黑體" w:cs="微軟正黑體"/>
          <w:sz w:val="22"/>
          <w:szCs w:val="22"/>
        </w:rPr>
        <w:t>20</w:t>
      </w:r>
      <w:r>
        <w:rPr>
          <w:rFonts w:ascii="微軟正黑體" w:eastAsia="微軟正黑體" w:hAnsi="微軟正黑體" w:cs="微軟正黑體"/>
          <w:sz w:val="22"/>
          <w:szCs w:val="22"/>
        </w:rPr>
        <w:t>時，程式仍能有效率、正確地處理（每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個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圓環都直接搬到</w:t>
      </w:r>
      <w:r>
        <w:rPr>
          <w:rFonts w:ascii="微軟正黑體" w:eastAsia="微軟正黑體" w:hAnsi="微軟正黑體" w:cs="微軟正黑體"/>
          <w:sz w:val="22"/>
          <w:szCs w:val="22"/>
        </w:rPr>
        <w:t>C</w:t>
      </w:r>
      <w:r>
        <w:rPr>
          <w:rFonts w:ascii="微軟正黑體" w:eastAsia="微軟正黑體" w:hAnsi="微軟正黑體" w:cs="微軟正黑體"/>
          <w:sz w:val="22"/>
          <w:szCs w:val="22"/>
        </w:rPr>
        <w:t>柱）。</w:t>
      </w:r>
    </w:p>
    <w:p w14:paraId="3A5379D5" w14:textId="77777777" w:rsidR="00FE6E2E" w:rsidRDefault="005503C7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H8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n=20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（上限邊界），遞減排列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E6E2E" w14:paraId="3B27D46B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75A910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4FE385A1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20</w:t>
            </w:r>
          </w:p>
          <w:p w14:paraId="668A61E1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20 19 18 17 16 15 14 13 12 11 10 9 8 7 6 5 4 3 2 1</w:t>
            </w:r>
          </w:p>
          <w:p w14:paraId="65D9E042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727D36EA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48B0A146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YES!</w:t>
            </w:r>
          </w:p>
        </w:tc>
      </w:tr>
    </w:tbl>
    <w:p w14:paraId="020CEC7C" w14:textId="77777777" w:rsidR="00FE6E2E" w:rsidRDefault="005503C7">
      <w:pPr>
        <w:spacing w:after="120"/>
      </w:pPr>
      <w:r>
        <w:rPr>
          <w:rFonts w:ascii="微軟正黑體" w:eastAsia="微軟正黑體" w:hAnsi="微軟正黑體" w:cs="微軟正黑體"/>
          <w:sz w:val="22"/>
          <w:szCs w:val="22"/>
        </w:rPr>
        <w:t>說明：所有圓環都先搬到</w:t>
      </w:r>
      <w:r>
        <w:rPr>
          <w:rFonts w:ascii="微軟正黑體" w:eastAsia="微軟正黑體" w:hAnsi="微軟正黑體" w:cs="微軟正黑體"/>
          <w:sz w:val="22"/>
          <w:szCs w:val="22"/>
        </w:rPr>
        <w:t>B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柱暫存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、再全部搬到</w:t>
      </w:r>
      <w:r>
        <w:rPr>
          <w:rFonts w:ascii="微軟正黑體" w:eastAsia="微軟正黑體" w:hAnsi="微軟正黑體" w:cs="微軟正黑體"/>
          <w:sz w:val="22"/>
          <w:szCs w:val="22"/>
        </w:rPr>
        <w:t>C</w:t>
      </w:r>
      <w:r>
        <w:rPr>
          <w:rFonts w:ascii="微軟正黑體" w:eastAsia="微軟正黑體" w:hAnsi="微軟正黑體" w:cs="微軟正黑體"/>
          <w:sz w:val="22"/>
          <w:szCs w:val="22"/>
        </w:rPr>
        <w:t>柱，可完整反轉順序。</w:t>
      </w:r>
    </w:p>
    <w:p w14:paraId="44D8FBD5" w14:textId="77777777" w:rsidR="00FE6E2E" w:rsidRDefault="005503C7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H9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n=20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（上限邊界），混合案例，不可達成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E6E2E" w14:paraId="00AAC799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41E95B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22A223C6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20</w:t>
            </w:r>
          </w:p>
          <w:p w14:paraId="414322FE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3 2 1 6 5 4 9 8 7 12 11 10 15 14 13 18 17 16 20 19</w:t>
            </w:r>
          </w:p>
          <w:p w14:paraId="47A24FBA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38D96A2A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07CA8DB3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NO!</w:t>
            </w:r>
          </w:p>
        </w:tc>
      </w:tr>
    </w:tbl>
    <w:p w14:paraId="32B7FB92" w14:textId="77777777" w:rsidR="00FE6E2E" w:rsidRDefault="005503C7">
      <w:pPr>
        <w:spacing w:after="120"/>
      </w:pPr>
      <w:r>
        <w:rPr>
          <w:rFonts w:ascii="微軟正黑體" w:eastAsia="微軟正黑體" w:hAnsi="微軟正黑體" w:cs="微軟正黑體"/>
          <w:sz w:val="22"/>
          <w:szCs w:val="22"/>
        </w:rPr>
        <w:t>說明：測試</w:t>
      </w:r>
      <w:r>
        <w:rPr>
          <w:rFonts w:ascii="微軟正黑體" w:eastAsia="微軟正黑體" w:hAnsi="微軟正黑體" w:cs="微軟正黑體"/>
          <w:sz w:val="22"/>
          <w:szCs w:val="22"/>
        </w:rPr>
        <w:t>n=20</w:t>
      </w:r>
      <w:r>
        <w:rPr>
          <w:rFonts w:ascii="微軟正黑體" w:eastAsia="微軟正黑體" w:hAnsi="微軟正黑體" w:cs="微軟正黑體"/>
          <w:sz w:val="22"/>
          <w:szCs w:val="22"/>
        </w:rPr>
        <w:t>時程式對「不可達成」的情形也能正確判斷，不會因排列較長而誤判。</w:t>
      </w:r>
    </w:p>
    <w:p w14:paraId="573AD25A" w14:textId="77777777" w:rsidR="00FE6E2E" w:rsidRDefault="005503C7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H10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n=3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（下限邊界），另一組可達成案例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E6E2E" w14:paraId="3288825C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A4A286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74FBA5F9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3</w:t>
            </w:r>
          </w:p>
          <w:p w14:paraId="751B439B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1 3 2</w:t>
            </w:r>
          </w:p>
          <w:p w14:paraId="31FD7EC8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64F580AB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3955FAEF" w14:textId="77777777" w:rsidR="00FE6E2E" w:rsidRDefault="005503C7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YES!</w:t>
            </w:r>
          </w:p>
        </w:tc>
      </w:tr>
    </w:tbl>
    <w:p w14:paraId="07BED3FA" w14:textId="77777777" w:rsidR="00000000" w:rsidRDefault="005503C7"/>
    <w:sectPr w:rsidR="000000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44B41"/>
    <w:multiLevelType w:val="hybridMultilevel"/>
    <w:tmpl w:val="7F4E4216"/>
    <w:lvl w:ilvl="0" w:tplc="CE841C4C">
      <w:start w:val="1"/>
      <w:numFmt w:val="bullet"/>
      <w:lvlText w:val="●"/>
      <w:lvlJc w:val="left"/>
      <w:pPr>
        <w:ind w:left="720" w:hanging="360"/>
      </w:pPr>
    </w:lvl>
    <w:lvl w:ilvl="1" w:tplc="D7E61934">
      <w:start w:val="1"/>
      <w:numFmt w:val="bullet"/>
      <w:lvlText w:val="○"/>
      <w:lvlJc w:val="left"/>
      <w:pPr>
        <w:ind w:left="1440" w:hanging="360"/>
      </w:pPr>
    </w:lvl>
    <w:lvl w:ilvl="2" w:tplc="5DA03B90">
      <w:start w:val="1"/>
      <w:numFmt w:val="bullet"/>
      <w:lvlText w:val="■"/>
      <w:lvlJc w:val="left"/>
      <w:pPr>
        <w:ind w:left="2160" w:hanging="360"/>
      </w:pPr>
    </w:lvl>
    <w:lvl w:ilvl="3" w:tplc="5D6EC7E2">
      <w:start w:val="1"/>
      <w:numFmt w:val="bullet"/>
      <w:lvlText w:val="●"/>
      <w:lvlJc w:val="left"/>
      <w:pPr>
        <w:ind w:left="2880" w:hanging="360"/>
      </w:pPr>
    </w:lvl>
    <w:lvl w:ilvl="4" w:tplc="9C4A3E28">
      <w:start w:val="1"/>
      <w:numFmt w:val="bullet"/>
      <w:lvlText w:val="○"/>
      <w:lvlJc w:val="left"/>
      <w:pPr>
        <w:ind w:left="3600" w:hanging="360"/>
      </w:pPr>
    </w:lvl>
    <w:lvl w:ilvl="5" w:tplc="074E7550">
      <w:start w:val="1"/>
      <w:numFmt w:val="bullet"/>
      <w:lvlText w:val="■"/>
      <w:lvlJc w:val="left"/>
      <w:pPr>
        <w:ind w:left="4320" w:hanging="360"/>
      </w:pPr>
    </w:lvl>
    <w:lvl w:ilvl="6" w:tplc="F5F20DE0">
      <w:start w:val="1"/>
      <w:numFmt w:val="bullet"/>
      <w:lvlText w:val="●"/>
      <w:lvlJc w:val="left"/>
      <w:pPr>
        <w:ind w:left="5040" w:hanging="360"/>
      </w:pPr>
    </w:lvl>
    <w:lvl w:ilvl="7" w:tplc="A15A8ED6">
      <w:start w:val="1"/>
      <w:numFmt w:val="bullet"/>
      <w:lvlText w:val="●"/>
      <w:lvlJc w:val="left"/>
      <w:pPr>
        <w:ind w:left="5760" w:hanging="360"/>
      </w:pPr>
    </w:lvl>
    <w:lvl w:ilvl="8" w:tplc="298893B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E2E"/>
    <w:rsid w:val="005503C7"/>
    <w:rsid w:val="00FE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516E6"/>
  <w15:docId w15:val="{850CC464-BA9E-4074-805D-C226229AC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chang peichi</cp:lastModifiedBy>
  <cp:revision>2</cp:revision>
  <dcterms:created xsi:type="dcterms:W3CDTF">2026-09-02T02:46:00Z</dcterms:created>
  <dcterms:modified xsi:type="dcterms:W3CDTF">2026-09-13T00:41:00Z</dcterms:modified>
</cp:coreProperties>
</file>