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DE7D47">
        <w:trPr>
          <w:trHeight w:val="780"/>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DE7D47">
        <w:trPr>
          <w:trHeight w:val="364"/>
        </w:trPr>
        <w:tc>
          <w:tcPr>
            <w:tcW w:w="9280" w:type="dxa"/>
            <w:gridSpan w:val="2"/>
          </w:tcPr>
          <w:p w14:paraId="4114DE80" w14:textId="528ABD48"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B2071">
              <w:rPr>
                <w:b/>
              </w:rPr>
              <w:t>: Hansen</w:t>
            </w:r>
          </w:p>
        </w:tc>
      </w:tr>
      <w:tr w:rsidR="0053748D" w14:paraId="5520B5E4" w14:textId="77777777" w:rsidTr="00DE7D47">
        <w:trPr>
          <w:trHeight w:val="349"/>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DE7D47">
        <w:trPr>
          <w:trHeight w:val="1870"/>
        </w:trPr>
        <w:tc>
          <w:tcPr>
            <w:tcW w:w="4640" w:type="dxa"/>
            <w:tcBorders>
              <w:top w:val="nil"/>
            </w:tcBorders>
          </w:tcPr>
          <w:p w14:paraId="0649B622" w14:textId="77777777" w:rsidR="0053748D" w:rsidRDefault="0053748D" w:rsidP="00DE7D47">
            <w:pPr>
              <w:pStyle w:val="TableParagraph"/>
              <w:rPr>
                <w:b/>
              </w:rPr>
            </w:pPr>
            <w:r>
              <w:rPr>
                <w:b/>
              </w:rPr>
              <w:t>Good</w:t>
            </w:r>
          </w:p>
          <w:p w14:paraId="4DD659D2" w14:textId="77777777" w:rsidR="00192C89" w:rsidRDefault="00192C89" w:rsidP="00DE7D47">
            <w:pPr>
              <w:pStyle w:val="TableParagraph"/>
              <w:rPr>
                <w:b/>
                <w:sz w:val="18"/>
                <w:szCs w:val="18"/>
              </w:rPr>
            </w:pPr>
            <w:r w:rsidRPr="00192C89">
              <w:rPr>
                <w:b/>
                <w:sz w:val="18"/>
                <w:szCs w:val="18"/>
              </w:rPr>
              <w:t>5:24 “yeah that is also important”</w:t>
            </w:r>
          </w:p>
          <w:p w14:paraId="4B86E669" w14:textId="77777777" w:rsidR="008A1E3E" w:rsidRDefault="008A1E3E" w:rsidP="00DE7D47">
            <w:pPr>
              <w:pStyle w:val="TableParagraph"/>
              <w:rPr>
                <w:b/>
                <w:sz w:val="18"/>
                <w:szCs w:val="18"/>
              </w:rPr>
            </w:pPr>
            <w:r>
              <w:rPr>
                <w:b/>
                <w:sz w:val="18"/>
                <w:szCs w:val="18"/>
              </w:rPr>
              <w:t xml:space="preserve">9:15 “yeah </w:t>
            </w:r>
            <w:proofErr w:type="spellStart"/>
            <w:r>
              <w:rPr>
                <w:b/>
                <w:sz w:val="18"/>
                <w:szCs w:val="18"/>
              </w:rPr>
              <w:t>yeah</w:t>
            </w:r>
            <w:proofErr w:type="spellEnd"/>
            <w:r>
              <w:rPr>
                <w:b/>
                <w:sz w:val="18"/>
                <w:szCs w:val="18"/>
              </w:rPr>
              <w:t>”</w:t>
            </w:r>
          </w:p>
          <w:p w14:paraId="62EEC07F" w14:textId="345AE2B1" w:rsidR="006C5583" w:rsidRPr="00192C89" w:rsidRDefault="006C5583" w:rsidP="00DE7D47">
            <w:pPr>
              <w:pStyle w:val="TableParagraph"/>
              <w:rPr>
                <w:b/>
                <w:sz w:val="18"/>
                <w:szCs w:val="18"/>
              </w:rPr>
            </w:pPr>
            <w:r>
              <w:rPr>
                <w:b/>
                <w:sz w:val="18"/>
                <w:szCs w:val="18"/>
              </w:rPr>
              <w:t>11:16 “yeah” as confirmation</w:t>
            </w:r>
          </w:p>
        </w:tc>
        <w:tc>
          <w:tcPr>
            <w:tcW w:w="4640" w:type="dxa"/>
            <w:tcBorders>
              <w:top w:val="nil"/>
            </w:tcBorders>
          </w:tcPr>
          <w:p w14:paraId="7C5BABB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0516FD8" w14:textId="77777777" w:rsidTr="00DE7D47">
        <w:trPr>
          <w:trHeight w:val="365"/>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DE7D47">
        <w:trPr>
          <w:trHeight w:val="2237"/>
        </w:trPr>
        <w:tc>
          <w:tcPr>
            <w:tcW w:w="4640" w:type="dxa"/>
            <w:tcBorders>
              <w:top w:val="nil"/>
            </w:tcBorders>
          </w:tcPr>
          <w:p w14:paraId="14D15BBB" w14:textId="77777777" w:rsidR="0053748D" w:rsidRDefault="0053748D" w:rsidP="00DE7D47">
            <w:pPr>
              <w:pStyle w:val="TableParagraph"/>
              <w:rPr>
                <w:b/>
              </w:rPr>
            </w:pPr>
            <w:r>
              <w:rPr>
                <w:b/>
              </w:rPr>
              <w:t>Good</w:t>
            </w:r>
          </w:p>
          <w:p w14:paraId="0F3C7FC6" w14:textId="58DD6F96" w:rsidR="006C5583" w:rsidRPr="006C5583" w:rsidRDefault="006C5583" w:rsidP="00DE7D47">
            <w:pPr>
              <w:pStyle w:val="TableParagraph"/>
              <w:rPr>
                <w:b/>
                <w:sz w:val="18"/>
                <w:szCs w:val="18"/>
              </w:rPr>
            </w:pPr>
            <w:r w:rsidRPr="006C5583">
              <w:rPr>
                <w:b/>
                <w:sz w:val="18"/>
                <w:szCs w:val="18"/>
              </w:rPr>
              <w:t>13:10 “to experience” joins in with partners turn-in-progress with a collaborative completion</w:t>
            </w:r>
          </w:p>
        </w:tc>
        <w:tc>
          <w:tcPr>
            <w:tcW w:w="4640"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DE7D47">
        <w:trPr>
          <w:trHeight w:val="605"/>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DE7D47">
        <w:trPr>
          <w:trHeight w:val="1870"/>
        </w:trPr>
        <w:tc>
          <w:tcPr>
            <w:tcW w:w="4640" w:type="dxa"/>
            <w:tcBorders>
              <w:top w:val="nil"/>
            </w:tcBorders>
          </w:tcPr>
          <w:p w14:paraId="1FE4B1A0" w14:textId="77777777" w:rsidR="0053748D" w:rsidRDefault="0053748D" w:rsidP="00DE7D47">
            <w:pPr>
              <w:pStyle w:val="TableParagraph"/>
              <w:rPr>
                <w:b/>
              </w:rPr>
            </w:pPr>
            <w:r>
              <w:rPr>
                <w:b/>
              </w:rPr>
              <w:t>Good</w:t>
            </w:r>
          </w:p>
        </w:tc>
        <w:tc>
          <w:tcPr>
            <w:tcW w:w="4640" w:type="dxa"/>
            <w:tcBorders>
              <w:top w:val="nil"/>
            </w:tcBorders>
          </w:tcPr>
          <w:p w14:paraId="237F1B0C"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81F2345" w14:textId="77777777" w:rsidTr="00DE7D47">
        <w:trPr>
          <w:trHeight w:val="622"/>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DE7D47">
        <w:trPr>
          <w:trHeight w:val="1886"/>
        </w:trPr>
        <w:tc>
          <w:tcPr>
            <w:tcW w:w="4640" w:type="dxa"/>
            <w:tcBorders>
              <w:top w:val="nil"/>
            </w:tcBorders>
          </w:tcPr>
          <w:p w14:paraId="5D9917EF" w14:textId="77777777" w:rsidR="0053748D" w:rsidRDefault="0053748D" w:rsidP="00DE7D47">
            <w:pPr>
              <w:pStyle w:val="TableParagraph"/>
              <w:rPr>
                <w:b/>
              </w:rPr>
            </w:pPr>
            <w:r>
              <w:rPr>
                <w:b/>
              </w:rPr>
              <w:t>Good</w:t>
            </w:r>
          </w:p>
        </w:tc>
        <w:tc>
          <w:tcPr>
            <w:tcW w:w="4640"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DE7D47">
        <w:trPr>
          <w:trHeight w:val="1404"/>
        </w:trPr>
        <w:tc>
          <w:tcPr>
            <w:tcW w:w="9280" w:type="dxa"/>
            <w:gridSpan w:val="2"/>
          </w:tcPr>
          <w:p w14:paraId="65A3D51A" w14:textId="6F331C24" w:rsidR="0053748D" w:rsidRDefault="0053748D" w:rsidP="00DE7D47">
            <w:pPr>
              <w:pStyle w:val="TableParagraph"/>
              <w:spacing w:before="79"/>
              <w:rPr>
                <w:b/>
              </w:rPr>
            </w:pPr>
            <w:r>
              <w:rPr>
                <w:b/>
              </w:rPr>
              <w:t>Comments</w:t>
            </w:r>
            <w:r w:rsidR="006C3B56">
              <w:rPr>
                <w:b/>
              </w:rPr>
              <w:t xml:space="preserve"> [5] Gives good feedback when partner is talking. Coll. completion at 13:10 is excellent.</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0A0EA307"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B2071">
              <w:rPr>
                <w:b/>
              </w:rPr>
              <w:t>: Hansen</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55B5FC17"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28B0CEE2" w14:textId="65BC76EA" w:rsidR="008A1E3E" w:rsidRPr="008A1E3E" w:rsidRDefault="008A1E3E" w:rsidP="009D1884">
            <w:pPr>
              <w:pStyle w:val="TableParagraph"/>
              <w:ind w:left="133"/>
              <w:rPr>
                <w:b/>
                <w:sz w:val="18"/>
                <w:szCs w:val="18"/>
              </w:rPr>
            </w:pPr>
            <w:r w:rsidRPr="008A1E3E">
              <w:rPr>
                <w:b/>
                <w:sz w:val="18"/>
                <w:szCs w:val="18"/>
              </w:rPr>
              <w:t>Hesitations and false starts are somewhat distracting at times</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proofErr w:type="spellStart"/>
            <w:r>
              <w:rPr>
                <w:b/>
              </w:rPr>
              <w:t>organised</w:t>
            </w:r>
            <w:proofErr w:type="spellEnd"/>
            <w:r>
              <w:rPr>
                <w:b/>
              </w:rPr>
              <w:t>?</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75C4D1F7" w14:textId="77777777" w:rsidR="0053748D" w:rsidRDefault="0053748D" w:rsidP="009D1884">
            <w:pPr>
              <w:pStyle w:val="TableParagraph"/>
              <w:rPr>
                <w:b/>
              </w:rPr>
            </w:pPr>
            <w:r>
              <w:rPr>
                <w:b/>
              </w:rPr>
              <w:t>Good</w:t>
            </w:r>
          </w:p>
          <w:p w14:paraId="5DA4C49A" w14:textId="77777777" w:rsidR="00192C89" w:rsidRDefault="00192C89" w:rsidP="009D1884">
            <w:pPr>
              <w:pStyle w:val="TableParagraph"/>
              <w:rPr>
                <w:b/>
                <w:sz w:val="18"/>
                <w:szCs w:val="18"/>
              </w:rPr>
            </w:pPr>
            <w:r w:rsidRPr="00192C89">
              <w:rPr>
                <w:b/>
                <w:sz w:val="18"/>
                <w:szCs w:val="18"/>
              </w:rPr>
              <w:t>‘mini-presentation’ in part 2 is well organized and logical</w:t>
            </w:r>
          </w:p>
          <w:p w14:paraId="13635D85" w14:textId="456AB7E5" w:rsidR="008A1E3E" w:rsidRPr="00192C89" w:rsidRDefault="008A1E3E" w:rsidP="009D1884">
            <w:pPr>
              <w:pStyle w:val="TableParagraph"/>
              <w:rPr>
                <w:b/>
                <w:sz w:val="18"/>
                <w:szCs w:val="18"/>
              </w:rPr>
            </w:pPr>
            <w:r>
              <w:rPr>
                <w:b/>
                <w:sz w:val="18"/>
                <w:szCs w:val="18"/>
              </w:rPr>
              <w:t>8:57 “based on this given information”</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356D18BF" w:rsidR="0053748D" w:rsidRDefault="0053748D" w:rsidP="009D1884">
            <w:pPr>
              <w:pStyle w:val="TableParagraph"/>
              <w:spacing w:before="79"/>
              <w:rPr>
                <w:b/>
              </w:rPr>
            </w:pPr>
            <w:r>
              <w:rPr>
                <w:b/>
              </w:rPr>
              <w:t>Comments</w:t>
            </w:r>
            <w:r w:rsidR="006C3B56">
              <w:rPr>
                <w:b/>
              </w:rPr>
              <w:t xml:space="preserve"> [4] Contributions are well-</w:t>
            </w:r>
            <w:proofErr w:type="spellStart"/>
            <w:r w:rsidR="006C3B56">
              <w:rPr>
                <w:b/>
              </w:rPr>
              <w:t>organised</w:t>
            </w:r>
            <w:proofErr w:type="spellEnd"/>
            <w:r w:rsidR="006C3B56">
              <w:rPr>
                <w:b/>
              </w:rPr>
              <w:t>. Fluency problems do cause minor strain for the listener though.</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43094BE2"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B2071">
              <w:rPr>
                <w:b/>
              </w:rPr>
              <w:t>: Hansen</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71FD985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2C8823C8" w14:textId="38346179" w:rsidR="009B2071" w:rsidRPr="009B2071" w:rsidRDefault="009B2071" w:rsidP="00DE7D47">
            <w:pPr>
              <w:pStyle w:val="TableParagraph"/>
              <w:ind w:left="117"/>
              <w:rPr>
                <w:b/>
                <w:sz w:val="18"/>
                <w:szCs w:val="18"/>
              </w:rPr>
            </w:pPr>
            <w:r w:rsidRPr="009B2071">
              <w:rPr>
                <w:b/>
                <w:sz w:val="18"/>
                <w:szCs w:val="18"/>
              </w:rPr>
              <w:t>Simple tense errors</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93AB3FC" w14:textId="77777777" w:rsidR="0053748D" w:rsidRDefault="0053748D" w:rsidP="00DE7D47">
            <w:pPr>
              <w:pStyle w:val="TableParagraph"/>
              <w:ind w:left="118"/>
              <w:rPr>
                <w:b/>
              </w:rPr>
            </w:pPr>
            <w:r>
              <w:rPr>
                <w:b/>
              </w:rPr>
              <w:t>Good</w:t>
            </w:r>
          </w:p>
        </w:tc>
        <w:tc>
          <w:tcPr>
            <w:tcW w:w="4640" w:type="dxa"/>
            <w:tcBorders>
              <w:top w:val="nil"/>
            </w:tcBorders>
          </w:tcPr>
          <w:p w14:paraId="5ED87DB7"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6F14D6AA" w14:textId="77777777" w:rsidR="009B2071" w:rsidRDefault="009B2071" w:rsidP="00DE7D47">
            <w:pPr>
              <w:pStyle w:val="TableParagraph"/>
              <w:ind w:left="117"/>
              <w:rPr>
                <w:b/>
                <w:sz w:val="18"/>
                <w:szCs w:val="18"/>
              </w:rPr>
            </w:pPr>
            <w:r w:rsidRPr="009B2071">
              <w:rPr>
                <w:b/>
                <w:sz w:val="18"/>
                <w:szCs w:val="18"/>
              </w:rPr>
              <w:t>1:11 “the major is easy to find a job after…”</w:t>
            </w:r>
          </w:p>
          <w:p w14:paraId="2CE8F8C5" w14:textId="77777777" w:rsidR="009B2071" w:rsidRDefault="009B2071" w:rsidP="00DE7D47">
            <w:pPr>
              <w:pStyle w:val="TableParagraph"/>
              <w:ind w:left="117"/>
              <w:rPr>
                <w:b/>
                <w:sz w:val="18"/>
                <w:szCs w:val="18"/>
              </w:rPr>
            </w:pPr>
            <w:r>
              <w:rPr>
                <w:b/>
                <w:sz w:val="18"/>
                <w:szCs w:val="18"/>
              </w:rPr>
              <w:t>4:20 “I will make something like this”</w:t>
            </w:r>
          </w:p>
          <w:p w14:paraId="21237C48" w14:textId="77777777" w:rsidR="00192C89" w:rsidRDefault="00192C89" w:rsidP="00DE7D47">
            <w:pPr>
              <w:pStyle w:val="TableParagraph"/>
              <w:ind w:left="117"/>
              <w:rPr>
                <w:b/>
                <w:sz w:val="18"/>
                <w:szCs w:val="18"/>
              </w:rPr>
            </w:pPr>
            <w:r>
              <w:rPr>
                <w:b/>
                <w:sz w:val="18"/>
                <w:szCs w:val="18"/>
              </w:rPr>
              <w:t>Vocab is basic but able to use paraphrase effectively</w:t>
            </w:r>
          </w:p>
          <w:p w14:paraId="1C17AAFB" w14:textId="55469CDE" w:rsidR="006C5583" w:rsidRPr="009B2071" w:rsidRDefault="006C5583" w:rsidP="00DE7D47">
            <w:pPr>
              <w:pStyle w:val="TableParagraph"/>
              <w:ind w:left="117"/>
              <w:rPr>
                <w:b/>
                <w:sz w:val="18"/>
                <w:szCs w:val="18"/>
              </w:rPr>
            </w:pPr>
            <w:r>
              <w:rPr>
                <w:b/>
                <w:sz w:val="18"/>
                <w:szCs w:val="18"/>
              </w:rPr>
              <w:t>12:04 “we should consider to offer”</w:t>
            </w:r>
          </w:p>
        </w:tc>
      </w:tr>
      <w:tr w:rsidR="0053748D" w14:paraId="1EE55B61" w14:textId="77777777" w:rsidTr="00DE7D47">
        <w:trPr>
          <w:trHeight w:val="1084"/>
        </w:trPr>
        <w:tc>
          <w:tcPr>
            <w:tcW w:w="9280" w:type="dxa"/>
            <w:gridSpan w:val="2"/>
          </w:tcPr>
          <w:p w14:paraId="55D31BFB" w14:textId="13F0314C" w:rsidR="0053748D" w:rsidRDefault="0053748D" w:rsidP="00DE7D47">
            <w:pPr>
              <w:pStyle w:val="TableParagraph"/>
              <w:spacing w:before="79"/>
              <w:ind w:left="118"/>
              <w:rPr>
                <w:b/>
              </w:rPr>
            </w:pPr>
            <w:r>
              <w:rPr>
                <w:b/>
              </w:rPr>
              <w:t>Comments</w:t>
            </w:r>
            <w:r w:rsidR="006C3B56">
              <w:rPr>
                <w:b/>
              </w:rPr>
              <w:t xml:space="preserve"> [3] Control of basic structures is quite weak. Vocabulary is basic but uses paraphrase effectively to get his point across.</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0DF4E1E0"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B2071">
              <w:rPr>
                <w:b/>
              </w:rPr>
              <w:t>: Hansen</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685678A3" w14:textId="77777777" w:rsidR="0053748D" w:rsidRDefault="0053748D" w:rsidP="00DE7D47">
            <w:pPr>
              <w:pStyle w:val="TableParagraph"/>
              <w:rPr>
                <w:b/>
              </w:rPr>
            </w:pPr>
            <w:r>
              <w:rPr>
                <w:b/>
              </w:rPr>
              <w:t>Good</w:t>
            </w:r>
          </w:p>
        </w:tc>
        <w:tc>
          <w:tcPr>
            <w:tcW w:w="4640" w:type="dxa"/>
            <w:tcBorders>
              <w:top w:val="nil"/>
            </w:tcBorders>
          </w:tcPr>
          <w:p w14:paraId="585EE59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7AB85508" w14:textId="77777777" w:rsidR="0053748D" w:rsidRDefault="0053748D" w:rsidP="00DE7D47">
            <w:pPr>
              <w:pStyle w:val="TableParagraph"/>
              <w:rPr>
                <w:b/>
              </w:rPr>
            </w:pPr>
            <w:r>
              <w:rPr>
                <w:b/>
              </w:rPr>
              <w:t>Good</w:t>
            </w:r>
          </w:p>
          <w:p w14:paraId="36D2BAF8" w14:textId="77777777" w:rsidR="008A1E3E" w:rsidRDefault="008A1E3E" w:rsidP="00DE7D47">
            <w:pPr>
              <w:pStyle w:val="TableParagraph"/>
              <w:rPr>
                <w:b/>
                <w:sz w:val="18"/>
                <w:szCs w:val="18"/>
              </w:rPr>
            </w:pPr>
            <w:r>
              <w:rPr>
                <w:b/>
              </w:rPr>
              <w:t xml:space="preserve"> </w:t>
            </w:r>
            <w:r w:rsidRPr="008A1E3E">
              <w:rPr>
                <w:b/>
                <w:sz w:val="18"/>
                <w:szCs w:val="18"/>
              </w:rPr>
              <w:t>10:31 “Of course” and then expands on the issue of WAMs</w:t>
            </w:r>
          </w:p>
          <w:p w14:paraId="5088C5B2" w14:textId="77777777" w:rsidR="006C5583" w:rsidRDefault="006C5583" w:rsidP="00DE7D47">
            <w:pPr>
              <w:pStyle w:val="TableParagraph"/>
              <w:rPr>
                <w:b/>
                <w:sz w:val="18"/>
                <w:szCs w:val="18"/>
              </w:rPr>
            </w:pPr>
            <w:r>
              <w:rPr>
                <w:b/>
                <w:sz w:val="18"/>
                <w:szCs w:val="18"/>
              </w:rPr>
              <w:t>10:57 again makes a little comment on his partner’s claim</w:t>
            </w:r>
          </w:p>
          <w:p w14:paraId="6AF03C4E" w14:textId="0B77D54F" w:rsidR="006C5583" w:rsidRPr="008A1E3E" w:rsidRDefault="006C5583" w:rsidP="00DE7D47">
            <w:pPr>
              <w:pStyle w:val="TableParagraph"/>
              <w:rPr>
                <w:b/>
                <w:sz w:val="18"/>
                <w:szCs w:val="18"/>
              </w:rPr>
            </w:pPr>
            <w:r>
              <w:rPr>
                <w:b/>
                <w:sz w:val="18"/>
                <w:szCs w:val="18"/>
              </w:rPr>
              <w:t xml:space="preserve">12:30 clarifies his partner’s </w:t>
            </w:r>
            <w:r w:rsidR="009620BE">
              <w:rPr>
                <w:b/>
                <w:sz w:val="18"/>
                <w:szCs w:val="18"/>
              </w:rPr>
              <w:t>misunderstanding</w:t>
            </w:r>
          </w:p>
        </w:tc>
        <w:tc>
          <w:tcPr>
            <w:tcW w:w="4640" w:type="dxa"/>
            <w:tcBorders>
              <w:top w:val="nil"/>
            </w:tcBorders>
          </w:tcPr>
          <w:p w14:paraId="1D4659B3"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25ACEF30" w14:textId="77777777" w:rsidR="0053748D" w:rsidRDefault="0053748D" w:rsidP="00DE7D47">
            <w:pPr>
              <w:pStyle w:val="TableParagraph"/>
              <w:rPr>
                <w:b/>
              </w:rPr>
            </w:pPr>
            <w:r>
              <w:rPr>
                <w:b/>
              </w:rPr>
              <w:t>Good</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3F335435" w:rsidR="0053748D" w:rsidRDefault="0053748D" w:rsidP="00DE7D47">
            <w:pPr>
              <w:pStyle w:val="TableParagraph"/>
              <w:spacing w:before="79"/>
              <w:rPr>
                <w:b/>
              </w:rPr>
            </w:pPr>
            <w:r>
              <w:rPr>
                <w:b/>
              </w:rPr>
              <w:t>Comments</w:t>
            </w:r>
            <w:r w:rsidR="006C3B56">
              <w:rPr>
                <w:b/>
              </w:rPr>
              <w:t xml:space="preserve"> [4] Produces a lot of new ideas but often waits until prompted by his partner’s questions. Often allows his partner to take the lead in driving discussion. Links his turns to partner’s prior turns well.</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55D3B1A9"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9B2071">
              <w:rPr>
                <w:b/>
              </w:rPr>
              <w:t>: Hansen</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51C80F28"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082AC3F1" w14:textId="681FA742" w:rsidR="008A1E3E" w:rsidRPr="008A1E3E" w:rsidRDefault="008A1E3E" w:rsidP="00DE7D47">
            <w:pPr>
              <w:pStyle w:val="TableParagraph"/>
              <w:ind w:left="133"/>
              <w:rPr>
                <w:b/>
                <w:sz w:val="18"/>
                <w:szCs w:val="18"/>
              </w:rPr>
            </w:pPr>
            <w:r w:rsidRPr="008A1E3E">
              <w:rPr>
                <w:b/>
                <w:sz w:val="18"/>
                <w:szCs w:val="18"/>
              </w:rPr>
              <w:t>Frequent ‘tsk’ like clicking sound is distracting</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48346C2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79CA78E4" w14:textId="77777777" w:rsidR="00192C89" w:rsidRDefault="00192C89" w:rsidP="00DE7D47">
            <w:pPr>
              <w:pStyle w:val="TableParagraph"/>
              <w:ind w:left="133"/>
              <w:rPr>
                <w:b/>
                <w:sz w:val="18"/>
                <w:szCs w:val="18"/>
              </w:rPr>
            </w:pPr>
            <w:r w:rsidRPr="008A1E3E">
              <w:rPr>
                <w:b/>
                <w:sz w:val="18"/>
                <w:szCs w:val="18"/>
              </w:rPr>
              <w:t>8:31 “??? like to participate”</w:t>
            </w:r>
          </w:p>
          <w:p w14:paraId="45BECC13" w14:textId="77777777" w:rsidR="008A1E3E" w:rsidRDefault="008A1E3E" w:rsidP="00DE7D47">
            <w:pPr>
              <w:pStyle w:val="TableParagraph"/>
              <w:ind w:left="133"/>
              <w:rPr>
                <w:b/>
                <w:sz w:val="18"/>
                <w:szCs w:val="18"/>
              </w:rPr>
            </w:pPr>
            <w:r>
              <w:rPr>
                <w:b/>
                <w:sz w:val="18"/>
                <w:szCs w:val="18"/>
              </w:rPr>
              <w:t>8:49 “training ???”</w:t>
            </w:r>
          </w:p>
          <w:p w14:paraId="0532AC12" w14:textId="77777777" w:rsidR="008A1E3E" w:rsidRDefault="008A1E3E" w:rsidP="00DE7D47">
            <w:pPr>
              <w:pStyle w:val="TableParagraph"/>
              <w:ind w:left="133"/>
              <w:rPr>
                <w:b/>
                <w:sz w:val="18"/>
                <w:szCs w:val="18"/>
              </w:rPr>
            </w:pPr>
            <w:r>
              <w:rPr>
                <w:b/>
                <w:sz w:val="18"/>
                <w:szCs w:val="18"/>
              </w:rPr>
              <w:t>9:27 “business”</w:t>
            </w:r>
          </w:p>
          <w:p w14:paraId="5D43CE5A" w14:textId="36BD54A5" w:rsidR="008A1E3E" w:rsidRPr="008A1E3E" w:rsidRDefault="008A1E3E" w:rsidP="00DE7D47">
            <w:pPr>
              <w:pStyle w:val="TableParagraph"/>
              <w:ind w:left="133"/>
              <w:rPr>
                <w:b/>
                <w:sz w:val="18"/>
                <w:szCs w:val="18"/>
              </w:rPr>
            </w:pPr>
            <w:r>
              <w:rPr>
                <w:b/>
                <w:sz w:val="18"/>
                <w:szCs w:val="18"/>
              </w:rPr>
              <w:t>10:02 “thoughts” = sauce</w:t>
            </w:r>
          </w:p>
        </w:tc>
      </w:tr>
      <w:tr w:rsidR="0053748D" w14:paraId="423A4559" w14:textId="77777777" w:rsidTr="00DE7D47">
        <w:trPr>
          <w:trHeight w:val="1100"/>
        </w:trPr>
        <w:tc>
          <w:tcPr>
            <w:tcW w:w="9280" w:type="dxa"/>
            <w:gridSpan w:val="2"/>
          </w:tcPr>
          <w:p w14:paraId="589E0BDF" w14:textId="3ECD02B4" w:rsidR="0053748D" w:rsidRDefault="0053748D" w:rsidP="00DE7D47">
            <w:pPr>
              <w:pStyle w:val="TableParagraph"/>
              <w:spacing w:before="95"/>
              <w:rPr>
                <w:b/>
              </w:rPr>
            </w:pPr>
            <w:r>
              <w:rPr>
                <w:b/>
              </w:rPr>
              <w:t>Comments</w:t>
            </w:r>
            <w:r w:rsidR="006C3B56">
              <w:rPr>
                <w:b/>
              </w:rPr>
              <w:t xml:space="preserve"> [4] </w:t>
            </w:r>
            <w:r w:rsidR="00D1679D">
              <w:rPr>
                <w:b/>
              </w:rPr>
              <w:t>A number of individual items were indecipherable but otherwise clear throughout. Fluency issues limit his ability to show control of prosodic features over long stretches of speech.</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92C89"/>
    <w:rsid w:val="001D0F8F"/>
    <w:rsid w:val="003C6F25"/>
    <w:rsid w:val="0053748D"/>
    <w:rsid w:val="006C3B56"/>
    <w:rsid w:val="006C5583"/>
    <w:rsid w:val="007C637C"/>
    <w:rsid w:val="008A1E3E"/>
    <w:rsid w:val="008C19A7"/>
    <w:rsid w:val="009620BE"/>
    <w:rsid w:val="009B2071"/>
    <w:rsid w:val="00D167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3</cp:revision>
  <dcterms:created xsi:type="dcterms:W3CDTF">2022-05-09T05:33:00Z</dcterms:created>
  <dcterms:modified xsi:type="dcterms:W3CDTF">2022-05-13T10:21:00Z</dcterms:modified>
</cp:coreProperties>
</file>